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2E" w:rsidRPr="00687456" w:rsidRDefault="00A33F2E" w:rsidP="00A33F2E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Default="00A33F2E" w:rsidP="00DA115D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7456">
        <w:rPr>
          <w:rFonts w:ascii="Times New Roman" w:eastAsia="Calibri" w:hAnsi="Times New Roman" w:cs="Times New Roman"/>
          <w:sz w:val="28"/>
          <w:szCs w:val="28"/>
        </w:rPr>
        <w:t xml:space="preserve">МИНИСТЕРСТВО НАУКИ И ВЫСШЕГО ОБРАЗОВАНИЯ </w:t>
      </w:r>
    </w:p>
    <w:p w:rsidR="00A33F2E" w:rsidRDefault="00A33F2E" w:rsidP="00DA115D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745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DA115D" w:rsidRPr="00687456" w:rsidRDefault="00DA115D" w:rsidP="00DA115D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3F2E" w:rsidRPr="00DA115D" w:rsidRDefault="00A33F2E" w:rsidP="00A33F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15D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автономное</w:t>
      </w:r>
    </w:p>
    <w:p w:rsidR="00A33F2E" w:rsidRPr="00DA115D" w:rsidRDefault="00A33F2E" w:rsidP="00A33F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15D">
        <w:rPr>
          <w:rFonts w:ascii="Times New Roman" w:eastAsia="Calibri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A33F2E" w:rsidRPr="00DA115D" w:rsidRDefault="00A33F2E" w:rsidP="00A33F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15D">
        <w:rPr>
          <w:rFonts w:ascii="Times New Roman" w:eastAsia="Calibri" w:hAnsi="Times New Roman" w:cs="Times New Roman"/>
          <w:sz w:val="28"/>
          <w:szCs w:val="28"/>
        </w:rPr>
        <w:t>«Национальный исследовательский Нижегородский государственный</w:t>
      </w:r>
    </w:p>
    <w:p w:rsidR="00A33F2E" w:rsidRPr="00DA115D" w:rsidRDefault="00A33F2E" w:rsidP="00A33F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15D">
        <w:rPr>
          <w:rFonts w:ascii="Times New Roman" w:eastAsia="Calibri" w:hAnsi="Times New Roman" w:cs="Times New Roman"/>
          <w:sz w:val="28"/>
          <w:szCs w:val="28"/>
        </w:rPr>
        <w:t>университет им. Н. И. Лобачевского»</w:t>
      </w:r>
    </w:p>
    <w:p w:rsidR="00A33F2E" w:rsidRPr="00687456" w:rsidRDefault="00A33F2E" w:rsidP="00A33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F2E" w:rsidRDefault="00A33F2E" w:rsidP="00A3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Default="00DA115D" w:rsidP="00A3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Pr="00687456" w:rsidRDefault="00DA115D" w:rsidP="00A3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687456" w:rsidRDefault="00A33F2E" w:rsidP="00A3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687456" w:rsidRDefault="00A33F2E" w:rsidP="00A3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DA115D" w:rsidRDefault="00A33F2E" w:rsidP="00A33F2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СОЦИОЛОГИЯ ТЕЛЕВИДЕНИЯ: ИСТОРИЯ И ТЕОРИЯ</w:t>
      </w:r>
    </w:p>
    <w:p w:rsid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15D" w:rsidRPr="00A33F2E" w:rsidRDefault="00DA115D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A33F2E" w:rsidP="00A33F2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пособие</w:t>
      </w:r>
    </w:p>
    <w:p w:rsidR="00A33F2E" w:rsidRPr="00687456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A33F2E" w:rsidP="00156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методической комиссией факультета социальных наук</w:t>
      </w:r>
    </w:p>
    <w:p w:rsidR="00156344" w:rsidRDefault="00A33F2E" w:rsidP="00156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bookmarkStart w:id="0" w:name="_GoBack"/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магистрантов ФСН  ННГУ, </w:t>
      </w:r>
      <w:r w:rsidR="0015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направлению </w:t>
      </w: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156344" w:rsidRPr="00156344">
        <w:rPr>
          <w:rFonts w:ascii="Times New Roman" w:eastAsia="Times New Roman" w:hAnsi="Times New Roman" w:cs="Times New Roman"/>
          <w:sz w:val="28"/>
          <w:szCs w:val="28"/>
          <w:lang w:eastAsia="ru-RU"/>
        </w:rPr>
        <w:t>39.04.01. – Социология,</w:t>
      </w:r>
      <w:r w:rsidR="0015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344" w:rsidRPr="0015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ОП </w:t>
      </w:r>
    </w:p>
    <w:p w:rsidR="00A33F2E" w:rsidRPr="00A33F2E" w:rsidRDefault="00156344" w:rsidP="00156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«Социология культуры и молодежные исследования»</w:t>
      </w:r>
    </w:p>
    <w:bookmarkEnd w:id="0"/>
    <w:p w:rsidR="00A33F2E" w:rsidRPr="00A33F2E" w:rsidRDefault="00156344" w:rsidP="00DA115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A33F2E" w:rsidP="00A33F2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</w:t>
      </w:r>
    </w:p>
    <w:p w:rsidR="00A33F2E" w:rsidRPr="00A33F2E" w:rsidRDefault="00A33F2E" w:rsidP="00A33F2E">
      <w:pPr>
        <w:tabs>
          <w:tab w:val="left" w:pos="960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A33F2E" w:rsidRPr="00687456" w:rsidRDefault="00A33F2E" w:rsidP="00A3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687456" w:rsidRDefault="00A33F2E" w:rsidP="00A3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687456" w:rsidRDefault="00A33F2E" w:rsidP="00A3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687456" w:rsidRDefault="00A33F2E" w:rsidP="00A3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A33F2E" w:rsidP="00A33F2E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316.77</w:t>
      </w: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С60.56</w:t>
      </w: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С69</w:t>
      </w: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0710E1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F2E"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</w:t>
      </w:r>
      <w:r w:rsidR="00A33F2E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огия телевидения: история и теория. А</w:t>
      </w:r>
      <w:r w:rsidR="00A33F2E"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втор: Шалютина Н.В.– Нижний Новгород: Нижегородский университет, 2019. </w:t>
      </w:r>
      <w:r w:rsidR="00A33F2E" w:rsidRPr="0067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45F7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33F2E" w:rsidRPr="00674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Рецензент:  </w:t>
      </w: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A33F2E" w:rsidP="008151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A33F2E" w:rsidRDefault="00A33F2E" w:rsidP="00A33F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пособии изложена программа курса «Социол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огия телевидения: история и теория</w:t>
      </w: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включающая краткое описание тем лекций, планы семинарских занятий, примерные темы для самостоятельных работ и творческих заданий, спи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литературы по тематике курса.</w:t>
      </w: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пособия направлено на раскрытие основных вопросов 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развития и </w:t>
      </w: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телевидения в рамках социологического подхода. </w:t>
      </w: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социо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логическому</w:t>
      </w: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анализу основных звеньев коммуникативного процесса: коммуникатору, содержанию, каналам распространения массовой информации, аудитории и эффектам воздействия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телевидения</w:t>
      </w: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3F2E" w:rsidRPr="00A33F2E" w:rsidRDefault="00A33F2E" w:rsidP="00A33F2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пособие предназначено для магистрантов ФСН  ННГУ, обучающихся по направлению подготовки «Социология культуры и молодежные исследования».</w:t>
      </w:r>
    </w:p>
    <w:p w:rsidR="00A33F2E" w:rsidRPr="00A33F2E" w:rsidRDefault="00A33F2E" w:rsidP="00A33F2E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выпуск:</w:t>
      </w:r>
      <w:proofErr w:type="gramEnd"/>
    </w:p>
    <w:p w:rsidR="00D901FC" w:rsidRDefault="00A33F2E" w:rsidP="00D901F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методической комиссии факультета социальных наук ННГУ, </w:t>
      </w:r>
      <w:proofErr w:type="spellStart"/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оц.н</w:t>
      </w:r>
      <w:proofErr w:type="spellEnd"/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r w:rsidRPr="00A3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И.Э. Петрова</w:t>
      </w:r>
    </w:p>
    <w:p w:rsidR="00D901FC" w:rsidRDefault="00D901FC" w:rsidP="00D901F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1FC" w:rsidRPr="00A33F2E" w:rsidRDefault="00D901FC" w:rsidP="00D901F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1FC" w:rsidRDefault="00A33F2E" w:rsidP="00A33F2E">
      <w:pPr>
        <w:tabs>
          <w:tab w:val="left" w:pos="360"/>
          <w:tab w:val="left" w:pos="1820"/>
          <w:tab w:val="right" w:pos="9638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F2E" w:rsidRPr="00A33F2E" w:rsidRDefault="00A33F2E" w:rsidP="00D901FC">
      <w:pPr>
        <w:tabs>
          <w:tab w:val="left" w:pos="360"/>
          <w:tab w:val="left" w:pos="1820"/>
          <w:tab w:val="right" w:pos="9638"/>
        </w:tabs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316.77</w:t>
      </w:r>
    </w:p>
    <w:p w:rsidR="00A33F2E" w:rsidRPr="00687456" w:rsidRDefault="00A33F2E" w:rsidP="00D901FC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С60.56</w:t>
      </w:r>
    </w:p>
    <w:p w:rsidR="00A33F2E" w:rsidRPr="00B93104" w:rsidRDefault="00A33F2E" w:rsidP="00D901FC">
      <w:pPr>
        <w:pageBreakBefore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A33F2E" w:rsidRPr="00B93104" w:rsidRDefault="00A33F2E" w:rsidP="00A3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B93104" w:rsidRDefault="00A33F2E" w:rsidP="00A3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B93104" w:rsidRDefault="00A33F2E" w:rsidP="00A33F2E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Предисловие</w:t>
      </w:r>
      <w:r w:rsidRPr="00B93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4</w:t>
      </w:r>
    </w:p>
    <w:p w:rsidR="00A33F2E" w:rsidRPr="00B93104" w:rsidRDefault="00DA115D" w:rsidP="00A33F2E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A33F2E" w:rsidRPr="00B931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Пояснительная записка</w:t>
      </w:r>
      <w:r w:rsidRPr="00B93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5</w:t>
      </w:r>
    </w:p>
    <w:p w:rsidR="00A33F2E" w:rsidRDefault="00DA115D" w:rsidP="00A33F2E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A33F2E" w:rsidRPr="00B931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B931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Тематический расчет часов</w:t>
      </w:r>
      <w:r w:rsidRPr="00B93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 9</w:t>
      </w:r>
    </w:p>
    <w:p w:rsidR="00C66D62" w:rsidRPr="00B93104" w:rsidRDefault="00C66D62" w:rsidP="00C66D62">
      <w:pPr>
        <w:tabs>
          <w:tab w:val="left" w:leader="dot" w:pos="9639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Планируемые результаты обучения………………………………………………..7</w:t>
      </w:r>
    </w:p>
    <w:p w:rsidR="00A33F2E" w:rsidRPr="00B93104" w:rsidRDefault="00C66D62" w:rsidP="00DA115D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DA115D" w:rsidRPr="00B931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Дидактические единицы программы</w:t>
      </w:r>
      <w:r w:rsidR="00A33F2E" w:rsidRPr="00B93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10</w:t>
      </w:r>
    </w:p>
    <w:p w:rsidR="00A33F2E" w:rsidRPr="00B93104" w:rsidRDefault="00C66D62" w:rsidP="00EE1696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EE1696" w:rsidRPr="00B931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Образовательные технологии</w:t>
      </w:r>
      <w:r w:rsidR="00311332" w:rsidRPr="00B93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19</w:t>
      </w:r>
    </w:p>
    <w:p w:rsidR="00A33F2E" w:rsidRPr="00B93104" w:rsidRDefault="00C66D62" w:rsidP="00B93104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311332" w:rsidRPr="00B931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Фонд оценочных средств</w:t>
      </w:r>
      <w:r w:rsidR="00311332" w:rsidRPr="00B93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</w:t>
      </w:r>
    </w:p>
    <w:p w:rsidR="00A33F2E" w:rsidRPr="00B93104" w:rsidRDefault="00C66D62" w:rsidP="00B93104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3104" w:rsidRPr="00B93104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.Учебно-методическое и информац</w:t>
      </w:r>
      <w:r w:rsidR="00945F7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ионное обеспечение дисциплины</w:t>
      </w:r>
      <w:r w:rsidR="00945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30</w:t>
      </w:r>
    </w:p>
    <w:p w:rsidR="00A33F2E" w:rsidRPr="00687456" w:rsidRDefault="00C66D62" w:rsidP="00A33F2E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3F2E" w:rsidRPr="00B9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Вопросы </w:t>
      </w:r>
      <w:r w:rsidR="00945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</w:t>
      </w:r>
      <w:r w:rsidR="00945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32</w:t>
      </w:r>
    </w:p>
    <w:p w:rsidR="00A33F2E" w:rsidRPr="00687456" w:rsidRDefault="00A33F2E" w:rsidP="00A33F2E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687456" w:rsidRDefault="00A33F2E" w:rsidP="00A33F2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E" w:rsidRPr="00687456" w:rsidRDefault="00A33F2E" w:rsidP="00A33F2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E" w:rsidRPr="00687456" w:rsidRDefault="00A33F2E" w:rsidP="00A33F2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E" w:rsidRPr="00687456" w:rsidRDefault="00A33F2E" w:rsidP="00A33F2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68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ПРЕДИСЛОВИЕ</w:t>
      </w:r>
    </w:p>
    <w:p w:rsidR="00A33F2E" w:rsidRPr="00687456" w:rsidRDefault="00A33F2E" w:rsidP="00A33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Pr="00687456" w:rsidRDefault="00A33F2E" w:rsidP="00A33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пособии определяется тематика лекций, дается план семинарских за</w:t>
      </w:r>
      <w:r w:rsidR="00E9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нятий, темы творческих заданий и список </w:t>
      </w:r>
      <w:r w:rsidRPr="00E92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омендуемой литературы. Для проверки освоения материалов курса предлагаются контрольные </w:t>
      </w:r>
      <w:r w:rsidRPr="00E92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F2E" w:rsidRPr="00687456" w:rsidRDefault="00A33F2E" w:rsidP="00F70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раскрывает содержание курса </w:t>
      </w: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«Социол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огия телевидения: история и теория</w:t>
      </w: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рассматриваются история  появления и функционирования</w:t>
      </w:r>
      <w:r w:rsidR="00F705A8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05A8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телевидений</w:t>
      </w:r>
      <w:proofErr w:type="gramEnd"/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дается анализ</w:t>
      </w: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звеньев коммуник</w:t>
      </w:r>
      <w:r w:rsidR="00F705A8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ативного процесса: коммуникатора, содержания, каналов распространения, аудитории и эффектов</w:t>
      </w: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телевидения</w:t>
      </w:r>
      <w:r w:rsidR="00F705A8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</w:p>
    <w:p w:rsidR="00A33F2E" w:rsidRPr="00687456" w:rsidRDefault="00A33F2E" w:rsidP="00A33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социокультурного изучения </w:t>
      </w:r>
      <w:r w:rsidR="00F705A8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телевидения 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связана с повышением значимости и ценности информации в современном мире. Интенсификация и глобализация информационных потоков, с одной стороны, и глубокое проникновение </w:t>
      </w:r>
      <w:r w:rsidR="00F705A8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аудиовизуальных медиа 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повседневную жизнь людей, с другой стороны, позволяет говорить о </w:t>
      </w:r>
      <w:r w:rsidR="00F705A8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 </w:t>
      </w:r>
      <w:r w:rsidR="00F705A8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телевидения 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обществе. В связи с этим, одной из главных задач курса является анализ взаимодействия </w:t>
      </w:r>
      <w:r w:rsidR="00F705A8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телевидения 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современных социокультурных феноменов.</w:t>
      </w:r>
    </w:p>
    <w:p w:rsidR="00A33F2E" w:rsidRPr="00687456" w:rsidRDefault="00A33F2E" w:rsidP="00A33F2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E" w:rsidRPr="00687456" w:rsidRDefault="00A33F2E" w:rsidP="00A3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2D0" w:rsidRPr="002B7795" w:rsidRDefault="00A33F2E" w:rsidP="002B7795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D32D0" w:rsidRPr="00DA115D" w:rsidRDefault="00CD32D0" w:rsidP="0028640B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D32D0" w:rsidRPr="00687456" w:rsidRDefault="00CD32D0" w:rsidP="005D0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0E1" w:rsidRPr="000710E1" w:rsidRDefault="000710E1" w:rsidP="00071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81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81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Дисциплина </w:t>
      </w:r>
      <w:r w:rsidRPr="000710E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«Социология телевидения: история и теория» является дисциплиной по выбору профессионального цикла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магистерской программы</w:t>
      </w:r>
      <w:r w:rsidRPr="000710E1">
        <w:t xml:space="preserve"> </w:t>
      </w:r>
      <w:r>
        <w:t>«</w:t>
      </w:r>
      <w:r w:rsidRPr="00071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 культуры и молодежные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направления подготовки </w:t>
      </w:r>
      <w:r w:rsidRPr="0007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39.06.01. - Социологические науки. Период освоения дисциплины – 1 семестр. </w:t>
      </w:r>
    </w:p>
    <w:p w:rsidR="000710E1" w:rsidRDefault="000710E1" w:rsidP="00071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дисциплины </w:t>
      </w:r>
      <w:r w:rsidRPr="002B779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2B7795">
        <w:rPr>
          <w:rFonts w:ascii="Times New Roman" w:hAnsi="Times New Roman" w:cs="Times New Roman"/>
          <w:sz w:val="28"/>
          <w:szCs w:val="28"/>
        </w:rPr>
        <w:t xml:space="preserve"> </w:t>
      </w:r>
      <w:r w:rsidR="002B7795" w:rsidRPr="002B7795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Pr="002B7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2B77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телевидения и современных социокультурных феноменов. </w:t>
      </w:r>
    </w:p>
    <w:p w:rsidR="00815198" w:rsidRDefault="002B7795" w:rsidP="00071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дисциплины</w:t>
      </w:r>
      <w:r w:rsidR="0007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15198" w:rsidRDefault="000710E1" w:rsidP="00815198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социологического восприятия функционирования телевидения, </w:t>
      </w:r>
    </w:p>
    <w:p w:rsidR="00815198" w:rsidRDefault="000710E1" w:rsidP="00815198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его места и роли в развитии общества, </w:t>
      </w:r>
    </w:p>
    <w:p w:rsidR="00815198" w:rsidRDefault="000710E1" w:rsidP="00815198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критическо</w:t>
      </w:r>
      <w:r w:rsid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оценки источников информации,</w:t>
      </w:r>
    </w:p>
    <w:p w:rsidR="000710E1" w:rsidRPr="00815198" w:rsidRDefault="000710E1" w:rsidP="00815198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навыков работы с телевизионным текстом</w:t>
      </w:r>
      <w:r w:rsid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4CE" w:rsidRPr="00687456" w:rsidRDefault="00CD32D0" w:rsidP="005D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методическом пособии по курсу «</w:t>
      </w:r>
      <w:r w:rsidRPr="00A3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огия телевидения: история и теория</w:t>
      </w:r>
      <w:r w:rsidR="002B77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4CE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объясняется повышенным интересом социологии  к сфере визуальных проявлений и репрезентаций, а телевидение является одним и</w:t>
      </w:r>
      <w:r w:rsidR="002B7795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наиболее влиятельных и широких</w:t>
      </w:r>
      <w:r w:rsidR="005D04CE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охвату аудитории аудиовизуальных медиа.</w:t>
      </w:r>
      <w:proofErr w:type="gramEnd"/>
    </w:p>
    <w:p w:rsidR="00CD32D0" w:rsidRPr="00687456" w:rsidRDefault="005D04CE" w:rsidP="005D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исследования телевидения  можно выделить два основных теоретических подхода:  </w:t>
      </w:r>
      <w:proofErr w:type="gramStart"/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социокультурный</w:t>
      </w:r>
      <w:proofErr w:type="gramEnd"/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C4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медиаориентированный</w:t>
      </w:r>
      <w:proofErr w:type="spellEnd"/>
      <w:r w:rsidR="00C4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2D0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исследовательский вопрос</w:t>
      </w:r>
      <w:r w:rsidR="00C4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связи</w:t>
      </w:r>
      <w:r w:rsidR="00CD32D0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конструирует ли телевидение картину мира или отражает реально существующие явления и </w:t>
      </w:r>
      <w:r w:rsidR="00C40A9A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</w:t>
      </w:r>
      <w:r w:rsidR="00CD32D0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D32D0" w:rsidRPr="00687456" w:rsidRDefault="00CD32D0" w:rsidP="00CD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</w:t>
      </w:r>
      <w:r w:rsidR="00C40A9A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ьтурный  подход, рассматривает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функционирование телевидения как элемента социальной системы,  испытывающего влияние других социальных институтов и находящегося  под воздействием процессов более общего порядка. Это, прежде всего, политические, экономические, технологические, культурные  и социальные процессы, обусловившие формирование и сопровождающие функционирование телевидения.</w:t>
      </w:r>
    </w:p>
    <w:p w:rsidR="002B7795" w:rsidRDefault="00CD32D0" w:rsidP="00CD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Медиао</w:t>
      </w:r>
      <w:r w:rsidR="00C40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риентированный</w:t>
      </w:r>
      <w:proofErr w:type="spellEnd"/>
      <w:r w:rsidR="00C4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исходит из  идеи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0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медиадетерминизма</w:t>
      </w:r>
      <w:proofErr w:type="spellEnd"/>
      <w:r w:rsidR="00C4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относительной автономности ТВ в обществе. С этой точки зрения, функционирование телевидения в современном обществе по широте охвата аудитории и глубине проникновения в частную жизнь можно сравнить с ролью института религии в эпоху Средневековья. </w:t>
      </w:r>
    </w:p>
    <w:p w:rsidR="00CD32D0" w:rsidRPr="00687456" w:rsidRDefault="00CD32D0" w:rsidP="00CD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Воздействуя на конкретных потребителей информации, то есть, на индивидуальном уровне, телевидение конструируют собственную картину мира, «удвоенную» реальность. Для многих людей телевидение являются одним из основных источников социальн</w:t>
      </w:r>
      <w:r w:rsidR="00C40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опыта и знаний, при этом телевидение не только отражает и интерпретирует действительность, но и создаё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её по собственным правилам, что обусловлено как целями коммуникатора, так и объективными особенностями функционирования телевидения. </w:t>
      </w:r>
    </w:p>
    <w:p w:rsidR="00CD32D0" w:rsidRPr="00687456" w:rsidRDefault="00CD32D0" w:rsidP="00F05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Для того чтобы охарактеризовать современный этап развития </w:t>
      </w:r>
      <w:r w:rsidR="00F05F9B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телевидения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выяснить, </w:t>
      </w:r>
      <w:r w:rsidR="00C4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каком историческом и культурном контексте </w:t>
      </w:r>
      <w:r w:rsidR="00F05F9B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</w:t>
      </w:r>
      <w:r w:rsidR="002B7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</w:t>
      </w:r>
      <w:r w:rsidR="00C40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C95" w:rsidRPr="00687456" w:rsidRDefault="00CD32D0" w:rsidP="00CD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Исходя из задач курса, наиболее приемлемым видится  логика изучения </w:t>
      </w:r>
      <w:r w:rsidR="00B40C95"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телевидения </w:t>
      </w:r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концептуальной схеме, известной как «формула </w:t>
      </w:r>
      <w:proofErr w:type="spellStart"/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Лассвела</w:t>
      </w:r>
      <w:proofErr w:type="spellEnd"/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» - «кто говорит? – что говорит? – по какому каналу? – </w:t>
      </w:r>
      <w:r w:rsidR="002B77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кому говорит? - с каким эффектом</w:t>
      </w:r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?».  Схему </w:t>
      </w:r>
      <w:proofErr w:type="spellStart"/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Лассвела</w:t>
      </w:r>
      <w:proofErr w:type="spellEnd"/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можно дополнить анализом обратной связи, то есть, исследованием того, как результат коммуникации влияет на самого коммуникатора. </w:t>
      </w:r>
      <w:r w:rsidR="00B40C95"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Выделение структурных звеньев коммуникативного процесса позволяет  рассматривать функционирование </w:t>
      </w:r>
      <w:r w:rsidR="002B77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телевидения </w:t>
      </w:r>
      <w:r w:rsidR="00B40C95"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</w:t>
      </w:r>
      <w:proofErr w:type="spellStart"/>
      <w:r w:rsidR="00B40C95"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макросоциологическом</w:t>
      </w:r>
      <w:proofErr w:type="spellEnd"/>
      <w:r w:rsidR="00B40C95"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</w:t>
      </w:r>
      <w:proofErr w:type="spellStart"/>
      <w:r w:rsidR="00B40C95"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микросоциологическом</w:t>
      </w:r>
      <w:proofErr w:type="spellEnd"/>
      <w:r w:rsidR="00B40C95"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уровнях. </w:t>
      </w:r>
    </w:p>
    <w:p w:rsidR="00B40C95" w:rsidRPr="00687456" w:rsidRDefault="00B40C95" w:rsidP="00CD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Важно понимать, что каждое из указанных звеньев составляет отдельное направление эмпирических исследований, но возможен и комплексный подход, охватывающий все или несколько структурных элементов.</w:t>
      </w:r>
    </w:p>
    <w:p w:rsidR="00CD32D0" w:rsidRPr="00687456" w:rsidRDefault="00CD32D0" w:rsidP="00CD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Соответственно, изучая современное состояние</w:t>
      </w:r>
      <w:r w:rsidR="00B40C95"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телевидения</w:t>
      </w:r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предлагается обратить внимание на следующие моменты. </w:t>
      </w:r>
    </w:p>
    <w:p w:rsidR="00CD32D0" w:rsidRPr="00687456" w:rsidRDefault="00CD32D0" w:rsidP="00CD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Во-первых, анализ </w:t>
      </w:r>
      <w:r w:rsidR="00B40C95"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коммуникатора и контроля сообщений. Отправитель сообщений является частью организованной группы и представителем социального института, то есть деятельность </w:t>
      </w:r>
      <w:r w:rsidR="00B40C95"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телевидения </w:t>
      </w:r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основана на системе норм и правил, а также на контроле их исполнения. Кроме того, </w:t>
      </w:r>
      <w:r w:rsidR="00B40C95"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необходимо </w:t>
      </w:r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определи</w:t>
      </w:r>
      <w:r w:rsidR="00B40C95"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ть цели и причины коммуникации, изучить специфику ТВ в зависимости  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социальных и политичес</w:t>
      </w:r>
      <w:r w:rsidR="00B40C95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структур, в рамках которых оно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функционирует.</w:t>
      </w:r>
    </w:p>
    <w:p w:rsidR="00CD32D0" w:rsidRPr="00687456" w:rsidRDefault="00CD32D0" w:rsidP="00CD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Важным элементом структуры коммуникации является содержание </w:t>
      </w:r>
      <w:proofErr w:type="spellStart"/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медиасообщений</w:t>
      </w:r>
      <w:proofErr w:type="spellEnd"/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Рассматривая содержание </w:t>
      </w:r>
      <w:r w:rsidR="00B40C95"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телевидения </w:t>
      </w:r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как системы символов, уместно использовать метод контент-анализа для  описания контента в разных коммуникациях, проверки гипотез о способах подачи сообщений, сравнения </w:t>
      </w:r>
      <w:proofErr w:type="spellStart"/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медиаконтента</w:t>
      </w:r>
      <w:proofErr w:type="spellEnd"/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положением дел в действительности, оценки образов, создаваемых медиа, получения базо</w:t>
      </w:r>
      <w:r w:rsidR="002B77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вых сведений для изучения </w:t>
      </w:r>
      <w:proofErr w:type="spellStart"/>
      <w:r w:rsidR="002B77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медиа</w:t>
      </w:r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эффектов</w:t>
      </w:r>
      <w:proofErr w:type="spellEnd"/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CD32D0" w:rsidRPr="00687456" w:rsidRDefault="00CD32D0" w:rsidP="00CD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Аудитория как объект изучения</w:t>
      </w:r>
      <w:r w:rsidR="00B40C95"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социологии  телевидения </w:t>
      </w:r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рассматривается на микро- и макр</w:t>
      </w:r>
      <w:proofErr w:type="gramStart"/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о-</w:t>
      </w:r>
      <w:proofErr w:type="gramEnd"/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уровнях. С одной стороны, потребление информации носит ярко выраженный индивидуальный характер, в качестве принимающей стороны здесь выступает индивид. Вместе с тем, этот индивид зачастую рассматривается коммуникатором как часть группы, с присущими ей общими характеристиками. </w:t>
      </w:r>
    </w:p>
    <w:p w:rsidR="00CD32D0" w:rsidRPr="00687456" w:rsidRDefault="00CD32D0" w:rsidP="00CD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Изучение медиа эффектов представляет особый интерес. Эффекты воздействия массовой коммуникации проявляются как на </w:t>
      </w:r>
      <w:proofErr w:type="gramStart"/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индивидуальном</w:t>
      </w:r>
      <w:proofErr w:type="gramEnd"/>
      <w:r w:rsidRPr="0068745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так и на социокультурном уровнях, могут быть краткосрочными и долгосрочными, планируемыми и не планируемыми. Важно рассмотреть не только виды эффектов и показатели эффективности, но и понять механизмы воздействия. </w:t>
      </w:r>
    </w:p>
    <w:p w:rsidR="000710E1" w:rsidRDefault="000710E1" w:rsidP="000710E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795" w:rsidRDefault="002B7795" w:rsidP="000710E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795" w:rsidRDefault="002B7795" w:rsidP="000710E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0E1" w:rsidRPr="00C66D62" w:rsidRDefault="00C66D62" w:rsidP="00C66D62">
      <w:pPr>
        <w:pStyle w:val="a7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  РУЗУЛЬТАТЫ </w:t>
      </w:r>
      <w:proofErr w:type="gramStart"/>
      <w:r w:rsidRPr="00C6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ОБУЧЕНИЯ </w:t>
      </w:r>
      <w:r w:rsidR="000710E1" w:rsidRPr="00C6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  <w:proofErr w:type="gramEnd"/>
      <w:r w:rsidR="000710E1" w:rsidRPr="00C66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(модулю), соотнесенные с планируемыми результатами освоения образовательной программы (компетенциями выпускников) </w:t>
      </w:r>
    </w:p>
    <w:p w:rsidR="000710E1" w:rsidRPr="000710E1" w:rsidRDefault="000710E1" w:rsidP="000710E1">
      <w:pPr>
        <w:tabs>
          <w:tab w:val="left" w:pos="426"/>
        </w:tabs>
        <w:spacing w:after="0" w:line="240" w:lineRule="auto"/>
        <w:ind w:left="16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4"/>
        <w:gridCol w:w="5722"/>
      </w:tblGrid>
      <w:tr w:rsidR="000710E1" w:rsidRPr="000710E1" w:rsidTr="006B46DE">
        <w:trPr>
          <w:trHeight w:val="1277"/>
        </w:trPr>
        <w:tc>
          <w:tcPr>
            <w:tcW w:w="3424" w:type="dxa"/>
          </w:tcPr>
          <w:p w:rsidR="000710E1" w:rsidRPr="000710E1" w:rsidRDefault="000710E1" w:rsidP="000710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 компетенции</w:t>
            </w:r>
          </w:p>
          <w:p w:rsidR="000710E1" w:rsidRPr="000710E1" w:rsidRDefault="000710E1" w:rsidP="000710E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0710E1" w:rsidRPr="000710E1" w:rsidRDefault="000710E1" w:rsidP="000710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результаты </w:t>
            </w:r>
            <w:proofErr w:type="gramStart"/>
            <w:r w:rsidRPr="00071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 дисциплине</w:t>
            </w:r>
            <w:proofErr w:type="gramEnd"/>
            <w:r w:rsidRPr="00071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(модулю), характеризующие этапы формирования компетенций</w:t>
            </w:r>
          </w:p>
        </w:tc>
      </w:tr>
      <w:tr w:rsidR="000710E1" w:rsidRPr="000710E1" w:rsidTr="006B46DE">
        <w:trPr>
          <w:trHeight w:val="286"/>
        </w:trPr>
        <w:tc>
          <w:tcPr>
            <w:tcW w:w="3424" w:type="dxa"/>
          </w:tcPr>
          <w:p w:rsidR="000710E1" w:rsidRPr="000710E1" w:rsidRDefault="000710E1" w:rsidP="000710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ПК-1:</w:t>
            </w:r>
            <w:r w:rsidRPr="000710E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и умение самостоятельно использовать знания и навыки по философии социальных наук,  новейшим  тенденциям  и  направлениям  современной  социологической  теории,  методологии  и методам  социальных  наук  применительно  к  задачам  фундаментального  или  прикладного  исследования социальных общностей, институтов и процессов, общественного мнения и явлений культуры</w:t>
            </w: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22" w:type="dxa"/>
          </w:tcPr>
          <w:p w:rsidR="000710E1" w:rsidRPr="000710E1" w:rsidRDefault="000710E1" w:rsidP="0007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0710E1" w:rsidRPr="000710E1" w:rsidRDefault="000710E1" w:rsidP="0007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концепции философии социальных наук и направления современной социологической теории </w:t>
            </w:r>
          </w:p>
          <w:p w:rsidR="000710E1" w:rsidRPr="000710E1" w:rsidRDefault="000710E1" w:rsidP="0007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 социальных  наук  применительно  к  задачам  фундаментального  или  прикладного  исследования социальных общностей, институтов и процессов, общественного мнения и явлений культуры</w:t>
            </w:r>
          </w:p>
          <w:p w:rsidR="000710E1" w:rsidRPr="000710E1" w:rsidRDefault="000710E1" w:rsidP="0007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0710E1" w:rsidRPr="000710E1" w:rsidRDefault="000710E1" w:rsidP="0007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Систематизировать и критически оценивать основные идеи в философских, научных социологических текстах.  </w:t>
            </w:r>
          </w:p>
          <w:p w:rsidR="000710E1" w:rsidRPr="000710E1" w:rsidRDefault="000710E1" w:rsidP="0007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различные методы социологических наук при исследовании социальных общностей, институтов и процессов, общественного мнения и явлений культуры</w:t>
            </w:r>
          </w:p>
          <w:p w:rsidR="000710E1" w:rsidRPr="000710E1" w:rsidRDefault="000710E1" w:rsidP="0007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0710E1" w:rsidRPr="000710E1" w:rsidRDefault="000710E1" w:rsidP="0007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постановки цели и задач социокультурного исследования</w:t>
            </w:r>
          </w:p>
          <w:p w:rsidR="000710E1" w:rsidRPr="000710E1" w:rsidRDefault="000710E1" w:rsidP="0007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анализа, систематизации и критического осмысления тенденциям  и  направлениям  современной  социологической  теории </w:t>
            </w:r>
          </w:p>
          <w:p w:rsidR="000710E1" w:rsidRPr="000710E1" w:rsidRDefault="000710E1" w:rsidP="0007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анализа и  обобщения полученной в процессе социокультурного исследования информации</w:t>
            </w:r>
          </w:p>
          <w:p w:rsidR="000710E1" w:rsidRPr="000710E1" w:rsidRDefault="000710E1" w:rsidP="0007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МОТИВАЦИЯ:</w:t>
            </w:r>
          </w:p>
          <w:p w:rsidR="000710E1" w:rsidRPr="000710E1" w:rsidRDefault="000710E1" w:rsidP="0007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 использовать основные методы социологических наук при исследовании социальных общностей, институтов и процессов, общественного мнения и явлений культуры </w:t>
            </w:r>
          </w:p>
          <w:p w:rsidR="000710E1" w:rsidRPr="000710E1" w:rsidRDefault="000710E1" w:rsidP="0007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 систематизировать и критически оценивать основные идеи в философских, научных социологических текстах</w:t>
            </w:r>
          </w:p>
        </w:tc>
      </w:tr>
      <w:tr w:rsidR="000710E1" w:rsidRPr="000710E1" w:rsidTr="006B46DE">
        <w:trPr>
          <w:trHeight w:val="286"/>
        </w:trPr>
        <w:tc>
          <w:tcPr>
            <w:tcW w:w="3424" w:type="dxa"/>
          </w:tcPr>
          <w:p w:rsidR="000710E1" w:rsidRPr="000710E1" w:rsidRDefault="000710E1" w:rsidP="00071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ПК-2: </w:t>
            </w:r>
            <w:r w:rsidRPr="000710E1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 самостоятельно  формулировать  цели,  ставить  конкретные  задачи  научных исследований  в  фундаментальных  и  прикладных  областях  социологии  и  решать  их  с  помощью  современных  исследовательских  методов  с  использованием </w:t>
            </w:r>
          </w:p>
          <w:p w:rsidR="000710E1" w:rsidRPr="000710E1" w:rsidRDefault="000710E1" w:rsidP="000710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0E1">
              <w:rPr>
                <w:rFonts w:ascii="Times New Roman" w:hAnsi="Times New Roman" w:cs="Times New Roman"/>
                <w:sz w:val="20"/>
                <w:szCs w:val="20"/>
              </w:rPr>
              <w:t>новейшего отечественного и зарубежного опыта  и с применением современной аппаратуры, оборудования, информационных технологий</w:t>
            </w:r>
          </w:p>
        </w:tc>
        <w:tc>
          <w:tcPr>
            <w:tcW w:w="5722" w:type="dxa"/>
          </w:tcPr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ЗНАТЬ: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Актуальные направления исследований  в области социологии культуры с возможностью применения новых информационных технологий. 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УМЕТЬ: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 отечественный и зарубежный опыт исследований  в области социологии культуры.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Использовать новые информационные технологии для решения научных задач в фундаментальных  и  прикладных  областях  социологии  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 современные информационные технологии для исследования в области социологии культуры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ВЛАДЕТЬ: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Навыками формулировки цели и задач социокультурного исследования, определять адекватные им методы исследования.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Навыками анализа, систематизации и критического осмысления отечественного и зарубежного опыта исследований  в области социологии культуры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МОТИВАЦИЯ: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Готов использовать </w:t>
            </w:r>
            <w:proofErr w:type="gramStart"/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новейший</w:t>
            </w:r>
            <w:proofErr w:type="gramEnd"/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отечественный и зарубежный опыта для решения исследовательских задач в  фундаментальных  и  прикладных  областях  социологии  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Готов применять современную аппаратуру, оборудование, информационные технологии в  научных исследованиях  в  </w:t>
            </w: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фундаментальных  и  прикладных  областях  социологии</w:t>
            </w:r>
          </w:p>
        </w:tc>
      </w:tr>
      <w:tr w:rsidR="000710E1" w:rsidRPr="000710E1" w:rsidTr="006B46DE">
        <w:trPr>
          <w:trHeight w:val="508"/>
        </w:trPr>
        <w:tc>
          <w:tcPr>
            <w:tcW w:w="3424" w:type="dxa"/>
          </w:tcPr>
          <w:p w:rsidR="000710E1" w:rsidRPr="000710E1" w:rsidRDefault="000710E1" w:rsidP="00071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ПК-10:</w:t>
            </w:r>
            <w:r w:rsidRPr="000710E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 самостоятельно  разрабатывать  основанные  на  профессиональных  социологических знаниях  предложения  и  рекомендации  по  решению  социальных  проблем,  а  также  разрабатывать механизмы согласования интересов социальных групп и общностей</w:t>
            </w:r>
          </w:p>
        </w:tc>
        <w:tc>
          <w:tcPr>
            <w:tcW w:w="5722" w:type="dxa"/>
          </w:tcPr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ЗНАТЬ: 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Специфику жизнедеятельности различных социальных групп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 методы исследования актуальных социальных проблем различных социальных групп и общностей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Теоретические и практические концепции решения  социальных  проблем и механизмов согласования интересов социальных групп и общностей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УМЕТЬ: 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Анализировать потребности и интересы социальных групп 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Выбирать необходимые методы исследования актуальных социальных проблем различных социальных групп и общностей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 теоретические и практические концепции решения  социальных  проблем и механизмов согласования интересов социальных групп и общностей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ВЛАДЕТЬ: 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Навыками анализа потребностей и интересов социальных групп 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Навыками отбора необходимые методы исследования актуальных социальных проблем различных социальных групп и общностей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Способностью использовать теоретические и практические концепции решения  социальных  проблем и механизмов согласования интересов социальных групп и общностей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МОТИВАЦИЯ: </w:t>
            </w:r>
          </w:p>
          <w:p w:rsidR="000710E1" w:rsidRPr="000710E1" w:rsidRDefault="000710E1" w:rsidP="0007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10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 разрабатывать  предложения  и  рекомендации  по  решению  социальных  проблем  Готов разрабатывать механизмы согласования интересов социальных групп и общностей</w:t>
            </w:r>
          </w:p>
        </w:tc>
      </w:tr>
    </w:tbl>
    <w:p w:rsidR="00DA115D" w:rsidRDefault="00DA115D" w:rsidP="000710E1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0E1" w:rsidRDefault="00DA115D" w:rsidP="00DA11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710E1" w:rsidRPr="00687456" w:rsidRDefault="000710E1" w:rsidP="0028640B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РАСЧЕТ ЧАСОВ</w:t>
      </w:r>
    </w:p>
    <w:p w:rsidR="000710E1" w:rsidRPr="00687456" w:rsidRDefault="000710E1" w:rsidP="000710E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0E1" w:rsidRPr="00687456" w:rsidRDefault="000710E1" w:rsidP="000710E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509"/>
        <w:gridCol w:w="567"/>
        <w:gridCol w:w="815"/>
        <w:gridCol w:w="815"/>
        <w:gridCol w:w="815"/>
        <w:gridCol w:w="815"/>
        <w:gridCol w:w="709"/>
      </w:tblGrid>
      <w:tr w:rsidR="000710E1" w:rsidRPr="00687456" w:rsidTr="006B46DE">
        <w:trPr>
          <w:cantSplit/>
          <w:trHeight w:val="390"/>
        </w:trPr>
        <w:tc>
          <w:tcPr>
            <w:tcW w:w="561" w:type="dxa"/>
            <w:vMerge w:val="restart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87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87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9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дисциплины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260" w:type="dxa"/>
            <w:gridSpan w:val="4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687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687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часы</w:t>
            </w:r>
          </w:p>
        </w:tc>
      </w:tr>
      <w:tr w:rsidR="000710E1" w:rsidRPr="00687456" w:rsidTr="006B46DE">
        <w:trPr>
          <w:cantSplit/>
          <w:trHeight w:val="255"/>
        </w:trPr>
        <w:tc>
          <w:tcPr>
            <w:tcW w:w="561" w:type="dxa"/>
            <w:vMerge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4"/>
          </w:tcPr>
          <w:p w:rsidR="000710E1" w:rsidRPr="00687456" w:rsidRDefault="000710E1" w:rsidP="006B46DE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Контактная работа (работа во взаимодействии с преподавателем), часы</w:t>
            </w: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10E1" w:rsidRPr="00687456" w:rsidRDefault="000710E1" w:rsidP="006B46DE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709" w:type="dxa"/>
            <w:vMerge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10E1" w:rsidRPr="00687456" w:rsidTr="006B46DE">
        <w:trPr>
          <w:cantSplit/>
          <w:trHeight w:val="1705"/>
        </w:trPr>
        <w:tc>
          <w:tcPr>
            <w:tcW w:w="561" w:type="dxa"/>
            <w:vMerge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extDirection w:val="btLr"/>
            <w:tcFitText/>
            <w:vAlign w:val="center"/>
          </w:tcPr>
          <w:p w:rsidR="000710E1" w:rsidRPr="00687456" w:rsidRDefault="000710E1" w:rsidP="006B46DE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Занятия лекционного типа</w:t>
            </w:r>
          </w:p>
        </w:tc>
        <w:tc>
          <w:tcPr>
            <w:tcW w:w="815" w:type="dxa"/>
            <w:textDirection w:val="btLr"/>
            <w:tcFitText/>
            <w:vAlign w:val="center"/>
          </w:tcPr>
          <w:p w:rsidR="000710E1" w:rsidRPr="00687456" w:rsidRDefault="000710E1" w:rsidP="006B46DE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Занятия семинарского типа</w:t>
            </w:r>
          </w:p>
        </w:tc>
        <w:tc>
          <w:tcPr>
            <w:tcW w:w="815" w:type="dxa"/>
            <w:textDirection w:val="btLr"/>
            <w:tcFitText/>
            <w:vAlign w:val="center"/>
          </w:tcPr>
          <w:p w:rsidR="000710E1" w:rsidRPr="00687456" w:rsidRDefault="000710E1" w:rsidP="006B46DE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Занятия лабораторного типа</w:t>
            </w:r>
          </w:p>
        </w:tc>
        <w:tc>
          <w:tcPr>
            <w:tcW w:w="815" w:type="dxa"/>
            <w:textDirection w:val="btLr"/>
            <w:tcFitText/>
            <w:vAlign w:val="center"/>
          </w:tcPr>
          <w:p w:rsidR="000710E1" w:rsidRPr="00687456" w:rsidRDefault="000710E1" w:rsidP="006B46DE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</w:p>
          <w:p w:rsidR="000710E1" w:rsidRPr="00687456" w:rsidRDefault="000710E1" w:rsidP="006B46DE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10E1" w:rsidRPr="00687456" w:rsidTr="006B46DE">
        <w:trPr>
          <w:trHeight w:val="651"/>
        </w:trPr>
        <w:tc>
          <w:tcPr>
            <w:tcW w:w="561" w:type="dxa"/>
          </w:tcPr>
          <w:p w:rsidR="000710E1" w:rsidRPr="00687456" w:rsidRDefault="000710E1" w:rsidP="006B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9" w:type="dxa"/>
            <w:shd w:val="clear" w:color="auto" w:fill="auto"/>
          </w:tcPr>
          <w:p w:rsidR="000710E1" w:rsidRPr="00687456" w:rsidRDefault="000710E1" w:rsidP="006B4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развития телевидения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части системы массовой коммуникации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10E1" w:rsidRPr="00687456" w:rsidTr="006B46DE">
        <w:trPr>
          <w:trHeight w:val="706"/>
        </w:trPr>
        <w:tc>
          <w:tcPr>
            <w:tcW w:w="561" w:type="dxa"/>
          </w:tcPr>
          <w:p w:rsidR="000710E1" w:rsidRPr="00687456" w:rsidRDefault="000710E1" w:rsidP="006B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9" w:type="dxa"/>
            <w:shd w:val="clear" w:color="auto" w:fill="auto"/>
          </w:tcPr>
          <w:p w:rsidR="000710E1" w:rsidRPr="00687456" w:rsidRDefault="000710E1" w:rsidP="006B4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 в ракурсе социологич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еской теории: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</w:t>
            </w:r>
            <w:r w:rsidRPr="0068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етальный</w:t>
            </w:r>
            <w:proofErr w:type="spellEnd"/>
            <w:r w:rsidRPr="0068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уровни функционирования.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10E1" w:rsidRPr="00687456" w:rsidTr="006B46DE">
        <w:tc>
          <w:tcPr>
            <w:tcW w:w="561" w:type="dxa"/>
          </w:tcPr>
          <w:p w:rsidR="000710E1" w:rsidRPr="00687456" w:rsidRDefault="000710E1" w:rsidP="006B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9" w:type="dxa"/>
            <w:shd w:val="clear" w:color="auto" w:fill="auto"/>
          </w:tcPr>
          <w:p w:rsidR="000710E1" w:rsidRPr="00687456" w:rsidRDefault="000710E1" w:rsidP="006B4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Социокультурный анализ </w:t>
            </w:r>
            <w:r w:rsidRPr="0068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коммуникатора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0E1" w:rsidRPr="00687456" w:rsidRDefault="000710E1" w:rsidP="006B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10E1" w:rsidRPr="00687456" w:rsidTr="006B46DE">
        <w:tc>
          <w:tcPr>
            <w:tcW w:w="561" w:type="dxa"/>
          </w:tcPr>
          <w:p w:rsidR="000710E1" w:rsidRPr="00687456" w:rsidRDefault="000710E1" w:rsidP="006B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9" w:type="dxa"/>
            <w:shd w:val="clear" w:color="auto" w:fill="auto"/>
          </w:tcPr>
          <w:p w:rsidR="000710E1" w:rsidRPr="00687456" w:rsidRDefault="000710E1" w:rsidP="006B4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содержания.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0E1" w:rsidRPr="00687456" w:rsidRDefault="000710E1" w:rsidP="006B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10E1" w:rsidRPr="00687456" w:rsidTr="006B46DE">
        <w:tc>
          <w:tcPr>
            <w:tcW w:w="561" w:type="dxa"/>
          </w:tcPr>
          <w:p w:rsidR="000710E1" w:rsidRPr="00687456" w:rsidRDefault="000710E1" w:rsidP="006B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9" w:type="dxa"/>
            <w:shd w:val="clear" w:color="auto" w:fill="auto"/>
          </w:tcPr>
          <w:p w:rsidR="000710E1" w:rsidRPr="00687456" w:rsidRDefault="000710E1" w:rsidP="006B4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Социологический анализ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</w:t>
            </w:r>
            <w:r w:rsidRPr="0068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аудитории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0E1" w:rsidRPr="00687456" w:rsidRDefault="000710E1" w:rsidP="006B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10E1" w:rsidRPr="00687456" w:rsidTr="006B46DE">
        <w:tc>
          <w:tcPr>
            <w:tcW w:w="561" w:type="dxa"/>
          </w:tcPr>
          <w:p w:rsidR="000710E1" w:rsidRPr="00687456" w:rsidRDefault="000710E1" w:rsidP="006B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9" w:type="dxa"/>
            <w:shd w:val="clear" w:color="auto" w:fill="auto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20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Эффекты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эффективность телекоммуникации: индивидуальный уровень.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0E1" w:rsidRPr="00687456" w:rsidRDefault="000710E1" w:rsidP="006B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10E1" w:rsidRPr="00687456" w:rsidTr="006B46DE">
        <w:tc>
          <w:tcPr>
            <w:tcW w:w="561" w:type="dxa"/>
          </w:tcPr>
          <w:p w:rsidR="000710E1" w:rsidRPr="00687456" w:rsidRDefault="000710E1" w:rsidP="006B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4509" w:type="dxa"/>
            <w:shd w:val="clear" w:color="auto" w:fill="auto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эффективность телекоммуникации: групповой и социальный уровень.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0E1" w:rsidRPr="00687456" w:rsidRDefault="000710E1" w:rsidP="006B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10E1" w:rsidRPr="00687456" w:rsidTr="006B46DE">
        <w:tc>
          <w:tcPr>
            <w:tcW w:w="561" w:type="dxa"/>
          </w:tcPr>
          <w:p w:rsidR="000710E1" w:rsidRPr="00687456" w:rsidRDefault="000710E1" w:rsidP="006B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9" w:type="dxa"/>
            <w:shd w:val="clear" w:color="auto" w:fill="auto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Тенденции развития современного телевидения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0E1" w:rsidRPr="00687456" w:rsidRDefault="000710E1" w:rsidP="006B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10E1" w:rsidRPr="00687456" w:rsidTr="006B46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E1" w:rsidRPr="00687456" w:rsidRDefault="000710E1" w:rsidP="006B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E1" w:rsidRPr="00687456" w:rsidRDefault="000710E1" w:rsidP="006B4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Всего, в </w:t>
            </w:r>
            <w:proofErr w:type="spellStart"/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0E1" w:rsidRPr="00687456" w:rsidRDefault="000710E1" w:rsidP="006B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E1" w:rsidRPr="00687456" w:rsidRDefault="000710E1" w:rsidP="006B46DE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0710E1" w:rsidRPr="00687456" w:rsidRDefault="000710E1" w:rsidP="000710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32D0" w:rsidRPr="00DA115D" w:rsidRDefault="00DA115D" w:rsidP="00DA115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CD32D0" w:rsidRPr="000710E1" w:rsidRDefault="00C66D62" w:rsidP="00071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B40C95" w:rsidRPr="0068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ДИДАКТИЧЕСКИЕ ЕДИНИЦЫ ПРОГРАММЫ</w:t>
      </w:r>
    </w:p>
    <w:p w:rsidR="00CD32D0" w:rsidRPr="00687456" w:rsidRDefault="00CD32D0" w:rsidP="00A33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A9A" w:rsidRPr="00DA3BFC" w:rsidRDefault="00687456" w:rsidP="00DA3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A33F2E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развития т</w:t>
      </w:r>
      <w:r w:rsidR="00C40A9A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елевидения как части системы массовой коммуникации</w:t>
      </w:r>
      <w:r w:rsidR="00A33F2E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F7EBB" w:rsidRPr="00DA3BFC" w:rsidRDefault="005F7EBB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456" w:rsidRPr="00DA3BFC" w:rsidRDefault="00687456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Древо коммуникационных каналов. Документальная и устная коммуникация. Эволюция изображения. Эволюция носителей речи. Письменность как коммуникативная форма существования государств. Закон кумуляции коммуникационных каналов. Закон симметрии коммуникационных каналов. Закон ускорения бифуркации. </w:t>
      </w:r>
    </w:p>
    <w:p w:rsidR="00687456" w:rsidRPr="00DA3BFC" w:rsidRDefault="00687456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Хронология общественных коммуникационных систем. Технологические и социальные революции как фактор изменений в средствах и функциях массовых коммуникаций. СМК и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модернизационные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развития человечества.</w:t>
      </w:r>
    </w:p>
    <w:p w:rsidR="00A33F2E" w:rsidRPr="00DA3BFC" w:rsidRDefault="00A33F2E" w:rsidP="00DA3BF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Периодизация развития телевидения. Взаимовлияние телевидения и общества. Зависимость институциональных форм организации и содержания телевещания от технологических, социально-экономических и общественно-политических условий. Модели социального функционирования ТВ. Коммерческая (американская) модель телевидения. </w:t>
      </w:r>
      <w:proofErr w:type="gram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Западно-европейская</w:t>
      </w:r>
      <w:proofErr w:type="gram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общественного телевидения. Государственная (советская, а</w:t>
      </w:r>
      <w:r w:rsidR="005F7EBB"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вторитарная) модель телевидения</w:t>
      </w: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Телевидение и национальные государства.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С.Хед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трех типах вещательных систем (сравнительный анализ).</w:t>
      </w:r>
    </w:p>
    <w:p w:rsidR="00687456" w:rsidRPr="00DA3BFC" w:rsidRDefault="00687456" w:rsidP="00DA3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EBB" w:rsidRPr="00DA3BFC" w:rsidRDefault="005F7EBB" w:rsidP="00DA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hAnsi="Times New Roman" w:cs="Times New Roman"/>
          <w:b/>
          <w:sz w:val="28"/>
          <w:szCs w:val="28"/>
          <w:lang w:eastAsia="ru-RU"/>
        </w:rPr>
        <w:t>Семинар 1.</w:t>
      </w:r>
    </w:p>
    <w:p w:rsidR="005F7EBB" w:rsidRPr="00DA3BFC" w:rsidRDefault="005F7EBB" w:rsidP="00DA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hAnsi="Times New Roman" w:cs="Times New Roman"/>
          <w:b/>
          <w:sz w:val="28"/>
          <w:szCs w:val="28"/>
          <w:lang w:eastAsia="ru-RU"/>
        </w:rPr>
        <w:t>Вопросы для подготовки и обсуждения.</w:t>
      </w:r>
    </w:p>
    <w:p w:rsidR="005F7EBB" w:rsidRPr="005F7EBB" w:rsidRDefault="005F7EBB" w:rsidP="0028640B">
      <w:pPr>
        <w:numPr>
          <w:ilvl w:val="0"/>
          <w:numId w:val="16"/>
        </w:numPr>
        <w:tabs>
          <w:tab w:val="clear" w:pos="1714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становления современных моделей телевещания  в постсоветский период (с сер. 1980-х гг.)</w:t>
      </w:r>
    </w:p>
    <w:p w:rsidR="005F7EBB" w:rsidRPr="005F7EBB" w:rsidRDefault="005F7EBB" w:rsidP="0028640B">
      <w:pPr>
        <w:numPr>
          <w:ilvl w:val="0"/>
          <w:numId w:val="16"/>
        </w:numPr>
        <w:tabs>
          <w:tab w:val="clear" w:pos="1714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телевидение и власть: процессы политизации, формирование </w:t>
      </w:r>
      <w:proofErr w:type="spellStart"/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медиаполитической</w:t>
      </w:r>
      <w:proofErr w:type="spellEnd"/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</w:t>
      </w:r>
    </w:p>
    <w:p w:rsidR="005F7EBB" w:rsidRPr="005F7EBB" w:rsidRDefault="005F7EBB" w:rsidP="0028640B">
      <w:pPr>
        <w:numPr>
          <w:ilvl w:val="0"/>
          <w:numId w:val="16"/>
        </w:numPr>
        <w:tabs>
          <w:tab w:val="clear" w:pos="1714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телевидение и бизнес: процессы коммерциализации, </w:t>
      </w:r>
      <w:proofErr w:type="spellStart"/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медиаолигархическая</w:t>
      </w:r>
      <w:proofErr w:type="spellEnd"/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система.</w:t>
      </w:r>
    </w:p>
    <w:p w:rsidR="005F7EBB" w:rsidRPr="005F7EBB" w:rsidRDefault="005F7EBB" w:rsidP="0028640B">
      <w:pPr>
        <w:numPr>
          <w:ilvl w:val="0"/>
          <w:numId w:val="16"/>
        </w:numPr>
        <w:tabs>
          <w:tab w:val="clear" w:pos="1714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</w:t>
      </w: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в области СМИ.</w:t>
      </w:r>
    </w:p>
    <w:p w:rsidR="005F7EBB" w:rsidRPr="00DA3BFC" w:rsidRDefault="005F7EBB" w:rsidP="00DA3B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EBB" w:rsidRPr="00DA3BFC" w:rsidRDefault="005F7EBB" w:rsidP="00DA3B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Литература.</w:t>
      </w:r>
    </w:p>
    <w:p w:rsidR="005F7EBB" w:rsidRPr="00DA3BFC" w:rsidRDefault="005F7EBB" w:rsidP="0028640B">
      <w:pPr>
        <w:pStyle w:val="a7"/>
        <w:numPr>
          <w:ilvl w:val="0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Прайс М. Телевидение, телекоммуникации и переходный период: право, общество и национальная идентичность [Электронный ресурс] - </w:t>
      </w:r>
      <w:hyperlink r:id="rId9" w:history="1">
        <w:r w:rsidRPr="00DA3BF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https://www.gumer.info/bibliotek_Buks/Gurn/Monro/</w:t>
        </w:r>
      </w:hyperlink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свободный. – Заглавие с экрана</w:t>
      </w:r>
      <w:r w:rsidR="002B7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F7EBB" w:rsidRPr="00DA3BFC" w:rsidRDefault="005F7EBB" w:rsidP="0028640B">
      <w:pPr>
        <w:pStyle w:val="a7"/>
        <w:numPr>
          <w:ilvl w:val="0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СМИ в меняющейся России: коллективная монография Аникина М.Е.,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Блинова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М.В.,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Вартанова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Е.Л.,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Воинова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Е.А. - [Электронный ресурс]</w:t>
      </w:r>
      <w:proofErr w:type="gramStart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ежим доступа https://e.lanbook.com, свободный. – Заглавие с экрана.</w:t>
      </w:r>
    </w:p>
    <w:p w:rsidR="005F7EBB" w:rsidRPr="00DA3BFC" w:rsidRDefault="005F7EBB" w:rsidP="0028640B">
      <w:pPr>
        <w:pStyle w:val="a7"/>
        <w:numPr>
          <w:ilvl w:val="0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Фортунатов А.Н.</w:t>
      </w:r>
      <w:r w:rsidRPr="00DA3BFC">
        <w:rPr>
          <w:rFonts w:ascii="Times New Roman" w:hAnsi="Times New Roman" w:cs="Times New Roman"/>
          <w:sz w:val="28"/>
          <w:szCs w:val="28"/>
        </w:rPr>
        <w:t xml:space="preserve"> </w:t>
      </w:r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Эго-медиа. Социально-философские штрихи к истории телевидения: практический курс. - [Электронный ресурс]</w:t>
      </w:r>
      <w:proofErr w:type="gramStart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ежим доступа https://e.lanbook.com, свободный. – Заглавие с экрана.</w:t>
      </w:r>
    </w:p>
    <w:p w:rsidR="005F7EBB" w:rsidRPr="00DA3BFC" w:rsidRDefault="005F7EBB" w:rsidP="00DA3B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C95" w:rsidRPr="00DA3BFC" w:rsidRDefault="00687456" w:rsidP="00DA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2. ТВ в ракурсе социологической теории: </w:t>
      </w:r>
      <w:proofErr w:type="gramStart"/>
      <w:r w:rsidR="000710E1" w:rsidRPr="00DA3BFC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индивидуальный</w:t>
      </w:r>
      <w:proofErr w:type="gramEnd"/>
      <w:r w:rsidR="000710E1" w:rsidRPr="00DA3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</w:t>
      </w:r>
      <w:proofErr w:type="spellStart"/>
      <w:r w:rsidR="000710E1" w:rsidRPr="00DA3BFC">
        <w:rPr>
          <w:rFonts w:ascii="Times New Roman" w:hAnsi="Times New Roman" w:cs="Times New Roman"/>
          <w:b/>
          <w:sz w:val="28"/>
          <w:szCs w:val="28"/>
          <w:lang w:eastAsia="ru-RU"/>
        </w:rPr>
        <w:t>соци</w:t>
      </w:r>
      <w:r w:rsidRPr="00DA3BFC">
        <w:rPr>
          <w:rFonts w:ascii="Times New Roman" w:hAnsi="Times New Roman" w:cs="Times New Roman"/>
          <w:b/>
          <w:sz w:val="28"/>
          <w:szCs w:val="28"/>
          <w:lang w:eastAsia="ru-RU"/>
        </w:rPr>
        <w:t>етальный</w:t>
      </w:r>
      <w:proofErr w:type="spellEnd"/>
      <w:r w:rsidRPr="00DA3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уровни функционирования</w:t>
      </w:r>
    </w:p>
    <w:p w:rsidR="00B40C95" w:rsidRPr="00DA3BFC" w:rsidRDefault="00B40C95" w:rsidP="00DA3BF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15D" w:rsidRPr="00DA3BFC" w:rsidRDefault="00687456" w:rsidP="00DA3BF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BFC">
        <w:rPr>
          <w:rFonts w:ascii="Times New Roman" w:hAnsi="Times New Roman" w:cs="Times New Roman"/>
          <w:b/>
          <w:sz w:val="28"/>
          <w:szCs w:val="28"/>
        </w:rPr>
        <w:t>И</w:t>
      </w:r>
      <w:r w:rsidR="00A33F2E" w:rsidRPr="00DA3BFC">
        <w:rPr>
          <w:rFonts w:ascii="Times New Roman" w:hAnsi="Times New Roman" w:cs="Times New Roman"/>
          <w:b/>
          <w:sz w:val="28"/>
          <w:szCs w:val="28"/>
        </w:rPr>
        <w:t>ндивидуальный уровень.</w:t>
      </w:r>
      <w:r w:rsidR="00A33F2E" w:rsidRPr="00DA3BFC">
        <w:rPr>
          <w:rFonts w:ascii="Times New Roman" w:hAnsi="Times New Roman" w:cs="Times New Roman"/>
          <w:sz w:val="28"/>
          <w:szCs w:val="28"/>
        </w:rPr>
        <w:t xml:space="preserve"> Телевидение как институт социализации. ТВ как часть повседневности. Специфика телевизионного освоения мира. Фрагментация как способ организации телевещания и сознания человека. Эффекты воздействия ТВ. Основные направления исследований: воздействие </w:t>
      </w:r>
      <w:proofErr w:type="spellStart"/>
      <w:r w:rsidR="00A33F2E" w:rsidRPr="00DA3BFC">
        <w:rPr>
          <w:rFonts w:ascii="Times New Roman" w:hAnsi="Times New Roman" w:cs="Times New Roman"/>
          <w:sz w:val="28"/>
          <w:szCs w:val="28"/>
        </w:rPr>
        <w:t>медианасилия</w:t>
      </w:r>
      <w:proofErr w:type="spellEnd"/>
      <w:r w:rsidR="00A33F2E" w:rsidRPr="00DA3BFC">
        <w:rPr>
          <w:rFonts w:ascii="Times New Roman" w:hAnsi="Times New Roman" w:cs="Times New Roman"/>
          <w:sz w:val="28"/>
          <w:szCs w:val="28"/>
        </w:rPr>
        <w:t xml:space="preserve">, воздействие новостей, информационных кампаний, политической пропаганды, рекламы, развлекательных </w:t>
      </w:r>
      <w:proofErr w:type="spellStart"/>
      <w:r w:rsidR="00A33F2E" w:rsidRPr="00DA3BFC">
        <w:rPr>
          <w:rFonts w:ascii="Times New Roman" w:hAnsi="Times New Roman" w:cs="Times New Roman"/>
          <w:sz w:val="28"/>
          <w:szCs w:val="28"/>
        </w:rPr>
        <w:t>медиапроизведений</w:t>
      </w:r>
      <w:proofErr w:type="spellEnd"/>
      <w:r w:rsidR="00A33F2E" w:rsidRPr="00DA3BFC">
        <w:rPr>
          <w:rFonts w:ascii="Times New Roman" w:hAnsi="Times New Roman" w:cs="Times New Roman"/>
          <w:sz w:val="28"/>
          <w:szCs w:val="28"/>
        </w:rPr>
        <w:t>.</w:t>
      </w:r>
    </w:p>
    <w:p w:rsidR="00687456" w:rsidRPr="00DA3BFC" w:rsidRDefault="00687456" w:rsidP="00DA3BF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FC">
        <w:rPr>
          <w:rFonts w:ascii="Times New Roman" w:hAnsi="Times New Roman" w:cs="Times New Roman"/>
          <w:b/>
          <w:sz w:val="28"/>
          <w:szCs w:val="28"/>
        </w:rPr>
        <w:t xml:space="preserve">Функции телевидения: </w:t>
      </w:r>
      <w:proofErr w:type="spellStart"/>
      <w:r w:rsidRPr="00DA3BFC">
        <w:rPr>
          <w:rFonts w:ascii="Times New Roman" w:hAnsi="Times New Roman" w:cs="Times New Roman"/>
          <w:b/>
          <w:sz w:val="28"/>
          <w:szCs w:val="28"/>
        </w:rPr>
        <w:t>социетальный</w:t>
      </w:r>
      <w:proofErr w:type="spellEnd"/>
      <w:r w:rsidRPr="00DA3BFC">
        <w:rPr>
          <w:rFonts w:ascii="Times New Roman" w:hAnsi="Times New Roman" w:cs="Times New Roman"/>
          <w:b/>
          <w:sz w:val="28"/>
          <w:szCs w:val="28"/>
        </w:rPr>
        <w:t xml:space="preserve"> уровень.</w:t>
      </w:r>
      <w:r w:rsidRPr="00DA3BFC">
        <w:rPr>
          <w:rFonts w:ascii="Times New Roman" w:hAnsi="Times New Roman" w:cs="Times New Roman"/>
          <w:sz w:val="28"/>
          <w:szCs w:val="28"/>
        </w:rPr>
        <w:t xml:space="preserve"> Телевидение как фактор интеграции/дезинтеграции общества. Телевидение как институт социального контроля. Телевидение как идеологический</w:t>
      </w:r>
      <w:r w:rsidRPr="00D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BFC">
        <w:rPr>
          <w:rFonts w:ascii="Times New Roman" w:hAnsi="Times New Roman" w:cs="Times New Roman"/>
          <w:sz w:val="28"/>
          <w:szCs w:val="28"/>
        </w:rPr>
        <w:t>институт общества  (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Л.Альтюссер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А.Грамши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). Роль ТВ в публичной сфере. Телевидение как институт культуры. Производство и трансляция ценностей, норм, знаний, социокультурных образцов. Формирование символического пространства. ТВ как сфера интереса бизнеса, ТВ индустрия. </w:t>
      </w:r>
    </w:p>
    <w:p w:rsidR="003F762F" w:rsidRPr="00DA3BFC" w:rsidRDefault="003F762F" w:rsidP="00DA3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762F" w:rsidRPr="00DA3BFC" w:rsidRDefault="003F762F" w:rsidP="00DA3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hAnsi="Times New Roman" w:cs="Times New Roman"/>
          <w:b/>
          <w:sz w:val="28"/>
          <w:szCs w:val="28"/>
          <w:lang w:eastAsia="ru-RU"/>
        </w:rPr>
        <w:t>Семинар 2.</w:t>
      </w:r>
    </w:p>
    <w:p w:rsidR="003F762F" w:rsidRPr="003F762F" w:rsidRDefault="003F762F" w:rsidP="00DA3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</w:t>
      </w:r>
      <w:r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762F" w:rsidRPr="00DA3BFC" w:rsidRDefault="003F762F" w:rsidP="0028640B">
      <w:pPr>
        <w:pStyle w:val="a7"/>
        <w:numPr>
          <w:ilvl w:val="0"/>
          <w:numId w:val="28"/>
        </w:numPr>
        <w:tabs>
          <w:tab w:val="clear" w:pos="178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информационных кампаний. </w:t>
      </w:r>
    </w:p>
    <w:p w:rsidR="003F762F" w:rsidRPr="003F762F" w:rsidRDefault="003F762F" w:rsidP="0028640B">
      <w:pPr>
        <w:numPr>
          <w:ilvl w:val="0"/>
          <w:numId w:val="28"/>
        </w:numPr>
        <w:tabs>
          <w:tab w:val="clear" w:pos="178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рекламы. Реклама в </w:t>
      </w:r>
      <w:proofErr w:type="gramStart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</w:t>
      </w:r>
      <w:proofErr w:type="gramEnd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медиаокружении</w:t>
      </w:r>
      <w:proofErr w:type="spellEnd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3F762F" w:rsidRPr="003F762F" w:rsidRDefault="003F762F" w:rsidP="0028640B">
      <w:pPr>
        <w:numPr>
          <w:ilvl w:val="0"/>
          <w:numId w:val="28"/>
        </w:numPr>
        <w:tabs>
          <w:tab w:val="clear" w:pos="178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</w:t>
      </w:r>
      <w:proofErr w:type="gramStart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развлекательных</w:t>
      </w:r>
      <w:proofErr w:type="gramEnd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медиапроизведений</w:t>
      </w:r>
      <w:proofErr w:type="spellEnd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62F" w:rsidRPr="003F762F" w:rsidRDefault="003F762F" w:rsidP="0028640B">
      <w:pPr>
        <w:numPr>
          <w:ilvl w:val="0"/>
          <w:numId w:val="28"/>
        </w:numPr>
        <w:tabs>
          <w:tab w:val="clear" w:pos="178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Эффекты воздействия СМИ в политической пропаганде. </w:t>
      </w:r>
    </w:p>
    <w:p w:rsidR="003F762F" w:rsidRPr="003F762F" w:rsidRDefault="003F762F" w:rsidP="00DA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62F" w:rsidRPr="003F762F" w:rsidRDefault="003F762F" w:rsidP="00DA3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</w:t>
      </w:r>
    </w:p>
    <w:p w:rsidR="003F762F" w:rsidRPr="003F762F" w:rsidRDefault="003F762F" w:rsidP="0028640B">
      <w:pPr>
        <w:numPr>
          <w:ilvl w:val="0"/>
          <w:numId w:val="29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ваше мнение о воздействии СМИ на ценности и поведение молодежи?</w:t>
      </w:r>
    </w:p>
    <w:p w:rsidR="003F762F" w:rsidRPr="003F762F" w:rsidRDefault="003F762F" w:rsidP="0028640B">
      <w:pPr>
        <w:numPr>
          <w:ilvl w:val="0"/>
          <w:numId w:val="29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действенна реклама в СМИ? Аргументируйте свое мнение.</w:t>
      </w:r>
    </w:p>
    <w:p w:rsidR="003F762F" w:rsidRPr="003F762F" w:rsidRDefault="003F762F" w:rsidP="0028640B">
      <w:pPr>
        <w:numPr>
          <w:ilvl w:val="0"/>
          <w:numId w:val="29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дефиниция современности на ваш взгляд наиболее верна: «информационная эпоха» или «век развлечений»? </w:t>
      </w:r>
    </w:p>
    <w:p w:rsidR="003F762F" w:rsidRPr="003F762F" w:rsidRDefault="003F762F" w:rsidP="0028640B">
      <w:pPr>
        <w:numPr>
          <w:ilvl w:val="0"/>
          <w:numId w:val="29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модели эффектов массовой коммуникации описывают электоральное поведение? </w:t>
      </w:r>
    </w:p>
    <w:p w:rsidR="00DA3BFC" w:rsidRDefault="00DA3BFC" w:rsidP="00DA3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EBB" w:rsidRDefault="00DA3BFC" w:rsidP="00DA3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DA3BFC" w:rsidRPr="00DA3BFC" w:rsidRDefault="00DA3BFC" w:rsidP="0028640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Гостенин</w:t>
      </w:r>
      <w:proofErr w:type="spellEnd"/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 Социология массовой коммуникации.  [Электронный ресурс]  </w:t>
      </w:r>
      <w:r w:rsidRPr="00DA3BFC">
        <w:rPr>
          <w:rFonts w:ascii="Times New Roman" w:hAnsi="Times New Roman" w:cs="Times New Roman"/>
          <w:sz w:val="28"/>
          <w:szCs w:val="28"/>
        </w:rPr>
        <w:t>режим доступа http:www.</w:t>
      </w:r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DA3BFC">
        <w:rPr>
          <w:rFonts w:ascii="Times New Roman" w:hAnsi="Times New Roman" w:cs="Times New Roman"/>
          <w:sz w:val="28"/>
          <w:szCs w:val="28"/>
        </w:rPr>
        <w:t>, свободный. – Заглавие с экрана.</w:t>
      </w:r>
    </w:p>
    <w:p w:rsidR="00DA3BFC" w:rsidRPr="00DA3BFC" w:rsidRDefault="00DA3BFC" w:rsidP="0028640B">
      <w:pPr>
        <w:numPr>
          <w:ilvl w:val="0"/>
          <w:numId w:val="5"/>
        </w:numPr>
        <w:tabs>
          <w:tab w:val="left" w:pos="0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Кирия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И.В., Новикова А.А.</w:t>
      </w:r>
      <w:r w:rsidRPr="00DA3BFC">
        <w:t xml:space="preserve"> </w:t>
      </w:r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История и теория медиа. [Электронный ресурс] - режим доступа https://e.lanbook.com, свободный. – Заглавие с экрана.</w:t>
      </w:r>
    </w:p>
    <w:p w:rsidR="00DA3BFC" w:rsidRPr="00DA3BFC" w:rsidRDefault="00DA3BFC" w:rsidP="0028640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Кожемякин Е.А. Основы теории коммуникации. [Электронный ресурс] </w:t>
      </w:r>
      <w:r w:rsidRPr="00DA3BFC">
        <w:rPr>
          <w:rFonts w:ascii="Times New Roman" w:hAnsi="Times New Roman" w:cs="Times New Roman"/>
          <w:sz w:val="28"/>
          <w:szCs w:val="28"/>
        </w:rPr>
        <w:t>режим доступа http:www</w:t>
      </w:r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DA3BFC">
        <w:rPr>
          <w:rFonts w:ascii="Times New Roman" w:hAnsi="Times New Roman" w:cs="Times New Roman"/>
          <w:sz w:val="28"/>
          <w:szCs w:val="28"/>
        </w:rPr>
        <w:t>, свободный. – Заглавие с экрана.</w:t>
      </w:r>
    </w:p>
    <w:p w:rsidR="00DA3BFC" w:rsidRPr="00DA3BFC" w:rsidRDefault="00DA3BFC" w:rsidP="0028640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Марков А.А. Теория и практика массовой информации. [Электронный ресурс] </w:t>
      </w:r>
      <w:r w:rsidRPr="00DA3BFC">
        <w:rPr>
          <w:rFonts w:ascii="Times New Roman" w:hAnsi="Times New Roman" w:cs="Times New Roman"/>
          <w:sz w:val="28"/>
          <w:szCs w:val="28"/>
        </w:rPr>
        <w:t>режим доступа http:www.</w:t>
      </w:r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DA3BFC">
        <w:rPr>
          <w:rFonts w:ascii="Times New Roman" w:hAnsi="Times New Roman" w:cs="Times New Roman"/>
          <w:sz w:val="28"/>
          <w:szCs w:val="28"/>
        </w:rPr>
        <w:t>, свободный. – Заглавие с экрана.</w:t>
      </w:r>
    </w:p>
    <w:p w:rsidR="00DA3BFC" w:rsidRPr="00DA3BFC" w:rsidRDefault="00DA3BFC" w:rsidP="00DA3B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456" w:rsidRPr="00DA3BFC" w:rsidRDefault="00687456" w:rsidP="00DA3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Социокультурный анализ коммуникатора</w:t>
      </w:r>
    </w:p>
    <w:p w:rsidR="00687456" w:rsidRPr="00DA3BFC" w:rsidRDefault="00687456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456" w:rsidRPr="00DA3BFC" w:rsidRDefault="00687456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Проблематика исследований. Журналисты и их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конрагенты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(общество, власть, бизнес). Скрытые коммуникативные задачи. Анализ контроля сообщений.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Шарлотский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(проблема доверия СМИ).</w:t>
      </w:r>
    </w:p>
    <w:p w:rsidR="00C40A9A" w:rsidRPr="00DA3BFC" w:rsidRDefault="00687456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практики современного журналиста. Стратегии журналистской деятельности. Новые виды журналистских практик. </w:t>
      </w:r>
      <w:r w:rsidR="00C40A9A"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Непрофессиональные коммуникаторы.  </w:t>
      </w: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медиаэтики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Проблемы саморегулирования СМИ и международные журналистские движения.</w:t>
      </w:r>
    </w:p>
    <w:p w:rsidR="00C40A9A" w:rsidRPr="00DA3BFC" w:rsidRDefault="00C40A9A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организации телевидения в национальных границах. Основные политические, экономические и социальные факторы изменений российского телевидения в постсоветский период. </w:t>
      </w:r>
    </w:p>
    <w:p w:rsidR="00C40A9A" w:rsidRPr="00DA3BFC" w:rsidRDefault="00C40A9A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коммерциализации.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Медиаолигархи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Российские «информационные войны». Модели организации телевизионной индустрии.</w:t>
      </w:r>
    </w:p>
    <w:p w:rsidR="00C40A9A" w:rsidRPr="00DA3BFC" w:rsidRDefault="00C40A9A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Законодательная база функционирования российских СМИ. Особенности взаимоотношений с исполнительной властью. </w:t>
      </w:r>
    </w:p>
    <w:p w:rsidR="00C40A9A" w:rsidRPr="00DA3BFC" w:rsidRDefault="00C40A9A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политика телеканалов. Тенденции и перспективы развития российского телевидения.</w:t>
      </w:r>
      <w:r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3BFC" w:rsidRPr="00DA3BFC" w:rsidRDefault="00DA3BFC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62F" w:rsidRPr="00DA3BFC" w:rsidRDefault="003F762F" w:rsidP="00DA3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3.</w:t>
      </w:r>
    </w:p>
    <w:p w:rsidR="003F762F" w:rsidRPr="005F7EBB" w:rsidRDefault="003F762F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F7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Вопросы</w:t>
      </w:r>
      <w:proofErr w:type="spellEnd"/>
      <w:r w:rsidRPr="005F7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5F7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для</w:t>
      </w:r>
      <w:proofErr w:type="spellEnd"/>
      <w:r w:rsidRPr="005F7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5F7E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подготовки</w:t>
      </w:r>
      <w:proofErr w:type="spellEnd"/>
    </w:p>
    <w:p w:rsidR="003F762F" w:rsidRPr="005F7EBB" w:rsidRDefault="003F762F" w:rsidP="0028640B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Телевизионная </w:t>
      </w:r>
      <w:proofErr w:type="spellStart"/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мифологизация</w:t>
      </w:r>
      <w:proofErr w:type="spellEnd"/>
      <w:proofErr w:type="gramStart"/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3F762F" w:rsidRPr="005F7EBB" w:rsidRDefault="003F762F" w:rsidP="0028640B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 в культурологическом дискурсе постмодерна.</w:t>
      </w:r>
    </w:p>
    <w:p w:rsidR="003F762F" w:rsidRPr="005F7EBB" w:rsidRDefault="003F762F" w:rsidP="0028640B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– господствующая идеология телевизионной культуры.</w:t>
      </w:r>
    </w:p>
    <w:p w:rsidR="003F762F" w:rsidRPr="005F7EBB" w:rsidRDefault="003F762F" w:rsidP="0028640B">
      <w:pPr>
        <w:numPr>
          <w:ilvl w:val="0"/>
          <w:numId w:val="20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Телевизионная картина мира: проблема времени и пространства.</w:t>
      </w:r>
    </w:p>
    <w:p w:rsidR="003F762F" w:rsidRPr="00DA3BFC" w:rsidRDefault="003F762F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62F" w:rsidRPr="005F7EBB" w:rsidRDefault="003F762F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</w:t>
      </w:r>
    </w:p>
    <w:p w:rsidR="003F762F" w:rsidRPr="005F7EBB" w:rsidRDefault="003F762F" w:rsidP="0028640B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социальные нормы были растиражированы посредством телевидения?</w:t>
      </w:r>
    </w:p>
    <w:p w:rsidR="003F762F" w:rsidRPr="005F7EBB" w:rsidRDefault="003F762F" w:rsidP="0028640B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должны следовать интересам аудитории или задавать высокий культурный уровень, «подтягивая» к нему аудиторию?</w:t>
      </w:r>
    </w:p>
    <w:p w:rsidR="003F762F" w:rsidRPr="005F7EBB" w:rsidRDefault="003F762F" w:rsidP="0028640B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телевидение фрагментирующим или интегрирующим культурным фактором?</w:t>
      </w:r>
    </w:p>
    <w:p w:rsidR="003F762F" w:rsidRPr="005F7EBB" w:rsidRDefault="003F762F" w:rsidP="0028640B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Телевизионные продукты как образцы современного искусства (на примере рекламы).</w:t>
      </w:r>
    </w:p>
    <w:p w:rsidR="003F762F" w:rsidRPr="005F7EBB" w:rsidRDefault="002B7795" w:rsidP="0028640B">
      <w:pPr>
        <w:numPr>
          <w:ilvl w:val="0"/>
          <w:numId w:val="21"/>
        </w:numPr>
        <w:tabs>
          <w:tab w:val="clear" w:pos="360"/>
          <w:tab w:val="num" w:pos="72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Фестивали рекламы: бизнес, технология</w:t>
      </w:r>
      <w:r w:rsidR="003F762F"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искусство?</w:t>
      </w:r>
    </w:p>
    <w:p w:rsidR="00E36116" w:rsidRDefault="00E36116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456" w:rsidRPr="00E36116" w:rsidRDefault="00DA3BFC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</w:t>
      </w:r>
    </w:p>
    <w:p w:rsidR="00DA3BFC" w:rsidRPr="00DA3BFC" w:rsidRDefault="00DA3BFC" w:rsidP="0028640B">
      <w:pPr>
        <w:numPr>
          <w:ilvl w:val="0"/>
          <w:numId w:val="30"/>
        </w:numPr>
        <w:tabs>
          <w:tab w:val="clear" w:pos="720"/>
          <w:tab w:val="left" w:pos="708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Бриггз</w:t>
      </w:r>
      <w:proofErr w:type="spellEnd"/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Медиа. Введение [Электронный ресурс] </w:t>
      </w:r>
      <w:r w:rsidRPr="00DA3BFC">
        <w:rPr>
          <w:rFonts w:ascii="Times New Roman" w:hAnsi="Times New Roman" w:cs="Times New Roman"/>
          <w:sz w:val="28"/>
          <w:szCs w:val="28"/>
        </w:rPr>
        <w:t>режим доступа http:</w:t>
      </w:r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3B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DA3BFC">
        <w:rPr>
          <w:rFonts w:ascii="Times New Roman" w:hAnsi="Times New Roman" w:cs="Times New Roman"/>
          <w:sz w:val="28"/>
          <w:szCs w:val="28"/>
        </w:rPr>
        <w:t>, свободный. – Заглавие с экрана.</w:t>
      </w:r>
    </w:p>
    <w:p w:rsidR="00DA3BFC" w:rsidRPr="00DA3BFC" w:rsidRDefault="00DA3BFC" w:rsidP="0028640B">
      <w:pPr>
        <w:numPr>
          <w:ilvl w:val="0"/>
          <w:numId w:val="30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Вирен Г.</w:t>
      </w:r>
      <w:r w:rsidRPr="00DA3BFC">
        <w:t xml:space="preserve"> </w:t>
      </w:r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Современные медиа: Приемы информационных войн: учебное пособие для студентов вузов - [Электронный ресурс]</w:t>
      </w:r>
      <w:proofErr w:type="gramStart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A3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ежим доступа https://e.lanbook.com, свободный. – Заглавие с экрана.</w:t>
      </w:r>
    </w:p>
    <w:p w:rsidR="00DA3BFC" w:rsidRPr="006B46DE" w:rsidRDefault="00DA3BFC" w:rsidP="0028640B">
      <w:pPr>
        <w:pStyle w:val="a7"/>
        <w:numPr>
          <w:ilvl w:val="0"/>
          <w:numId w:val="30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Кирия</w:t>
      </w:r>
      <w:proofErr w:type="spellEnd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И.В., Новикова А.А.</w:t>
      </w:r>
      <w:r w:rsidRPr="006B46DE">
        <w:t xml:space="preserve"> </w:t>
      </w:r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История и теория медиа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[Электронный ресурс]</w:t>
      </w:r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режим доступа https://e.lanbook.com, свободный. – Заглавие с экрана.</w:t>
      </w:r>
    </w:p>
    <w:p w:rsidR="00E36116" w:rsidRPr="006B46DE" w:rsidRDefault="00E36116" w:rsidP="0028640B">
      <w:pPr>
        <w:pStyle w:val="a7"/>
        <w:numPr>
          <w:ilvl w:val="0"/>
          <w:numId w:val="30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Фортунатов А.Н.</w:t>
      </w:r>
      <w:r w:rsidRPr="006B46DE">
        <w:t xml:space="preserve"> </w:t>
      </w:r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Эго-медиа. Социально-философские штрихи к истории телевидения: практический курс. - [Электронный ресурс]</w:t>
      </w:r>
      <w:proofErr w:type="gramStart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ежим доступа https://e.lanbook.com, свободный. – Заглавие с экрана.</w:t>
      </w:r>
    </w:p>
    <w:p w:rsidR="00687456" w:rsidRPr="00DA3BFC" w:rsidRDefault="00C40A9A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="00687456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содержания</w:t>
      </w:r>
    </w:p>
    <w:p w:rsidR="00687456" w:rsidRPr="00DA3BFC" w:rsidRDefault="00687456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456" w:rsidRPr="00DA3BFC" w:rsidRDefault="00687456" w:rsidP="00DA3BFC">
      <w:pPr>
        <w:tabs>
          <w:tab w:val="left" w:pos="3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Контент-анализ как </w:t>
      </w: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 социологии массовых коммуникаций. Предметное поле, цели и направления исследований. Анализ содержания сообщения и социальное пространство (возможности обобщения). Текст и аудитория. Текст и характеристики коммуникатора. Методики контент-анализа (классификация Дж.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Гербнера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7456" w:rsidRPr="00DA3BFC" w:rsidRDefault="00687456" w:rsidP="00DA3BFC">
      <w:pPr>
        <w:tabs>
          <w:tab w:val="left" w:pos="3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исследования. Категория анализа. Единица анализа. Единица контекста. Инструментальная сетка исследования. Инструкция кодировщика. Выбор единиц наблюдения. Полевой этап исследования.</w:t>
      </w:r>
    </w:p>
    <w:p w:rsidR="003F762F" w:rsidRPr="00DA3BFC" w:rsidRDefault="003F762F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62F" w:rsidRPr="00DA3BFC" w:rsidRDefault="003F762F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4.</w:t>
      </w:r>
    </w:p>
    <w:p w:rsidR="003F762F" w:rsidRPr="003F762F" w:rsidRDefault="003F762F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</w:t>
      </w:r>
    </w:p>
    <w:p w:rsidR="003F762F" w:rsidRPr="003F762F" w:rsidRDefault="003F762F" w:rsidP="0028640B">
      <w:pPr>
        <w:numPr>
          <w:ilvl w:val="0"/>
          <w:numId w:val="23"/>
        </w:numPr>
        <w:tabs>
          <w:tab w:val="clear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Социологический анализ содержания как процедура измерения. Основные требования.</w:t>
      </w:r>
    </w:p>
    <w:p w:rsidR="003F762F" w:rsidRPr="003F762F" w:rsidRDefault="003F762F" w:rsidP="0028640B">
      <w:pPr>
        <w:numPr>
          <w:ilvl w:val="0"/>
          <w:numId w:val="23"/>
        </w:numPr>
        <w:tabs>
          <w:tab w:val="clear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анализа содержания текстов на примере конкретного исследования.</w:t>
      </w:r>
    </w:p>
    <w:p w:rsidR="003F762F" w:rsidRPr="003F762F" w:rsidRDefault="003F762F" w:rsidP="0028640B">
      <w:pPr>
        <w:numPr>
          <w:ilvl w:val="0"/>
          <w:numId w:val="23"/>
        </w:numPr>
        <w:tabs>
          <w:tab w:val="clear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Проблематика контент-анализа материалов телевидения.</w:t>
      </w:r>
    </w:p>
    <w:p w:rsidR="003F762F" w:rsidRPr="003F762F" w:rsidRDefault="003F762F" w:rsidP="0028640B">
      <w:pPr>
        <w:numPr>
          <w:ilvl w:val="0"/>
          <w:numId w:val="23"/>
        </w:numPr>
        <w:tabs>
          <w:tab w:val="clear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российских социологов в разработку метода анализа содержания.</w:t>
      </w:r>
    </w:p>
    <w:p w:rsidR="003F762F" w:rsidRPr="003F762F" w:rsidRDefault="003F762F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62F" w:rsidRPr="003F762F" w:rsidRDefault="003F762F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</w:t>
      </w:r>
    </w:p>
    <w:p w:rsidR="003F762F" w:rsidRPr="003F762F" w:rsidRDefault="003F762F" w:rsidP="0028640B">
      <w:pPr>
        <w:numPr>
          <w:ilvl w:val="0"/>
          <w:numId w:val="22"/>
        </w:numPr>
        <w:tabs>
          <w:tab w:val="clear" w:pos="1868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ли интерпретация результатов анализа содержания без проведения исследования с другими методами? Аргументируйте свое мнение.</w:t>
      </w:r>
    </w:p>
    <w:p w:rsidR="003F762F" w:rsidRPr="003F762F" w:rsidRDefault="003F762F" w:rsidP="0028640B">
      <w:pPr>
        <w:numPr>
          <w:ilvl w:val="0"/>
          <w:numId w:val="22"/>
        </w:numPr>
        <w:tabs>
          <w:tab w:val="clear" w:pos="1868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ли восприятие изображения от словесных комментариев? Приведите пример.</w:t>
      </w:r>
    </w:p>
    <w:p w:rsidR="003F762F" w:rsidRPr="003F762F" w:rsidRDefault="003F762F" w:rsidP="0028640B">
      <w:pPr>
        <w:numPr>
          <w:ilvl w:val="0"/>
          <w:numId w:val="22"/>
        </w:numPr>
        <w:tabs>
          <w:tab w:val="clear" w:pos="1868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Выделите общее и особенное в методах, присущих семиотике и </w:t>
      </w:r>
      <w:proofErr w:type="gramStart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традиционному</w:t>
      </w:r>
      <w:proofErr w:type="gramEnd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контент-анализу.</w:t>
      </w:r>
    </w:p>
    <w:p w:rsidR="003F762F" w:rsidRDefault="003F762F" w:rsidP="0028640B">
      <w:pPr>
        <w:numPr>
          <w:ilvl w:val="0"/>
          <w:numId w:val="22"/>
        </w:numPr>
        <w:tabs>
          <w:tab w:val="clear" w:pos="1868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сильные и слабые стороны данного подхода в исследовании СМИ?</w:t>
      </w:r>
    </w:p>
    <w:p w:rsidR="00E36116" w:rsidRDefault="00E36116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116" w:rsidRPr="00E36116" w:rsidRDefault="00E36116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E36116" w:rsidRPr="00E36116" w:rsidRDefault="00E36116" w:rsidP="0028640B">
      <w:pPr>
        <w:numPr>
          <w:ilvl w:val="0"/>
          <w:numId w:val="3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Бриггз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Медиа. Введение [Электронный ресурс] </w:t>
      </w:r>
      <w:r w:rsidRPr="00E36116">
        <w:rPr>
          <w:rFonts w:ascii="Times New Roman" w:hAnsi="Times New Roman" w:cs="Times New Roman"/>
          <w:sz w:val="28"/>
          <w:szCs w:val="28"/>
        </w:rPr>
        <w:t>режим доступа http: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E36116">
        <w:rPr>
          <w:rFonts w:ascii="Times New Roman" w:hAnsi="Times New Roman" w:cs="Times New Roman"/>
          <w:sz w:val="28"/>
          <w:szCs w:val="28"/>
        </w:rPr>
        <w:t>, свободный. – Заглавие с экрана.</w:t>
      </w:r>
    </w:p>
    <w:p w:rsidR="00E36116" w:rsidRPr="00E36116" w:rsidRDefault="00E36116" w:rsidP="0028640B">
      <w:pPr>
        <w:numPr>
          <w:ilvl w:val="0"/>
          <w:numId w:val="3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Гостенин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 Социология массовой коммуникации.  [Электронный ресурс]  </w:t>
      </w:r>
      <w:r w:rsidRPr="00E36116">
        <w:rPr>
          <w:rFonts w:ascii="Times New Roman" w:hAnsi="Times New Roman" w:cs="Times New Roman"/>
          <w:sz w:val="28"/>
          <w:szCs w:val="28"/>
        </w:rPr>
        <w:t>режим доступа http:www.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E36116">
        <w:rPr>
          <w:rFonts w:ascii="Times New Roman" w:hAnsi="Times New Roman" w:cs="Times New Roman"/>
          <w:sz w:val="28"/>
          <w:szCs w:val="28"/>
        </w:rPr>
        <w:t>, свободный. – Заглавие с экрана.</w:t>
      </w:r>
    </w:p>
    <w:p w:rsidR="00E36116" w:rsidRPr="00E36116" w:rsidRDefault="00E36116" w:rsidP="0028640B">
      <w:pPr>
        <w:numPr>
          <w:ilvl w:val="0"/>
          <w:numId w:val="31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Кирия</w:t>
      </w:r>
      <w:proofErr w:type="spellEnd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И.В., Новикова А.А.</w:t>
      </w:r>
      <w:r w:rsidRPr="00E36116">
        <w:t xml:space="preserve"> </w:t>
      </w:r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История и теория медиа. [Электронный ресурс] - режим доступа https://e.lanbook.com, свободный. – Заглавие с экрана.</w:t>
      </w:r>
    </w:p>
    <w:p w:rsidR="00E36116" w:rsidRPr="00E36116" w:rsidRDefault="00E36116" w:rsidP="0028640B">
      <w:pPr>
        <w:numPr>
          <w:ilvl w:val="0"/>
          <w:numId w:val="3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Кожемякин Е.А. Основы теории коммуникации. [Электронный ресурс] </w:t>
      </w:r>
      <w:r w:rsidRPr="00E36116">
        <w:rPr>
          <w:rFonts w:ascii="Times New Roman" w:hAnsi="Times New Roman" w:cs="Times New Roman"/>
          <w:sz w:val="28"/>
          <w:szCs w:val="28"/>
        </w:rPr>
        <w:t>режим доступа http:www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E36116">
        <w:rPr>
          <w:rFonts w:ascii="Times New Roman" w:hAnsi="Times New Roman" w:cs="Times New Roman"/>
          <w:sz w:val="28"/>
          <w:szCs w:val="28"/>
        </w:rPr>
        <w:t>, свободный. – Заглавие с экрана.</w:t>
      </w:r>
    </w:p>
    <w:p w:rsidR="00E36116" w:rsidRPr="00E36116" w:rsidRDefault="00E36116" w:rsidP="00E36116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7456" w:rsidRPr="00DA3BFC" w:rsidRDefault="00C40A9A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="00687456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Социологический а</w:t>
      </w:r>
      <w:r w:rsidR="00687456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нализ </w:t>
      </w:r>
      <w:r w:rsidR="00DB685F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</w:t>
      </w:r>
      <w:r w:rsidR="00687456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аудитории</w:t>
      </w:r>
      <w:r w:rsidR="00DB685F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7456" w:rsidRPr="00DA3BFC" w:rsidRDefault="00687456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00E" w:rsidRPr="00DA3BFC" w:rsidRDefault="00687456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Аудитория как объект и субъект коммуникации. Основные понятия и показатели. Типы аудитории (потенциальная, реальная, целевая). Объективные условия приема информации (показатели поведения аудитории). Субъективные условия приема информации (показатели отношения аудитории). </w:t>
      </w:r>
    </w:p>
    <w:p w:rsidR="00A2200E" w:rsidRPr="00DA3BFC" w:rsidRDefault="00A2200E" w:rsidP="00DA3BF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и потребительское поведение телеаудитории. Две концепц</w:t>
      </w:r>
      <w:proofErr w:type="gram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дитории: «аудитория-публика» и «аудитория-рынок».  Методы изучения и измерения телеаудитории. Дневниковые и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пипл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-метрические «панели». Понятия «охват аудитории телеканала», «рейтинг», «доля», «целевая группа». Потенциальная и реальная телеаудитория. Социально-демографическая структура телевизионной аудитории. Дифференциация зрительских предпочтений.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Темпоральные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закономерности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телесмотрения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содержания телевидения.  Проблемы анализа и интерпретации результатов социологических исследований в области СМИ.</w:t>
      </w:r>
    </w:p>
    <w:p w:rsidR="00A2200E" w:rsidRPr="00DA3BFC" w:rsidRDefault="00A2200E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 по электронному изучению аудитории. Общественное мнение. Дж. Гэллап и научное изучение общественного мнения. Процедуры и выборка. Взаимодействие массовой и межличностной коммуникации в процессе формирования общественного мнения. Влияние рейтингов общественного мнения на процесс принятия решения индивидом.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Медиаметрия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Рейтинг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Нильсена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00E" w:rsidRPr="00DA3BFC" w:rsidRDefault="00A2200E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«Качественные» методики изучения аудитории. Метод </w:t>
      </w:r>
      <w:proofErr w:type="gram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фокус-групп</w:t>
      </w:r>
      <w:proofErr w:type="gram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Психосоциологические методы. Метод семантического дифференциала. </w:t>
      </w:r>
    </w:p>
    <w:p w:rsidR="00DA3BFC" w:rsidRPr="00DA3BFC" w:rsidRDefault="00DA3BFC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62F" w:rsidRPr="00DA3BFC" w:rsidRDefault="003F762F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5.</w:t>
      </w:r>
    </w:p>
    <w:p w:rsidR="003F762F" w:rsidRPr="003F762F" w:rsidRDefault="003F762F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</w:t>
      </w:r>
    </w:p>
    <w:p w:rsidR="003F762F" w:rsidRPr="003F762F" w:rsidRDefault="003F762F" w:rsidP="0028640B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в поведен</w:t>
      </w:r>
      <w:proofErr w:type="gramStart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дитории СМИ. Сегментирование аудитории.</w:t>
      </w:r>
    </w:p>
    <w:p w:rsidR="003F762F" w:rsidRPr="003F762F" w:rsidRDefault="003F762F" w:rsidP="0028640B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формирования рейтинга.</w:t>
      </w:r>
    </w:p>
    <w:p w:rsidR="003F762F" w:rsidRPr="003F762F" w:rsidRDefault="003F762F" w:rsidP="0028640B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proofErr w:type="spellStart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медиаметрии</w:t>
      </w:r>
      <w:proofErr w:type="spellEnd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функционировании современных СМИ. </w:t>
      </w:r>
      <w:proofErr w:type="spellStart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Коммодификация</w:t>
      </w:r>
      <w:proofErr w:type="spellEnd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аудитории.</w:t>
      </w:r>
    </w:p>
    <w:p w:rsidR="003F762F" w:rsidRPr="003F762F" w:rsidRDefault="003F762F" w:rsidP="0028640B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Электоральное поведение аудитории СМИ.</w:t>
      </w:r>
    </w:p>
    <w:p w:rsidR="003F762F" w:rsidRPr="003F762F" w:rsidRDefault="003F762F" w:rsidP="00E3611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62F" w:rsidRPr="003F762F" w:rsidRDefault="003F762F" w:rsidP="00E36116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</w:t>
      </w:r>
    </w:p>
    <w:p w:rsidR="003F762F" w:rsidRPr="003F762F" w:rsidRDefault="003F762F" w:rsidP="0028640B">
      <w:pPr>
        <w:numPr>
          <w:ilvl w:val="0"/>
          <w:numId w:val="25"/>
        </w:numPr>
        <w:tabs>
          <w:tab w:val="clear" w:pos="175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состоят основные отличия анализа аудитории как «граждан» и как «потребителей продукции»?</w:t>
      </w:r>
    </w:p>
    <w:p w:rsidR="003F762F" w:rsidRPr="003F762F" w:rsidRDefault="003F762F" w:rsidP="0028640B">
      <w:pPr>
        <w:numPr>
          <w:ilvl w:val="0"/>
          <w:numId w:val="25"/>
        </w:numPr>
        <w:tabs>
          <w:tab w:val="clear" w:pos="175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тезис П. </w:t>
      </w:r>
      <w:proofErr w:type="spellStart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Бурдье</w:t>
      </w:r>
      <w:proofErr w:type="spellEnd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«Общественного мнения не существует»?</w:t>
      </w:r>
    </w:p>
    <w:p w:rsidR="003F762F" w:rsidRPr="003F762F" w:rsidRDefault="003F762F" w:rsidP="0028640B">
      <w:pPr>
        <w:numPr>
          <w:ilvl w:val="0"/>
          <w:numId w:val="25"/>
        </w:numPr>
        <w:tabs>
          <w:tab w:val="clear" w:pos="175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«рынок свободного времени»?</w:t>
      </w:r>
    </w:p>
    <w:p w:rsidR="003F762F" w:rsidRPr="003F762F" w:rsidRDefault="003F762F" w:rsidP="0028640B">
      <w:pPr>
        <w:numPr>
          <w:ilvl w:val="0"/>
          <w:numId w:val="25"/>
        </w:numPr>
        <w:tabs>
          <w:tab w:val="clear" w:pos="175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современных методов исследования аудитории (качественных и количественных) представляется вам наиболее эффективным? Аргументируйте свое мнение.</w:t>
      </w:r>
    </w:p>
    <w:p w:rsidR="003F762F" w:rsidRPr="003F762F" w:rsidRDefault="003F762F" w:rsidP="00E36116">
      <w:pPr>
        <w:tabs>
          <w:tab w:val="num" w:pos="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56" w:rsidRDefault="00E36116" w:rsidP="00E3611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36116" w:rsidRPr="00E36116" w:rsidRDefault="00E36116" w:rsidP="0028640B">
      <w:pPr>
        <w:pStyle w:val="a7"/>
        <w:numPr>
          <w:ilvl w:val="1"/>
          <w:numId w:val="28"/>
        </w:numPr>
        <w:tabs>
          <w:tab w:val="clear" w:pos="2149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Бриггз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Медиа. Введение [Электронный ресурс] </w:t>
      </w:r>
      <w:r w:rsidRPr="00E36116">
        <w:rPr>
          <w:rFonts w:ascii="Times New Roman" w:hAnsi="Times New Roman" w:cs="Times New Roman"/>
          <w:sz w:val="28"/>
          <w:szCs w:val="28"/>
        </w:rPr>
        <w:t>режим доступа http: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E36116">
        <w:rPr>
          <w:rFonts w:ascii="Times New Roman" w:hAnsi="Times New Roman" w:cs="Times New Roman"/>
          <w:sz w:val="28"/>
          <w:szCs w:val="28"/>
        </w:rPr>
        <w:t>, свободный. – Заглавие с экрана.</w:t>
      </w:r>
    </w:p>
    <w:p w:rsidR="00E36116" w:rsidRPr="00E36116" w:rsidRDefault="00E36116" w:rsidP="0028640B">
      <w:pPr>
        <w:pStyle w:val="a7"/>
        <w:numPr>
          <w:ilvl w:val="1"/>
          <w:numId w:val="28"/>
        </w:numPr>
        <w:tabs>
          <w:tab w:val="clear" w:pos="2149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Гостенин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 Социология массовой коммуникации.  [Электронный ресурс]  </w:t>
      </w:r>
      <w:r w:rsidRPr="00E36116">
        <w:rPr>
          <w:rFonts w:ascii="Times New Roman" w:hAnsi="Times New Roman" w:cs="Times New Roman"/>
          <w:sz w:val="28"/>
          <w:szCs w:val="28"/>
        </w:rPr>
        <w:t>режим доступа http:www.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E36116">
        <w:rPr>
          <w:rFonts w:ascii="Times New Roman" w:hAnsi="Times New Roman" w:cs="Times New Roman"/>
          <w:sz w:val="28"/>
          <w:szCs w:val="28"/>
        </w:rPr>
        <w:t>, свободный. – Заглавие с экрана.</w:t>
      </w:r>
    </w:p>
    <w:p w:rsidR="00E36116" w:rsidRPr="00E36116" w:rsidRDefault="00E36116" w:rsidP="0028640B">
      <w:pPr>
        <w:pStyle w:val="a7"/>
        <w:numPr>
          <w:ilvl w:val="1"/>
          <w:numId w:val="28"/>
        </w:numPr>
        <w:tabs>
          <w:tab w:val="clear" w:pos="2149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Кирия</w:t>
      </w:r>
      <w:proofErr w:type="spellEnd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И.В., Новикова А.А.</w:t>
      </w:r>
      <w:r w:rsidRPr="00E36116">
        <w:t xml:space="preserve"> </w:t>
      </w:r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История и теория медиа. [Электронный ресурс] - режим доступа https://e.lanbook.com, свободный. – Заглавие с экрана.</w:t>
      </w:r>
    </w:p>
    <w:p w:rsidR="00E36116" w:rsidRPr="00E36116" w:rsidRDefault="00E36116" w:rsidP="0028640B">
      <w:pPr>
        <w:pStyle w:val="a7"/>
        <w:numPr>
          <w:ilvl w:val="1"/>
          <w:numId w:val="28"/>
        </w:numPr>
        <w:tabs>
          <w:tab w:val="clear" w:pos="2149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Кожемякин Е.А. Основы теории коммуникации. [Электронный ресурс] </w:t>
      </w:r>
      <w:r w:rsidRPr="00E36116">
        <w:rPr>
          <w:rFonts w:ascii="Times New Roman" w:hAnsi="Times New Roman" w:cs="Times New Roman"/>
          <w:sz w:val="28"/>
          <w:szCs w:val="28"/>
        </w:rPr>
        <w:t>режим доступа http:www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E36116">
        <w:rPr>
          <w:rFonts w:ascii="Times New Roman" w:hAnsi="Times New Roman" w:cs="Times New Roman"/>
          <w:sz w:val="28"/>
          <w:szCs w:val="28"/>
        </w:rPr>
        <w:t>, свободный. – Заглавие с экрана.</w:t>
      </w:r>
    </w:p>
    <w:p w:rsidR="00E36116" w:rsidRPr="00E36116" w:rsidRDefault="00E36116" w:rsidP="00E3611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56" w:rsidRPr="00DA3BFC" w:rsidRDefault="00C40A9A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</w:t>
      </w:r>
      <w:r w:rsidR="00687456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Эффекты  и эффективность  телекоммуникации</w:t>
      </w:r>
      <w:r w:rsidR="00EE1696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индивидуальный уровень</w:t>
      </w:r>
    </w:p>
    <w:p w:rsidR="00687456" w:rsidRPr="00DA3BFC" w:rsidRDefault="00687456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456" w:rsidRPr="00DA3BFC" w:rsidRDefault="00687456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исследований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медиавоздействий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исторический обзор. «Теория пули». Модель ограниченного воздействия. Модель умеренного воздействия. Модель сильного воздействия. Методы социологического исследования. Понятия и показатели. Типология эффектов массовой коммуникации. Планируемые и непланируемые эффекты массовых коммуникации как социальные функции и дисфункции института МК.</w:t>
      </w:r>
    </w:p>
    <w:p w:rsidR="00DB685F" w:rsidRPr="00DA3BFC" w:rsidRDefault="00DB685F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Эффекты массовой коммуникации на индивидуальном уровне. Социально-когнитивная теория. Эффект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прайминга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Гипотеза культивации. Теория использования и удовлетворения. </w:t>
      </w:r>
      <w:r w:rsidR="00A2200E"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пунктов «повестки дня».</w:t>
      </w:r>
    </w:p>
    <w:p w:rsidR="00E36116" w:rsidRDefault="00E36116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BFC" w:rsidRPr="005F7EBB" w:rsidRDefault="00DA3BFC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6.</w:t>
      </w:r>
    </w:p>
    <w:p w:rsidR="00DA3BFC" w:rsidRPr="00E36116" w:rsidRDefault="00E36116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</w:t>
      </w:r>
    </w:p>
    <w:p w:rsidR="005F7EBB" w:rsidRPr="005F7EBB" w:rsidRDefault="005F7EBB" w:rsidP="0028640B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современного процесса социализации.</w:t>
      </w:r>
    </w:p>
    <w:p w:rsidR="005F7EBB" w:rsidRPr="005F7EBB" w:rsidRDefault="005F7EBB" w:rsidP="0028640B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гендерной идентичности посредством СМИ.</w:t>
      </w:r>
    </w:p>
    <w:p w:rsidR="005F7EBB" w:rsidRPr="005F7EBB" w:rsidRDefault="005F7EBB" w:rsidP="0028640B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как инструмент социального контроля.</w:t>
      </w:r>
    </w:p>
    <w:p w:rsidR="005F7EBB" w:rsidRPr="005F7EBB" w:rsidRDefault="005F7EBB" w:rsidP="0028640B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как проводник культурных норм.</w:t>
      </w:r>
    </w:p>
    <w:p w:rsidR="005F7EBB" w:rsidRPr="00DA3BFC" w:rsidRDefault="005F7EBB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EBB" w:rsidRPr="005F7EBB" w:rsidRDefault="005F7EBB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для обсуждения</w:t>
      </w:r>
    </w:p>
    <w:p w:rsidR="005F7EBB" w:rsidRPr="005F7EBB" w:rsidRDefault="005F7EBB" w:rsidP="0028640B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положительные и отрицательные стороны социализации посредством СМИ.</w:t>
      </w:r>
    </w:p>
    <w:p w:rsidR="005F7EBB" w:rsidRPr="005F7EBB" w:rsidRDefault="005F7EBB" w:rsidP="0028640B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 ли СМИ влиять на молодежную преступность? Обоснуйте свое мнение.</w:t>
      </w:r>
    </w:p>
    <w:p w:rsidR="005F7EBB" w:rsidRPr="005F7EBB" w:rsidRDefault="005F7EBB" w:rsidP="0028640B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телевизионную рекламу как агента культурной социализации. </w:t>
      </w:r>
    </w:p>
    <w:p w:rsidR="005F7EBB" w:rsidRDefault="005F7EBB" w:rsidP="0028640B">
      <w:pPr>
        <w:numPr>
          <w:ilvl w:val="1"/>
          <w:numId w:val="19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социальные проблемы анонимности в среде Интернет.</w:t>
      </w:r>
    </w:p>
    <w:p w:rsidR="00E36116" w:rsidRDefault="00E36116" w:rsidP="00E36116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116" w:rsidRPr="00E36116" w:rsidRDefault="00E36116" w:rsidP="00E36116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36116" w:rsidRPr="00E36116" w:rsidRDefault="00E36116" w:rsidP="0028640B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Владимирова, М. Б. Трансформация массового сознания под воздействием СМИ (на примере российского телевидения) [Электронный ресурс] </w:t>
      </w:r>
      <w:r w:rsidRPr="00E36116">
        <w:rPr>
          <w:rFonts w:ascii="Times New Roman" w:hAnsi="Times New Roman" w:cs="Times New Roman"/>
          <w:sz w:val="28"/>
          <w:szCs w:val="28"/>
        </w:rPr>
        <w:t>режим доступа http:</w:t>
      </w: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6116">
        <w:rPr>
          <w:rFonts w:ascii="Times New Roman" w:hAnsi="Times New Roman" w:cs="Times New Roman"/>
          <w:sz w:val="28"/>
          <w:szCs w:val="28"/>
        </w:rPr>
        <w:t>свободный. – Заглавие с экрана.</w:t>
      </w:r>
    </w:p>
    <w:p w:rsidR="00E36116" w:rsidRPr="00E36116" w:rsidRDefault="00E36116" w:rsidP="0028640B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Корнилов, Е. А. Массовые коммуникации на рубеже тысячелетий [Электронный ресурс]</w:t>
      </w:r>
      <w:proofErr w:type="gram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E361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6116">
        <w:rPr>
          <w:rFonts w:ascii="Times New Roman" w:hAnsi="Times New Roman" w:cs="Times New Roman"/>
          <w:sz w:val="28"/>
          <w:szCs w:val="28"/>
        </w:rPr>
        <w:t>ежим доступа http: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E36116">
        <w:rPr>
          <w:rFonts w:ascii="Times New Roman" w:hAnsi="Times New Roman" w:cs="Times New Roman"/>
          <w:sz w:val="28"/>
          <w:szCs w:val="28"/>
        </w:rPr>
        <w:t>, свободный. – Заглавие с экрана</w:t>
      </w:r>
    </w:p>
    <w:p w:rsidR="00E36116" w:rsidRPr="00702AB7" w:rsidRDefault="00E36116" w:rsidP="0028640B">
      <w:pPr>
        <w:pStyle w:val="a7"/>
        <w:numPr>
          <w:ilvl w:val="0"/>
          <w:numId w:val="32"/>
        </w:numPr>
        <w:tabs>
          <w:tab w:val="left" w:pos="0"/>
        </w:tabs>
        <w:ind w:left="142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02A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Прайс М. Телевидение, телекоммуникации и переходный период: право, общество и национальная идентичность [Электронный ресурс] - </w:t>
      </w:r>
      <w:hyperlink r:id="rId10" w:history="1">
        <w:r w:rsidRPr="00702AB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https://www.gumer.info/bibliotek_Buks/Gurn/Monro/</w:t>
        </w:r>
      </w:hyperlink>
      <w:r w:rsidRPr="00702A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свободный. – Заглавие с экрана</w:t>
      </w:r>
    </w:p>
    <w:p w:rsidR="00E36116" w:rsidRDefault="00E36116" w:rsidP="0028640B">
      <w:pPr>
        <w:pStyle w:val="a7"/>
        <w:numPr>
          <w:ilvl w:val="0"/>
          <w:numId w:val="32"/>
        </w:numPr>
        <w:tabs>
          <w:tab w:val="left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СМИ в меняющейся России: коллективная монография Аникина М.Е., </w:t>
      </w:r>
      <w:proofErr w:type="spellStart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Блинова</w:t>
      </w:r>
      <w:proofErr w:type="spellEnd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М.В., </w:t>
      </w:r>
      <w:proofErr w:type="spellStart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Вартанова</w:t>
      </w:r>
      <w:proofErr w:type="spellEnd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Е.Л., </w:t>
      </w:r>
      <w:proofErr w:type="spellStart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Воинова</w:t>
      </w:r>
      <w:proofErr w:type="spellEnd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Е.А. - [Электронный ресурс]</w:t>
      </w:r>
      <w:proofErr w:type="gramStart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ежим доступа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https://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e.lanbook.com</w:t>
      </w:r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свободный. – Заглавие с экрана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36116" w:rsidRPr="005F7EBB" w:rsidRDefault="00E36116" w:rsidP="00E36116">
      <w:pPr>
        <w:tabs>
          <w:tab w:val="left" w:pos="0"/>
          <w:tab w:val="num" w:pos="142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696" w:rsidRPr="00DA3BFC" w:rsidRDefault="00A2200E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</w:t>
      </w: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85F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Эффекты </w:t>
      </w:r>
      <w:r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</w:t>
      </w:r>
      <w:r w:rsidR="00DB685F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E1696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оммуникации на </w:t>
      </w:r>
      <w:proofErr w:type="gramStart"/>
      <w:r w:rsidR="00EE1696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групповом</w:t>
      </w:r>
      <w:proofErr w:type="gramEnd"/>
      <w:r w:rsidR="00EE1696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EE1696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социетальном</w:t>
      </w:r>
      <w:proofErr w:type="spellEnd"/>
      <w:r w:rsidR="00EE1696"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уровнях</w:t>
      </w:r>
    </w:p>
    <w:p w:rsidR="00EE1696" w:rsidRPr="00DA3BFC" w:rsidRDefault="00EE1696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00E" w:rsidRPr="00DA3BFC" w:rsidRDefault="00A2200E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 как фактор интеграции/дезинтеграции общества. Телевидение как институт социального контроля. Телевидение как идеологический институт общества  (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К.Маркс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Л.Альтюссер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А.Грамши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Роль ТВ в публичной сфере. Телевидение как институт культуры. Производство и трансляция ценностей, норм, знаний, социокультурных образцов. Формирование символического пространства. ТВ как сфера интереса бизнеса, ТВ индустрия. </w:t>
      </w:r>
    </w:p>
    <w:p w:rsidR="00A2200E" w:rsidRPr="00DA3BFC" w:rsidRDefault="00A2200E" w:rsidP="00DA3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FC">
        <w:rPr>
          <w:rFonts w:ascii="Times New Roman" w:hAnsi="Times New Roman" w:cs="Times New Roman"/>
          <w:sz w:val="28"/>
          <w:szCs w:val="28"/>
        </w:rPr>
        <w:t>Структурно-функциональная парадигма (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Г.Лассуел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П.Лазарсфельд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Р.Мертон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М. Де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Флюэр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МакКуэйл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 и др.).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Бихевиористский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 подход (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Г.Лассуел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У.Липпман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К.Ховлэнд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П.Лазарсфельд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Э.Кац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 и др.).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Семиологические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 концепции СМИ (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А.Моль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DA3BF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DA3BFC">
        <w:rPr>
          <w:rFonts w:ascii="Times New Roman" w:hAnsi="Times New Roman" w:cs="Times New Roman"/>
          <w:sz w:val="28"/>
          <w:szCs w:val="28"/>
        </w:rPr>
        <w:t>иске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А.Бергер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 и др.). Символический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интеракционизм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 о механизме воздействия телевидения на аудиторию (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DA3BF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A3BFC">
        <w:rPr>
          <w:rFonts w:ascii="Times New Roman" w:hAnsi="Times New Roman" w:cs="Times New Roman"/>
          <w:sz w:val="28"/>
          <w:szCs w:val="28"/>
        </w:rPr>
        <w:t>ербнер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Л.Гросс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 и др.). Критическая традиция исследований телевидения (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Т.Адорно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М.Хоркхаймер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Г.Маркузе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Ч.Миллс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Н.Постман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>). СМИ и телевидение в теориях «массового общества» и «постмодернистской» научной перспективе (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Г.Маклюэн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О.Тоффлер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, Д. Белл, </w:t>
      </w:r>
      <w:proofErr w:type="spellStart"/>
      <w:r w:rsidRPr="00DA3BFC">
        <w:rPr>
          <w:rFonts w:ascii="Times New Roman" w:hAnsi="Times New Roman" w:cs="Times New Roman"/>
          <w:sz w:val="28"/>
          <w:szCs w:val="28"/>
        </w:rPr>
        <w:t>Ж.Бодрийяр</w:t>
      </w:r>
      <w:proofErr w:type="spellEnd"/>
      <w:r w:rsidRPr="00DA3B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200E" w:rsidRPr="00DA3BFC" w:rsidRDefault="00A2200E" w:rsidP="00DA3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Отечественная традиция социологического изучения телевидения (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аппак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Б.Фирсов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В.Вильчек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В.Коробейников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А.Ольховников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Л.Федотова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DB685F" w:rsidRPr="00DA3BFC" w:rsidRDefault="00DB685F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«Спираль молчания». Теории информационного дефицита. Диффузия инноваций.</w:t>
      </w:r>
    </w:p>
    <w:p w:rsidR="003F762F" w:rsidRPr="00DA3BFC" w:rsidRDefault="003F762F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62F" w:rsidRPr="00DA3BFC" w:rsidRDefault="003F762F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7.</w:t>
      </w:r>
    </w:p>
    <w:p w:rsidR="00DA3BFC" w:rsidRPr="003F762F" w:rsidRDefault="00DA3BFC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</w:t>
      </w:r>
    </w:p>
    <w:p w:rsidR="00DA3BFC" w:rsidRPr="003F762F" w:rsidRDefault="00DA3BFC" w:rsidP="0028640B">
      <w:pPr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методы исследования </w:t>
      </w:r>
      <w:proofErr w:type="spellStart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медиавоздействий</w:t>
      </w:r>
      <w:proofErr w:type="spellEnd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BFC" w:rsidRPr="003F762F" w:rsidRDefault="00DA3BFC" w:rsidP="0028640B">
      <w:pPr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 «повестки дня». Пример из практики российского телевидения.</w:t>
      </w:r>
    </w:p>
    <w:p w:rsidR="00DA3BFC" w:rsidRPr="003F762F" w:rsidRDefault="00DA3BFC" w:rsidP="0028640B">
      <w:pPr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 культивации. Какие социальные нормы были инспирированы средствами массовой информации?</w:t>
      </w:r>
    </w:p>
    <w:p w:rsidR="00DA3BFC" w:rsidRPr="003F762F" w:rsidRDefault="00DA3BFC" w:rsidP="0028640B">
      <w:pPr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Спираль молчания. Влияние рейтингов общественного мнения на процесс принятия решения индивидом. </w:t>
      </w:r>
    </w:p>
    <w:p w:rsidR="00DA3BFC" w:rsidRPr="003F762F" w:rsidRDefault="00DA3BFC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BFC" w:rsidRPr="003F762F" w:rsidRDefault="00DA3BFC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</w:t>
      </w:r>
    </w:p>
    <w:p w:rsidR="00DA3BFC" w:rsidRPr="003F762F" w:rsidRDefault="00DA3BFC" w:rsidP="0028640B">
      <w:pPr>
        <w:numPr>
          <w:ilvl w:val="0"/>
          <w:numId w:val="27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ваш взгляд можно оценить силу воздействия на индивида и общество современных СМИ? Аргументируйте свое мнение.</w:t>
      </w:r>
    </w:p>
    <w:p w:rsidR="00DA3BFC" w:rsidRPr="003F762F" w:rsidRDefault="00DA3BFC" w:rsidP="0028640B">
      <w:pPr>
        <w:numPr>
          <w:ilvl w:val="0"/>
          <w:numId w:val="27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выбор канала коммуникации зависит от мотива обращения к ней? Приведите примеры.</w:t>
      </w:r>
    </w:p>
    <w:p w:rsidR="00DA3BFC" w:rsidRPr="003F762F" w:rsidRDefault="00DA3BFC" w:rsidP="0028640B">
      <w:pPr>
        <w:numPr>
          <w:ilvl w:val="0"/>
          <w:numId w:val="27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состоят основные различия между планируемыми и непланируемыми эффектами массовой коммуникации?</w:t>
      </w:r>
    </w:p>
    <w:p w:rsidR="00DA3BFC" w:rsidRPr="00DA3BFC" w:rsidRDefault="00DA3BFC" w:rsidP="0028640B">
      <w:pPr>
        <w:numPr>
          <w:ilvl w:val="0"/>
          <w:numId w:val="27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модели эффектов массовой коммуникации способствуют </w:t>
      </w:r>
      <w:proofErr w:type="spellStart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коммодификации</w:t>
      </w:r>
      <w:proofErr w:type="spellEnd"/>
      <w:r w:rsidRPr="003F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аудитории?</w:t>
      </w:r>
    </w:p>
    <w:p w:rsidR="002B7795" w:rsidRDefault="002B7795" w:rsidP="00E3611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116" w:rsidRDefault="00E36116" w:rsidP="00E3611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36116" w:rsidRPr="00E36116" w:rsidRDefault="00E36116" w:rsidP="0028640B">
      <w:pPr>
        <w:pStyle w:val="a7"/>
        <w:numPr>
          <w:ilvl w:val="0"/>
          <w:numId w:val="3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Бриггз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Медиа. Введение [Электронный ресурс] </w:t>
      </w:r>
      <w:r w:rsidRPr="00E36116">
        <w:rPr>
          <w:rFonts w:ascii="Times New Roman" w:hAnsi="Times New Roman" w:cs="Times New Roman"/>
          <w:sz w:val="28"/>
          <w:szCs w:val="28"/>
        </w:rPr>
        <w:t>режим доступа http: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E36116">
        <w:rPr>
          <w:rFonts w:ascii="Times New Roman" w:hAnsi="Times New Roman" w:cs="Times New Roman"/>
          <w:sz w:val="28"/>
          <w:szCs w:val="28"/>
        </w:rPr>
        <w:t>, свободный. – Заглавие с экрана.</w:t>
      </w:r>
    </w:p>
    <w:p w:rsidR="00E36116" w:rsidRPr="00E36116" w:rsidRDefault="00E36116" w:rsidP="0028640B">
      <w:pPr>
        <w:pStyle w:val="a7"/>
        <w:numPr>
          <w:ilvl w:val="0"/>
          <w:numId w:val="32"/>
        </w:numPr>
        <w:tabs>
          <w:tab w:val="num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Гостенин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 Социология массовой коммуникации.  [Электронный ресурс]  </w:t>
      </w:r>
      <w:r w:rsidRPr="00E36116">
        <w:rPr>
          <w:rFonts w:ascii="Times New Roman" w:hAnsi="Times New Roman" w:cs="Times New Roman"/>
          <w:sz w:val="28"/>
          <w:szCs w:val="28"/>
        </w:rPr>
        <w:t>режим доступа http:www.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E36116">
        <w:rPr>
          <w:rFonts w:ascii="Times New Roman" w:hAnsi="Times New Roman" w:cs="Times New Roman"/>
          <w:sz w:val="28"/>
          <w:szCs w:val="28"/>
        </w:rPr>
        <w:t>, свободный. – Заглавие с экрана.</w:t>
      </w:r>
    </w:p>
    <w:p w:rsidR="00E36116" w:rsidRPr="00E36116" w:rsidRDefault="00E36116" w:rsidP="0028640B">
      <w:pPr>
        <w:pStyle w:val="a7"/>
        <w:numPr>
          <w:ilvl w:val="0"/>
          <w:numId w:val="32"/>
        </w:numPr>
        <w:tabs>
          <w:tab w:val="num" w:pos="0"/>
        </w:tabs>
        <w:spacing w:after="0"/>
        <w:ind w:left="142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Кирия</w:t>
      </w:r>
      <w:proofErr w:type="spellEnd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И.В., Новикова А.А.</w:t>
      </w:r>
      <w:r w:rsidRPr="00E36116">
        <w:t xml:space="preserve"> </w:t>
      </w:r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История и теория медиа. [Электронный ресурс] - режим доступа https://e.lanbook.com, свободный. – Заглавие с экрана.</w:t>
      </w:r>
    </w:p>
    <w:p w:rsidR="00E36116" w:rsidRPr="00E36116" w:rsidRDefault="00E36116" w:rsidP="0028640B">
      <w:pPr>
        <w:pStyle w:val="a7"/>
        <w:numPr>
          <w:ilvl w:val="0"/>
          <w:numId w:val="32"/>
        </w:numPr>
        <w:tabs>
          <w:tab w:val="num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Кожемякин Е.А. Основы теории коммуникации. [Электронный ресурс] </w:t>
      </w:r>
      <w:r w:rsidRPr="00E36116">
        <w:rPr>
          <w:rFonts w:ascii="Times New Roman" w:hAnsi="Times New Roman" w:cs="Times New Roman"/>
          <w:sz w:val="28"/>
          <w:szCs w:val="28"/>
        </w:rPr>
        <w:t>режим доступа http:www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E36116">
        <w:rPr>
          <w:rFonts w:ascii="Times New Roman" w:hAnsi="Times New Roman" w:cs="Times New Roman"/>
          <w:sz w:val="28"/>
          <w:szCs w:val="28"/>
        </w:rPr>
        <w:t>, свободный. – Заглавие с экрана.</w:t>
      </w:r>
    </w:p>
    <w:p w:rsidR="00DA3BFC" w:rsidRDefault="00DA3BFC" w:rsidP="00E36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A9A" w:rsidRPr="00DA3BFC" w:rsidRDefault="00A2200E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8. </w:t>
      </w:r>
      <w:r w:rsidRPr="00DA3B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Тенденции развития современного телевидения. </w:t>
      </w:r>
    </w:p>
    <w:p w:rsidR="00A2200E" w:rsidRPr="00DA3BFC" w:rsidRDefault="00A2200E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A9A" w:rsidRPr="00DA3BFC" w:rsidRDefault="00A2200E" w:rsidP="00DA3BF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Тенденции развития системы современного телевидения в развитых странах мира. ТВ форматы: эфирное, спутниковое, кабельное, цифровое телевидение. Проблема неравномерного развития телевидения и информационного дисбаланса между различными регионами мира. Интерактивность и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демассификация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телерадиовещания.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Инфотейнмент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 из тенденций современного телевидения. </w:t>
      </w:r>
      <w:r w:rsidR="00E926C9"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культуры консюмеризма. </w:t>
      </w:r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Интернационализация аудиовизуальных СМИ.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Глокализация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основная тенденция развития современного телевидения: глобализация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медиабизнеса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локализация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медиасодержания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Динамика развития глобальных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телесетей</w:t>
      </w:r>
      <w:proofErr w:type="spellEnd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Эффекты воздействия глобальных </w:t>
      </w:r>
      <w:proofErr w:type="spellStart"/>
      <w:r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телесе</w:t>
      </w:r>
      <w:r w:rsidR="00E926C9"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="00E926C9" w:rsidRPr="00DA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международную политику. </w:t>
      </w:r>
    </w:p>
    <w:p w:rsidR="003F762F" w:rsidRPr="00DA3BFC" w:rsidRDefault="003F762F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A9A" w:rsidRPr="00DA3BFC" w:rsidRDefault="003F762F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 8. </w:t>
      </w:r>
    </w:p>
    <w:p w:rsidR="005F7EBB" w:rsidRPr="005F7EBB" w:rsidRDefault="005F7EBB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подготовки</w:t>
      </w:r>
    </w:p>
    <w:p w:rsidR="005F7EBB" w:rsidRPr="005F7EBB" w:rsidRDefault="005F7EBB" w:rsidP="0028640B">
      <w:pPr>
        <w:numPr>
          <w:ilvl w:val="0"/>
          <w:numId w:val="17"/>
        </w:numPr>
        <w:tabs>
          <w:tab w:val="clear" w:pos="1069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Экономические, политические, социальные и технологические факторы процесса глобализации.</w:t>
      </w:r>
    </w:p>
    <w:p w:rsidR="005F7EBB" w:rsidRPr="005F7EBB" w:rsidRDefault="005F7EBB" w:rsidP="0028640B">
      <w:pPr>
        <w:numPr>
          <w:ilvl w:val="0"/>
          <w:numId w:val="17"/>
        </w:numPr>
        <w:tabs>
          <w:tab w:val="clear" w:pos="1069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Глобализация </w:t>
      </w:r>
      <w:proofErr w:type="spellStart"/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медиабизнеса</w:t>
      </w:r>
      <w:proofErr w:type="spellEnd"/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основная тенденция развития </w:t>
      </w:r>
      <w:proofErr w:type="gramStart"/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медиасистемы</w:t>
      </w:r>
      <w:proofErr w:type="spellEnd"/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EBB" w:rsidRPr="005F7EBB" w:rsidRDefault="005F7EBB" w:rsidP="0028640B">
      <w:pPr>
        <w:numPr>
          <w:ilvl w:val="0"/>
          <w:numId w:val="17"/>
        </w:numPr>
        <w:tabs>
          <w:tab w:val="clear" w:pos="1069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СМИ и демократия.</w:t>
      </w:r>
    </w:p>
    <w:p w:rsidR="005F7EBB" w:rsidRPr="005F7EBB" w:rsidRDefault="005F7EBB" w:rsidP="0028640B">
      <w:pPr>
        <w:numPr>
          <w:ilvl w:val="0"/>
          <w:numId w:val="17"/>
        </w:numPr>
        <w:tabs>
          <w:tab w:val="clear" w:pos="1069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Локализация </w:t>
      </w:r>
      <w:proofErr w:type="spellStart"/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медиасодержания</w:t>
      </w:r>
      <w:proofErr w:type="spellEnd"/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альтернативы глобальным СМИ.</w:t>
      </w:r>
    </w:p>
    <w:p w:rsidR="003F762F" w:rsidRPr="00DA3BFC" w:rsidRDefault="003F762F" w:rsidP="00DA3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EBB" w:rsidRPr="005F7EBB" w:rsidRDefault="005F7EBB" w:rsidP="00E3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</w:t>
      </w:r>
    </w:p>
    <w:p w:rsidR="005F7EBB" w:rsidRPr="005F7EBB" w:rsidRDefault="005F7EBB" w:rsidP="0028640B">
      <w:pPr>
        <w:numPr>
          <w:ilvl w:val="0"/>
          <w:numId w:val="18"/>
        </w:numPr>
        <w:tabs>
          <w:tab w:val="clear" w:pos="17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ли концентрация собственности в сфере СМИ к унификации содержания?</w:t>
      </w:r>
    </w:p>
    <w:p w:rsidR="005F7EBB" w:rsidRPr="005F7EBB" w:rsidRDefault="005F7EBB" w:rsidP="0028640B">
      <w:pPr>
        <w:numPr>
          <w:ilvl w:val="0"/>
          <w:numId w:val="18"/>
        </w:numPr>
        <w:tabs>
          <w:tab w:val="clear" w:pos="17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ли правительства ограничивать влияние глобальных СМИ для защиты национальной культуры?</w:t>
      </w:r>
    </w:p>
    <w:p w:rsidR="005F7EBB" w:rsidRPr="005F7EBB" w:rsidRDefault="005F7EBB" w:rsidP="0028640B">
      <w:pPr>
        <w:numPr>
          <w:ilvl w:val="0"/>
          <w:numId w:val="18"/>
        </w:numPr>
        <w:tabs>
          <w:tab w:val="clear" w:pos="17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культурно-идеологические последствия глобализации медиа?</w:t>
      </w:r>
    </w:p>
    <w:p w:rsidR="005F7EBB" w:rsidRPr="005F7EBB" w:rsidRDefault="005F7EBB" w:rsidP="0028640B">
      <w:pPr>
        <w:numPr>
          <w:ilvl w:val="0"/>
          <w:numId w:val="18"/>
        </w:numPr>
        <w:tabs>
          <w:tab w:val="clear" w:pos="17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B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Интернет новой площадкой для развертывания публичной сферы? Должно ли государство регулировать эту сферу?</w:t>
      </w:r>
    </w:p>
    <w:p w:rsidR="00E36116" w:rsidRDefault="00E36116" w:rsidP="00E36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62F" w:rsidRPr="00DA3BFC" w:rsidRDefault="00E36116" w:rsidP="00E36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36116" w:rsidRPr="00E36116" w:rsidRDefault="00E36116" w:rsidP="0028640B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Корнилов, Е. А. Массовые коммуникации на рубеже тысячелетий [Электронный ресурс]</w:t>
      </w:r>
      <w:proofErr w:type="gram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E361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6116">
        <w:rPr>
          <w:rFonts w:ascii="Times New Roman" w:hAnsi="Times New Roman" w:cs="Times New Roman"/>
          <w:sz w:val="28"/>
          <w:szCs w:val="28"/>
        </w:rPr>
        <w:t>ежим доступа http: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61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E36116">
        <w:rPr>
          <w:rFonts w:ascii="Times New Roman" w:hAnsi="Times New Roman" w:cs="Times New Roman"/>
          <w:sz w:val="28"/>
          <w:szCs w:val="28"/>
        </w:rPr>
        <w:t>, свободный. – Заглавие с экрана</w:t>
      </w:r>
    </w:p>
    <w:p w:rsidR="00E36116" w:rsidRPr="00E36116" w:rsidRDefault="00E36116" w:rsidP="0028640B">
      <w:pPr>
        <w:numPr>
          <w:ilvl w:val="0"/>
          <w:numId w:val="33"/>
        </w:numPr>
        <w:tabs>
          <w:tab w:val="clear" w:pos="720"/>
        </w:tabs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Прайс М. Телевидение, телекоммуникации и переходный период: право, общество и национальная идентичность [Электронный ресурс] - </w:t>
      </w:r>
      <w:hyperlink r:id="rId11" w:history="1">
        <w:r w:rsidR="00702AB7" w:rsidRPr="00E3611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https://www.gumer.info/bibliotek_Buks/Gurn/Monro/</w:t>
        </w:r>
      </w:hyperlink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свободный. – Заглавие с экрана</w:t>
      </w:r>
    </w:p>
    <w:p w:rsidR="00E36116" w:rsidRPr="00E36116" w:rsidRDefault="00E36116" w:rsidP="0028640B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СМИ в меняющейся России: коллективная монография Аникина М.Е., </w:t>
      </w:r>
      <w:proofErr w:type="spellStart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Блинова</w:t>
      </w:r>
      <w:proofErr w:type="spellEnd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М.В., </w:t>
      </w:r>
      <w:proofErr w:type="spellStart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Вартанова</w:t>
      </w:r>
      <w:proofErr w:type="spellEnd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Е.Л., </w:t>
      </w:r>
      <w:proofErr w:type="spellStart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Воинова</w:t>
      </w:r>
      <w:proofErr w:type="spellEnd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Е.А. - [Электронный ресурс]</w:t>
      </w:r>
      <w:proofErr w:type="gramStart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ежим доступа https://e.lanbook.com, свободный. – Заглавие с экрана.</w:t>
      </w:r>
    </w:p>
    <w:p w:rsidR="00E36116" w:rsidRPr="00E36116" w:rsidRDefault="00E36116" w:rsidP="0028640B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Хорольский</w:t>
      </w:r>
      <w:proofErr w:type="spellEnd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В.В.</w:t>
      </w:r>
      <w:r w:rsidRPr="00E36116">
        <w:t xml:space="preserve"> </w:t>
      </w:r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Социокультурные аспекты глобализации масс-меди</w:t>
      </w:r>
      <w:proofErr w:type="gramStart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E361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ресурс]. - режим доступа https://e.lanbook.com, свободный. – Заглавие с экрана.</w:t>
      </w:r>
    </w:p>
    <w:p w:rsidR="003F762F" w:rsidRDefault="003F762F">
      <w:pPr>
        <w:rPr>
          <w:rFonts w:ascii="Times New Roman" w:hAnsi="Times New Roman" w:cs="Times New Roman"/>
          <w:b/>
          <w:sz w:val="28"/>
          <w:szCs w:val="28"/>
        </w:rPr>
      </w:pPr>
    </w:p>
    <w:p w:rsidR="003F762F" w:rsidRDefault="00E361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7456" w:rsidRPr="00687456" w:rsidRDefault="00687456" w:rsidP="00687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F2E" w:rsidRPr="001B7DAC" w:rsidRDefault="00C66D62" w:rsidP="001B7DA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7DAC">
        <w:rPr>
          <w:rFonts w:ascii="Times New Roman" w:hAnsi="Times New Roman" w:cs="Times New Roman"/>
          <w:b/>
          <w:sz w:val="28"/>
          <w:szCs w:val="28"/>
        </w:rPr>
        <w:t>.</w:t>
      </w:r>
      <w:r w:rsidR="00EE1696" w:rsidRPr="001B7DAC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</w:p>
    <w:p w:rsidR="00EE1696" w:rsidRPr="00EE1696" w:rsidRDefault="00EE1696" w:rsidP="00EE1696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F2E" w:rsidRPr="00687456" w:rsidRDefault="00A33F2E" w:rsidP="00A3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рамках контактной (аудиторной) работы различные виды активных/интерактивных форм проведения практических занятий: семинары с обсуждением теоретических материалов; круглые ст</w:t>
      </w:r>
      <w:r w:rsidR="00EE1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 (дискуссии, дебаты и т.д.).</w:t>
      </w:r>
    </w:p>
    <w:p w:rsidR="00A33F2E" w:rsidRPr="00687456" w:rsidRDefault="00A33F2E" w:rsidP="00A3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рамках внеаудиторной работы подготовка к семинарским занятиям: прочтение и анализ научной литературы по теме, подбор и анализ статистических материалов; выполнение индивидуальных /групповых заданий.</w:t>
      </w:r>
    </w:p>
    <w:p w:rsidR="00A33F2E" w:rsidRPr="00687456" w:rsidRDefault="00A33F2E" w:rsidP="00A3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Default="00A33F2E" w:rsidP="00702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Учебно-методическое обеспечение самостоятельной работы </w:t>
      </w:r>
      <w:proofErr w:type="gramStart"/>
      <w:r w:rsidRPr="0070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702AB7" w:rsidRPr="00702AB7" w:rsidRDefault="00702AB7" w:rsidP="00702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E" w:rsidRPr="00687456" w:rsidRDefault="00A33F2E" w:rsidP="00A3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способствует получению магистрантами новой информации, упорядочению и углублению имеющихся знаний. </w:t>
      </w:r>
    </w:p>
    <w:p w:rsidR="00A33F2E" w:rsidRPr="00687456" w:rsidRDefault="00A33F2E" w:rsidP="00A33F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магистрантов направлена на решение следующих задач:     </w:t>
      </w:r>
    </w:p>
    <w:p w:rsidR="002B7795" w:rsidRDefault="00A33F2E" w:rsidP="00A3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hAnsi="Times New Roman" w:cs="Times New Roman"/>
          <w:sz w:val="28"/>
          <w:szCs w:val="28"/>
          <w:lang w:eastAsia="ru-RU"/>
        </w:rPr>
        <w:t xml:space="preserve">1) совершенствование восприятия и анализа оригинальных социологических текстов; </w:t>
      </w:r>
    </w:p>
    <w:p w:rsidR="002B7795" w:rsidRDefault="00A33F2E" w:rsidP="00A3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hAnsi="Times New Roman" w:cs="Times New Roman"/>
          <w:sz w:val="28"/>
          <w:szCs w:val="28"/>
          <w:lang w:eastAsia="ru-RU"/>
        </w:rPr>
        <w:t xml:space="preserve">2) развитие способностей к дискуссии, к формированию и логически аргументированному обоснованию собственной позиции по тому или иному вопросу; </w:t>
      </w:r>
    </w:p>
    <w:p w:rsidR="00A33F2E" w:rsidRPr="00687456" w:rsidRDefault="00A33F2E" w:rsidP="00A33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hAnsi="Times New Roman" w:cs="Times New Roman"/>
          <w:sz w:val="28"/>
          <w:szCs w:val="28"/>
          <w:lang w:eastAsia="ru-RU"/>
        </w:rPr>
        <w:t>3) развитие и совершенствование творческих и исследовательских способностей</w:t>
      </w:r>
    </w:p>
    <w:p w:rsidR="00A33F2E" w:rsidRDefault="00A33F2E" w:rsidP="00A33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самостоятельной работы, выполняемые в рамках курса: </w:t>
      </w:r>
    </w:p>
    <w:p w:rsidR="00EE1696" w:rsidRPr="00687456" w:rsidRDefault="00EE1696" w:rsidP="00A33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Освоение понятийного аппарата дисциплины. </w:t>
      </w:r>
      <w:r w:rsidRPr="00E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основных понятий и категорий модуля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(дисциплины) «Социология телевидения: история и теория</w:t>
      </w:r>
      <w:r w:rsidRPr="00EE16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3F2E" w:rsidRPr="00687456" w:rsidRDefault="00EE1696" w:rsidP="00A33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3F2E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Конспектирование первоисточник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 другой учебной литературы. </w:t>
      </w:r>
      <w:r w:rsidRPr="00EE16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освоение и интерпретация текстов – первоисточников авторов социологических концепций, изучаемых в рамках модуля (дисциплины) «Социология телевидения: история и теория».</w:t>
      </w:r>
    </w:p>
    <w:p w:rsidR="00A33F2E" w:rsidRPr="00687456" w:rsidRDefault="00EE1696" w:rsidP="00A33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3F2E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Проработка учебного материала в сети Интернет; </w:t>
      </w:r>
    </w:p>
    <w:p w:rsidR="00A33F2E" w:rsidRDefault="00EE1696" w:rsidP="00EE16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3F2E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докладов и выполнение заданий, на основе самостоятельного обращения к учебной, справочной и оригинальн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социологической литературе. </w:t>
      </w:r>
      <w:r w:rsidRPr="00EE1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актуальных социально-значимых проблем, выбор оптимальных теоретических концепций для их интерпретации и анализа.</w:t>
      </w:r>
    </w:p>
    <w:p w:rsidR="00EE1696" w:rsidRPr="00EE1696" w:rsidRDefault="00EE1696" w:rsidP="00EE16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332" w:rsidRDefault="00A33F2E" w:rsidP="00702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Задания, для самостоятельной работы: </w:t>
      </w:r>
    </w:p>
    <w:p w:rsidR="00A33F2E" w:rsidRPr="00687456" w:rsidRDefault="00311332" w:rsidP="00702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к темам 1, 2, 3.</w:t>
      </w:r>
    </w:p>
    <w:p w:rsidR="00A33F2E" w:rsidRPr="00687456" w:rsidRDefault="00A33F2E" w:rsidP="00A33F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обсуждению о</w:t>
      </w:r>
      <w:r w:rsidR="002B7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сновных вопросов по темам 1,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7795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практических занятий на основе ан</w:t>
      </w:r>
      <w:r w:rsidR="002B7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 научной литературы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7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2E" w:rsidRPr="00687456" w:rsidRDefault="00A33F2E" w:rsidP="0028640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56">
        <w:rPr>
          <w:rFonts w:ascii="Times New Roman" w:hAnsi="Times New Roman" w:cs="Times New Roman"/>
          <w:sz w:val="28"/>
          <w:szCs w:val="28"/>
        </w:rPr>
        <w:lastRenderedPageBreak/>
        <w:t>Оцените положительные и отрицательные стороны социализации посредством телевидения.</w:t>
      </w:r>
    </w:p>
    <w:p w:rsidR="00A33F2E" w:rsidRPr="00687456" w:rsidRDefault="00A33F2E" w:rsidP="0028640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56">
        <w:rPr>
          <w:rFonts w:ascii="Times New Roman" w:hAnsi="Times New Roman" w:cs="Times New Roman"/>
          <w:sz w:val="28"/>
          <w:szCs w:val="28"/>
        </w:rPr>
        <w:t>Способно ли телевидение влиять на молодежную преступность? Аргументируйте свое мнение.</w:t>
      </w:r>
    </w:p>
    <w:p w:rsidR="00A33F2E" w:rsidRPr="00687456" w:rsidRDefault="00A33F2E" w:rsidP="0028640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56">
        <w:rPr>
          <w:rFonts w:ascii="Times New Roman" w:hAnsi="Times New Roman" w:cs="Times New Roman"/>
          <w:sz w:val="28"/>
          <w:szCs w:val="28"/>
        </w:rPr>
        <w:t xml:space="preserve">Проанализируйте телевизионную рекламу как агента культурной социализации. </w:t>
      </w:r>
    </w:p>
    <w:p w:rsidR="00A33F2E" w:rsidRPr="00687456" w:rsidRDefault="00A33F2E" w:rsidP="0028640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56">
        <w:rPr>
          <w:rFonts w:ascii="Times New Roman" w:hAnsi="Times New Roman" w:cs="Times New Roman"/>
          <w:sz w:val="28"/>
          <w:szCs w:val="28"/>
        </w:rPr>
        <w:t>Какие социальные нормы были растиражированы посредством телевидения?</w:t>
      </w:r>
    </w:p>
    <w:p w:rsidR="00A33F2E" w:rsidRPr="00687456" w:rsidRDefault="00A33F2E" w:rsidP="0028640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56">
        <w:rPr>
          <w:rFonts w:ascii="Times New Roman" w:hAnsi="Times New Roman" w:cs="Times New Roman"/>
          <w:sz w:val="28"/>
          <w:szCs w:val="28"/>
        </w:rPr>
        <w:t>Должно ли телевидение следовать интересам аудитории или задавать высокий культурный уровень, «подтягивая» к нему аудиторию?</w:t>
      </w:r>
    </w:p>
    <w:p w:rsidR="00A33F2E" w:rsidRPr="00687456" w:rsidRDefault="00A33F2E" w:rsidP="0028640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56">
        <w:rPr>
          <w:rFonts w:ascii="Times New Roman" w:hAnsi="Times New Roman" w:cs="Times New Roman"/>
          <w:sz w:val="28"/>
          <w:szCs w:val="28"/>
        </w:rPr>
        <w:t>Является ли телевидение фрагментирующим или интегрирующим культурным фактором?</w:t>
      </w:r>
    </w:p>
    <w:p w:rsidR="00A33F2E" w:rsidRPr="00687456" w:rsidRDefault="00A33F2E" w:rsidP="0028640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56">
        <w:rPr>
          <w:rFonts w:ascii="Times New Roman" w:hAnsi="Times New Roman" w:cs="Times New Roman"/>
          <w:sz w:val="28"/>
          <w:szCs w:val="28"/>
        </w:rPr>
        <w:t>Фестивали ТВ рекламы: технологии или искусство?</w:t>
      </w:r>
    </w:p>
    <w:p w:rsidR="00A33F2E" w:rsidRPr="00687456" w:rsidRDefault="00A33F2E" w:rsidP="0028640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56">
        <w:rPr>
          <w:rFonts w:ascii="Times New Roman" w:hAnsi="Times New Roman" w:cs="Times New Roman"/>
          <w:sz w:val="28"/>
          <w:szCs w:val="28"/>
        </w:rPr>
        <w:t>Зависит ли восприятие изображения от словесных комментариев? Приведите пример.</w:t>
      </w:r>
    </w:p>
    <w:p w:rsidR="00A33F2E" w:rsidRPr="00687456" w:rsidRDefault="00A33F2E" w:rsidP="0028640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56">
        <w:rPr>
          <w:rFonts w:ascii="Times New Roman" w:hAnsi="Times New Roman" w:cs="Times New Roman"/>
          <w:sz w:val="28"/>
          <w:szCs w:val="28"/>
        </w:rPr>
        <w:t xml:space="preserve">Выделите общее и особенное в методах, присущих семиотике и </w:t>
      </w:r>
      <w:proofErr w:type="gramStart"/>
      <w:r w:rsidRPr="00687456">
        <w:rPr>
          <w:rFonts w:ascii="Times New Roman" w:hAnsi="Times New Roman" w:cs="Times New Roman"/>
          <w:sz w:val="28"/>
          <w:szCs w:val="28"/>
        </w:rPr>
        <w:t>традиционному</w:t>
      </w:r>
      <w:proofErr w:type="gramEnd"/>
      <w:r w:rsidRPr="00687456">
        <w:rPr>
          <w:rFonts w:ascii="Times New Roman" w:hAnsi="Times New Roman" w:cs="Times New Roman"/>
          <w:sz w:val="28"/>
          <w:szCs w:val="28"/>
        </w:rPr>
        <w:t xml:space="preserve"> контент-анализу. Каковы сильные и слабые стороны данного подхода в исследовании телевидения?</w:t>
      </w:r>
    </w:p>
    <w:p w:rsidR="00A33F2E" w:rsidRPr="00687456" w:rsidRDefault="00A33F2E" w:rsidP="0028640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56">
        <w:rPr>
          <w:rFonts w:ascii="Times New Roman" w:hAnsi="Times New Roman" w:cs="Times New Roman"/>
          <w:sz w:val="28"/>
          <w:szCs w:val="28"/>
        </w:rPr>
        <w:t xml:space="preserve">Как вы понимаете тезис П. </w:t>
      </w:r>
      <w:proofErr w:type="spellStart"/>
      <w:r w:rsidRPr="00687456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Pr="00687456">
        <w:rPr>
          <w:rFonts w:ascii="Times New Roman" w:hAnsi="Times New Roman" w:cs="Times New Roman"/>
          <w:sz w:val="28"/>
          <w:szCs w:val="28"/>
        </w:rPr>
        <w:t xml:space="preserve"> «Общественного мнения не существует»?</w:t>
      </w:r>
    </w:p>
    <w:p w:rsidR="00A33F2E" w:rsidRPr="00687456" w:rsidRDefault="00A33F2E" w:rsidP="0028640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56">
        <w:rPr>
          <w:rFonts w:ascii="Times New Roman" w:hAnsi="Times New Roman" w:cs="Times New Roman"/>
          <w:sz w:val="28"/>
          <w:szCs w:val="28"/>
        </w:rPr>
        <w:t>Что такое «рынок свободного времени»?</w:t>
      </w:r>
    </w:p>
    <w:p w:rsidR="00A33F2E" w:rsidRPr="00687456" w:rsidRDefault="00A33F2E" w:rsidP="0028640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56">
        <w:rPr>
          <w:rFonts w:ascii="Times New Roman" w:hAnsi="Times New Roman" w:cs="Times New Roman"/>
          <w:sz w:val="28"/>
          <w:szCs w:val="28"/>
        </w:rPr>
        <w:t>Какой из современных методов исследования аудитории (качественных и количественных) представляется</w:t>
      </w:r>
    </w:p>
    <w:p w:rsidR="00311332" w:rsidRDefault="00311332" w:rsidP="00A33F2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E" w:rsidRPr="00687456" w:rsidRDefault="00311332" w:rsidP="00A33F2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к темам 4,5.</w:t>
      </w:r>
    </w:p>
    <w:p w:rsidR="002B7795" w:rsidRDefault="00A33F2E" w:rsidP="00A3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56">
        <w:rPr>
          <w:rFonts w:ascii="Times New Roman" w:hAnsi="Times New Roman" w:cs="Times New Roman"/>
          <w:sz w:val="28"/>
          <w:szCs w:val="28"/>
        </w:rPr>
        <w:t xml:space="preserve">Просмотрите телевизионный рекламный ролик. </w:t>
      </w:r>
    </w:p>
    <w:p w:rsidR="00A33F2E" w:rsidRDefault="00A33F2E" w:rsidP="00A33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56">
        <w:rPr>
          <w:rFonts w:ascii="Times New Roman" w:hAnsi="Times New Roman" w:cs="Times New Roman"/>
          <w:sz w:val="28"/>
          <w:szCs w:val="28"/>
        </w:rPr>
        <w:t>Дайте идеологический анализ ролика: какие социальные коды использованы на уровне реальности (внешность героев, жесты, окружающая обстановка и т.д.)? Как закодирован уровень репрезентации (музыкальное сопровождение, освещение, камера, графическое оформление и т.д.)? Как представлен идеологический уровень ролика? Какие социальные коды содержаться в самом драматическом конфликте (классовые, генд</w:t>
      </w:r>
      <w:r w:rsidR="002B7795">
        <w:rPr>
          <w:rFonts w:ascii="Times New Roman" w:hAnsi="Times New Roman" w:cs="Times New Roman"/>
          <w:sz w:val="28"/>
          <w:szCs w:val="28"/>
        </w:rPr>
        <w:t xml:space="preserve">ерные, национальные стереотипы)? </w:t>
      </w:r>
      <w:r w:rsidRPr="00687456">
        <w:rPr>
          <w:rFonts w:ascii="Times New Roman" w:hAnsi="Times New Roman" w:cs="Times New Roman"/>
          <w:sz w:val="28"/>
          <w:szCs w:val="28"/>
        </w:rPr>
        <w:t xml:space="preserve"> Какова целевая аудитория ролика? Какой образ реальности создает ролик? Какие ценности пропагандирует  (на уровне товара и на уровне потребности)?</w:t>
      </w:r>
    </w:p>
    <w:p w:rsidR="003C5D9B" w:rsidRDefault="003C5D9B" w:rsidP="002B7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795" w:rsidRPr="002B7795" w:rsidRDefault="002B7795" w:rsidP="002B7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95">
        <w:rPr>
          <w:rFonts w:ascii="Times New Roman" w:hAnsi="Times New Roman" w:cs="Times New Roman"/>
          <w:sz w:val="28"/>
          <w:szCs w:val="28"/>
        </w:rPr>
        <w:t>Реко</w:t>
      </w:r>
      <w:r w:rsidR="003C5D9B">
        <w:rPr>
          <w:rFonts w:ascii="Times New Roman" w:hAnsi="Times New Roman" w:cs="Times New Roman"/>
          <w:sz w:val="28"/>
          <w:szCs w:val="28"/>
        </w:rPr>
        <w:t>мендации по выполнению анализа:</w:t>
      </w:r>
    </w:p>
    <w:p w:rsidR="002B7795" w:rsidRPr="002B7795" w:rsidRDefault="002B7795" w:rsidP="002B7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95">
        <w:rPr>
          <w:rFonts w:ascii="Times New Roman" w:hAnsi="Times New Roman" w:cs="Times New Roman"/>
          <w:sz w:val="28"/>
          <w:szCs w:val="28"/>
        </w:rPr>
        <w:t>1)Необходимо отделить субъективные ощ</w:t>
      </w:r>
      <w:r w:rsidR="003C5D9B">
        <w:rPr>
          <w:rFonts w:ascii="Times New Roman" w:hAnsi="Times New Roman" w:cs="Times New Roman"/>
          <w:sz w:val="28"/>
          <w:szCs w:val="28"/>
        </w:rPr>
        <w:t>ущения от объективных значений.</w:t>
      </w:r>
    </w:p>
    <w:p w:rsidR="002B7795" w:rsidRPr="002B7795" w:rsidRDefault="003C5D9B" w:rsidP="002B7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2B7795" w:rsidRPr="002B7795" w:rsidRDefault="002B7795" w:rsidP="002B7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95">
        <w:rPr>
          <w:rFonts w:ascii="Times New Roman" w:hAnsi="Times New Roman" w:cs="Times New Roman"/>
          <w:sz w:val="28"/>
          <w:szCs w:val="28"/>
        </w:rPr>
        <w:t xml:space="preserve">- </w:t>
      </w:r>
      <w:r w:rsidR="003C5D9B">
        <w:rPr>
          <w:rFonts w:ascii="Times New Roman" w:hAnsi="Times New Roman" w:cs="Times New Roman"/>
          <w:sz w:val="28"/>
          <w:szCs w:val="28"/>
        </w:rPr>
        <w:t>о</w:t>
      </w:r>
      <w:r w:rsidRPr="002B7795">
        <w:rPr>
          <w:rFonts w:ascii="Times New Roman" w:hAnsi="Times New Roman" w:cs="Times New Roman"/>
          <w:sz w:val="28"/>
          <w:szCs w:val="28"/>
        </w:rPr>
        <w:t xml:space="preserve">смыслить и понять, чем </w:t>
      </w:r>
      <w:r w:rsidR="003C5D9B">
        <w:rPr>
          <w:rFonts w:ascii="Times New Roman" w:hAnsi="Times New Roman" w:cs="Times New Roman"/>
          <w:sz w:val="28"/>
          <w:szCs w:val="28"/>
        </w:rPr>
        <w:t>вызвано ваше восприятие рекламы</w:t>
      </w:r>
    </w:p>
    <w:p w:rsidR="002B7795" w:rsidRPr="002B7795" w:rsidRDefault="002B7795" w:rsidP="002B7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95">
        <w:rPr>
          <w:rFonts w:ascii="Times New Roman" w:hAnsi="Times New Roman" w:cs="Times New Roman"/>
          <w:sz w:val="28"/>
          <w:szCs w:val="28"/>
        </w:rPr>
        <w:t>- выделить максимальное количество значимых элементов в рекламе и соотнести их так, чтобы получилась связная система значений и смыслов, которая воплощается в рекламе</w:t>
      </w:r>
      <w:r w:rsidR="003C5D9B">
        <w:rPr>
          <w:rFonts w:ascii="Times New Roman" w:hAnsi="Times New Roman" w:cs="Times New Roman"/>
          <w:sz w:val="28"/>
          <w:szCs w:val="28"/>
        </w:rPr>
        <w:t>.</w:t>
      </w:r>
    </w:p>
    <w:p w:rsidR="003C5D9B" w:rsidRDefault="003C5D9B" w:rsidP="002B7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Разделять уровни анализа (семиотический и идеологический).</w:t>
      </w:r>
    </w:p>
    <w:p w:rsidR="002B7795" w:rsidRPr="002B7795" w:rsidRDefault="002B7795" w:rsidP="002B7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95">
        <w:rPr>
          <w:rFonts w:ascii="Times New Roman" w:hAnsi="Times New Roman" w:cs="Times New Roman"/>
          <w:sz w:val="28"/>
          <w:szCs w:val="28"/>
        </w:rPr>
        <w:lastRenderedPageBreak/>
        <w:t xml:space="preserve">Главная задача анализа - не оценка рекламного образа, цветовых решений, а </w:t>
      </w:r>
      <w:r w:rsidR="003C5D9B">
        <w:rPr>
          <w:rFonts w:ascii="Times New Roman" w:hAnsi="Times New Roman" w:cs="Times New Roman"/>
          <w:sz w:val="28"/>
          <w:szCs w:val="28"/>
        </w:rPr>
        <w:t>их понимание.</w:t>
      </w:r>
    </w:p>
    <w:p w:rsidR="002B7795" w:rsidRPr="002B7795" w:rsidRDefault="003C5D9B" w:rsidP="002B7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7795" w:rsidRPr="002B779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Встать на позицию исследователя, отказавшись</w:t>
      </w:r>
      <w:r w:rsidR="002B7795" w:rsidRPr="002B7795">
        <w:rPr>
          <w:rFonts w:ascii="Times New Roman" w:hAnsi="Times New Roman" w:cs="Times New Roman"/>
          <w:sz w:val="28"/>
          <w:szCs w:val="28"/>
        </w:rPr>
        <w:t xml:space="preserve"> от взгляда потребителя рекламы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795" w:rsidRPr="002B7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795" w:rsidRPr="002B7795" w:rsidRDefault="002B7795" w:rsidP="002B7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795">
        <w:rPr>
          <w:rFonts w:ascii="Times New Roman" w:hAnsi="Times New Roman" w:cs="Times New Roman"/>
          <w:sz w:val="28"/>
          <w:szCs w:val="28"/>
        </w:rPr>
        <w:t>Анализируйте ценности (значения) и способы их представления, а не товар и правдивость его представления в рекламе. Это означает, что реклама для исследователя - это создание/ретрансляция ценностей, значений, стилей жизни</w:t>
      </w:r>
      <w:r w:rsidR="00815198">
        <w:rPr>
          <w:rFonts w:ascii="Times New Roman" w:hAnsi="Times New Roman" w:cs="Times New Roman"/>
          <w:sz w:val="28"/>
          <w:szCs w:val="28"/>
        </w:rPr>
        <w:t xml:space="preserve">, и </w:t>
      </w:r>
      <w:r w:rsidRPr="002B7795">
        <w:rPr>
          <w:rFonts w:ascii="Times New Roman" w:hAnsi="Times New Roman" w:cs="Times New Roman"/>
          <w:sz w:val="28"/>
          <w:szCs w:val="28"/>
        </w:rPr>
        <w:t xml:space="preserve">на которые </w:t>
      </w:r>
      <w:r w:rsidR="00815198">
        <w:rPr>
          <w:rFonts w:ascii="Times New Roman" w:hAnsi="Times New Roman" w:cs="Times New Roman"/>
          <w:sz w:val="28"/>
          <w:szCs w:val="28"/>
        </w:rPr>
        <w:t>люди ориентируются</w:t>
      </w:r>
      <w:r w:rsidRPr="002B7795">
        <w:rPr>
          <w:rFonts w:ascii="Times New Roman" w:hAnsi="Times New Roman" w:cs="Times New Roman"/>
          <w:sz w:val="28"/>
          <w:szCs w:val="28"/>
        </w:rPr>
        <w:t>.</w:t>
      </w:r>
    </w:p>
    <w:p w:rsidR="00A33F2E" w:rsidRPr="00687456" w:rsidRDefault="00A33F2E" w:rsidP="00A33F2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E" w:rsidRPr="00687456" w:rsidRDefault="00311332" w:rsidP="00A33F2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к темам 6,7,8.</w:t>
      </w:r>
    </w:p>
    <w:p w:rsidR="00A33F2E" w:rsidRPr="00687456" w:rsidRDefault="00A33F2E" w:rsidP="00A3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Просмотреть и сравнить новостные выпуски (один из а) – в)):</w:t>
      </w:r>
    </w:p>
    <w:p w:rsidR="00A33F2E" w:rsidRPr="00687456" w:rsidRDefault="00A33F2E" w:rsidP="00A3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будний и выходной день на одном телеканале; </w:t>
      </w:r>
    </w:p>
    <w:p w:rsidR="00A33F2E" w:rsidRPr="00687456" w:rsidRDefault="00A33F2E" w:rsidP="00A3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</w:t>
      </w:r>
      <w:r w:rsidR="00E926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и международном</w:t>
      </w: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телеканалах; </w:t>
      </w:r>
    </w:p>
    <w:p w:rsidR="00A33F2E" w:rsidRPr="00687456" w:rsidRDefault="00815198" w:rsidP="00A3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федеральном</w:t>
      </w:r>
      <w:r w:rsidR="00A33F2E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телеканалах. </w:t>
      </w:r>
    </w:p>
    <w:p w:rsidR="00A33F2E" w:rsidRPr="00687456" w:rsidRDefault="00A33F2E" w:rsidP="00A3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и сравните структуру смыслового ряда новостных выпусков: как чередуются блоки сообщений с положительным и отрицательным эмоциональным фоном? В каких блоках расположены нейтральные новости? Изобразите смысловой ряд графически.</w:t>
      </w:r>
    </w:p>
    <w:p w:rsidR="00A33F2E" w:rsidRPr="00687456" w:rsidRDefault="00A33F2E" w:rsidP="00A33F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повестка дня (недели) задана просмотренными выпусками новостей? С чем, на Ваш взгляд, связано сходство и различие? Проанализируйте повестку дня с точки зрения атрибуции ответственности.  Какой образ прошедшего дня (недели) выстраивается проанализированным каналом? Можно ли по содержанию новостей восстановить политические цели владельцев канала? Какие приемы манипуляции были использованы в просмотренных новостных выпусках?</w:t>
      </w:r>
    </w:p>
    <w:p w:rsidR="00A33F2E" w:rsidRPr="00687456" w:rsidRDefault="003C5D9B" w:rsidP="00A3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  <w:r w:rsidR="00A33F2E" w:rsidRPr="0068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33F2E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Проанализируйте, каким образом освещено одно и то же событие разными ТВ каналами.  Используйте различные ТВ каналы, предположительно имеющие разные политические позиции, или позиции, по которым интересы владельцев данных медиа предположительно максимально расходятся (например, отечественные и зарубежные источники). В каких категориях осмысливается событие? Как отличается видеоряд и комментар</w:t>
      </w:r>
      <w:proofErr w:type="gramStart"/>
      <w:r w:rsidR="00A33F2E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="00A33F2E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боих источников? Какая позиция показалась Вам более аргументированной, почему? </w:t>
      </w:r>
    </w:p>
    <w:p w:rsidR="00A33F2E" w:rsidRPr="00687456" w:rsidRDefault="003C5D9B" w:rsidP="00A33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</w:t>
      </w:r>
      <w:r w:rsidR="00A33F2E" w:rsidRPr="0068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33F2E"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 того, каким образом социальная норма была инспирирована телевидением. Используя данные статистики и опросов общественного мнения, покажите, как какое-либо явление или поведение стало нормой. Повлияли ли на закрепление этой нормы другие факторы (например,  законодательство, изменение политической ситуации и пр.). Являлось ли это результатом конструирования или отражения социальной реальности медиа каналом?</w:t>
      </w:r>
    </w:p>
    <w:p w:rsidR="00A33F2E" w:rsidRPr="00687456" w:rsidRDefault="00A33F2E" w:rsidP="00A33F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F2E" w:rsidRDefault="00311332" w:rsidP="0031133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D2BDA" w:rsidRPr="00C66D62" w:rsidRDefault="00C66D62" w:rsidP="00C66D62">
      <w:pPr>
        <w:pStyle w:val="a7"/>
        <w:spacing w:after="0" w:line="240" w:lineRule="auto"/>
        <w:ind w:left="17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</w:t>
      </w:r>
      <w:r w:rsidR="005D2BDA" w:rsidRPr="00C66D62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5D2BDA" w:rsidRDefault="005D2BDA" w:rsidP="005D2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BDA" w:rsidRPr="005D2BDA" w:rsidRDefault="005D2BDA" w:rsidP="005D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BDA">
        <w:rPr>
          <w:rFonts w:ascii="Times New Roman" w:eastAsia="Times New Roman" w:hAnsi="Times New Roman" w:cs="Times New Roman"/>
          <w:sz w:val="28"/>
          <w:szCs w:val="28"/>
        </w:rPr>
        <w:t>Компетенции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формирования:</w:t>
      </w:r>
    </w:p>
    <w:p w:rsidR="0073226F" w:rsidRDefault="005D2BDA" w:rsidP="00B9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Pr="005D2BDA">
        <w:rPr>
          <w:rFonts w:ascii="Times New Roman" w:eastAsia="Times New Roman" w:hAnsi="Times New Roman" w:cs="Times New Roman"/>
          <w:sz w:val="28"/>
          <w:szCs w:val="28"/>
        </w:rPr>
        <w:t xml:space="preserve"> в классической форме (ответы на вопросы в билете) позволяет оценить уровень </w:t>
      </w:r>
      <w:proofErr w:type="spellStart"/>
      <w:r w:rsidRPr="005D2BD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D2BDA">
        <w:rPr>
          <w:rFonts w:ascii="Times New Roman" w:eastAsia="Times New Roman" w:hAnsi="Times New Roman" w:cs="Times New Roman"/>
          <w:sz w:val="28"/>
          <w:szCs w:val="28"/>
        </w:rPr>
        <w:t xml:space="preserve"> указанных ниже компетенций. </w:t>
      </w:r>
    </w:p>
    <w:p w:rsidR="00B93104" w:rsidRDefault="00B93104" w:rsidP="00B93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BDA" w:rsidRPr="0073226F" w:rsidRDefault="005D2BDA" w:rsidP="005D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DA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и  шкалы для интегрированной  оценки уровня </w:t>
      </w:r>
      <w:proofErr w:type="spellStart"/>
      <w:r w:rsidRPr="005D2BDA">
        <w:rPr>
          <w:rFonts w:ascii="Times New Roman" w:eastAsia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5D2BD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компетенций:</w:t>
      </w:r>
    </w:p>
    <w:p w:rsidR="005D2BDA" w:rsidRDefault="005D2BDA" w:rsidP="005D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2"/>
        <w:gridCol w:w="2268"/>
        <w:gridCol w:w="5100"/>
        <w:gridCol w:w="1562"/>
      </w:tblGrid>
      <w:tr w:rsidR="0073226F" w:rsidRPr="0073226F" w:rsidTr="0073226F">
        <w:tc>
          <w:tcPr>
            <w:tcW w:w="425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10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9310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9310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52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93104">
              <w:rPr>
                <w:rFonts w:ascii="Times New Roman" w:eastAsia="Times New Roman" w:hAnsi="Times New Roman" w:cs="Times New Roman"/>
              </w:rPr>
              <w:t>Код компетенции*</w:t>
            </w:r>
          </w:p>
        </w:tc>
        <w:tc>
          <w:tcPr>
            <w:tcW w:w="2268" w:type="dxa"/>
          </w:tcPr>
          <w:p w:rsidR="0073226F" w:rsidRPr="00B93104" w:rsidRDefault="0073226F" w:rsidP="0073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104">
              <w:rPr>
                <w:rFonts w:ascii="Times New Roman" w:eastAsia="Times New Roman" w:hAnsi="Times New Roman" w:cs="Times New Roman"/>
              </w:rPr>
              <w:t>Содержание компетенции</w:t>
            </w:r>
          </w:p>
        </w:tc>
        <w:tc>
          <w:tcPr>
            <w:tcW w:w="5100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104">
              <w:rPr>
                <w:rFonts w:ascii="Times New Roman" w:eastAsia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1562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104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73226F" w:rsidRPr="00B93104" w:rsidRDefault="0073226F" w:rsidP="0073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3104">
              <w:rPr>
                <w:rFonts w:ascii="Times New Roman" w:eastAsia="Times New Roman" w:hAnsi="Times New Roman" w:cs="Times New Roman"/>
              </w:rPr>
              <w:t xml:space="preserve">оценочного средства </w:t>
            </w:r>
          </w:p>
        </w:tc>
      </w:tr>
      <w:tr w:rsidR="0073226F" w:rsidRPr="0073226F" w:rsidTr="0073226F">
        <w:trPr>
          <w:trHeight w:val="409"/>
        </w:trPr>
        <w:tc>
          <w:tcPr>
            <w:tcW w:w="425" w:type="dxa"/>
            <w:vMerge w:val="restart"/>
          </w:tcPr>
          <w:p w:rsidR="0073226F" w:rsidRPr="00B93104" w:rsidRDefault="0073226F" w:rsidP="002864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ПК-1</w:t>
            </w:r>
          </w:p>
        </w:tc>
        <w:tc>
          <w:tcPr>
            <w:tcW w:w="2268" w:type="dxa"/>
            <w:vMerge w:val="restart"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hAnsi="Times New Roman" w:cs="Times New Roman"/>
              </w:rPr>
              <w:t>Способность и умение самостоятельно использовать знания и навыки по философии социальных наук,  новейшим  тенденциям  и  направлениям  современной  социологической  теории,  методологии  и методам  социальных  наук  применительно  к  задачам  фундаментального  или  прикладного  исследования социальных общностей, институтов и процессов, общественного мнения и явлений культуры</w:t>
            </w:r>
          </w:p>
        </w:tc>
        <w:tc>
          <w:tcPr>
            <w:tcW w:w="5100" w:type="dxa"/>
          </w:tcPr>
          <w:p w:rsidR="0073226F" w:rsidRPr="00B93104" w:rsidRDefault="0073226F" w:rsidP="00732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104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3104">
              <w:rPr>
                <w:rFonts w:ascii="Times New Roman" w:hAnsi="Times New Roman" w:cs="Times New Roman"/>
              </w:rPr>
              <w:t>Основные концепции философии социальных наук и направления современной социологической теории.</w:t>
            </w:r>
          </w:p>
          <w:p w:rsidR="0073226F" w:rsidRPr="00B93104" w:rsidRDefault="0073226F" w:rsidP="0073226F">
            <w:pPr>
              <w:spacing w:after="0" w:line="240" w:lineRule="auto"/>
              <w:jc w:val="both"/>
            </w:pPr>
            <w:r w:rsidRPr="00B93104">
              <w:rPr>
                <w:rFonts w:ascii="Times New Roman" w:hAnsi="Times New Roman" w:cs="Times New Roman"/>
              </w:rPr>
              <w:t>Методы  социальных  наук  применительно  к  задачам  фундаментального  или  прикладного  исследования социальных общностей, институтов и процессов, общественного мнения и явлений культуры</w:t>
            </w:r>
          </w:p>
        </w:tc>
        <w:tc>
          <w:tcPr>
            <w:tcW w:w="1562" w:type="dxa"/>
            <w:vAlign w:val="center"/>
          </w:tcPr>
          <w:p w:rsidR="0073226F" w:rsidRPr="00B93104" w:rsidRDefault="003C5D9B" w:rsidP="00732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3104">
              <w:rPr>
                <w:rFonts w:ascii="Times New Roman" w:eastAsia="Times New Roman" w:hAnsi="Times New Roman" w:cs="Times New Roman"/>
                <w:i/>
              </w:rPr>
              <w:t>Выбирается из п.3.2.1.</w:t>
            </w:r>
          </w:p>
        </w:tc>
      </w:tr>
      <w:tr w:rsidR="0073226F" w:rsidRPr="0073226F" w:rsidTr="0073226F">
        <w:trPr>
          <w:trHeight w:val="409"/>
        </w:trPr>
        <w:tc>
          <w:tcPr>
            <w:tcW w:w="425" w:type="dxa"/>
            <w:vMerge/>
          </w:tcPr>
          <w:p w:rsidR="0073226F" w:rsidRPr="00B93104" w:rsidRDefault="0073226F" w:rsidP="002864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0" w:type="dxa"/>
          </w:tcPr>
          <w:p w:rsidR="0073226F" w:rsidRPr="00B93104" w:rsidRDefault="0073226F" w:rsidP="0073226F">
            <w:pPr>
              <w:spacing w:after="0" w:line="240" w:lineRule="auto"/>
              <w:rPr>
                <w:rFonts w:ascii="Times New Roman" w:hAnsi="Times New Roman"/>
              </w:rPr>
            </w:pPr>
            <w:r w:rsidRPr="00B93104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B93104">
              <w:rPr>
                <w:rFonts w:ascii="Times New Roman" w:hAnsi="Times New Roman"/>
              </w:rPr>
              <w:t xml:space="preserve"> Систематизировать и критически оценивать основные идеи в философских, научных социологических текстах.  </w:t>
            </w:r>
          </w:p>
          <w:p w:rsidR="0073226F" w:rsidRPr="00B93104" w:rsidRDefault="0073226F" w:rsidP="00732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104">
              <w:rPr>
                <w:rFonts w:ascii="Times New Roman" w:hAnsi="Times New Roman" w:cs="Times New Roman"/>
                <w:bCs/>
              </w:rPr>
              <w:t xml:space="preserve">Использовать различные методы социологических наук при исследовании </w:t>
            </w:r>
            <w:r w:rsidRPr="00B93104">
              <w:rPr>
                <w:rFonts w:ascii="Times New Roman" w:hAnsi="Times New Roman" w:cs="Times New Roman"/>
              </w:rPr>
              <w:t>социальных общностей, институтов и процессов, общественного мнения и явлений культуры</w:t>
            </w:r>
          </w:p>
        </w:tc>
        <w:tc>
          <w:tcPr>
            <w:tcW w:w="1562" w:type="dxa"/>
          </w:tcPr>
          <w:p w:rsidR="0073226F" w:rsidRPr="00B93104" w:rsidRDefault="003C5D9B" w:rsidP="00732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104">
              <w:rPr>
                <w:rFonts w:ascii="Times New Roman" w:eastAsia="Times New Roman" w:hAnsi="Times New Roman" w:cs="Times New Roman"/>
                <w:i/>
              </w:rPr>
              <w:t>Выбирается из п.3.2.1.</w:t>
            </w:r>
          </w:p>
        </w:tc>
      </w:tr>
      <w:tr w:rsidR="0073226F" w:rsidRPr="0073226F" w:rsidTr="0073226F">
        <w:trPr>
          <w:trHeight w:val="409"/>
        </w:trPr>
        <w:tc>
          <w:tcPr>
            <w:tcW w:w="425" w:type="dxa"/>
            <w:vMerge/>
          </w:tcPr>
          <w:p w:rsidR="0073226F" w:rsidRPr="00B93104" w:rsidRDefault="0073226F" w:rsidP="002864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0" w:type="dxa"/>
          </w:tcPr>
          <w:p w:rsidR="0073226F" w:rsidRPr="00B93104" w:rsidRDefault="0073226F" w:rsidP="007322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93104">
              <w:rPr>
                <w:rFonts w:ascii="Times New Roman" w:hAnsi="Times New Roman" w:cs="Times New Roman"/>
                <w:b/>
              </w:rPr>
              <w:t>Владеть:</w:t>
            </w:r>
            <w:r w:rsidRPr="00B93104">
              <w:rPr>
                <w:rFonts w:ascii="Times New Roman" w:hAnsi="Times New Roman" w:cs="Times New Roman"/>
                <w:bCs/>
              </w:rPr>
              <w:t xml:space="preserve"> Навыками постановки цели и задач социокультурного исследования</w:t>
            </w:r>
          </w:p>
          <w:p w:rsidR="0073226F" w:rsidRPr="00B93104" w:rsidRDefault="0073226F" w:rsidP="00732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104">
              <w:rPr>
                <w:rFonts w:ascii="Times New Roman" w:hAnsi="Times New Roman"/>
              </w:rPr>
              <w:t xml:space="preserve">Навыками анализа, систематизации и критического осмысления </w:t>
            </w:r>
            <w:r w:rsidRPr="00B93104">
              <w:rPr>
                <w:rFonts w:ascii="Times New Roman" w:hAnsi="Times New Roman" w:cs="Times New Roman"/>
              </w:rPr>
              <w:t xml:space="preserve">тенденциям  и  направлениям  современной  социологической  теории </w:t>
            </w:r>
          </w:p>
          <w:p w:rsidR="0073226F" w:rsidRPr="00B93104" w:rsidRDefault="0073226F" w:rsidP="00732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104">
              <w:rPr>
                <w:rFonts w:ascii="Times New Roman" w:hAnsi="Times New Roman" w:cs="Times New Roman"/>
              </w:rPr>
              <w:t xml:space="preserve">Способностью </w:t>
            </w:r>
            <w:r w:rsidRPr="00B93104">
              <w:rPr>
                <w:rFonts w:ascii="Times New Roman" w:hAnsi="Times New Roman" w:cs="Times New Roman"/>
                <w:bCs/>
              </w:rPr>
              <w:t>анализа и  обобщения полученной в процессе социокультурного исследования информации</w:t>
            </w:r>
          </w:p>
        </w:tc>
        <w:tc>
          <w:tcPr>
            <w:tcW w:w="1562" w:type="dxa"/>
          </w:tcPr>
          <w:p w:rsidR="0073226F" w:rsidRPr="00B93104" w:rsidRDefault="003C5D9B" w:rsidP="00732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104">
              <w:rPr>
                <w:rFonts w:ascii="Times New Roman" w:eastAsia="Times New Roman" w:hAnsi="Times New Roman" w:cs="Times New Roman"/>
                <w:i/>
              </w:rPr>
              <w:t>Выбирается из п.3.2.1.</w:t>
            </w:r>
          </w:p>
        </w:tc>
      </w:tr>
      <w:tr w:rsidR="0073226F" w:rsidRPr="0073226F" w:rsidTr="0073226F">
        <w:trPr>
          <w:trHeight w:val="409"/>
        </w:trPr>
        <w:tc>
          <w:tcPr>
            <w:tcW w:w="425" w:type="dxa"/>
            <w:vMerge/>
          </w:tcPr>
          <w:p w:rsidR="0073226F" w:rsidRPr="00B93104" w:rsidRDefault="0073226F" w:rsidP="002864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0" w:type="dxa"/>
          </w:tcPr>
          <w:p w:rsidR="0073226F" w:rsidRPr="00B93104" w:rsidRDefault="0073226F" w:rsidP="00732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Мотивация: </w:t>
            </w:r>
            <w:r w:rsidRPr="00B93104">
              <w:rPr>
                <w:rFonts w:ascii="Times New Roman" w:hAnsi="Times New Roman" w:cs="Times New Roman"/>
              </w:rPr>
              <w:t xml:space="preserve">Готов использовать </w:t>
            </w:r>
            <w:r w:rsidRPr="00B93104">
              <w:rPr>
                <w:rFonts w:ascii="Times New Roman" w:hAnsi="Times New Roman"/>
              </w:rPr>
              <w:t xml:space="preserve">основные методы </w:t>
            </w:r>
            <w:r w:rsidRPr="00B93104">
              <w:rPr>
                <w:rFonts w:ascii="Times New Roman" w:hAnsi="Times New Roman" w:cs="Times New Roman"/>
                <w:bCs/>
              </w:rPr>
              <w:t xml:space="preserve">социологических наук при исследовании </w:t>
            </w:r>
            <w:r w:rsidRPr="00B93104">
              <w:rPr>
                <w:rFonts w:ascii="Times New Roman" w:hAnsi="Times New Roman" w:cs="Times New Roman"/>
              </w:rPr>
              <w:t xml:space="preserve">социальных общностей, институтов и процессов, общественного мнения и явлений культуры </w:t>
            </w:r>
          </w:p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hAnsi="Times New Roman" w:cs="Times New Roman"/>
              </w:rPr>
              <w:t xml:space="preserve">Готов </w:t>
            </w:r>
            <w:r w:rsidRPr="00B93104">
              <w:rPr>
                <w:rFonts w:ascii="Times New Roman" w:hAnsi="Times New Roman"/>
              </w:rPr>
              <w:t xml:space="preserve">систематизировать и критически оценивать основные идеи </w:t>
            </w:r>
            <w:proofErr w:type="gramStart"/>
            <w:r w:rsidRPr="00B93104">
              <w:rPr>
                <w:rFonts w:ascii="Times New Roman" w:hAnsi="Times New Roman"/>
              </w:rPr>
              <w:t>в</w:t>
            </w:r>
            <w:proofErr w:type="gramEnd"/>
            <w:r w:rsidRPr="00B93104">
              <w:rPr>
                <w:rFonts w:ascii="Times New Roman" w:hAnsi="Times New Roman"/>
              </w:rPr>
              <w:t xml:space="preserve"> философских, научных социологических текста.</w:t>
            </w:r>
          </w:p>
        </w:tc>
        <w:tc>
          <w:tcPr>
            <w:tcW w:w="1562" w:type="dxa"/>
          </w:tcPr>
          <w:p w:rsidR="0073226F" w:rsidRPr="00B93104" w:rsidRDefault="003C5D9B" w:rsidP="00732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3104">
              <w:rPr>
                <w:rFonts w:ascii="Times New Roman" w:eastAsia="Times New Roman" w:hAnsi="Times New Roman" w:cs="Times New Roman"/>
                <w:i/>
              </w:rPr>
              <w:t>Выбирается из п.3.2.1.</w:t>
            </w:r>
          </w:p>
        </w:tc>
      </w:tr>
      <w:tr w:rsidR="0073226F" w:rsidRPr="0073226F" w:rsidTr="0073226F">
        <w:trPr>
          <w:trHeight w:val="409"/>
        </w:trPr>
        <w:tc>
          <w:tcPr>
            <w:tcW w:w="425" w:type="dxa"/>
            <w:vMerge w:val="restart"/>
          </w:tcPr>
          <w:p w:rsidR="0073226F" w:rsidRPr="00B93104" w:rsidRDefault="0073226F" w:rsidP="002864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ПК-2</w:t>
            </w:r>
          </w:p>
        </w:tc>
        <w:tc>
          <w:tcPr>
            <w:tcW w:w="2268" w:type="dxa"/>
            <w:vMerge w:val="restart"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Способность  самостоятельно  формулировать  цели,  ставить  конкретные  задачи  научных исследований  в  </w:t>
            </w: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фундаментальных  и  прикладных  областях  социологии  и  решать  их  с  помощью  современных  исследовательских  методов  с  использованием </w:t>
            </w:r>
          </w:p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новейшего отечественного и зарубежного опыта  и с применением современной аппаратуры, оборудования, информационных технологий</w:t>
            </w:r>
          </w:p>
        </w:tc>
        <w:tc>
          <w:tcPr>
            <w:tcW w:w="5100" w:type="dxa"/>
          </w:tcPr>
          <w:p w:rsidR="0073226F" w:rsidRPr="00B93104" w:rsidRDefault="0073226F" w:rsidP="00732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104">
              <w:rPr>
                <w:rFonts w:ascii="Times New Roman" w:hAnsi="Times New Roman" w:cs="Times New Roman"/>
                <w:b/>
              </w:rPr>
              <w:lastRenderedPageBreak/>
              <w:t xml:space="preserve">Знать: </w:t>
            </w:r>
            <w:r w:rsidRPr="00B93104">
              <w:rPr>
                <w:rFonts w:ascii="Times New Roman" w:hAnsi="Times New Roman" w:cs="Times New Roman"/>
              </w:rPr>
              <w:t>Актуальные направления исследований  в области социологии культуры с возможностью применения новых информационных технологий.</w:t>
            </w:r>
          </w:p>
        </w:tc>
        <w:tc>
          <w:tcPr>
            <w:tcW w:w="1562" w:type="dxa"/>
          </w:tcPr>
          <w:p w:rsidR="0073226F" w:rsidRPr="00B93104" w:rsidRDefault="003C5D9B" w:rsidP="00732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3104">
              <w:rPr>
                <w:rFonts w:ascii="Times New Roman" w:eastAsia="Times New Roman" w:hAnsi="Times New Roman" w:cs="Times New Roman"/>
                <w:i/>
              </w:rPr>
              <w:t>Выбирается из п.3.2.2.</w:t>
            </w:r>
          </w:p>
        </w:tc>
      </w:tr>
      <w:tr w:rsidR="0073226F" w:rsidRPr="0073226F" w:rsidTr="0073226F">
        <w:trPr>
          <w:trHeight w:val="409"/>
        </w:trPr>
        <w:tc>
          <w:tcPr>
            <w:tcW w:w="425" w:type="dxa"/>
            <w:vMerge/>
          </w:tcPr>
          <w:p w:rsidR="0073226F" w:rsidRPr="00B93104" w:rsidRDefault="0073226F" w:rsidP="002864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0" w:type="dxa"/>
          </w:tcPr>
          <w:p w:rsidR="0073226F" w:rsidRPr="00B93104" w:rsidRDefault="0073226F" w:rsidP="0073226F">
            <w:pPr>
              <w:spacing w:after="0"/>
              <w:rPr>
                <w:rFonts w:ascii="Times New Roman" w:hAnsi="Times New Roman"/>
              </w:rPr>
            </w:pPr>
            <w:r w:rsidRPr="00B93104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B93104">
              <w:rPr>
                <w:rFonts w:ascii="Times New Roman" w:hAnsi="Times New Roman"/>
              </w:rPr>
              <w:t xml:space="preserve"> Анализировать отечественный и зарубежный опыт исследований  в области социологии культуры.</w:t>
            </w:r>
          </w:p>
          <w:p w:rsidR="0073226F" w:rsidRPr="00B93104" w:rsidRDefault="0073226F" w:rsidP="0073226F">
            <w:pPr>
              <w:spacing w:after="0" w:line="259" w:lineRule="auto"/>
              <w:rPr>
                <w:rFonts w:ascii="Times New Roman" w:hAnsi="Times New Roman"/>
              </w:rPr>
            </w:pPr>
            <w:r w:rsidRPr="00B93104">
              <w:rPr>
                <w:rFonts w:ascii="Times New Roman" w:hAnsi="Times New Roman"/>
              </w:rPr>
              <w:t xml:space="preserve">Использовать новые информационные технологии </w:t>
            </w:r>
            <w:r w:rsidRPr="00B93104">
              <w:rPr>
                <w:rFonts w:ascii="Times New Roman" w:hAnsi="Times New Roman"/>
              </w:rPr>
              <w:lastRenderedPageBreak/>
              <w:t xml:space="preserve">для решения научных задач в </w:t>
            </w:r>
            <w:r w:rsidRPr="00B93104">
              <w:rPr>
                <w:rFonts w:ascii="Times New Roman" w:hAnsi="Times New Roman" w:cs="Times New Roman"/>
              </w:rPr>
              <w:t xml:space="preserve">фундаментальных  и  прикладных  областях  социологии.  </w:t>
            </w:r>
          </w:p>
          <w:p w:rsidR="0073226F" w:rsidRPr="00B93104" w:rsidRDefault="0073226F" w:rsidP="00732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3104">
              <w:rPr>
                <w:rFonts w:ascii="Times New Roman" w:hAnsi="Times New Roman"/>
              </w:rPr>
              <w:t xml:space="preserve">Использовать </w:t>
            </w:r>
            <w:r w:rsidRPr="00B93104">
              <w:rPr>
                <w:rFonts w:ascii="Times New Roman" w:hAnsi="Times New Roman"/>
                <w:lang w:eastAsia="ru-RU"/>
              </w:rPr>
              <w:t xml:space="preserve">современные информационные технологии для </w:t>
            </w:r>
            <w:r w:rsidRPr="00B93104">
              <w:rPr>
                <w:rFonts w:ascii="Times New Roman" w:hAnsi="Times New Roman"/>
              </w:rPr>
              <w:t>исследования в области социологии культуры</w:t>
            </w:r>
          </w:p>
        </w:tc>
        <w:tc>
          <w:tcPr>
            <w:tcW w:w="1562" w:type="dxa"/>
          </w:tcPr>
          <w:p w:rsidR="0073226F" w:rsidRPr="00B93104" w:rsidRDefault="003C5D9B" w:rsidP="00732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3104">
              <w:rPr>
                <w:rFonts w:ascii="Times New Roman" w:eastAsia="Times New Roman" w:hAnsi="Times New Roman" w:cs="Times New Roman"/>
                <w:i/>
              </w:rPr>
              <w:lastRenderedPageBreak/>
              <w:t>Выбирается из п.3.2.2.</w:t>
            </w:r>
          </w:p>
        </w:tc>
      </w:tr>
      <w:tr w:rsidR="0073226F" w:rsidRPr="0073226F" w:rsidTr="0073226F">
        <w:trPr>
          <w:trHeight w:val="409"/>
        </w:trPr>
        <w:tc>
          <w:tcPr>
            <w:tcW w:w="425" w:type="dxa"/>
            <w:vMerge/>
          </w:tcPr>
          <w:p w:rsidR="0073226F" w:rsidRPr="00B93104" w:rsidRDefault="0073226F" w:rsidP="002864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0" w:type="dxa"/>
          </w:tcPr>
          <w:p w:rsidR="0073226F" w:rsidRPr="00B93104" w:rsidRDefault="0073226F" w:rsidP="007322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3104">
              <w:rPr>
                <w:rFonts w:ascii="Times New Roman" w:hAnsi="Times New Roman" w:cs="Times New Roman"/>
                <w:b/>
              </w:rPr>
              <w:t xml:space="preserve">Владеть: </w:t>
            </w: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 формулировки цели и задач социокультурного исследования, определять адекватные им методы исследования.</w:t>
            </w:r>
          </w:p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 анализа, систематизации и критического осмысления отечественного и зарубежного опыта исследований  в области социологии культуры.</w:t>
            </w:r>
          </w:p>
        </w:tc>
        <w:tc>
          <w:tcPr>
            <w:tcW w:w="1562" w:type="dxa"/>
          </w:tcPr>
          <w:p w:rsidR="0073226F" w:rsidRPr="00B93104" w:rsidRDefault="003C5D9B" w:rsidP="00732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3104">
              <w:rPr>
                <w:rFonts w:ascii="Times New Roman" w:eastAsia="Times New Roman" w:hAnsi="Times New Roman" w:cs="Times New Roman"/>
                <w:i/>
              </w:rPr>
              <w:t>Выбирается из п.3.2.2.</w:t>
            </w:r>
          </w:p>
        </w:tc>
      </w:tr>
      <w:tr w:rsidR="0073226F" w:rsidRPr="0073226F" w:rsidTr="0073226F">
        <w:trPr>
          <w:trHeight w:val="409"/>
        </w:trPr>
        <w:tc>
          <w:tcPr>
            <w:tcW w:w="425" w:type="dxa"/>
            <w:vMerge/>
          </w:tcPr>
          <w:p w:rsidR="0073226F" w:rsidRPr="00B93104" w:rsidRDefault="0073226F" w:rsidP="002864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0" w:type="dxa"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Мотивация: </w:t>
            </w: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Готов использовать </w:t>
            </w:r>
            <w:proofErr w:type="gramStart"/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новейший</w:t>
            </w:r>
            <w:proofErr w:type="gramEnd"/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отечественный и зарубежный опыта для решения исследовательских задач в  фундаментальных  и  прикладных  областях  социологии.  </w:t>
            </w:r>
          </w:p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Готов применять современную аппаратуру, оборудование, информационные технологии в  научных исследованиях  в  фундаментальных  и  прикладных  областях  социологии.</w:t>
            </w:r>
          </w:p>
        </w:tc>
        <w:tc>
          <w:tcPr>
            <w:tcW w:w="1562" w:type="dxa"/>
          </w:tcPr>
          <w:p w:rsidR="0073226F" w:rsidRPr="00B93104" w:rsidRDefault="003C5D9B" w:rsidP="007322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3104">
              <w:rPr>
                <w:rFonts w:ascii="Times New Roman" w:eastAsia="Times New Roman" w:hAnsi="Times New Roman" w:cs="Times New Roman"/>
                <w:i/>
              </w:rPr>
              <w:t>Выбирается из п.3.2.2.</w:t>
            </w:r>
          </w:p>
        </w:tc>
      </w:tr>
      <w:tr w:rsidR="0073226F" w:rsidRPr="0073226F" w:rsidTr="0073226F">
        <w:trPr>
          <w:trHeight w:val="416"/>
        </w:trPr>
        <w:tc>
          <w:tcPr>
            <w:tcW w:w="425" w:type="dxa"/>
            <w:vMerge w:val="restart"/>
          </w:tcPr>
          <w:p w:rsidR="0073226F" w:rsidRPr="00B93104" w:rsidRDefault="0073226F" w:rsidP="002864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ПК-10</w:t>
            </w:r>
          </w:p>
        </w:tc>
        <w:tc>
          <w:tcPr>
            <w:tcW w:w="2268" w:type="dxa"/>
            <w:vMerge w:val="restart"/>
          </w:tcPr>
          <w:p w:rsidR="0073226F" w:rsidRPr="00B93104" w:rsidRDefault="0073226F" w:rsidP="00732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способность  самостоятельно  разрабатывать  основанные  на  профессиональных  социологических знаниях  предложения  и  рекомендации  по  решению  социальных  проблем,  а  также  разрабатывать механизмы согласования интересов социальных групп и общностей</w:t>
            </w:r>
          </w:p>
        </w:tc>
        <w:tc>
          <w:tcPr>
            <w:tcW w:w="5100" w:type="dxa"/>
            <w:vAlign w:val="center"/>
          </w:tcPr>
          <w:p w:rsidR="0073226F" w:rsidRPr="00B93104" w:rsidRDefault="0073226F" w:rsidP="0073226F">
            <w:pPr>
              <w:spacing w:after="0"/>
              <w:rPr>
                <w:rFonts w:ascii="Times New Roman" w:hAnsi="Times New Roman" w:cs="Times New Roman"/>
              </w:rPr>
            </w:pPr>
            <w:r w:rsidRPr="00B93104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3104">
              <w:rPr>
                <w:rFonts w:ascii="Times New Roman" w:hAnsi="Times New Roman" w:cs="Times New Roman"/>
              </w:rPr>
              <w:t>Специфику жизнедеятельности различных социальных групп</w:t>
            </w:r>
          </w:p>
          <w:p w:rsidR="0073226F" w:rsidRPr="00B93104" w:rsidRDefault="0073226F" w:rsidP="0073226F">
            <w:pPr>
              <w:spacing w:after="0"/>
              <w:rPr>
                <w:rFonts w:ascii="Times New Roman" w:hAnsi="Times New Roman" w:cs="Times New Roman"/>
              </w:rPr>
            </w:pPr>
            <w:r w:rsidRPr="00B93104">
              <w:rPr>
                <w:rFonts w:ascii="Times New Roman" w:hAnsi="Times New Roman" w:cs="Times New Roman"/>
              </w:rPr>
              <w:t>Основные  методы исследования актуальных социальных проблем различных социальных групп и общностей</w:t>
            </w:r>
          </w:p>
          <w:p w:rsidR="0073226F" w:rsidRPr="00B93104" w:rsidRDefault="0073226F" w:rsidP="0073226F">
            <w:pPr>
              <w:spacing w:after="0"/>
              <w:rPr>
                <w:rFonts w:ascii="Times New Roman" w:hAnsi="Times New Roman" w:cs="Times New Roman"/>
              </w:rPr>
            </w:pPr>
            <w:r w:rsidRPr="00B93104">
              <w:rPr>
                <w:rFonts w:ascii="Times New Roman" w:hAnsi="Times New Roman" w:cs="Times New Roman"/>
              </w:rPr>
              <w:t>Теоретические и практические концепции решения  социальных  проблем и механизмов согласования интересов социальных групп и общностей</w:t>
            </w:r>
          </w:p>
        </w:tc>
        <w:tc>
          <w:tcPr>
            <w:tcW w:w="1562" w:type="dxa"/>
          </w:tcPr>
          <w:p w:rsidR="0073226F" w:rsidRPr="00B93104" w:rsidRDefault="003C5D9B" w:rsidP="00732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104">
              <w:rPr>
                <w:rFonts w:ascii="Times New Roman" w:eastAsia="Times New Roman" w:hAnsi="Times New Roman" w:cs="Times New Roman"/>
                <w:i/>
              </w:rPr>
              <w:t>Выбирается из п.3.2.3.</w:t>
            </w:r>
          </w:p>
        </w:tc>
      </w:tr>
      <w:tr w:rsidR="0073226F" w:rsidRPr="0073226F" w:rsidTr="0073226F">
        <w:trPr>
          <w:trHeight w:val="421"/>
        </w:trPr>
        <w:tc>
          <w:tcPr>
            <w:tcW w:w="425" w:type="dxa"/>
            <w:vMerge/>
          </w:tcPr>
          <w:p w:rsidR="0073226F" w:rsidRPr="00B93104" w:rsidRDefault="0073226F" w:rsidP="002864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73226F" w:rsidRPr="00B93104" w:rsidRDefault="0073226F" w:rsidP="0073226F">
            <w:pPr>
              <w:keepNext/>
              <w:spacing w:after="0" w:line="240" w:lineRule="auto"/>
              <w:ind w:left="419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0" w:type="dxa"/>
            <w:vAlign w:val="center"/>
          </w:tcPr>
          <w:p w:rsidR="0073226F" w:rsidRPr="00B93104" w:rsidRDefault="0073226F" w:rsidP="0073226F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B9310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Анализировать потребности и интересы социальных групп </w:t>
            </w:r>
          </w:p>
          <w:p w:rsidR="0073226F" w:rsidRPr="00B93104" w:rsidRDefault="0073226F" w:rsidP="0073226F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B9310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Выбирать необходимые методы исследования актуальных социальных проблем различных социальных групп и общностей</w:t>
            </w:r>
          </w:p>
          <w:p w:rsidR="0073226F" w:rsidRPr="00B93104" w:rsidRDefault="0073226F" w:rsidP="0073226F">
            <w:pPr>
              <w:spacing w:after="0"/>
              <w:rPr>
                <w:rFonts w:ascii="Times New Roman" w:hAnsi="Times New Roman" w:cs="Times New Roman"/>
              </w:rPr>
            </w:pPr>
            <w:r w:rsidRPr="00B9310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Использовать теоретические и практические концепции решения  социальных  проблем и механизмов согласования интересов социальных групп и общностей</w:t>
            </w:r>
          </w:p>
        </w:tc>
        <w:tc>
          <w:tcPr>
            <w:tcW w:w="1562" w:type="dxa"/>
          </w:tcPr>
          <w:p w:rsidR="0073226F" w:rsidRPr="00B93104" w:rsidRDefault="003C5D9B" w:rsidP="00732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104">
              <w:rPr>
                <w:rFonts w:ascii="Times New Roman" w:eastAsia="Times New Roman" w:hAnsi="Times New Roman" w:cs="Times New Roman"/>
                <w:i/>
              </w:rPr>
              <w:t>Выбирается из п.3.2.3.</w:t>
            </w:r>
          </w:p>
        </w:tc>
      </w:tr>
      <w:tr w:rsidR="0073226F" w:rsidRPr="0073226F" w:rsidTr="0073226F">
        <w:trPr>
          <w:trHeight w:val="567"/>
        </w:trPr>
        <w:tc>
          <w:tcPr>
            <w:tcW w:w="425" w:type="dxa"/>
            <w:vMerge/>
          </w:tcPr>
          <w:p w:rsidR="0073226F" w:rsidRPr="00B93104" w:rsidRDefault="0073226F" w:rsidP="002864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73226F" w:rsidRPr="00B93104" w:rsidRDefault="0073226F" w:rsidP="0073226F">
            <w:pPr>
              <w:keepNext/>
              <w:spacing w:after="0" w:line="240" w:lineRule="auto"/>
              <w:ind w:left="419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0" w:type="dxa"/>
            <w:vAlign w:val="center"/>
          </w:tcPr>
          <w:p w:rsidR="0073226F" w:rsidRPr="00B93104" w:rsidRDefault="0073226F" w:rsidP="0073226F">
            <w:pPr>
              <w:spacing w:after="0"/>
              <w:rPr>
                <w:rFonts w:ascii="Times New Roman" w:hAnsi="Times New Roman" w:cs="Times New Roman"/>
              </w:rPr>
            </w:pPr>
            <w:r w:rsidRPr="00B93104">
              <w:rPr>
                <w:rFonts w:ascii="Times New Roman" w:hAnsi="Times New Roman" w:cs="Times New Roman"/>
                <w:b/>
              </w:rPr>
              <w:t xml:space="preserve">Владеть: </w:t>
            </w:r>
            <w:r w:rsidRPr="00B93104">
              <w:rPr>
                <w:rFonts w:ascii="Times New Roman" w:hAnsi="Times New Roman" w:cs="Times New Roman"/>
              </w:rPr>
              <w:t xml:space="preserve">Навыками анализа потребностей и интересов социальных групп </w:t>
            </w:r>
          </w:p>
          <w:p w:rsidR="0073226F" w:rsidRPr="00B93104" w:rsidRDefault="0073226F" w:rsidP="0073226F">
            <w:pPr>
              <w:spacing w:after="0"/>
              <w:rPr>
                <w:rFonts w:ascii="Times New Roman" w:hAnsi="Times New Roman" w:cs="Times New Roman"/>
              </w:rPr>
            </w:pPr>
            <w:r w:rsidRPr="00B93104">
              <w:rPr>
                <w:rFonts w:ascii="Times New Roman" w:hAnsi="Times New Roman" w:cs="Times New Roman"/>
              </w:rPr>
              <w:t>Навыками отбора необходимые методы исследования актуальных социальных проблем различных социальных групп и общностей</w:t>
            </w:r>
          </w:p>
          <w:p w:rsidR="0073226F" w:rsidRPr="00B93104" w:rsidRDefault="0073226F" w:rsidP="0073226F">
            <w:pPr>
              <w:spacing w:after="0"/>
              <w:rPr>
                <w:rFonts w:ascii="Times New Roman" w:hAnsi="Times New Roman" w:cs="Times New Roman"/>
              </w:rPr>
            </w:pPr>
            <w:r w:rsidRPr="00B93104">
              <w:rPr>
                <w:rFonts w:ascii="Times New Roman" w:hAnsi="Times New Roman" w:cs="Times New Roman"/>
              </w:rPr>
              <w:t>Способностью использовать теоретические и практические концепции решения  социальных  проблем и механизмов согласования интересов социальных групп и общностей</w:t>
            </w:r>
          </w:p>
        </w:tc>
        <w:tc>
          <w:tcPr>
            <w:tcW w:w="1562" w:type="dxa"/>
          </w:tcPr>
          <w:p w:rsidR="0073226F" w:rsidRPr="00B93104" w:rsidRDefault="003C5D9B" w:rsidP="00732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104">
              <w:rPr>
                <w:rFonts w:ascii="Times New Roman" w:eastAsia="Times New Roman" w:hAnsi="Times New Roman" w:cs="Times New Roman"/>
                <w:i/>
              </w:rPr>
              <w:t>Выбирается из п.3.2.3.</w:t>
            </w:r>
          </w:p>
        </w:tc>
      </w:tr>
      <w:tr w:rsidR="0073226F" w:rsidRPr="0073226F" w:rsidTr="0073226F">
        <w:trPr>
          <w:trHeight w:val="413"/>
        </w:trPr>
        <w:tc>
          <w:tcPr>
            <w:tcW w:w="425" w:type="dxa"/>
            <w:vMerge/>
          </w:tcPr>
          <w:p w:rsidR="0073226F" w:rsidRPr="00B93104" w:rsidRDefault="0073226F" w:rsidP="0028640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vAlign w:val="center"/>
          </w:tcPr>
          <w:p w:rsidR="0073226F" w:rsidRPr="00B93104" w:rsidRDefault="0073226F" w:rsidP="007322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73226F" w:rsidRPr="00B93104" w:rsidRDefault="0073226F" w:rsidP="0073226F">
            <w:pPr>
              <w:keepNext/>
              <w:spacing w:after="0" w:line="240" w:lineRule="auto"/>
              <w:ind w:left="419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00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104">
              <w:rPr>
                <w:rFonts w:ascii="Times New Roman" w:eastAsia="Calibri" w:hAnsi="Times New Roman" w:cs="Times New Roman"/>
                <w:b/>
                <w:lang w:eastAsia="ru-RU"/>
              </w:rPr>
              <w:t>Мотивация</w:t>
            </w:r>
            <w:r w:rsidRPr="00B93104">
              <w:rPr>
                <w:rFonts w:ascii="Times New Roman" w:eastAsia="Calibri" w:hAnsi="Times New Roman" w:cs="Times New Roman"/>
                <w:lang w:eastAsia="ru-RU"/>
              </w:rPr>
              <w:t>: Готов разрабатывать  предложения  и  рекомендации  по  решению  социальных  проблем  Готов разрабатывать механизмы согласования интересов социальных групп и общностей</w:t>
            </w:r>
          </w:p>
        </w:tc>
        <w:tc>
          <w:tcPr>
            <w:tcW w:w="1562" w:type="dxa"/>
          </w:tcPr>
          <w:p w:rsidR="0073226F" w:rsidRPr="00B93104" w:rsidRDefault="003C5D9B" w:rsidP="00732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104">
              <w:rPr>
                <w:rFonts w:ascii="Times New Roman" w:eastAsia="Times New Roman" w:hAnsi="Times New Roman" w:cs="Times New Roman"/>
                <w:i/>
              </w:rPr>
              <w:t>Выбирается из п.3.2.3.</w:t>
            </w:r>
          </w:p>
        </w:tc>
      </w:tr>
    </w:tbl>
    <w:p w:rsidR="0073226F" w:rsidRDefault="0073226F" w:rsidP="0073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104" w:rsidRPr="0073226F" w:rsidRDefault="00B93104" w:rsidP="0073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26F" w:rsidRPr="003C5D9B" w:rsidRDefault="0073226F" w:rsidP="0028640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D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Критерии и  шкалы для интегрированной  оценки уров</w:t>
      </w:r>
      <w:r w:rsidR="003C5D9B">
        <w:rPr>
          <w:rFonts w:ascii="Times New Roman" w:eastAsia="Times New Roman" w:hAnsi="Times New Roman" w:cs="Times New Roman"/>
          <w:b/>
          <w:sz w:val="28"/>
          <w:szCs w:val="28"/>
        </w:rPr>
        <w:t xml:space="preserve">ня </w:t>
      </w:r>
      <w:proofErr w:type="spellStart"/>
      <w:r w:rsidR="003C5D9B">
        <w:rPr>
          <w:rFonts w:ascii="Times New Roman" w:eastAsia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3C5D9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компетенций: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4253"/>
      </w:tblGrid>
      <w:tr w:rsidR="0073226F" w:rsidRPr="0073226F" w:rsidTr="00B93104">
        <w:tc>
          <w:tcPr>
            <w:tcW w:w="2269" w:type="dxa"/>
            <w:vMerge w:val="restart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b/>
                <w:color w:val="000000"/>
              </w:rPr>
              <w:t>Индикаторы компетенции</w:t>
            </w:r>
          </w:p>
        </w:tc>
        <w:tc>
          <w:tcPr>
            <w:tcW w:w="8080" w:type="dxa"/>
            <w:gridSpan w:val="2"/>
          </w:tcPr>
          <w:p w:rsidR="0073226F" w:rsidRPr="00B93104" w:rsidRDefault="0073226F" w:rsidP="0073226F">
            <w:pPr>
              <w:spacing w:after="0" w:line="240" w:lineRule="auto"/>
              <w:ind w:firstLine="9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</w:rPr>
              <w:t>Критерии оценивания</w:t>
            </w:r>
          </w:p>
        </w:tc>
      </w:tr>
      <w:tr w:rsidR="0073226F" w:rsidRPr="0073226F" w:rsidTr="00B93104">
        <w:tc>
          <w:tcPr>
            <w:tcW w:w="2269" w:type="dxa"/>
            <w:vMerge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b/>
                <w:color w:val="000000"/>
              </w:rPr>
              <w:t>Не зачтено</w:t>
            </w:r>
          </w:p>
        </w:tc>
        <w:tc>
          <w:tcPr>
            <w:tcW w:w="4253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b/>
                <w:color w:val="000000"/>
              </w:rPr>
              <w:t>Зачтено</w:t>
            </w:r>
          </w:p>
        </w:tc>
      </w:tr>
      <w:tr w:rsidR="0073226F" w:rsidRPr="0073226F" w:rsidTr="00B93104">
        <w:tc>
          <w:tcPr>
            <w:tcW w:w="2269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b/>
                <w:color w:val="000000"/>
              </w:rPr>
              <w:t>Полнота знаний</w:t>
            </w:r>
          </w:p>
        </w:tc>
        <w:tc>
          <w:tcPr>
            <w:tcW w:w="3827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color w:val="00000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4253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color w:val="000000"/>
              </w:rPr>
              <w:t>Уровень знаний в объеме, соответствующем программе подготовки. Могут быть допущены несущественные  ошибки</w:t>
            </w:r>
          </w:p>
        </w:tc>
      </w:tr>
      <w:tr w:rsidR="0073226F" w:rsidRPr="0073226F" w:rsidTr="00B93104">
        <w:tc>
          <w:tcPr>
            <w:tcW w:w="2269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Наличие умений </w:t>
            </w:r>
          </w:p>
        </w:tc>
        <w:tc>
          <w:tcPr>
            <w:tcW w:w="3827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color w:val="000000"/>
              </w:rPr>
              <w:t>При решении стандартных задач не продемонстрированы основные умения.</w:t>
            </w:r>
          </w:p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color w:val="000000"/>
              </w:rPr>
              <w:t>Имели место грубые ошибки.</w:t>
            </w:r>
          </w:p>
        </w:tc>
        <w:tc>
          <w:tcPr>
            <w:tcW w:w="4253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color w:val="000000"/>
              </w:rPr>
              <w:t>Продемонстрированы основные умения. Решены типовые задачи, выполнены все задания. Могут быть допущены несущественные  ошибки.</w:t>
            </w:r>
          </w:p>
        </w:tc>
      </w:tr>
      <w:tr w:rsidR="0073226F" w:rsidRPr="0073226F" w:rsidTr="00B93104">
        <w:tc>
          <w:tcPr>
            <w:tcW w:w="2269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b/>
                <w:color w:val="000000"/>
              </w:rPr>
              <w:t>Наличие навыков</w:t>
            </w:r>
          </w:p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b/>
                <w:color w:val="000000"/>
              </w:rPr>
              <w:t>(владение опытом)</w:t>
            </w:r>
          </w:p>
        </w:tc>
        <w:tc>
          <w:tcPr>
            <w:tcW w:w="3827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color w:val="000000"/>
              </w:rPr>
              <w:t>При решении стандартных задач не продемонстрированы базовые навыки.</w:t>
            </w:r>
          </w:p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color w:val="000000"/>
              </w:rPr>
              <w:t>Имели место грубые ошибки.</w:t>
            </w:r>
          </w:p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color w:val="000000"/>
              </w:rPr>
              <w:t xml:space="preserve">Продемонстрированы базовые навыки </w:t>
            </w:r>
          </w:p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color w:val="000000"/>
              </w:rPr>
              <w:t xml:space="preserve">при решении стандартных задач. </w:t>
            </w:r>
          </w:p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color w:val="000000"/>
              </w:rPr>
              <w:t xml:space="preserve"> Могут быть допущены несущественные  ошибки.</w:t>
            </w:r>
          </w:p>
        </w:tc>
      </w:tr>
      <w:tr w:rsidR="0073226F" w:rsidRPr="0073226F" w:rsidTr="00B93104">
        <w:tc>
          <w:tcPr>
            <w:tcW w:w="2269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b/>
                <w:color w:val="000000"/>
              </w:rPr>
              <w:t>Мотивация (личностное отношение)</w:t>
            </w:r>
          </w:p>
        </w:tc>
        <w:tc>
          <w:tcPr>
            <w:tcW w:w="3827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color w:val="000000"/>
              </w:rPr>
              <w:t>Учебная активность и мотивация слабо выражены, готовность решать поставленные  задачи качественно отсутствуют</w:t>
            </w:r>
          </w:p>
        </w:tc>
        <w:tc>
          <w:tcPr>
            <w:tcW w:w="4253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color w:val="000000"/>
              </w:rPr>
              <w:t xml:space="preserve">Проявляется учебная активность и мотивация, демонстрируется  готовность выполнять поставленные задачи. </w:t>
            </w:r>
          </w:p>
        </w:tc>
      </w:tr>
      <w:tr w:rsidR="0073226F" w:rsidRPr="0073226F" w:rsidTr="00B93104">
        <w:tc>
          <w:tcPr>
            <w:tcW w:w="2269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Характеристика </w:t>
            </w:r>
            <w:proofErr w:type="spellStart"/>
            <w:r w:rsidRPr="00B93104">
              <w:rPr>
                <w:rFonts w:ascii="Times New Roman" w:eastAsia="Times New Roman" w:hAnsi="Times New Roman" w:cs="Times New Roman"/>
                <w:b/>
                <w:color w:val="000000"/>
              </w:rPr>
              <w:t>сформированности</w:t>
            </w:r>
            <w:proofErr w:type="spellEnd"/>
            <w:r w:rsidRPr="00B9310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компетенции</w:t>
            </w:r>
          </w:p>
        </w:tc>
        <w:tc>
          <w:tcPr>
            <w:tcW w:w="3827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color w:val="00000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4253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93104">
              <w:rPr>
                <w:rFonts w:ascii="Times New Roman" w:eastAsia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B93104">
              <w:rPr>
                <w:rFonts w:ascii="Times New Roman" w:eastAsia="Times New Roman" w:hAnsi="Times New Roman" w:cs="Times New Roman"/>
                <w:color w:val="000000"/>
              </w:rPr>
              <w:t xml:space="preserve"> компетенции соответствует требованиям. Имеющихся знаний, умений, навыков и мотивации в целом достаточно для решения практических (профессиональных) задач.</w:t>
            </w:r>
          </w:p>
        </w:tc>
      </w:tr>
      <w:tr w:rsidR="0073226F" w:rsidRPr="0073226F" w:rsidTr="00B93104">
        <w:tc>
          <w:tcPr>
            <w:tcW w:w="2269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Уровень </w:t>
            </w:r>
            <w:proofErr w:type="spellStart"/>
            <w:r w:rsidRPr="00B93104">
              <w:rPr>
                <w:rFonts w:ascii="Times New Roman" w:eastAsia="Times New Roman" w:hAnsi="Times New Roman" w:cs="Times New Roman"/>
                <w:b/>
                <w:color w:val="000000"/>
              </w:rPr>
              <w:t>сформированности</w:t>
            </w:r>
            <w:proofErr w:type="spellEnd"/>
            <w:r w:rsidRPr="00B9310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компетенций</w:t>
            </w:r>
          </w:p>
        </w:tc>
        <w:tc>
          <w:tcPr>
            <w:tcW w:w="3827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  <w:tc>
          <w:tcPr>
            <w:tcW w:w="4253" w:type="dxa"/>
            <w:vAlign w:val="center"/>
          </w:tcPr>
          <w:p w:rsidR="0073226F" w:rsidRPr="00B93104" w:rsidRDefault="0073226F" w:rsidP="0073226F">
            <w:pPr>
              <w:spacing w:after="0" w:line="240" w:lineRule="auto"/>
              <w:ind w:firstLine="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104">
              <w:rPr>
                <w:rFonts w:ascii="Times New Roman" w:eastAsia="Times New Roman" w:hAnsi="Times New Roman" w:cs="Times New Roman"/>
                <w:color w:val="000000"/>
              </w:rPr>
              <w:t>Средний/высокий</w:t>
            </w:r>
          </w:p>
        </w:tc>
      </w:tr>
    </w:tbl>
    <w:p w:rsidR="009060BC" w:rsidRPr="005D2BDA" w:rsidRDefault="009060BC" w:rsidP="005D2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26F" w:rsidRPr="003C5D9B" w:rsidRDefault="0073226F" w:rsidP="0028640B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5D9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контрольных заданий и иных материалов, необходимых для оценки знаний, умений, навыков и опыта  деятельности</w:t>
      </w:r>
    </w:p>
    <w:p w:rsidR="0073226F" w:rsidRPr="003C5D9B" w:rsidRDefault="0073226F" w:rsidP="00732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C5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за</w:t>
      </w:r>
      <w:r w:rsidR="003C5D9B" w:rsidRPr="003C5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чету по дисциплине _Социология телевидения: история и теория»</w:t>
      </w:r>
      <w:r w:rsidRPr="003C5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73226F" w:rsidRPr="0073226F" w:rsidTr="003C5D9B">
        <w:tc>
          <w:tcPr>
            <w:tcW w:w="7905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Вопрос </w:t>
            </w:r>
          </w:p>
        </w:tc>
        <w:tc>
          <w:tcPr>
            <w:tcW w:w="1666" w:type="dxa"/>
          </w:tcPr>
          <w:p w:rsidR="0073226F" w:rsidRPr="00B93104" w:rsidRDefault="0073226F" w:rsidP="003C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 компетенции </w:t>
            </w:r>
          </w:p>
        </w:tc>
      </w:tr>
      <w:tr w:rsidR="0073226F" w:rsidRPr="0073226F" w:rsidTr="003C5D9B">
        <w:tc>
          <w:tcPr>
            <w:tcW w:w="7905" w:type="dxa"/>
          </w:tcPr>
          <w:p w:rsidR="0073226F" w:rsidRPr="00B93104" w:rsidRDefault="0073226F" w:rsidP="003C5D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3104">
              <w:rPr>
                <w:rFonts w:ascii="Times New Roman" w:hAnsi="Times New Roman" w:cs="Times New Roman"/>
                <w:lang w:eastAsia="ru-RU"/>
              </w:rPr>
              <w:t xml:space="preserve">Предмет социологии телевидения. Телевидение в системе СМИ и его специфика. </w:t>
            </w:r>
          </w:p>
        </w:tc>
        <w:tc>
          <w:tcPr>
            <w:tcW w:w="1666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ПК-1</w:t>
            </w:r>
          </w:p>
        </w:tc>
      </w:tr>
      <w:tr w:rsidR="0073226F" w:rsidRPr="0073226F" w:rsidTr="003C5D9B">
        <w:tc>
          <w:tcPr>
            <w:tcW w:w="7905" w:type="dxa"/>
          </w:tcPr>
          <w:p w:rsidR="0073226F" w:rsidRPr="00B93104" w:rsidRDefault="0073226F" w:rsidP="003C5D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3104">
              <w:rPr>
                <w:rFonts w:ascii="Times New Roman" w:hAnsi="Times New Roman" w:cs="Times New Roman"/>
                <w:lang w:eastAsia="ru-RU"/>
              </w:rPr>
              <w:t xml:space="preserve">Проблемы периодизации развития телевидения. </w:t>
            </w:r>
          </w:p>
        </w:tc>
        <w:tc>
          <w:tcPr>
            <w:tcW w:w="1666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ПК-1</w:t>
            </w:r>
          </w:p>
        </w:tc>
      </w:tr>
      <w:tr w:rsidR="0073226F" w:rsidRPr="0073226F" w:rsidTr="003C5D9B">
        <w:tc>
          <w:tcPr>
            <w:tcW w:w="7905" w:type="dxa"/>
          </w:tcPr>
          <w:p w:rsidR="0073226F" w:rsidRPr="00B93104" w:rsidRDefault="0073226F" w:rsidP="003C5D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3104">
              <w:rPr>
                <w:rFonts w:ascii="Times New Roman" w:hAnsi="Times New Roman" w:cs="Times New Roman"/>
                <w:lang w:eastAsia="ru-RU"/>
              </w:rPr>
              <w:t xml:space="preserve">Американская, </w:t>
            </w:r>
            <w:proofErr w:type="gramStart"/>
            <w:r w:rsidRPr="00B93104">
              <w:rPr>
                <w:rFonts w:ascii="Times New Roman" w:hAnsi="Times New Roman" w:cs="Times New Roman"/>
                <w:lang w:eastAsia="ru-RU"/>
              </w:rPr>
              <w:t>западно-европейская</w:t>
            </w:r>
            <w:proofErr w:type="gramEnd"/>
            <w:r w:rsidRPr="00B93104">
              <w:rPr>
                <w:rFonts w:ascii="Times New Roman" w:hAnsi="Times New Roman" w:cs="Times New Roman"/>
                <w:lang w:eastAsia="ru-RU"/>
              </w:rPr>
              <w:t xml:space="preserve"> и советская  модели телевидения (С. </w:t>
            </w:r>
            <w:proofErr w:type="spellStart"/>
            <w:r w:rsidRPr="00B93104">
              <w:rPr>
                <w:rFonts w:ascii="Times New Roman" w:hAnsi="Times New Roman" w:cs="Times New Roman"/>
                <w:lang w:eastAsia="ru-RU"/>
              </w:rPr>
              <w:t>Хед</w:t>
            </w:r>
            <w:proofErr w:type="spellEnd"/>
            <w:r w:rsidRPr="00B9310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666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ПК-1</w:t>
            </w:r>
          </w:p>
        </w:tc>
      </w:tr>
      <w:tr w:rsidR="0073226F" w:rsidRPr="0073226F" w:rsidTr="003C5D9B">
        <w:trPr>
          <w:trHeight w:val="691"/>
        </w:trPr>
        <w:tc>
          <w:tcPr>
            <w:tcW w:w="7905" w:type="dxa"/>
          </w:tcPr>
          <w:p w:rsidR="0073226F" w:rsidRPr="00B93104" w:rsidRDefault="0073226F" w:rsidP="003C5D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3104">
              <w:rPr>
                <w:rFonts w:ascii="Times New Roman" w:hAnsi="Times New Roman" w:cs="Times New Roman"/>
                <w:lang w:eastAsia="ru-RU"/>
              </w:rPr>
              <w:t xml:space="preserve">Эффекты </w:t>
            </w:r>
            <w:proofErr w:type="spellStart"/>
            <w:r w:rsidRPr="00B93104">
              <w:rPr>
                <w:rFonts w:ascii="Times New Roman" w:hAnsi="Times New Roman" w:cs="Times New Roman"/>
                <w:lang w:eastAsia="ru-RU"/>
              </w:rPr>
              <w:t>медиавоздействия</w:t>
            </w:r>
            <w:proofErr w:type="spellEnd"/>
            <w:r w:rsidRPr="00B93104">
              <w:rPr>
                <w:rFonts w:ascii="Times New Roman" w:hAnsi="Times New Roman" w:cs="Times New Roman"/>
                <w:lang w:eastAsia="ru-RU"/>
              </w:rPr>
              <w:t xml:space="preserve">: социально-когнитивная теория. </w:t>
            </w:r>
          </w:p>
        </w:tc>
        <w:tc>
          <w:tcPr>
            <w:tcW w:w="1666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ПК-10</w:t>
            </w:r>
          </w:p>
        </w:tc>
      </w:tr>
      <w:tr w:rsidR="0073226F" w:rsidRPr="0073226F" w:rsidTr="003C5D9B">
        <w:tc>
          <w:tcPr>
            <w:tcW w:w="7905" w:type="dxa"/>
          </w:tcPr>
          <w:p w:rsidR="0073226F" w:rsidRPr="00B93104" w:rsidRDefault="0073226F" w:rsidP="003C5D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3104">
              <w:rPr>
                <w:rFonts w:ascii="Times New Roman" w:hAnsi="Times New Roman" w:cs="Times New Roman"/>
                <w:lang w:eastAsia="ru-RU"/>
              </w:rPr>
              <w:t xml:space="preserve">Эффекты </w:t>
            </w:r>
            <w:proofErr w:type="spellStart"/>
            <w:r w:rsidRPr="00B93104">
              <w:rPr>
                <w:rFonts w:ascii="Times New Roman" w:hAnsi="Times New Roman" w:cs="Times New Roman"/>
                <w:lang w:eastAsia="ru-RU"/>
              </w:rPr>
              <w:t>медиавоздействия</w:t>
            </w:r>
            <w:proofErr w:type="spellEnd"/>
            <w:r w:rsidRPr="00B93104">
              <w:rPr>
                <w:rFonts w:ascii="Times New Roman" w:hAnsi="Times New Roman" w:cs="Times New Roman"/>
                <w:lang w:eastAsia="ru-RU"/>
              </w:rPr>
              <w:t xml:space="preserve">: эффект </w:t>
            </w:r>
            <w:proofErr w:type="spellStart"/>
            <w:r w:rsidRPr="00B93104">
              <w:rPr>
                <w:rFonts w:ascii="Times New Roman" w:hAnsi="Times New Roman" w:cs="Times New Roman"/>
                <w:lang w:eastAsia="ru-RU"/>
              </w:rPr>
              <w:t>прайминга</w:t>
            </w:r>
            <w:proofErr w:type="spellEnd"/>
            <w:r w:rsidRPr="00B93104">
              <w:rPr>
                <w:rFonts w:ascii="Times New Roman" w:hAnsi="Times New Roman" w:cs="Times New Roman"/>
                <w:lang w:eastAsia="ru-RU"/>
              </w:rPr>
              <w:t xml:space="preserve"> и концепция «спирали молчания». </w:t>
            </w:r>
          </w:p>
        </w:tc>
        <w:tc>
          <w:tcPr>
            <w:tcW w:w="1666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ПК-10</w:t>
            </w:r>
          </w:p>
        </w:tc>
      </w:tr>
      <w:tr w:rsidR="0073226F" w:rsidRPr="0073226F" w:rsidTr="003C5D9B">
        <w:tc>
          <w:tcPr>
            <w:tcW w:w="7905" w:type="dxa"/>
          </w:tcPr>
          <w:p w:rsidR="0073226F" w:rsidRPr="00B93104" w:rsidRDefault="0073226F" w:rsidP="003C5D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3104">
              <w:rPr>
                <w:rFonts w:ascii="Times New Roman" w:hAnsi="Times New Roman" w:cs="Times New Roman"/>
                <w:lang w:eastAsia="ru-RU"/>
              </w:rPr>
              <w:t xml:space="preserve">Эффекты </w:t>
            </w:r>
            <w:proofErr w:type="spellStart"/>
            <w:r w:rsidRPr="00B93104">
              <w:rPr>
                <w:rFonts w:ascii="Times New Roman" w:hAnsi="Times New Roman" w:cs="Times New Roman"/>
                <w:lang w:eastAsia="ru-RU"/>
              </w:rPr>
              <w:t>медиавоздействия</w:t>
            </w:r>
            <w:proofErr w:type="spellEnd"/>
            <w:r w:rsidRPr="00B93104">
              <w:rPr>
                <w:rFonts w:ascii="Times New Roman" w:hAnsi="Times New Roman" w:cs="Times New Roman"/>
                <w:lang w:eastAsia="ru-RU"/>
              </w:rPr>
              <w:t>: гипотеза культивации и диффузия инноваций.</w:t>
            </w:r>
          </w:p>
        </w:tc>
        <w:tc>
          <w:tcPr>
            <w:tcW w:w="1666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ПК-10</w:t>
            </w:r>
          </w:p>
        </w:tc>
      </w:tr>
      <w:tr w:rsidR="0073226F" w:rsidRPr="0073226F" w:rsidTr="003C5D9B">
        <w:tc>
          <w:tcPr>
            <w:tcW w:w="7905" w:type="dxa"/>
          </w:tcPr>
          <w:p w:rsidR="0073226F" w:rsidRPr="00B93104" w:rsidRDefault="0073226F" w:rsidP="003C5D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3104">
              <w:rPr>
                <w:rFonts w:ascii="Times New Roman" w:hAnsi="Times New Roman" w:cs="Times New Roman"/>
                <w:lang w:eastAsia="ru-RU"/>
              </w:rPr>
              <w:t xml:space="preserve">Эффекты </w:t>
            </w:r>
            <w:proofErr w:type="spellStart"/>
            <w:r w:rsidRPr="00B93104">
              <w:rPr>
                <w:rFonts w:ascii="Times New Roman" w:hAnsi="Times New Roman" w:cs="Times New Roman"/>
                <w:lang w:eastAsia="ru-RU"/>
              </w:rPr>
              <w:t>медиавоздействия</w:t>
            </w:r>
            <w:proofErr w:type="spellEnd"/>
            <w:r w:rsidRPr="00B93104">
              <w:rPr>
                <w:rFonts w:ascii="Times New Roman" w:hAnsi="Times New Roman" w:cs="Times New Roman"/>
                <w:lang w:eastAsia="ru-RU"/>
              </w:rPr>
              <w:t xml:space="preserve">: теория использования и удовлетворения и установление «повестки дня». </w:t>
            </w:r>
          </w:p>
        </w:tc>
        <w:tc>
          <w:tcPr>
            <w:tcW w:w="1666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ПК-10</w:t>
            </w:r>
          </w:p>
        </w:tc>
      </w:tr>
      <w:tr w:rsidR="0073226F" w:rsidRPr="0073226F" w:rsidTr="003C5D9B">
        <w:trPr>
          <w:trHeight w:val="379"/>
        </w:trPr>
        <w:tc>
          <w:tcPr>
            <w:tcW w:w="7905" w:type="dxa"/>
          </w:tcPr>
          <w:p w:rsidR="0073226F" w:rsidRPr="00B93104" w:rsidRDefault="0073226F" w:rsidP="003C5D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3104">
              <w:rPr>
                <w:rFonts w:ascii="Times New Roman" w:hAnsi="Times New Roman" w:cs="Times New Roman"/>
                <w:lang w:eastAsia="ru-RU"/>
              </w:rPr>
              <w:t xml:space="preserve">Анализ общественного функционирования телевидения: структурно-функциональная парадигма. </w:t>
            </w:r>
          </w:p>
        </w:tc>
        <w:tc>
          <w:tcPr>
            <w:tcW w:w="1666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ПК-2</w:t>
            </w:r>
          </w:p>
        </w:tc>
      </w:tr>
      <w:tr w:rsidR="0073226F" w:rsidRPr="0073226F" w:rsidTr="003C5D9B">
        <w:trPr>
          <w:trHeight w:val="657"/>
        </w:trPr>
        <w:tc>
          <w:tcPr>
            <w:tcW w:w="7905" w:type="dxa"/>
          </w:tcPr>
          <w:p w:rsidR="0073226F" w:rsidRPr="00B93104" w:rsidRDefault="0073226F" w:rsidP="003C5D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3104">
              <w:rPr>
                <w:rFonts w:ascii="Times New Roman" w:hAnsi="Times New Roman" w:cs="Times New Roman"/>
                <w:lang w:eastAsia="ru-RU"/>
              </w:rPr>
              <w:lastRenderedPageBreak/>
              <w:t xml:space="preserve">Анализ общественного функционирования телевидения: </w:t>
            </w:r>
            <w:proofErr w:type="spellStart"/>
            <w:r w:rsidRPr="00B93104">
              <w:rPr>
                <w:rFonts w:ascii="Times New Roman" w:hAnsi="Times New Roman" w:cs="Times New Roman"/>
                <w:lang w:eastAsia="ru-RU"/>
              </w:rPr>
              <w:t>бихевиористский</w:t>
            </w:r>
            <w:proofErr w:type="spellEnd"/>
            <w:r w:rsidRPr="00B93104">
              <w:rPr>
                <w:rFonts w:ascii="Times New Roman" w:hAnsi="Times New Roman" w:cs="Times New Roman"/>
                <w:lang w:eastAsia="ru-RU"/>
              </w:rPr>
              <w:t xml:space="preserve"> подход.</w:t>
            </w:r>
          </w:p>
        </w:tc>
        <w:tc>
          <w:tcPr>
            <w:tcW w:w="1666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ПК-2</w:t>
            </w:r>
          </w:p>
        </w:tc>
      </w:tr>
      <w:tr w:rsidR="0073226F" w:rsidRPr="0073226F" w:rsidTr="003C5D9B">
        <w:tc>
          <w:tcPr>
            <w:tcW w:w="7905" w:type="dxa"/>
          </w:tcPr>
          <w:p w:rsidR="0073226F" w:rsidRPr="00B93104" w:rsidRDefault="0073226F" w:rsidP="003C5D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3104">
              <w:rPr>
                <w:rFonts w:ascii="Times New Roman" w:hAnsi="Times New Roman" w:cs="Times New Roman"/>
                <w:lang w:eastAsia="ru-RU"/>
              </w:rPr>
              <w:t xml:space="preserve">Анализ общественного функционирования телевидения: </w:t>
            </w:r>
            <w:proofErr w:type="spellStart"/>
            <w:r w:rsidRPr="00B93104">
              <w:rPr>
                <w:rFonts w:ascii="Times New Roman" w:hAnsi="Times New Roman" w:cs="Times New Roman"/>
                <w:lang w:eastAsia="ru-RU"/>
              </w:rPr>
              <w:t>семиологические</w:t>
            </w:r>
            <w:proofErr w:type="spellEnd"/>
            <w:r w:rsidRPr="00B93104">
              <w:rPr>
                <w:rFonts w:ascii="Times New Roman" w:hAnsi="Times New Roman" w:cs="Times New Roman"/>
                <w:lang w:eastAsia="ru-RU"/>
              </w:rPr>
              <w:t xml:space="preserve"> концепции. </w:t>
            </w:r>
          </w:p>
        </w:tc>
        <w:tc>
          <w:tcPr>
            <w:tcW w:w="1666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ПК-2</w:t>
            </w:r>
          </w:p>
        </w:tc>
      </w:tr>
      <w:tr w:rsidR="0073226F" w:rsidRPr="0073226F" w:rsidTr="003C5D9B">
        <w:tc>
          <w:tcPr>
            <w:tcW w:w="7905" w:type="dxa"/>
          </w:tcPr>
          <w:p w:rsidR="0073226F" w:rsidRPr="00B93104" w:rsidRDefault="0073226F" w:rsidP="003C5D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3104">
              <w:rPr>
                <w:rFonts w:ascii="Times New Roman" w:hAnsi="Times New Roman" w:cs="Times New Roman"/>
                <w:lang w:eastAsia="ru-RU"/>
              </w:rPr>
              <w:t xml:space="preserve">Анализ общественного функционирования телевидения: символический </w:t>
            </w:r>
            <w:proofErr w:type="spellStart"/>
            <w:r w:rsidRPr="00B93104">
              <w:rPr>
                <w:rFonts w:ascii="Times New Roman" w:hAnsi="Times New Roman" w:cs="Times New Roman"/>
                <w:lang w:eastAsia="ru-RU"/>
              </w:rPr>
              <w:t>интеракционизм</w:t>
            </w:r>
            <w:proofErr w:type="spellEnd"/>
            <w:r w:rsidRPr="00B93104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666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ПК-2</w:t>
            </w:r>
          </w:p>
        </w:tc>
      </w:tr>
      <w:tr w:rsidR="0073226F" w:rsidRPr="0073226F" w:rsidTr="003C5D9B">
        <w:tc>
          <w:tcPr>
            <w:tcW w:w="7905" w:type="dxa"/>
          </w:tcPr>
          <w:p w:rsidR="0073226F" w:rsidRPr="00B93104" w:rsidRDefault="0073226F" w:rsidP="003C5D9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r w:rsidRPr="00B93104">
              <w:rPr>
                <w:rFonts w:ascii="Times New Roman" w:hAnsi="Times New Roman" w:cs="Times New Roman"/>
                <w:lang w:eastAsia="ru-RU"/>
              </w:rPr>
              <w:t>Анализ общественного функционирования телевидения: критическая традиция исследований телевидения.</w:t>
            </w:r>
          </w:p>
        </w:tc>
        <w:tc>
          <w:tcPr>
            <w:tcW w:w="1666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ПК-2</w:t>
            </w:r>
          </w:p>
        </w:tc>
      </w:tr>
      <w:tr w:rsidR="0073226F" w:rsidRPr="0073226F" w:rsidTr="003C5D9B">
        <w:tc>
          <w:tcPr>
            <w:tcW w:w="7905" w:type="dxa"/>
          </w:tcPr>
          <w:p w:rsidR="0073226F" w:rsidRPr="00B93104" w:rsidRDefault="0073226F" w:rsidP="003C5D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3104">
              <w:rPr>
                <w:rFonts w:ascii="Times New Roman" w:hAnsi="Times New Roman" w:cs="Times New Roman"/>
                <w:lang w:eastAsia="ru-RU"/>
              </w:rPr>
              <w:t>Анализ общественного функционирования телевидения: теории «массового общества» и постмодернизм.</w:t>
            </w:r>
          </w:p>
        </w:tc>
        <w:tc>
          <w:tcPr>
            <w:tcW w:w="1666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ПК-2</w:t>
            </w:r>
          </w:p>
        </w:tc>
      </w:tr>
      <w:tr w:rsidR="0073226F" w:rsidRPr="0073226F" w:rsidTr="003C5D9B">
        <w:tc>
          <w:tcPr>
            <w:tcW w:w="7905" w:type="dxa"/>
          </w:tcPr>
          <w:p w:rsidR="0073226F" w:rsidRPr="00B93104" w:rsidRDefault="0073226F" w:rsidP="003C5D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3104">
              <w:rPr>
                <w:rFonts w:ascii="Times New Roman" w:hAnsi="Times New Roman" w:cs="Times New Roman"/>
                <w:lang w:eastAsia="ru-RU"/>
              </w:rPr>
              <w:t xml:space="preserve">Методы изучения и измерения телеаудитории. </w:t>
            </w:r>
          </w:p>
        </w:tc>
        <w:tc>
          <w:tcPr>
            <w:tcW w:w="1666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ПК-10</w:t>
            </w:r>
          </w:p>
        </w:tc>
      </w:tr>
      <w:tr w:rsidR="0073226F" w:rsidRPr="0073226F" w:rsidTr="003C5D9B">
        <w:tc>
          <w:tcPr>
            <w:tcW w:w="7905" w:type="dxa"/>
          </w:tcPr>
          <w:p w:rsidR="0073226F" w:rsidRPr="00B93104" w:rsidRDefault="0073226F" w:rsidP="003C5D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3104">
              <w:rPr>
                <w:rFonts w:ascii="Times New Roman" w:hAnsi="Times New Roman" w:cs="Times New Roman"/>
                <w:lang w:eastAsia="ru-RU"/>
              </w:rPr>
              <w:t xml:space="preserve">Анализ содержания телевизионных программ </w:t>
            </w:r>
          </w:p>
        </w:tc>
        <w:tc>
          <w:tcPr>
            <w:tcW w:w="1666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ПК-10</w:t>
            </w:r>
          </w:p>
        </w:tc>
      </w:tr>
      <w:tr w:rsidR="0073226F" w:rsidRPr="0073226F" w:rsidTr="003C5D9B">
        <w:tc>
          <w:tcPr>
            <w:tcW w:w="7905" w:type="dxa"/>
          </w:tcPr>
          <w:p w:rsidR="0073226F" w:rsidRPr="00B93104" w:rsidRDefault="0073226F" w:rsidP="003C5D9B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93104">
              <w:rPr>
                <w:rFonts w:ascii="Times New Roman" w:hAnsi="Times New Roman" w:cs="Times New Roman"/>
                <w:lang w:eastAsia="ru-RU"/>
              </w:rPr>
              <w:t xml:space="preserve">Интернационализация телевидения. </w:t>
            </w:r>
          </w:p>
        </w:tc>
        <w:tc>
          <w:tcPr>
            <w:tcW w:w="1666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ПК-1</w:t>
            </w:r>
          </w:p>
        </w:tc>
      </w:tr>
      <w:tr w:rsidR="0073226F" w:rsidRPr="0073226F" w:rsidTr="003C5D9B">
        <w:tc>
          <w:tcPr>
            <w:tcW w:w="7905" w:type="dxa"/>
          </w:tcPr>
          <w:p w:rsidR="0073226F" w:rsidRPr="00B93104" w:rsidRDefault="0073226F" w:rsidP="003C5D9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B93104">
              <w:rPr>
                <w:rFonts w:ascii="Times New Roman" w:hAnsi="Times New Roman" w:cs="Times New Roman"/>
                <w:lang w:eastAsia="ru-RU"/>
              </w:rPr>
              <w:t>Глокализация</w:t>
            </w:r>
            <w:proofErr w:type="spellEnd"/>
            <w:r w:rsidRPr="00B93104">
              <w:rPr>
                <w:rFonts w:ascii="Times New Roman" w:hAnsi="Times New Roman" w:cs="Times New Roman"/>
                <w:lang w:eastAsia="ru-RU"/>
              </w:rPr>
              <w:t xml:space="preserve"> как основная тенденция развития современного телевидения</w:t>
            </w:r>
          </w:p>
        </w:tc>
        <w:tc>
          <w:tcPr>
            <w:tcW w:w="1666" w:type="dxa"/>
          </w:tcPr>
          <w:p w:rsidR="0073226F" w:rsidRPr="00B93104" w:rsidRDefault="0073226F" w:rsidP="00732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lang w:eastAsia="ru-RU"/>
              </w:rPr>
              <w:t>ПК-1</w:t>
            </w:r>
          </w:p>
        </w:tc>
      </w:tr>
    </w:tbl>
    <w:p w:rsidR="005D2BDA" w:rsidRDefault="005D2BDA" w:rsidP="00A33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26F" w:rsidRPr="003C5D9B" w:rsidRDefault="0073226F" w:rsidP="00732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3.2.Типовые задания для </w:t>
      </w:r>
      <w:r w:rsidRPr="003C5D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текущег</w:t>
      </w:r>
      <w:r w:rsidRPr="003C5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контроля успеваемости.</w:t>
      </w:r>
    </w:p>
    <w:p w:rsidR="0073226F" w:rsidRPr="003C5D9B" w:rsidRDefault="0073226F" w:rsidP="00732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226F" w:rsidRPr="003C5D9B" w:rsidRDefault="00815198" w:rsidP="003C5D9B">
      <w:pPr>
        <w:pStyle w:val="a7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 w:rsidR="0073226F" w:rsidRPr="003C5D9B">
        <w:rPr>
          <w:rFonts w:ascii="Times New Roman" w:eastAsia="Times New Roman" w:hAnsi="Times New Roman" w:cs="Times New Roman"/>
          <w:b/>
          <w:sz w:val="28"/>
          <w:szCs w:val="28"/>
        </w:rPr>
        <w:t xml:space="preserve">  для оценки компетенции «ПК-1» </w:t>
      </w:r>
    </w:p>
    <w:p w:rsidR="00815198" w:rsidRDefault="00815198" w:rsidP="0073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рекламного ролика.</w:t>
      </w:r>
    </w:p>
    <w:p w:rsidR="0073226F" w:rsidRDefault="00815198" w:rsidP="0073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Сделайте </w:t>
      </w:r>
      <w:r w:rsidR="0073226F" w:rsidRPr="003C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идеологический анализ рекламы: какие социальные коды использованы на уровне реальности (внешность героев, жесты, окружающая обстановка и т.д.)? Как закодирован уровень репрезентации (освещение, композиция, графическое оформление и т.д.)? Как представлен идеологический уровень? Какие социальные коды содержаться </w:t>
      </w:r>
      <w:proofErr w:type="gramStart"/>
      <w:r w:rsidR="0073226F" w:rsidRPr="003C5D9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сюжете</w:t>
      </w:r>
      <w:proofErr w:type="gramEnd"/>
      <w:r w:rsidR="0073226F" w:rsidRPr="003C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(классовые, гендерные, национальные стереотипы), Какова целевая аудитория? Какой образ реальности создается? Какие ценности пропагандирует  (на уровне товара и на уровне потребности)?</w:t>
      </w:r>
    </w:p>
    <w:p w:rsidR="00815198" w:rsidRPr="00815198" w:rsidRDefault="00815198" w:rsidP="00815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семиотический анализ рекламного ролика</w:t>
      </w:r>
    </w:p>
    <w:p w:rsidR="00815198" w:rsidRPr="00815198" w:rsidRDefault="00815198" w:rsidP="008151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8151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Гайд</w:t>
      </w:r>
      <w:proofErr w:type="spellEnd"/>
      <w:r w:rsidRPr="008151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для семиотического анализа рекламы</w:t>
      </w:r>
    </w:p>
    <w:p w:rsidR="00815198" w:rsidRPr="00815198" w:rsidRDefault="00815198" w:rsidP="00815198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рекламный ролик</w:t>
      </w: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сделать анализ по схеме, описывая визуальный образ как текст, фокусируясь на определении системы ценностей, эксплуатируемые рекламой, на взаимодействии "ком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муникатор - текст - аудитория".</w:t>
      </w: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Зафиксировать свое восприятие рекламного текста, его стиля и попытаться отрефлексировать, чем оно вызвано.</w:t>
      </w: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2.Проанализировать систему значений и ценностей, эксплуатируемую в данном рекламном тексте. </w:t>
      </w:r>
    </w:p>
    <w:p w:rsidR="00815198" w:rsidRPr="00815198" w:rsidRDefault="00815198" w:rsidP="0081519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 Зафиксировать:</w:t>
      </w:r>
    </w:p>
    <w:p w:rsidR="00815198" w:rsidRPr="00815198" w:rsidRDefault="00815198" w:rsidP="00815198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 товара, его производства (в какой степени и для чего потребитель посвящается в процесс производства, эксплуатируется ли тематика заботы общества о человеке (</w:t>
      </w:r>
      <w:proofErr w:type="spellStart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Ж.Бодрийар</w:t>
      </w:r>
      <w:proofErr w:type="spellEnd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т.д.); </w:t>
      </w:r>
    </w:p>
    <w:p w:rsidR="00815198" w:rsidRPr="00815198" w:rsidRDefault="00815198" w:rsidP="00815198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Специфику потребления товара (как изображается потребление, как представляется мотивация и логика потребителя, эксплуатируются ли ценности интеграции в общество или индивидуализации (</w:t>
      </w:r>
      <w:proofErr w:type="spellStart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Ж.Бодрийар</w:t>
      </w:r>
      <w:proofErr w:type="spellEnd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815198" w:rsidRPr="00815198" w:rsidRDefault="00815198" w:rsidP="0081519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2.2.Репрезентация окружающего мира и человека.</w:t>
      </w:r>
    </w:p>
    <w:p w:rsidR="00815198" w:rsidRPr="00815198" w:rsidRDefault="00815198" w:rsidP="0081519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2.2.1. Качества пространства (природное или окультуренное,  деревенское или городское, приватное или публичное, повседневное или праздничное, привычное или экзотическое и т.д.) и времени (быстрое или медленное, история или современность).</w:t>
      </w:r>
    </w:p>
    <w:p w:rsidR="00815198" w:rsidRPr="00815198" w:rsidRDefault="00815198" w:rsidP="0081519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</w:t>
      </w:r>
      <w:proofErr w:type="gramStart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 человека (пол, возраст, жесты, внешность, одежда и т.д.): его репрезентация (целиком, частями) и означивание (спорт, эротика, мода и т.д.)</w:t>
      </w:r>
      <w:proofErr w:type="gramEnd"/>
    </w:p>
    <w:p w:rsidR="00815198" w:rsidRPr="00815198" w:rsidRDefault="00815198" w:rsidP="00815198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Модели поведения (обычное или необычное, приличное или неприличное, моральное или гедонистическое и т.д.)</w:t>
      </w:r>
    </w:p>
    <w:p w:rsidR="00815198" w:rsidRPr="00815198" w:rsidRDefault="00815198" w:rsidP="008151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3.Что является источником авторитетности данного текста?</w:t>
      </w:r>
    </w:p>
    <w:p w:rsidR="00815198" w:rsidRPr="00815198" w:rsidRDefault="00815198" w:rsidP="00815198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Визуальные и вербальные средства конструирования дистанции между рекламой и потребителем (фокусировка камеры –</w:t>
      </w:r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крупный, средний, общий (крупный - интимность, общий – соц. дистанция) план, взгляд персонажа (прямо в глаза, в сторону), нейтральность/диалогичность текста и т.д.)</w:t>
      </w:r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15198" w:rsidRPr="00815198" w:rsidRDefault="00815198" w:rsidP="00815198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Угол: фронтальный, верхний/нижний, вертикальный.</w:t>
      </w:r>
    </w:p>
    <w:p w:rsidR="00815198" w:rsidRPr="00815198" w:rsidRDefault="00815198" w:rsidP="00815198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«Достоверность» рекламного текста</w:t>
      </w:r>
    </w:p>
    <w:p w:rsidR="00815198" w:rsidRPr="00815198" w:rsidRDefault="00815198" w:rsidP="00815198">
      <w:pPr>
        <w:numPr>
          <w:ilvl w:val="0"/>
          <w:numId w:val="4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представляется текстом как реальность?</w:t>
      </w:r>
    </w:p>
    <w:p w:rsidR="00815198" w:rsidRPr="00815198" w:rsidRDefault="00815198" w:rsidP="00815198">
      <w:pPr>
        <w:numPr>
          <w:ilvl w:val="0"/>
          <w:numId w:val="4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статус изображения (характер изображения (рисунок или фото, монтаж) с точки зрения оппозиции  «вымысел – претензия» на отображение реальности?</w:t>
      </w:r>
      <w:proofErr w:type="gramEnd"/>
    </w:p>
    <w:p w:rsidR="00815198" w:rsidRPr="00815198" w:rsidRDefault="00815198" w:rsidP="00815198">
      <w:pPr>
        <w:numPr>
          <w:ilvl w:val="0"/>
          <w:numId w:val="4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средства используются для создания ощущения «достоверности»: апелляции к науке (схемы, диаграммы, термины), к авторитетам и т.д.</w:t>
      </w:r>
    </w:p>
    <w:p w:rsidR="00815198" w:rsidRPr="00815198" w:rsidRDefault="00815198" w:rsidP="00815198">
      <w:pPr>
        <w:numPr>
          <w:ilvl w:val="0"/>
          <w:numId w:val="4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средства (изображение «сил природы», заключенных в продукте, человеческих потребностей и желаний и т.д.)</w:t>
      </w:r>
    </w:p>
    <w:p w:rsidR="00815198" w:rsidRPr="00815198" w:rsidRDefault="00815198" w:rsidP="00815198">
      <w:pPr>
        <w:numPr>
          <w:ilvl w:val="0"/>
          <w:numId w:val="4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авторитетности текста - мнение «всех», мнение обычного человека, мнение специалиста (эксперта), мнение знаменитого человека, «народная мудрость».</w:t>
      </w:r>
    </w:p>
    <w:p w:rsidR="00815198" w:rsidRPr="00815198" w:rsidRDefault="00815198" w:rsidP="00815198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типов знаков присутствуют в данном тексте?</w:t>
      </w:r>
    </w:p>
    <w:p w:rsidR="00815198" w:rsidRPr="00815198" w:rsidRDefault="00815198" w:rsidP="00815198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иконические,</w:t>
      </w:r>
    </w:p>
    <w:p w:rsidR="00815198" w:rsidRPr="00815198" w:rsidRDefault="00815198" w:rsidP="00815198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индексные, </w:t>
      </w:r>
    </w:p>
    <w:p w:rsidR="00815198" w:rsidRPr="00815198" w:rsidRDefault="00815198" w:rsidP="00815198">
      <w:pPr>
        <w:numPr>
          <w:ilvl w:val="0"/>
          <w:numId w:val="46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символические</w:t>
      </w: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 Какие коды задействованы в данном тексте?</w:t>
      </w: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5.1. Социальные (знание о «мире»): </w:t>
      </w:r>
    </w:p>
    <w:p w:rsidR="00815198" w:rsidRPr="00815198" w:rsidRDefault="00815198" w:rsidP="00815198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вербальный</w:t>
      </w:r>
      <w:proofErr w:type="gramEnd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(лексические и фонетические средства и т.д.), </w:t>
      </w:r>
    </w:p>
    <w:p w:rsidR="00815198" w:rsidRPr="00815198" w:rsidRDefault="00815198" w:rsidP="00815198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телесный</w:t>
      </w:r>
      <w:proofErr w:type="gramEnd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(формы телесного контакта, степень близости, внешность, выражение лица, жесты и т.д.), </w:t>
      </w:r>
    </w:p>
    <w:p w:rsidR="00815198" w:rsidRPr="00815198" w:rsidRDefault="00815198" w:rsidP="00815198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вещный</w:t>
      </w:r>
      <w:proofErr w:type="gramEnd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(обстановка, технические приспособления, мода и т.д.),</w:t>
      </w:r>
    </w:p>
    <w:p w:rsidR="00815198" w:rsidRPr="00815198" w:rsidRDefault="00815198" w:rsidP="00815198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поведенческий</w:t>
      </w:r>
      <w:proofErr w:type="gramEnd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(социальные роли, ритуалы, игры и т.д.)</w:t>
      </w:r>
    </w:p>
    <w:p w:rsidR="00815198" w:rsidRPr="00815198" w:rsidRDefault="00815198" w:rsidP="00815198">
      <w:pPr>
        <w:numPr>
          <w:ilvl w:val="1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(коды репрезентации) (знание о жанрах и медиумах) </w:t>
      </w:r>
    </w:p>
    <w:p w:rsidR="00815198" w:rsidRPr="00815198" w:rsidRDefault="00815198" w:rsidP="00815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Научные (формулы, диаграммы и т.д.), </w:t>
      </w:r>
    </w:p>
    <w:p w:rsidR="00815198" w:rsidRPr="00815198" w:rsidRDefault="00815198" w:rsidP="00815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gramStart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Эстетические (использование тех или иных видов искусства и отсылки к стилям (романтизм, реализм и т.д.), </w:t>
      </w:r>
      <w:proofErr w:type="gramEnd"/>
    </w:p>
    <w:p w:rsidR="00815198" w:rsidRPr="00815198" w:rsidRDefault="00815198" w:rsidP="00815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Жанровые и риторические (построение сюжета, фигуры аргументации и т.д.), </w:t>
      </w:r>
    </w:p>
    <w:p w:rsidR="00815198" w:rsidRPr="00815198" w:rsidRDefault="00815198" w:rsidP="00815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 медиа-коды (фотография, ТВ, газеты и т.д. - задействованы ли значения, связанные с техническими средствами передачи информации?)</w:t>
      </w:r>
    </w:p>
    <w:p w:rsidR="00815198" w:rsidRDefault="00815198" w:rsidP="00815198">
      <w:pPr>
        <w:numPr>
          <w:ilvl w:val="1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Интерпретативные</w:t>
      </w:r>
      <w:proofErr w:type="spellEnd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(соотношение знаний о "мире" и знаний о жанрах и медиумах) (модели восприятия и идеологические конструкты - каковы условия адекватного прочтения текста, кем этот текст не будет воспринят и т.д.)</w:t>
      </w:r>
    </w:p>
    <w:p w:rsidR="00815198" w:rsidRPr="00815198" w:rsidRDefault="00815198" w:rsidP="00815198">
      <w:pPr>
        <w:pStyle w:val="a7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вербального ряда и музыкального сопровождения.</w:t>
      </w:r>
    </w:p>
    <w:p w:rsidR="00815198" w:rsidRPr="00815198" w:rsidRDefault="00815198" w:rsidP="00815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 по выполнению анализа:</w:t>
      </w: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1)Необходимо отделить субъективные ощущения от объективных значений. Для этого осмыслить и понять, чем вызвано ваше восприятие рекламы;  выделить максимальное количество значимых элементов в визуальном тексте е и соотнести их так, чтобы получилась связная система значений и смыслов, которая воплощается в рекламе.</w:t>
      </w: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Главная задача анализа - не оценка рекламного образа, цветовых решений, а их понимание.</w:t>
      </w: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Отказаться от взгляда потребителя рекламы – необходимо встать на позицию исследователя.</w:t>
      </w: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Анализируйте ценности (значения) и способы их представления, а не товар и правдивость его представления в рекламе. Это означает, что реклама для исследователя - это не "руководство к действию" и не способ "запудрить мозги", а создание/ретрансляция ценностей, значений, стилей жизни, которыми люди </w:t>
      </w:r>
      <w:proofErr w:type="gramStart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руководствуются/на которые люди ориентируются</w:t>
      </w:r>
      <w:proofErr w:type="gramEnd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жизни.</w:t>
      </w:r>
    </w:p>
    <w:p w:rsidR="00815198" w:rsidRPr="00815198" w:rsidRDefault="00815198" w:rsidP="00815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потребителей рекламного продукта, попробуйте ответить на  вопросы:</w:t>
      </w:r>
    </w:p>
    <w:p w:rsidR="00815198" w:rsidRPr="00815198" w:rsidRDefault="00815198" w:rsidP="00815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>● Какой смысл воспринят потенциальной целевой аудиторией в рекламной идее?</w:t>
      </w:r>
    </w:p>
    <w:p w:rsidR="00815198" w:rsidRPr="00815198" w:rsidRDefault="00815198" w:rsidP="00815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>● Что они услышали?</w:t>
      </w:r>
    </w:p>
    <w:p w:rsidR="00815198" w:rsidRPr="00815198" w:rsidRDefault="00815198" w:rsidP="00815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Выражает ли этот смысл идею бренда?</w:t>
      </w:r>
    </w:p>
    <w:p w:rsidR="00815198" w:rsidRPr="00815198" w:rsidRDefault="00815198" w:rsidP="00815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>● Какие именно элементы бренда (атрибуты, выгоды, ценности) выражены в идее?</w:t>
      </w:r>
    </w:p>
    <w:p w:rsidR="00815198" w:rsidRPr="00815198" w:rsidRDefault="00815198" w:rsidP="00815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>● Актуальна ли воспринятая идея для покупателей?</w:t>
      </w:r>
    </w:p>
    <w:p w:rsidR="00815198" w:rsidRPr="00815198" w:rsidRDefault="00815198" w:rsidP="00815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Формирует ли реклама целостность восприятия образа (когда все элементы рекламы гармонично «работают» на решение задачи, не перетягивая одеяло с важной идеи </w:t>
      </w:r>
      <w:proofErr w:type="gramStart"/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второстепенную)?</w:t>
      </w:r>
    </w:p>
    <w:p w:rsidR="00815198" w:rsidRPr="00815198" w:rsidRDefault="00815198" w:rsidP="00815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8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Стимулирует ли эта идея интерес покупателя к бренду и желание купить его?</w:t>
      </w: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Разделяйте уровни анализа.</w:t>
      </w: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Пункты 1) и 2) предусматривают содержательный анализ рекламных текстов, то пункты 3) и 4) имеют в виду формальную характеристику средств коммуникации безотносительно к конкретному содержанию избранных вами для анализа текстов.</w:t>
      </w: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4) Обращайте внимание на взаимодействие визуального и словесного рядов </w:t>
      </w:r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рекламного текста, в частности, в связи с проблемой «закрепления» смысла (</w:t>
      </w:r>
      <w:proofErr w:type="spellStart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Р.Барт</w:t>
      </w:r>
      <w:proofErr w:type="spellEnd"/>
      <w:r w:rsidRPr="0081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B93104" w:rsidRDefault="00B93104" w:rsidP="003C5D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26F" w:rsidRPr="003C5D9B" w:rsidRDefault="003C5D9B" w:rsidP="003C5D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D9B">
        <w:rPr>
          <w:rFonts w:ascii="Times New Roman" w:eastAsia="Times New Roman" w:hAnsi="Times New Roman" w:cs="Times New Roman"/>
          <w:b/>
          <w:sz w:val="28"/>
          <w:szCs w:val="28"/>
        </w:rPr>
        <w:t>3.2.2.</w:t>
      </w:r>
      <w:r w:rsidR="0073226F" w:rsidRPr="003C5D9B">
        <w:rPr>
          <w:rFonts w:ascii="Times New Roman" w:eastAsia="Times New Roman" w:hAnsi="Times New Roman" w:cs="Times New Roman"/>
          <w:b/>
          <w:sz w:val="28"/>
          <w:szCs w:val="28"/>
        </w:rPr>
        <w:t>Задания  для оценки компетенции «ПК-2»:</w:t>
      </w:r>
    </w:p>
    <w:p w:rsid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226F" w:rsidRPr="00815198">
        <w:rPr>
          <w:rFonts w:ascii="Times New Roman" w:hAnsi="Times New Roman" w:cs="Times New Roman"/>
          <w:sz w:val="28"/>
          <w:szCs w:val="28"/>
        </w:rPr>
        <w:t xml:space="preserve">Выделите общее и особенное в методах, присущих семиотике и </w:t>
      </w:r>
      <w:proofErr w:type="gramStart"/>
      <w:r w:rsidR="0073226F" w:rsidRPr="00815198">
        <w:rPr>
          <w:rFonts w:ascii="Times New Roman" w:hAnsi="Times New Roman" w:cs="Times New Roman"/>
          <w:sz w:val="28"/>
          <w:szCs w:val="28"/>
        </w:rPr>
        <w:t>традиционному</w:t>
      </w:r>
      <w:proofErr w:type="gramEnd"/>
      <w:r w:rsidR="0073226F" w:rsidRPr="00815198">
        <w:rPr>
          <w:rFonts w:ascii="Times New Roman" w:hAnsi="Times New Roman" w:cs="Times New Roman"/>
          <w:sz w:val="28"/>
          <w:szCs w:val="28"/>
        </w:rPr>
        <w:t xml:space="preserve"> контент-анализу. Каковы сильные и слабые стороны данного подхода в исследовании телевидения?</w:t>
      </w:r>
    </w:p>
    <w:p w:rsid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5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 того, каким образом социальная норма была инспирирована телевидением. Используя данные статистики и опросов общественного мнения, покажите, как какое-либо явление или поведение стало нормой. Повлияли ли на закрепление этой нормы другие факторы (например,  законодательство, изменение политической ситуации и пр.). Являлось ли это результатом конструирования или отражения социальной реальности медиа каналом?</w:t>
      </w:r>
    </w:p>
    <w:p w:rsid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226F" w:rsidRPr="00815198">
        <w:rPr>
          <w:rFonts w:ascii="Times New Roman" w:hAnsi="Times New Roman" w:cs="Times New Roman"/>
          <w:sz w:val="28"/>
          <w:szCs w:val="28"/>
        </w:rPr>
        <w:t xml:space="preserve">Как вы понимаете тезис П. </w:t>
      </w:r>
      <w:proofErr w:type="spellStart"/>
      <w:r w:rsidR="0073226F" w:rsidRPr="00815198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="0073226F" w:rsidRPr="00815198">
        <w:rPr>
          <w:rFonts w:ascii="Times New Roman" w:hAnsi="Times New Roman" w:cs="Times New Roman"/>
          <w:sz w:val="28"/>
          <w:szCs w:val="28"/>
        </w:rPr>
        <w:t xml:space="preserve"> «Общественного мнения не существует»?</w:t>
      </w:r>
    </w:p>
    <w:p w:rsid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226F" w:rsidRPr="00815198">
        <w:rPr>
          <w:rFonts w:ascii="Times New Roman" w:hAnsi="Times New Roman" w:cs="Times New Roman"/>
          <w:sz w:val="28"/>
          <w:szCs w:val="28"/>
        </w:rPr>
        <w:t>Что такое «рынок свободного времени»?</w:t>
      </w:r>
    </w:p>
    <w:p w:rsid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3226F" w:rsidRPr="00815198">
        <w:rPr>
          <w:rFonts w:ascii="Times New Roman" w:hAnsi="Times New Roman" w:cs="Times New Roman"/>
          <w:sz w:val="28"/>
          <w:szCs w:val="28"/>
        </w:rPr>
        <w:t>Какой из современных методов исследования аудитории (качественных и количественных) представляется вам наиболее эффективным? Аргументируйте свое мнение.</w:t>
      </w:r>
    </w:p>
    <w:p w:rsid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3226F" w:rsidRPr="00815198">
        <w:rPr>
          <w:rFonts w:ascii="Times New Roman" w:hAnsi="Times New Roman" w:cs="Times New Roman"/>
          <w:sz w:val="28"/>
          <w:szCs w:val="28"/>
        </w:rPr>
        <w:t xml:space="preserve">Является ли интерактивное телевидение новой площадкой для развертывания публичной сферы? </w:t>
      </w:r>
    </w:p>
    <w:p w:rsid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C5D9B" w:rsidRPr="00815198">
        <w:rPr>
          <w:rFonts w:ascii="Times New Roman" w:hAnsi="Times New Roman" w:cs="Times New Roman"/>
          <w:sz w:val="28"/>
          <w:szCs w:val="28"/>
        </w:rPr>
        <w:t>Оцените положительные и отрицательные стороны социализации посредством телевидения.</w:t>
      </w:r>
    </w:p>
    <w:p w:rsid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C5D9B" w:rsidRPr="00815198">
        <w:rPr>
          <w:rFonts w:ascii="Times New Roman" w:hAnsi="Times New Roman" w:cs="Times New Roman"/>
          <w:sz w:val="28"/>
          <w:szCs w:val="28"/>
        </w:rPr>
        <w:t>Способно ли телевидение влиять на молодежную преступность? Аргументируйте свое мнение.</w:t>
      </w:r>
    </w:p>
    <w:p w:rsid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C5D9B" w:rsidRPr="00815198">
        <w:rPr>
          <w:rFonts w:ascii="Times New Roman" w:hAnsi="Times New Roman" w:cs="Times New Roman"/>
          <w:sz w:val="28"/>
          <w:szCs w:val="28"/>
        </w:rPr>
        <w:t xml:space="preserve">Проанализируйте телевизионную рекламу как агента культурной социализации. </w:t>
      </w:r>
    </w:p>
    <w:p w:rsid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C5D9B" w:rsidRPr="00815198">
        <w:rPr>
          <w:rFonts w:ascii="Times New Roman" w:hAnsi="Times New Roman" w:cs="Times New Roman"/>
          <w:sz w:val="28"/>
          <w:szCs w:val="28"/>
        </w:rPr>
        <w:t>Какие социальные нормы были растиражированы посредством телевидения?</w:t>
      </w:r>
    </w:p>
    <w:p w:rsid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C5D9B" w:rsidRPr="00815198">
        <w:rPr>
          <w:rFonts w:ascii="Times New Roman" w:hAnsi="Times New Roman" w:cs="Times New Roman"/>
          <w:sz w:val="28"/>
          <w:szCs w:val="28"/>
        </w:rPr>
        <w:t>Должно ли телевидение следовать интересам аудитории или задавать высокий культурный уровень, «подтягивая» к нему аудиторию?</w:t>
      </w:r>
    </w:p>
    <w:p w:rsid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C5D9B" w:rsidRPr="00815198">
        <w:rPr>
          <w:rFonts w:ascii="Times New Roman" w:hAnsi="Times New Roman" w:cs="Times New Roman"/>
          <w:sz w:val="28"/>
          <w:szCs w:val="28"/>
        </w:rPr>
        <w:t>Является ли телевидение фрагментирующим или интегрирующим культурным фактором?</w:t>
      </w:r>
    </w:p>
    <w:p w:rsid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C5D9B" w:rsidRPr="00815198">
        <w:rPr>
          <w:rFonts w:ascii="Times New Roman" w:hAnsi="Times New Roman" w:cs="Times New Roman"/>
          <w:sz w:val="28"/>
          <w:szCs w:val="28"/>
        </w:rPr>
        <w:t>Фестивали ТВ рекламы: технологии или искусство?</w:t>
      </w:r>
    </w:p>
    <w:p w:rsid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C5D9B" w:rsidRPr="00815198">
        <w:rPr>
          <w:rFonts w:ascii="Times New Roman" w:hAnsi="Times New Roman" w:cs="Times New Roman"/>
          <w:sz w:val="28"/>
          <w:szCs w:val="28"/>
        </w:rPr>
        <w:t>Зависит ли восприятие изображения от словесных комментариев? Приведите пример.</w:t>
      </w:r>
    </w:p>
    <w:p w:rsid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3C5D9B" w:rsidRPr="00815198">
        <w:rPr>
          <w:rFonts w:ascii="Times New Roman" w:hAnsi="Times New Roman" w:cs="Times New Roman"/>
          <w:sz w:val="28"/>
          <w:szCs w:val="28"/>
        </w:rPr>
        <w:t>Возможна ли интерпретация результатов анализа содержания без проведения исследования с другими методами? Аргументируйте свое мнение.</w:t>
      </w:r>
    </w:p>
    <w:p w:rsid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3C5D9B" w:rsidRPr="00815198">
        <w:rPr>
          <w:rFonts w:ascii="Times New Roman" w:hAnsi="Times New Roman" w:cs="Times New Roman"/>
          <w:sz w:val="28"/>
          <w:szCs w:val="28"/>
        </w:rPr>
        <w:t xml:space="preserve">Выделите общее и особенное в методах, присущих семиотике и </w:t>
      </w:r>
      <w:proofErr w:type="gramStart"/>
      <w:r w:rsidR="003C5D9B" w:rsidRPr="00815198">
        <w:rPr>
          <w:rFonts w:ascii="Times New Roman" w:hAnsi="Times New Roman" w:cs="Times New Roman"/>
          <w:sz w:val="28"/>
          <w:szCs w:val="28"/>
        </w:rPr>
        <w:t>традиционному</w:t>
      </w:r>
      <w:proofErr w:type="gramEnd"/>
      <w:r w:rsidR="003C5D9B" w:rsidRPr="00815198">
        <w:rPr>
          <w:rFonts w:ascii="Times New Roman" w:hAnsi="Times New Roman" w:cs="Times New Roman"/>
          <w:sz w:val="28"/>
          <w:szCs w:val="28"/>
        </w:rPr>
        <w:t xml:space="preserve"> контент-анализу. Каковы сильные и слабые стороны данного подхода в исследовании телевидения?</w:t>
      </w:r>
    </w:p>
    <w:p w:rsid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C5D9B" w:rsidRPr="00815198">
        <w:rPr>
          <w:rFonts w:ascii="Times New Roman" w:hAnsi="Times New Roman" w:cs="Times New Roman"/>
          <w:sz w:val="28"/>
          <w:szCs w:val="28"/>
        </w:rPr>
        <w:t xml:space="preserve">Какие модели эффектов воздействия телевидения способствуют </w:t>
      </w:r>
      <w:proofErr w:type="spellStart"/>
      <w:r w:rsidR="003C5D9B" w:rsidRPr="00815198">
        <w:rPr>
          <w:rFonts w:ascii="Times New Roman" w:hAnsi="Times New Roman" w:cs="Times New Roman"/>
          <w:sz w:val="28"/>
          <w:szCs w:val="28"/>
        </w:rPr>
        <w:t>коммодификации</w:t>
      </w:r>
      <w:proofErr w:type="spellEnd"/>
      <w:r w:rsidR="003C5D9B" w:rsidRPr="00815198">
        <w:rPr>
          <w:rFonts w:ascii="Times New Roman" w:hAnsi="Times New Roman" w:cs="Times New Roman"/>
          <w:sz w:val="28"/>
          <w:szCs w:val="28"/>
        </w:rPr>
        <w:t xml:space="preserve"> аудитории?</w:t>
      </w:r>
    </w:p>
    <w:p w:rsidR="003C5D9B" w:rsidRPr="00815198" w:rsidRDefault="00815198" w:rsidP="008151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C5D9B" w:rsidRPr="00815198">
        <w:rPr>
          <w:rFonts w:ascii="Times New Roman" w:hAnsi="Times New Roman" w:cs="Times New Roman"/>
          <w:sz w:val="28"/>
          <w:szCs w:val="28"/>
        </w:rPr>
        <w:t xml:space="preserve">Какие модели эффектов воздействия телевидения описывают электоральное поведение? </w:t>
      </w:r>
    </w:p>
    <w:p w:rsidR="00B93104" w:rsidRDefault="00B93104" w:rsidP="003C5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26F" w:rsidRPr="003C5D9B" w:rsidRDefault="003C5D9B" w:rsidP="003C5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5D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3.2.3.Задания </w:t>
      </w:r>
      <w:r w:rsidR="0073226F" w:rsidRPr="003C5D9B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оценки компетенции «ПК-10»</w:t>
      </w:r>
    </w:p>
    <w:p w:rsidR="0073226F" w:rsidRPr="003C5D9B" w:rsidRDefault="0073226F" w:rsidP="0073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  <w:r w:rsidRPr="003C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Просмотреть и сравнить новостные выпуски (один из а) – в)):</w:t>
      </w:r>
    </w:p>
    <w:p w:rsidR="0073226F" w:rsidRPr="003C5D9B" w:rsidRDefault="0073226F" w:rsidP="0073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будний и выходной день на одном телеканале; </w:t>
      </w:r>
    </w:p>
    <w:p w:rsidR="0073226F" w:rsidRPr="003C5D9B" w:rsidRDefault="0073226F" w:rsidP="0073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двух федеральных телеканалах; </w:t>
      </w:r>
    </w:p>
    <w:p w:rsidR="0073226F" w:rsidRPr="003C5D9B" w:rsidRDefault="00815198" w:rsidP="0073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федеральном</w:t>
      </w:r>
      <w:r w:rsidR="0073226F" w:rsidRPr="003C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региональном телеканалах. </w:t>
      </w:r>
    </w:p>
    <w:p w:rsidR="0073226F" w:rsidRPr="003C5D9B" w:rsidRDefault="0073226F" w:rsidP="00732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и сравните структуру смыслового ряда новостных выпусков: как чередуются блоки сообщений с положительным и отрицательным эмоциональным фоном? В каких блоках расположены нейтральные новости? Изобразите смысловой ряд графически.</w:t>
      </w:r>
    </w:p>
    <w:p w:rsidR="0073226F" w:rsidRPr="003C5D9B" w:rsidRDefault="0073226F" w:rsidP="00732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повестка дня (недели) задана просмотренными выпусками новостей? С чем, на Ваш взгляд, связано сходство и различие? Проанализируйте повестку дня с точки зрения атрибуции ответственности.  Какой образ прошедшего дня (недели) выстраивается проанализированным каналом? Можно ли по содержанию новостей восстановить политические цели владельцев канала? Какие приемы манипуляции были использованы в просмотренных новостных выпусках?</w:t>
      </w:r>
    </w:p>
    <w:p w:rsidR="0073226F" w:rsidRPr="003C5D9B" w:rsidRDefault="0073226F" w:rsidP="00732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2. </w:t>
      </w:r>
      <w:r w:rsidRPr="003C5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Проанализируйте, каким образом освещено одно и то же событие разными медиа каналами.  Используйте различные каналы, предположительно имеющие разные политические позиции, или позиции, по которым интересы владельцев данных медиа предположительно максимально расходятся (например, отечественные и зарубежные источники). В каких категориях осмысливается событие? Как отличается видеоряд и комментар</w:t>
      </w:r>
      <w:proofErr w:type="gramStart"/>
      <w:r w:rsidRPr="003C5D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3C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боих источников? Какая позиция показалась Вам более аргументированной, почему? </w:t>
      </w:r>
    </w:p>
    <w:p w:rsidR="0073226F" w:rsidRPr="003C5D9B" w:rsidRDefault="00B93104" w:rsidP="00B931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D2BDA" w:rsidRPr="003C5D9B" w:rsidRDefault="005D2BDA" w:rsidP="00A33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0BC" w:rsidRPr="00B93104" w:rsidRDefault="00C66D62" w:rsidP="00C66D62">
      <w:pPr>
        <w:pStyle w:val="a7"/>
        <w:shd w:val="clear" w:color="auto" w:fill="FFFFFF"/>
        <w:tabs>
          <w:tab w:val="left" w:pos="113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A33F2E" w:rsidRPr="00B93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060BC" w:rsidRPr="00B93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ЧЕБНО-МЕТОДИЧЕСКОЕ  И ИНФОРМАЦИОННОЕ ОБЕСПЕЧЕНИЕ ДИСЦИПЛИНЫ</w:t>
      </w:r>
    </w:p>
    <w:p w:rsidR="0060281C" w:rsidRDefault="0060281C" w:rsidP="009060B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E" w:rsidRPr="00687456" w:rsidRDefault="00A33F2E" w:rsidP="00A33F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7456">
        <w:rPr>
          <w:rFonts w:ascii="Times New Roman" w:eastAsia="Calibri" w:hAnsi="Times New Roman" w:cs="Times New Roman"/>
          <w:b/>
          <w:sz w:val="28"/>
          <w:szCs w:val="28"/>
        </w:rPr>
        <w:t>а) основная литература</w:t>
      </w:r>
    </w:p>
    <w:p w:rsidR="00A33F2E" w:rsidRPr="00B93104" w:rsidRDefault="00A33F2E" w:rsidP="00B93104">
      <w:pPr>
        <w:pStyle w:val="a7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Гостенин</w:t>
      </w:r>
      <w:proofErr w:type="spellEnd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 Со</w:t>
      </w:r>
      <w:r w:rsidR="006B46DE"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циология массовой коммуникации. </w:t>
      </w:r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  </w:t>
      </w:r>
      <w:r w:rsidRPr="00B93104">
        <w:rPr>
          <w:rFonts w:ascii="Times New Roman" w:hAnsi="Times New Roman" w:cs="Times New Roman"/>
          <w:sz w:val="28"/>
          <w:szCs w:val="28"/>
        </w:rPr>
        <w:t>режим доступа http:www.</w:t>
      </w:r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B93104">
        <w:rPr>
          <w:rFonts w:ascii="Times New Roman" w:hAnsi="Times New Roman" w:cs="Times New Roman"/>
          <w:sz w:val="28"/>
          <w:szCs w:val="28"/>
        </w:rPr>
        <w:t>, свободный. – Заглавие с экрана.</w:t>
      </w:r>
    </w:p>
    <w:p w:rsidR="006B46DE" w:rsidRPr="00B93104" w:rsidRDefault="006B46DE" w:rsidP="00B93104">
      <w:pPr>
        <w:pStyle w:val="a7"/>
        <w:numPr>
          <w:ilvl w:val="0"/>
          <w:numId w:val="38"/>
        </w:numPr>
        <w:tabs>
          <w:tab w:val="left" w:pos="0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3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Кирия</w:t>
      </w:r>
      <w:proofErr w:type="spellEnd"/>
      <w:r w:rsidRPr="00B93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И.В., Новикова А.А.</w:t>
      </w:r>
      <w:r w:rsidRPr="006B46DE">
        <w:t xml:space="preserve"> </w:t>
      </w:r>
      <w:r w:rsidRPr="00B93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История и теория медиа. [Электронный ресурс] - режим доступа https://e.lanbook.com, свободный. – Заглавие с экрана.</w:t>
      </w:r>
    </w:p>
    <w:p w:rsidR="00A33F2E" w:rsidRPr="00B93104" w:rsidRDefault="00A33F2E" w:rsidP="00B93104">
      <w:pPr>
        <w:pStyle w:val="a7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Кожемякин Е.А. Основы теории коммуникации. [Электронный ресурс] </w:t>
      </w:r>
      <w:r w:rsidRPr="00B93104">
        <w:rPr>
          <w:rFonts w:ascii="Times New Roman" w:hAnsi="Times New Roman" w:cs="Times New Roman"/>
          <w:sz w:val="28"/>
          <w:szCs w:val="28"/>
        </w:rPr>
        <w:t>режим доступа http:www</w:t>
      </w:r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B93104">
        <w:rPr>
          <w:rFonts w:ascii="Times New Roman" w:hAnsi="Times New Roman" w:cs="Times New Roman"/>
          <w:sz w:val="28"/>
          <w:szCs w:val="28"/>
        </w:rPr>
        <w:t>, свободный. – Заглавие с экрана.</w:t>
      </w:r>
    </w:p>
    <w:p w:rsidR="00A33F2E" w:rsidRPr="00B93104" w:rsidRDefault="00A33F2E" w:rsidP="00B93104">
      <w:pPr>
        <w:pStyle w:val="a7"/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Марков А.А. Теория и практика массовой информации. [Электронный ресурс] </w:t>
      </w:r>
      <w:r w:rsidRPr="00B93104">
        <w:rPr>
          <w:rFonts w:ascii="Times New Roman" w:hAnsi="Times New Roman" w:cs="Times New Roman"/>
          <w:sz w:val="28"/>
          <w:szCs w:val="28"/>
        </w:rPr>
        <w:t>режим доступа http:www.</w:t>
      </w:r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B93104">
        <w:rPr>
          <w:rFonts w:ascii="Times New Roman" w:hAnsi="Times New Roman" w:cs="Times New Roman"/>
          <w:sz w:val="28"/>
          <w:szCs w:val="28"/>
        </w:rPr>
        <w:t>, свободный. – Заглавие с экрана.</w:t>
      </w:r>
    </w:p>
    <w:p w:rsidR="0060281C" w:rsidRDefault="0060281C" w:rsidP="00A33F2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F2E" w:rsidRDefault="00A33F2E" w:rsidP="00A33F2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7456">
        <w:rPr>
          <w:rFonts w:ascii="Times New Roman" w:eastAsia="Calibri" w:hAnsi="Times New Roman" w:cs="Times New Roman"/>
          <w:b/>
          <w:sz w:val="28"/>
          <w:szCs w:val="28"/>
        </w:rPr>
        <w:t>б) дополнительная литература</w:t>
      </w:r>
    </w:p>
    <w:p w:rsidR="0060281C" w:rsidRPr="00687456" w:rsidRDefault="0060281C" w:rsidP="00A33F2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3104" w:rsidRPr="00B93104" w:rsidRDefault="00A33F2E" w:rsidP="00B93104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>Бриггз</w:t>
      </w:r>
      <w:proofErr w:type="spellEnd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Медиа. Введение [Электронный ресурс] </w:t>
      </w:r>
      <w:r w:rsidR="006B46DE" w:rsidRPr="00B93104">
        <w:rPr>
          <w:rFonts w:ascii="Times New Roman" w:hAnsi="Times New Roman" w:cs="Times New Roman"/>
          <w:sz w:val="28"/>
          <w:szCs w:val="28"/>
        </w:rPr>
        <w:t>режим доступа http:</w:t>
      </w:r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B93104">
        <w:rPr>
          <w:rFonts w:ascii="Times New Roman" w:hAnsi="Times New Roman" w:cs="Times New Roman"/>
          <w:sz w:val="28"/>
          <w:szCs w:val="28"/>
        </w:rPr>
        <w:t>, свободный. – Заглавие с экрана.</w:t>
      </w:r>
    </w:p>
    <w:p w:rsidR="00B93104" w:rsidRDefault="006B46DE" w:rsidP="00B93104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3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Вирен Г.</w:t>
      </w:r>
      <w:r w:rsidRPr="006B46DE">
        <w:t xml:space="preserve"> </w:t>
      </w:r>
      <w:r w:rsidRPr="00B93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Современные медиа: Приемы информационных войн: учебное пособие для студентов вузов - [Электронный ресурс]</w:t>
      </w:r>
      <w:proofErr w:type="gramStart"/>
      <w:r w:rsidRPr="00B93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93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B93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B931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ежим доступа https://e.lanbook.com, свободный. – Заглавие с экрана.</w:t>
      </w:r>
    </w:p>
    <w:p w:rsidR="00B93104" w:rsidRPr="00B93104" w:rsidRDefault="00A33F2E" w:rsidP="00B93104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Владимирова, М. Б. Трансформация массового сознания под воздействием СМИ (на примере российского телевидения) [Электронный ресурс] </w:t>
      </w:r>
      <w:r w:rsidRPr="00B93104">
        <w:rPr>
          <w:rFonts w:ascii="Times New Roman" w:hAnsi="Times New Roman" w:cs="Times New Roman"/>
          <w:sz w:val="28"/>
          <w:szCs w:val="28"/>
        </w:rPr>
        <w:t>режим доступа http:</w:t>
      </w:r>
      <w:proofErr w:type="spellStart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93104">
        <w:rPr>
          <w:rFonts w:ascii="Times New Roman" w:hAnsi="Times New Roman" w:cs="Times New Roman"/>
          <w:sz w:val="28"/>
          <w:szCs w:val="28"/>
        </w:rPr>
        <w:t>свободный. – Заглавие с экрана.</w:t>
      </w:r>
    </w:p>
    <w:p w:rsidR="00A33F2E" w:rsidRPr="00B93104" w:rsidRDefault="00A33F2E" w:rsidP="00B93104">
      <w:pPr>
        <w:pStyle w:val="a7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>Корнилов, Е. А. Массовые коммуникации на рубеже тысячелетий [Электронный ресурс]</w:t>
      </w:r>
      <w:proofErr w:type="gramStart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="006B46DE" w:rsidRPr="00B931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B46DE" w:rsidRPr="00B93104">
        <w:rPr>
          <w:rFonts w:ascii="Times New Roman" w:hAnsi="Times New Roman" w:cs="Times New Roman"/>
          <w:sz w:val="28"/>
          <w:szCs w:val="28"/>
        </w:rPr>
        <w:t>ежим доступа http:</w:t>
      </w:r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znanium</w:t>
      </w:r>
      <w:proofErr w:type="spellEnd"/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310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B93104">
        <w:rPr>
          <w:rFonts w:ascii="Times New Roman" w:hAnsi="Times New Roman" w:cs="Times New Roman"/>
          <w:sz w:val="28"/>
          <w:szCs w:val="28"/>
        </w:rPr>
        <w:t>, свободный. – Заглавие с экрана</w:t>
      </w:r>
    </w:p>
    <w:p w:rsidR="00702AB7" w:rsidRPr="00702AB7" w:rsidRDefault="00702AB7" w:rsidP="00B93104">
      <w:pPr>
        <w:pStyle w:val="a7"/>
        <w:numPr>
          <w:ilvl w:val="0"/>
          <w:numId w:val="30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02A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Прайс М. Телевидение, телекоммуникации и переходный период: право, общество и национальная идентичность [Электронный ресурс] - </w:t>
      </w:r>
      <w:hyperlink r:id="rId12" w:history="1">
        <w:r w:rsidRPr="00702AB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https://www.gumer.info/bibliotek_Buks/Gurn/Monro/</w:t>
        </w:r>
      </w:hyperlink>
      <w:r w:rsidRPr="00702A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свободный. – Заглавие с экрана</w:t>
      </w:r>
    </w:p>
    <w:p w:rsidR="006B46DE" w:rsidRDefault="006B46DE" w:rsidP="00B93104">
      <w:pPr>
        <w:pStyle w:val="a7"/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СМИ в меняющейся России: коллективная монография Аникина М.Е., </w:t>
      </w:r>
      <w:proofErr w:type="spellStart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Блинова</w:t>
      </w:r>
      <w:proofErr w:type="spellEnd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М.В., </w:t>
      </w:r>
      <w:proofErr w:type="spellStart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Вартанова</w:t>
      </w:r>
      <w:proofErr w:type="spellEnd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Е.Л., </w:t>
      </w:r>
      <w:proofErr w:type="spellStart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Воинова</w:t>
      </w:r>
      <w:proofErr w:type="spellEnd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Е.А. - [Электронный ресурс]</w:t>
      </w:r>
      <w:proofErr w:type="gramStart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ежим доступа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https://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e.lanbook.com</w:t>
      </w:r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свободный. – Заглавие с экрана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B46DE" w:rsidRPr="006B46DE" w:rsidRDefault="006B46DE" w:rsidP="00B93104">
      <w:pPr>
        <w:pStyle w:val="a7"/>
        <w:numPr>
          <w:ilvl w:val="0"/>
          <w:numId w:val="30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Фортунатов А.Н.</w:t>
      </w:r>
      <w:r w:rsidRPr="006B46DE">
        <w:t xml:space="preserve"> </w:t>
      </w:r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Эго-медиа. Социально-философские штрихи к истории телевидения: практический курс. - [Электронный ресурс]</w:t>
      </w:r>
      <w:proofErr w:type="gramStart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ежим доступа https://e.lanbook.com, свободный. – Заглавие с экрана.</w:t>
      </w:r>
    </w:p>
    <w:p w:rsidR="006B46DE" w:rsidRPr="006B46DE" w:rsidRDefault="006B46DE" w:rsidP="00B93104">
      <w:pPr>
        <w:pStyle w:val="a7"/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Хорольский</w:t>
      </w:r>
      <w:proofErr w:type="spellEnd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В.В.</w:t>
      </w:r>
      <w:r w:rsidRPr="006B46DE">
        <w:t xml:space="preserve"> </w:t>
      </w:r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Социокультурные аспекты глобализации масс-меди</w:t>
      </w:r>
      <w:proofErr w:type="gramStart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6B4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ресурс]. - режим доступа https://e.lanbook.com, свободный. – Заглавие с экрана.</w:t>
      </w:r>
    </w:p>
    <w:p w:rsidR="006B46DE" w:rsidRPr="00687456" w:rsidRDefault="006B46DE" w:rsidP="00B93104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33F2E" w:rsidRDefault="00A33F2E" w:rsidP="00A33F2E">
      <w:pPr>
        <w:spacing w:after="0" w:line="240" w:lineRule="auto"/>
        <w:outlineLvl w:val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Интернет-ресурсы</w:t>
      </w:r>
      <w:r w:rsidRPr="0068745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60281C" w:rsidRPr="00687456" w:rsidRDefault="0060281C" w:rsidP="00A33F2E">
      <w:pPr>
        <w:spacing w:after="0" w:line="240" w:lineRule="auto"/>
        <w:outlineLvl w:val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3400E0" w:rsidRDefault="003400E0" w:rsidP="003400E0">
      <w:pPr>
        <w:spacing w:after="0" w:line="240" w:lineRule="auto"/>
        <w:outlineLvl w:val="0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3400E0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Электронные научно-образовательные ресурсы фундаментальной библиотеки ННГУ  </w:t>
      </w:r>
    </w:p>
    <w:p w:rsidR="003400E0" w:rsidRPr="003400E0" w:rsidRDefault="003400E0" w:rsidP="003400E0">
      <w:pPr>
        <w:spacing w:after="0" w:line="240" w:lineRule="auto"/>
        <w:outlineLvl w:val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400E0">
        <w:rPr>
          <w:rFonts w:ascii="Times New Roman" w:eastAsia="TimesNewRomanPSMT" w:hAnsi="Times New Roman" w:cs="Times New Roman"/>
          <w:sz w:val="28"/>
          <w:szCs w:val="28"/>
          <w:lang w:eastAsia="ru-RU"/>
        </w:rPr>
        <w:t>(Для  получения доступа необходимо пройти индивидуальную регистрацию в ФБ):</w:t>
      </w:r>
    </w:p>
    <w:p w:rsidR="003400E0" w:rsidRPr="003400E0" w:rsidRDefault="003400E0" w:rsidP="003400E0">
      <w:pPr>
        <w:spacing w:after="0" w:line="240" w:lineRule="auto"/>
        <w:outlineLvl w:val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400E0">
        <w:rPr>
          <w:rFonts w:ascii="Times New Roman" w:eastAsia="TimesNewRomanPSMT" w:hAnsi="Times New Roman" w:cs="Times New Roman"/>
          <w:sz w:val="28"/>
          <w:szCs w:val="28"/>
          <w:lang w:eastAsia="ru-RU"/>
        </w:rPr>
        <w:t>1.</w:t>
      </w:r>
      <w:r w:rsidRPr="003400E0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  <w:t>www.znanium.com</w:t>
      </w:r>
    </w:p>
    <w:p w:rsidR="003400E0" w:rsidRPr="003400E0" w:rsidRDefault="003400E0" w:rsidP="003400E0">
      <w:pPr>
        <w:spacing w:after="0" w:line="240" w:lineRule="auto"/>
        <w:outlineLvl w:val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400E0">
        <w:rPr>
          <w:rFonts w:ascii="Times New Roman" w:eastAsia="TimesNewRomanPSMT" w:hAnsi="Times New Roman" w:cs="Times New Roman"/>
          <w:sz w:val="28"/>
          <w:szCs w:val="28"/>
          <w:lang w:eastAsia="ru-RU"/>
        </w:rPr>
        <w:t>2.</w:t>
      </w:r>
      <w:r w:rsidRPr="003400E0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  <w:t>http://e.lanbook.com</w:t>
      </w:r>
    </w:p>
    <w:p w:rsidR="003400E0" w:rsidRPr="003400E0" w:rsidRDefault="003400E0" w:rsidP="003400E0">
      <w:pPr>
        <w:spacing w:after="0" w:line="240" w:lineRule="auto"/>
        <w:outlineLvl w:val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400E0">
        <w:rPr>
          <w:rFonts w:ascii="Times New Roman" w:eastAsia="TimesNewRomanPSMT" w:hAnsi="Times New Roman" w:cs="Times New Roman"/>
          <w:sz w:val="28"/>
          <w:szCs w:val="28"/>
          <w:lang w:eastAsia="ru-RU"/>
        </w:rPr>
        <w:t>3.</w:t>
      </w:r>
      <w:r w:rsidRPr="003400E0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  <w:t>www.biblio-online.ru</w:t>
      </w:r>
    </w:p>
    <w:p w:rsidR="00A33F2E" w:rsidRPr="00687456" w:rsidRDefault="00A33F2E" w:rsidP="00A33F2E">
      <w:pPr>
        <w:spacing w:after="0" w:line="240" w:lineRule="auto"/>
        <w:outlineLvl w:val="0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687456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Веб-адреса научно-исследовательских и аналитических центров:</w:t>
      </w:r>
    </w:p>
    <w:p w:rsidR="00A33F2E" w:rsidRPr="00687456" w:rsidRDefault="00A33F2E" w:rsidP="00B9310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Портал «Экономика. Социология. Менеджмент» //</w:t>
      </w:r>
      <w:r w:rsidRPr="00687456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http</w:t>
      </w:r>
      <w:r w:rsidRPr="00687456">
        <w:rPr>
          <w:rFonts w:ascii="Times New Roman" w:eastAsia="TimesNewRomanPSMT" w:hAnsi="Times New Roman" w:cs="Times New Roman"/>
          <w:sz w:val="28"/>
          <w:szCs w:val="28"/>
          <w:lang w:eastAsia="ru-RU"/>
        </w:rPr>
        <w:t>:www.ecsocman.ru</w:t>
      </w:r>
    </w:p>
    <w:p w:rsidR="00A33F2E" w:rsidRPr="00687456" w:rsidRDefault="00A33F2E" w:rsidP="00B9310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ФОМ – Фонд «Общественное мнение» //http://www.fom.ru/</w:t>
      </w:r>
    </w:p>
    <w:p w:rsidR="00A33F2E" w:rsidRPr="00687456" w:rsidRDefault="00A33F2E" w:rsidP="00B9310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NewRomanPSMT" w:hAnsi="Times New Roman" w:cs="Times New Roman"/>
          <w:sz w:val="28"/>
          <w:szCs w:val="28"/>
          <w:lang w:eastAsia="ru-RU"/>
        </w:rPr>
        <w:t>ВЦИОМ – Всероссийский Центр изучения общественного мнения //http://wciom.ru/</w:t>
      </w:r>
    </w:p>
    <w:p w:rsidR="00A33F2E" w:rsidRPr="00687456" w:rsidRDefault="00A33F2E" w:rsidP="00B9310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NewRomanPSMT" w:hAnsi="Times New Roman" w:cs="Times New Roman"/>
          <w:sz w:val="28"/>
          <w:szCs w:val="28"/>
          <w:lang w:eastAsia="ru-RU"/>
        </w:rPr>
        <w:t>Левада-центр //www.levada.ru</w:t>
      </w:r>
    </w:p>
    <w:p w:rsidR="00A33F2E" w:rsidRPr="00687456" w:rsidRDefault="00A33F2E" w:rsidP="00B9310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Институт социологии РАН //http://www.isras.ru/</w:t>
      </w:r>
    </w:p>
    <w:p w:rsidR="00A33F2E" w:rsidRPr="00687456" w:rsidRDefault="00A33F2E" w:rsidP="00B9310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Calibri" w:hAnsi="Times New Roman" w:cs="Times New Roman"/>
          <w:sz w:val="28"/>
          <w:szCs w:val="28"/>
        </w:rPr>
        <w:t>Исследовательская группа «Циркон»</w:t>
      </w:r>
      <w:r w:rsidRPr="0068745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87456">
          <w:rPr>
            <w:rFonts w:ascii="Times New Roman" w:eastAsia="Calibri" w:hAnsi="Times New Roman" w:cs="Times New Roman"/>
            <w:sz w:val="28"/>
            <w:szCs w:val="28"/>
          </w:rPr>
          <w:t>http://www.zircon.ru/</w:t>
        </w:r>
      </w:hyperlink>
    </w:p>
    <w:p w:rsidR="00A33F2E" w:rsidRPr="00687456" w:rsidRDefault="00A33F2E" w:rsidP="00B9310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группа «Комкон-2» http://www.comcon-2.com/</w:t>
      </w:r>
    </w:p>
    <w:p w:rsidR="00A33F2E" w:rsidRPr="00687456" w:rsidRDefault="00A33F2E" w:rsidP="00B93104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687456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Электронные архивы отечественных журналов по социологии:</w:t>
      </w:r>
    </w:p>
    <w:p w:rsidR="00A33F2E" w:rsidRPr="00687456" w:rsidRDefault="004C3F2A" w:rsidP="00B93104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Вопросы социологии </w:t>
      </w:r>
      <w:r w:rsidRPr="004C3F2A">
        <w:rPr>
          <w:rFonts w:ascii="Times New Roman" w:eastAsia="TimesNewRomanPSMT" w:hAnsi="Times New Roman" w:cs="Times New Roman"/>
          <w:sz w:val="28"/>
          <w:szCs w:val="28"/>
          <w:lang w:eastAsia="ru-RU"/>
        </w:rPr>
        <w:t>http://sociologos.net/voprosy_sociologii</w:t>
      </w:r>
    </w:p>
    <w:p w:rsidR="00A33F2E" w:rsidRPr="00687456" w:rsidRDefault="00A33F2E" w:rsidP="00B93104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Социальная реальность</w:t>
      </w:r>
      <w:r w:rsidR="004C3F2A" w:rsidRPr="004C3F2A">
        <w:t xml:space="preserve"> </w:t>
      </w:r>
      <w:r w:rsidR="004C3F2A" w:rsidRPr="004C3F2A">
        <w:rPr>
          <w:rFonts w:ascii="Times New Roman" w:eastAsia="TimesNewRomanPSMT" w:hAnsi="Times New Roman" w:cs="Times New Roman"/>
          <w:sz w:val="28"/>
          <w:szCs w:val="28"/>
          <w:lang w:eastAsia="ru-RU"/>
        </w:rPr>
        <w:t>https://corp.fom.ru/</w:t>
      </w:r>
      <w:r w:rsidR="004C3F2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A33F2E" w:rsidRPr="00687456" w:rsidRDefault="00A33F2E" w:rsidP="00B93104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Социологические исследования </w:t>
      </w:r>
      <w:r w:rsidR="004C3F2A">
        <w:rPr>
          <w:rFonts w:ascii="Times New Roman" w:eastAsia="TimesNewRomanPSMT" w:hAnsi="Times New Roman" w:cs="Times New Roman"/>
          <w:sz w:val="28"/>
          <w:szCs w:val="28"/>
          <w:lang w:eastAsia="ru-RU"/>
        </w:rPr>
        <w:t>//http://www.isras.ru/</w:t>
      </w:r>
    </w:p>
    <w:p w:rsidR="00A33F2E" w:rsidRDefault="00A33F2E" w:rsidP="00B93104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87456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Социологическое обозрение //</w:t>
      </w:r>
      <w:r w:rsidR="004C3F2A" w:rsidRPr="004C3F2A">
        <w:rPr>
          <w:rFonts w:ascii="Times New Roman" w:eastAsia="TimesNewRomanPSMT" w:hAnsi="Times New Roman" w:cs="Times New Roman"/>
          <w:sz w:val="28"/>
          <w:szCs w:val="28"/>
          <w:lang w:eastAsia="ru-RU"/>
        </w:rPr>
        <w:t>https://sociologica.hse.ru/</w:t>
      </w:r>
      <w:r w:rsidR="004C3F2A" w:rsidRPr="0068745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4C3F2A" w:rsidRDefault="004C3F2A" w:rsidP="00B93104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Образовательные программы и проекты:</w:t>
      </w:r>
    </w:p>
    <w:p w:rsidR="004C3F2A" w:rsidRPr="004C3F2A" w:rsidRDefault="004C3F2A" w:rsidP="00B93104">
      <w:pPr>
        <w:pStyle w:val="a7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C3F2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Школа </w:t>
      </w:r>
      <w:proofErr w:type="gramStart"/>
      <w:r w:rsidRPr="004C3F2A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новых</w:t>
      </w:r>
      <w:proofErr w:type="gramEnd"/>
      <w:r w:rsidRPr="004C3F2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медиа — образовательная программа, созданная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на базе Высшей школы </w:t>
      </w:r>
      <w:r w:rsidRPr="004C3F2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экономики </w:t>
      </w:r>
      <w:r w:rsidRPr="004C3F2A">
        <w:t xml:space="preserve"> </w:t>
      </w:r>
      <w:hyperlink r:id="rId14" w:history="1">
        <w:r w:rsidRPr="004C3F2A">
          <w:rPr>
            <w:rStyle w:val="a9"/>
            <w:rFonts w:ascii="Times New Roman" w:eastAsia="TimesNewRomanPSMT" w:hAnsi="Times New Roman" w:cs="Times New Roman"/>
            <w:color w:val="auto"/>
            <w:sz w:val="28"/>
            <w:szCs w:val="28"/>
            <w:u w:val="none"/>
            <w:lang w:eastAsia="ru-RU"/>
          </w:rPr>
          <w:t>http://www.new-media-school.ru</w:t>
        </w:r>
      </w:hyperlink>
    </w:p>
    <w:p w:rsidR="004C3F2A" w:rsidRPr="004C3F2A" w:rsidRDefault="004C3F2A" w:rsidP="00B93104">
      <w:pPr>
        <w:pStyle w:val="a7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C3F2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Образовательный проект «Портал SocioLogos.ru» </w:t>
      </w:r>
      <w:hyperlink r:id="rId15" w:history="1">
        <w:r w:rsidRPr="004C3F2A">
          <w:rPr>
            <w:rStyle w:val="a9"/>
            <w:rFonts w:ascii="Times New Roman" w:eastAsia="TimesNewRomanPSMT" w:hAnsi="Times New Roman" w:cs="Times New Roman"/>
            <w:color w:val="auto"/>
            <w:sz w:val="28"/>
            <w:szCs w:val="28"/>
            <w:u w:val="none"/>
            <w:lang w:eastAsia="ru-RU"/>
          </w:rPr>
          <w:t>http://www.sociologos.ru/</w:t>
        </w:r>
      </w:hyperlink>
    </w:p>
    <w:p w:rsidR="004C3F2A" w:rsidRPr="004C3F2A" w:rsidRDefault="004C3F2A" w:rsidP="00B93104">
      <w:pPr>
        <w:pStyle w:val="a7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C3F2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Информационный ресурс посвящен методологическим и методическим особенностям социологических, социально-психологических и образовательных исследований </w:t>
      </w:r>
      <w:hyperlink r:id="rId16" w:history="1">
        <w:r w:rsidRPr="004C3F2A">
          <w:rPr>
            <w:rStyle w:val="a9"/>
            <w:rFonts w:ascii="Times New Roman" w:eastAsia="TimesNewRomanPSMT" w:hAnsi="Times New Roman" w:cs="Times New Roman"/>
            <w:color w:val="auto"/>
            <w:sz w:val="28"/>
            <w:szCs w:val="28"/>
            <w:u w:val="none"/>
            <w:lang w:eastAsia="ru-RU"/>
          </w:rPr>
          <w:t>http://soc-research.info</w:t>
        </w:r>
      </w:hyperlink>
    </w:p>
    <w:p w:rsidR="004C3F2A" w:rsidRPr="004C3F2A" w:rsidRDefault="004C3F2A" w:rsidP="00B93104">
      <w:pPr>
        <w:pStyle w:val="a7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C3F2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Образовательный портал </w:t>
      </w:r>
      <w:proofErr w:type="spellStart"/>
      <w:r w:rsidRPr="004C3F2A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Постнаука</w:t>
      </w:r>
      <w:proofErr w:type="spellEnd"/>
      <w:r w:rsidRPr="004C3F2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https://postnauka.ru/</w:t>
      </w:r>
    </w:p>
    <w:p w:rsidR="00A33F2E" w:rsidRPr="004C3F2A" w:rsidRDefault="00A33F2E" w:rsidP="00B9310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E" w:rsidRPr="00687456" w:rsidRDefault="00A33F2E" w:rsidP="00A3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04" w:rsidRDefault="00B93104">
      <w:pP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 w:type="page"/>
      </w:r>
    </w:p>
    <w:p w:rsidR="00B93104" w:rsidRPr="00B93104" w:rsidRDefault="00B93104" w:rsidP="00B9310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ВОПРОСЫ ПО КУРСУ «СОЦИОЛОГИЯ ТЕЛЕВИДЕНИЯ: ИСТОРИЯ И ТЕОРИЯ» </w:t>
      </w:r>
    </w:p>
    <w:p w:rsidR="00B93104" w:rsidRPr="003C5D9B" w:rsidRDefault="00B93104" w:rsidP="00B931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1"/>
        <w:gridCol w:w="1790"/>
      </w:tblGrid>
      <w:tr w:rsidR="00B93104" w:rsidRPr="00B93104" w:rsidTr="00815198">
        <w:tc>
          <w:tcPr>
            <w:tcW w:w="7905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Код компетенции </w:t>
            </w:r>
          </w:p>
        </w:tc>
      </w:tr>
      <w:tr w:rsidR="00B93104" w:rsidRPr="00B93104" w:rsidTr="00815198">
        <w:tc>
          <w:tcPr>
            <w:tcW w:w="7905" w:type="dxa"/>
          </w:tcPr>
          <w:p w:rsidR="00B93104" w:rsidRPr="00B93104" w:rsidRDefault="00B93104" w:rsidP="00B93104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Предмет социологии телевидения. Телевидение в системе СМИ и его специфика. 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</w:t>
            </w:r>
          </w:p>
        </w:tc>
      </w:tr>
      <w:tr w:rsidR="00B93104" w:rsidRPr="00B93104" w:rsidTr="00815198">
        <w:tc>
          <w:tcPr>
            <w:tcW w:w="7905" w:type="dxa"/>
          </w:tcPr>
          <w:p w:rsidR="00B93104" w:rsidRPr="00B93104" w:rsidRDefault="00B93104" w:rsidP="00B93104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Проблемы периодизации развития телевидения. 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</w:t>
            </w:r>
          </w:p>
        </w:tc>
      </w:tr>
      <w:tr w:rsidR="00B93104" w:rsidRPr="00B93104" w:rsidTr="00815198">
        <w:tc>
          <w:tcPr>
            <w:tcW w:w="7905" w:type="dxa"/>
          </w:tcPr>
          <w:p w:rsidR="00B93104" w:rsidRPr="00B93104" w:rsidRDefault="00B93104" w:rsidP="00B93104">
            <w:pPr>
              <w:widowControl w:val="0"/>
              <w:numPr>
                <w:ilvl w:val="0"/>
                <w:numId w:val="4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Американская, </w:t>
            </w:r>
            <w:proofErr w:type="gramStart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западно-европейская</w:t>
            </w:r>
            <w:proofErr w:type="gramEnd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советская  модели телевидения (С. </w:t>
            </w:r>
            <w:proofErr w:type="spellStart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Хед</w:t>
            </w:r>
            <w:proofErr w:type="spellEnd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</w:t>
            </w:r>
          </w:p>
        </w:tc>
      </w:tr>
      <w:tr w:rsidR="00B93104" w:rsidRPr="00B93104" w:rsidTr="00815198">
        <w:trPr>
          <w:trHeight w:val="691"/>
        </w:trPr>
        <w:tc>
          <w:tcPr>
            <w:tcW w:w="7905" w:type="dxa"/>
          </w:tcPr>
          <w:p w:rsidR="00B93104" w:rsidRPr="00B93104" w:rsidRDefault="00B93104" w:rsidP="00B93104">
            <w:pPr>
              <w:widowControl w:val="0"/>
              <w:numPr>
                <w:ilvl w:val="0"/>
                <w:numId w:val="4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Эффекты </w:t>
            </w:r>
            <w:proofErr w:type="spellStart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медиавоздействия</w:t>
            </w:r>
            <w:proofErr w:type="spellEnd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социально-когнитивная теория. 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ПК-10</w:t>
            </w:r>
          </w:p>
        </w:tc>
      </w:tr>
      <w:tr w:rsidR="00B93104" w:rsidRPr="00B93104" w:rsidTr="00815198">
        <w:tc>
          <w:tcPr>
            <w:tcW w:w="7905" w:type="dxa"/>
          </w:tcPr>
          <w:p w:rsidR="00B93104" w:rsidRPr="00B93104" w:rsidRDefault="00B93104" w:rsidP="00B93104">
            <w:pPr>
              <w:widowControl w:val="0"/>
              <w:numPr>
                <w:ilvl w:val="0"/>
                <w:numId w:val="4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Эффекты </w:t>
            </w:r>
            <w:proofErr w:type="spellStart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медиавоздействия</w:t>
            </w:r>
            <w:proofErr w:type="spellEnd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эффект </w:t>
            </w:r>
            <w:proofErr w:type="spellStart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прайминга</w:t>
            </w:r>
            <w:proofErr w:type="spellEnd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концепция «спирали молчания». 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ПК-10</w:t>
            </w:r>
          </w:p>
        </w:tc>
      </w:tr>
      <w:tr w:rsidR="00B93104" w:rsidRPr="00B93104" w:rsidTr="00815198">
        <w:tc>
          <w:tcPr>
            <w:tcW w:w="7905" w:type="dxa"/>
          </w:tcPr>
          <w:p w:rsidR="00B93104" w:rsidRPr="00B93104" w:rsidRDefault="00B93104" w:rsidP="00B93104">
            <w:pPr>
              <w:widowControl w:val="0"/>
              <w:numPr>
                <w:ilvl w:val="0"/>
                <w:numId w:val="4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Эффекты </w:t>
            </w:r>
            <w:proofErr w:type="spellStart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медиавоздействия</w:t>
            </w:r>
            <w:proofErr w:type="spellEnd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гипотеза культивации и диффузия инноваций.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ПК-10</w:t>
            </w:r>
          </w:p>
        </w:tc>
      </w:tr>
      <w:tr w:rsidR="00B93104" w:rsidRPr="00B93104" w:rsidTr="00815198">
        <w:tc>
          <w:tcPr>
            <w:tcW w:w="7905" w:type="dxa"/>
          </w:tcPr>
          <w:p w:rsidR="00B93104" w:rsidRPr="00B93104" w:rsidRDefault="00B93104" w:rsidP="00B93104">
            <w:pPr>
              <w:widowControl w:val="0"/>
              <w:numPr>
                <w:ilvl w:val="0"/>
                <w:numId w:val="4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Эффекты </w:t>
            </w:r>
            <w:proofErr w:type="spellStart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медиавоздействия</w:t>
            </w:r>
            <w:proofErr w:type="spellEnd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теория использования и удовлетворения и установление «повестки дня». 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ПК-10</w:t>
            </w:r>
          </w:p>
        </w:tc>
      </w:tr>
      <w:tr w:rsidR="00B93104" w:rsidRPr="00B93104" w:rsidTr="00815198">
        <w:trPr>
          <w:trHeight w:val="379"/>
        </w:trPr>
        <w:tc>
          <w:tcPr>
            <w:tcW w:w="7905" w:type="dxa"/>
          </w:tcPr>
          <w:p w:rsidR="00B93104" w:rsidRPr="00B93104" w:rsidRDefault="00B93104" w:rsidP="00B93104">
            <w:pPr>
              <w:widowControl w:val="0"/>
              <w:numPr>
                <w:ilvl w:val="0"/>
                <w:numId w:val="4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общественного функционирования телевидения: структурно-функциональная парадигма. 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ПК-2</w:t>
            </w:r>
          </w:p>
        </w:tc>
      </w:tr>
      <w:tr w:rsidR="00B93104" w:rsidRPr="00B93104" w:rsidTr="00815198">
        <w:trPr>
          <w:trHeight w:val="657"/>
        </w:trPr>
        <w:tc>
          <w:tcPr>
            <w:tcW w:w="7905" w:type="dxa"/>
          </w:tcPr>
          <w:p w:rsidR="00B93104" w:rsidRPr="00B93104" w:rsidRDefault="00B93104" w:rsidP="00B93104">
            <w:pPr>
              <w:widowControl w:val="0"/>
              <w:numPr>
                <w:ilvl w:val="0"/>
                <w:numId w:val="4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общественного функционирования телевидения: </w:t>
            </w:r>
            <w:proofErr w:type="spellStart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бихевиористский</w:t>
            </w:r>
            <w:proofErr w:type="spellEnd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подход.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ПК-2</w:t>
            </w:r>
          </w:p>
        </w:tc>
      </w:tr>
      <w:tr w:rsidR="00B93104" w:rsidRPr="00B93104" w:rsidTr="00815198">
        <w:tc>
          <w:tcPr>
            <w:tcW w:w="7905" w:type="dxa"/>
          </w:tcPr>
          <w:p w:rsidR="00B93104" w:rsidRPr="00B93104" w:rsidRDefault="00B93104" w:rsidP="00B93104">
            <w:pPr>
              <w:widowControl w:val="0"/>
              <w:numPr>
                <w:ilvl w:val="0"/>
                <w:numId w:val="4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общественного функционирования телевидения: </w:t>
            </w:r>
            <w:proofErr w:type="spellStart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семиологические</w:t>
            </w:r>
            <w:proofErr w:type="spellEnd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концепции. 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ПК-2</w:t>
            </w:r>
          </w:p>
        </w:tc>
      </w:tr>
      <w:tr w:rsidR="00B93104" w:rsidRPr="00B93104" w:rsidTr="00815198">
        <w:tc>
          <w:tcPr>
            <w:tcW w:w="7905" w:type="dxa"/>
          </w:tcPr>
          <w:p w:rsidR="00B93104" w:rsidRPr="00B93104" w:rsidRDefault="00B93104" w:rsidP="00B93104">
            <w:pPr>
              <w:widowControl w:val="0"/>
              <w:numPr>
                <w:ilvl w:val="0"/>
                <w:numId w:val="4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общественного функционирования телевидения: символический </w:t>
            </w:r>
            <w:proofErr w:type="spellStart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интеракционизм</w:t>
            </w:r>
            <w:proofErr w:type="spellEnd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ПК-2</w:t>
            </w:r>
          </w:p>
        </w:tc>
      </w:tr>
      <w:tr w:rsidR="00B93104" w:rsidRPr="00B93104" w:rsidTr="00815198">
        <w:tc>
          <w:tcPr>
            <w:tcW w:w="7905" w:type="dxa"/>
          </w:tcPr>
          <w:p w:rsidR="00B93104" w:rsidRPr="00B93104" w:rsidRDefault="00B93104" w:rsidP="00B93104">
            <w:pPr>
              <w:numPr>
                <w:ilvl w:val="0"/>
                <w:numId w:val="40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общественного функционирования телевидения: критическая традиция исследований телевидения.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ПК-2</w:t>
            </w:r>
          </w:p>
        </w:tc>
      </w:tr>
      <w:tr w:rsidR="00B93104" w:rsidRPr="00B93104" w:rsidTr="00815198">
        <w:tc>
          <w:tcPr>
            <w:tcW w:w="7905" w:type="dxa"/>
          </w:tcPr>
          <w:p w:rsidR="00B93104" w:rsidRPr="00B93104" w:rsidRDefault="00B93104" w:rsidP="00B93104">
            <w:pPr>
              <w:widowControl w:val="0"/>
              <w:numPr>
                <w:ilvl w:val="0"/>
                <w:numId w:val="4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общественного функционирования телевидения: теории «массового общества» и постмодернизм.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ПК-2</w:t>
            </w:r>
          </w:p>
        </w:tc>
      </w:tr>
      <w:tr w:rsidR="00B93104" w:rsidRPr="00B93104" w:rsidTr="00815198">
        <w:tc>
          <w:tcPr>
            <w:tcW w:w="7905" w:type="dxa"/>
          </w:tcPr>
          <w:p w:rsidR="00B93104" w:rsidRPr="00B93104" w:rsidRDefault="00B93104" w:rsidP="00B93104">
            <w:pPr>
              <w:widowControl w:val="0"/>
              <w:numPr>
                <w:ilvl w:val="0"/>
                <w:numId w:val="4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Методы изучения и измерения телеаудитории. 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ПК-10</w:t>
            </w:r>
          </w:p>
        </w:tc>
      </w:tr>
      <w:tr w:rsidR="00B93104" w:rsidRPr="00B93104" w:rsidTr="00815198">
        <w:tc>
          <w:tcPr>
            <w:tcW w:w="7905" w:type="dxa"/>
          </w:tcPr>
          <w:p w:rsidR="00B93104" w:rsidRPr="00B93104" w:rsidRDefault="00B93104" w:rsidP="00B93104">
            <w:pPr>
              <w:widowControl w:val="0"/>
              <w:numPr>
                <w:ilvl w:val="0"/>
                <w:numId w:val="4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содержания телевизионных программ 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ПК-10</w:t>
            </w:r>
          </w:p>
        </w:tc>
      </w:tr>
      <w:tr w:rsidR="00B93104" w:rsidRPr="00B93104" w:rsidTr="00815198">
        <w:tc>
          <w:tcPr>
            <w:tcW w:w="7905" w:type="dxa"/>
          </w:tcPr>
          <w:p w:rsidR="00B93104" w:rsidRPr="00B93104" w:rsidRDefault="00B93104" w:rsidP="00B93104">
            <w:pPr>
              <w:widowControl w:val="0"/>
              <w:numPr>
                <w:ilvl w:val="0"/>
                <w:numId w:val="40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Интернационализация телевидения. 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</w:t>
            </w:r>
          </w:p>
        </w:tc>
      </w:tr>
      <w:tr w:rsidR="00B93104" w:rsidRPr="00B93104" w:rsidTr="00815198">
        <w:tc>
          <w:tcPr>
            <w:tcW w:w="7905" w:type="dxa"/>
          </w:tcPr>
          <w:p w:rsidR="00B93104" w:rsidRPr="00B93104" w:rsidRDefault="00B93104" w:rsidP="00B93104">
            <w:pPr>
              <w:numPr>
                <w:ilvl w:val="0"/>
                <w:numId w:val="40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Глокализация</w:t>
            </w:r>
            <w:proofErr w:type="spellEnd"/>
            <w:r w:rsidRPr="00B93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основная тенденция развития современного телевидения</w:t>
            </w:r>
          </w:p>
        </w:tc>
        <w:tc>
          <w:tcPr>
            <w:tcW w:w="1666" w:type="dxa"/>
          </w:tcPr>
          <w:p w:rsidR="00B93104" w:rsidRPr="00B93104" w:rsidRDefault="00B93104" w:rsidP="0081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31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ПК-1</w:t>
            </w:r>
          </w:p>
        </w:tc>
      </w:tr>
    </w:tbl>
    <w:p w:rsidR="00B93104" w:rsidRPr="00B9310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93104" w:rsidRPr="00420414" w:rsidRDefault="00B93104" w:rsidP="00B9310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04" w:rsidRDefault="00B93104" w:rsidP="00B9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04" w:rsidRDefault="00B93104" w:rsidP="00B9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04" w:rsidRDefault="00B93104" w:rsidP="00B9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04" w:rsidRDefault="00B93104" w:rsidP="00B9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04" w:rsidRDefault="00B93104" w:rsidP="00B9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04" w:rsidRDefault="00B93104" w:rsidP="00B9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04" w:rsidRDefault="00B93104" w:rsidP="00B9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04" w:rsidRDefault="00B93104" w:rsidP="00B9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04" w:rsidRDefault="00B93104" w:rsidP="00B9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04" w:rsidRPr="00420414" w:rsidRDefault="00B93104" w:rsidP="00B9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04" w:rsidRPr="00420414" w:rsidRDefault="00B93104" w:rsidP="00B9310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Надежда Владимировна </w:t>
      </w:r>
      <w:r w:rsidRPr="0042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Шалютина</w:t>
      </w:r>
    </w:p>
    <w:p w:rsidR="00B93104" w:rsidRPr="00420414" w:rsidRDefault="00B93104" w:rsidP="00B9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3104" w:rsidRPr="00420414" w:rsidRDefault="00B93104" w:rsidP="00B9310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  <w:r w:rsidR="0034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ТЕЛЕВИДЕНИЯ: ИСТОРИЯ И ТЕОРИЯ</w:t>
      </w:r>
    </w:p>
    <w:p w:rsidR="00B93104" w:rsidRPr="00420414" w:rsidRDefault="00B93104" w:rsidP="00B931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3104" w:rsidRPr="00420414" w:rsidRDefault="00B93104" w:rsidP="00B9310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04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Учебно-методическое пособие</w:t>
      </w: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310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3104" w:rsidRPr="005C2D34" w:rsidRDefault="00B93104" w:rsidP="00B9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автономное </w:t>
      </w:r>
    </w:p>
    <w:p w:rsidR="00B93104" w:rsidRPr="005C2D34" w:rsidRDefault="00B93104" w:rsidP="00B9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B93104" w:rsidRDefault="00B93104" w:rsidP="00B9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«Национальный исследовательский Нижегородский государственный </w:t>
      </w:r>
    </w:p>
    <w:p w:rsidR="00B93104" w:rsidRDefault="00B93104" w:rsidP="00B9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университет им. Н.И. Лобачевского»</w:t>
      </w:r>
    </w:p>
    <w:p w:rsidR="00B93104" w:rsidRPr="00420414" w:rsidRDefault="00B93104" w:rsidP="00B9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603950, Нижний Новгород, пр. Гагарина, 23</w:t>
      </w:r>
    </w:p>
    <w:p w:rsidR="00B93104" w:rsidRPr="00420414" w:rsidRDefault="00B93104" w:rsidP="00B93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3104" w:rsidRPr="00420414" w:rsidRDefault="00B93104" w:rsidP="00B93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04" w:rsidRPr="00420414" w:rsidRDefault="00B93104" w:rsidP="00B93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04" w:rsidRPr="00420414" w:rsidRDefault="00B93104" w:rsidP="00B9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04" w:rsidRDefault="00B93104" w:rsidP="00B93104"/>
    <w:p w:rsidR="00A33F2E" w:rsidRPr="00687456" w:rsidRDefault="00A33F2E" w:rsidP="00A33F2E">
      <w:pPr>
        <w:rPr>
          <w:rFonts w:ascii="Times New Roman" w:hAnsi="Times New Roman" w:cs="Times New Roman"/>
          <w:sz w:val="28"/>
          <w:szCs w:val="28"/>
        </w:rPr>
      </w:pPr>
    </w:p>
    <w:p w:rsidR="00AA25DA" w:rsidRPr="00687456" w:rsidRDefault="00AA25DA">
      <w:pPr>
        <w:rPr>
          <w:rFonts w:ascii="Times New Roman" w:hAnsi="Times New Roman" w:cs="Times New Roman"/>
          <w:sz w:val="28"/>
          <w:szCs w:val="28"/>
        </w:rPr>
      </w:pPr>
    </w:p>
    <w:sectPr w:rsidR="00AA25DA" w:rsidRPr="00687456" w:rsidSect="0073226F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5D" w:rsidRDefault="0077755D" w:rsidP="00A33F2E">
      <w:pPr>
        <w:spacing w:after="0" w:line="240" w:lineRule="auto"/>
      </w:pPr>
      <w:r>
        <w:separator/>
      </w:r>
    </w:p>
  </w:endnote>
  <w:endnote w:type="continuationSeparator" w:id="0">
    <w:p w:rsidR="0077755D" w:rsidRDefault="0077755D" w:rsidP="00A3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172773"/>
      <w:docPartObj>
        <w:docPartGallery w:val="Page Numbers (Bottom of Page)"/>
        <w:docPartUnique/>
      </w:docPartObj>
    </w:sdtPr>
    <w:sdtEndPr/>
    <w:sdtContent>
      <w:p w:rsidR="00815198" w:rsidRDefault="008151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25D">
          <w:rPr>
            <w:noProof/>
          </w:rPr>
          <w:t>2</w:t>
        </w:r>
        <w:r>
          <w:fldChar w:fldCharType="end"/>
        </w:r>
      </w:p>
    </w:sdtContent>
  </w:sdt>
  <w:p w:rsidR="00815198" w:rsidRDefault="008151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5D" w:rsidRDefault="0077755D" w:rsidP="00A33F2E">
      <w:pPr>
        <w:spacing w:after="0" w:line="240" w:lineRule="auto"/>
      </w:pPr>
      <w:r>
        <w:separator/>
      </w:r>
    </w:p>
  </w:footnote>
  <w:footnote w:type="continuationSeparator" w:id="0">
    <w:p w:rsidR="0077755D" w:rsidRDefault="0077755D" w:rsidP="00A3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2B"/>
    <w:multiLevelType w:val="hybridMultilevel"/>
    <w:tmpl w:val="46742554"/>
    <w:lvl w:ilvl="0" w:tplc="0C84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570F"/>
    <w:multiLevelType w:val="hybridMultilevel"/>
    <w:tmpl w:val="06E03926"/>
    <w:lvl w:ilvl="0" w:tplc="D4068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21F9"/>
    <w:multiLevelType w:val="multilevel"/>
    <w:tmpl w:val="7690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D572F"/>
    <w:multiLevelType w:val="hybridMultilevel"/>
    <w:tmpl w:val="875C3CC2"/>
    <w:lvl w:ilvl="0" w:tplc="0C849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0F08"/>
    <w:multiLevelType w:val="hybridMultilevel"/>
    <w:tmpl w:val="B1E2AA6A"/>
    <w:lvl w:ilvl="0" w:tplc="AC023CD2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41E7C"/>
    <w:multiLevelType w:val="hybridMultilevel"/>
    <w:tmpl w:val="45C88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E04EA"/>
    <w:multiLevelType w:val="multilevel"/>
    <w:tmpl w:val="473ADA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DC1632"/>
    <w:multiLevelType w:val="hybridMultilevel"/>
    <w:tmpl w:val="0032F2C6"/>
    <w:lvl w:ilvl="0" w:tplc="0B0AF6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17C6B"/>
    <w:multiLevelType w:val="hybridMultilevel"/>
    <w:tmpl w:val="E230ED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99C2855"/>
    <w:multiLevelType w:val="hybridMultilevel"/>
    <w:tmpl w:val="ECDC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96001"/>
    <w:multiLevelType w:val="hybridMultilevel"/>
    <w:tmpl w:val="80D4B4C2"/>
    <w:lvl w:ilvl="0" w:tplc="0A6E6F8A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DB1346E"/>
    <w:multiLevelType w:val="hybridMultilevel"/>
    <w:tmpl w:val="4B9E6458"/>
    <w:lvl w:ilvl="0" w:tplc="032AA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0385F"/>
    <w:multiLevelType w:val="hybridMultilevel"/>
    <w:tmpl w:val="3536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C05D4"/>
    <w:multiLevelType w:val="hybridMultilevel"/>
    <w:tmpl w:val="A766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2768F"/>
    <w:multiLevelType w:val="hybridMultilevel"/>
    <w:tmpl w:val="0052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B1661"/>
    <w:multiLevelType w:val="hybridMultilevel"/>
    <w:tmpl w:val="7E2C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027D9C"/>
    <w:multiLevelType w:val="hybridMultilevel"/>
    <w:tmpl w:val="46742554"/>
    <w:lvl w:ilvl="0" w:tplc="0C84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C3ADB"/>
    <w:multiLevelType w:val="hybridMultilevel"/>
    <w:tmpl w:val="F84C2BC4"/>
    <w:lvl w:ilvl="0" w:tplc="0419000F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E213311"/>
    <w:multiLevelType w:val="hybridMultilevel"/>
    <w:tmpl w:val="C996FD28"/>
    <w:lvl w:ilvl="0" w:tplc="7BBC6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BC7B41"/>
    <w:multiLevelType w:val="hybridMultilevel"/>
    <w:tmpl w:val="1BF87180"/>
    <w:lvl w:ilvl="0" w:tplc="76507438">
      <w:start w:val="1"/>
      <w:numFmt w:val="decimal"/>
      <w:lvlText w:val="%1.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9"/>
        </w:tabs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9"/>
        </w:tabs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9"/>
        </w:tabs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9"/>
        </w:tabs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9"/>
        </w:tabs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9"/>
        </w:tabs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9"/>
        </w:tabs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9"/>
        </w:tabs>
        <w:ind w:left="7309" w:hanging="180"/>
      </w:pPr>
    </w:lvl>
  </w:abstractNum>
  <w:abstractNum w:abstractNumId="20">
    <w:nsid w:val="45521406"/>
    <w:multiLevelType w:val="hybridMultilevel"/>
    <w:tmpl w:val="CC16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568D6"/>
    <w:multiLevelType w:val="hybridMultilevel"/>
    <w:tmpl w:val="4A62FA4C"/>
    <w:lvl w:ilvl="0" w:tplc="155CEDD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AE6F58"/>
    <w:multiLevelType w:val="hybridMultilevel"/>
    <w:tmpl w:val="D9F89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E3EAE"/>
    <w:multiLevelType w:val="hybridMultilevel"/>
    <w:tmpl w:val="AD48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B3E79"/>
    <w:multiLevelType w:val="hybridMultilevel"/>
    <w:tmpl w:val="B73A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C54C5"/>
    <w:multiLevelType w:val="multilevel"/>
    <w:tmpl w:val="7E02AE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4D2A002E"/>
    <w:multiLevelType w:val="multilevel"/>
    <w:tmpl w:val="B5D40AF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8">
    <w:nsid w:val="4ED74E58"/>
    <w:multiLevelType w:val="hybridMultilevel"/>
    <w:tmpl w:val="B36CD2E2"/>
    <w:lvl w:ilvl="0" w:tplc="2EF85B78">
      <w:start w:val="1"/>
      <w:numFmt w:val="decimal"/>
      <w:lvlText w:val="%1."/>
      <w:lvlJc w:val="left"/>
      <w:pPr>
        <w:tabs>
          <w:tab w:val="num" w:pos="1868"/>
        </w:tabs>
        <w:ind w:left="186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03422B0"/>
    <w:multiLevelType w:val="hybridMultilevel"/>
    <w:tmpl w:val="46742554"/>
    <w:lvl w:ilvl="0" w:tplc="0C849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D12A6"/>
    <w:multiLevelType w:val="hybridMultilevel"/>
    <w:tmpl w:val="9B080DD6"/>
    <w:lvl w:ilvl="0" w:tplc="0C849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C3FB7"/>
    <w:multiLevelType w:val="multilevel"/>
    <w:tmpl w:val="191C9B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59A71F02"/>
    <w:multiLevelType w:val="hybridMultilevel"/>
    <w:tmpl w:val="59382F44"/>
    <w:lvl w:ilvl="0" w:tplc="E830FB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D944916"/>
    <w:multiLevelType w:val="multilevel"/>
    <w:tmpl w:val="3CE6A8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D9E4E92"/>
    <w:multiLevelType w:val="hybridMultilevel"/>
    <w:tmpl w:val="DD06F15E"/>
    <w:lvl w:ilvl="0" w:tplc="D4068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BC8F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F9066B"/>
    <w:multiLevelType w:val="hybridMultilevel"/>
    <w:tmpl w:val="DA3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BC228C"/>
    <w:multiLevelType w:val="hybridMultilevel"/>
    <w:tmpl w:val="5F28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C3A89"/>
    <w:multiLevelType w:val="hybridMultilevel"/>
    <w:tmpl w:val="AC2A4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992416"/>
    <w:multiLevelType w:val="hybridMultilevel"/>
    <w:tmpl w:val="4C803BB6"/>
    <w:lvl w:ilvl="0" w:tplc="AC023CD2">
      <w:start w:val="1"/>
      <w:numFmt w:val="decimal"/>
      <w:lvlText w:val="%1."/>
      <w:lvlJc w:val="left"/>
      <w:pPr>
        <w:tabs>
          <w:tab w:val="num" w:pos="709"/>
        </w:tabs>
        <w:ind w:left="34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43E7B7F"/>
    <w:multiLevelType w:val="hybridMultilevel"/>
    <w:tmpl w:val="A4780C0E"/>
    <w:lvl w:ilvl="0" w:tplc="BB0403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5C16D51"/>
    <w:multiLevelType w:val="hybridMultilevel"/>
    <w:tmpl w:val="E906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504E5"/>
    <w:multiLevelType w:val="hybridMultilevel"/>
    <w:tmpl w:val="DFCC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E54D3"/>
    <w:multiLevelType w:val="hybridMultilevel"/>
    <w:tmpl w:val="B2C47FBA"/>
    <w:lvl w:ilvl="0" w:tplc="F4A883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6E5B65DA"/>
    <w:multiLevelType w:val="hybridMultilevel"/>
    <w:tmpl w:val="479214BE"/>
    <w:lvl w:ilvl="0" w:tplc="AC023CD2">
      <w:start w:val="1"/>
      <w:numFmt w:val="decimal"/>
      <w:lvlText w:val="%1."/>
      <w:lvlJc w:val="left"/>
      <w:pPr>
        <w:tabs>
          <w:tab w:val="num" w:pos="106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72B30A53"/>
    <w:multiLevelType w:val="hybridMultilevel"/>
    <w:tmpl w:val="301C2A60"/>
    <w:lvl w:ilvl="0" w:tplc="2EF85B78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 w:tplc="AC023CD2">
      <w:start w:val="1"/>
      <w:numFmt w:val="decimal"/>
      <w:lvlText w:val="%2."/>
      <w:lvlJc w:val="left"/>
      <w:pPr>
        <w:tabs>
          <w:tab w:val="num" w:pos="1429"/>
        </w:tabs>
        <w:ind w:left="1069" w:firstLine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4344884"/>
    <w:multiLevelType w:val="multilevel"/>
    <w:tmpl w:val="7690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71251D"/>
    <w:multiLevelType w:val="hybridMultilevel"/>
    <w:tmpl w:val="8A880454"/>
    <w:lvl w:ilvl="0" w:tplc="BE7A073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BFA69AF"/>
    <w:multiLevelType w:val="hybridMultilevel"/>
    <w:tmpl w:val="661EF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4"/>
  </w:num>
  <w:num w:numId="4">
    <w:abstractNumId w:val="1"/>
  </w:num>
  <w:num w:numId="5">
    <w:abstractNumId w:val="35"/>
  </w:num>
  <w:num w:numId="6">
    <w:abstractNumId w:val="16"/>
  </w:num>
  <w:num w:numId="7">
    <w:abstractNumId w:val="32"/>
  </w:num>
  <w:num w:numId="8">
    <w:abstractNumId w:val="41"/>
  </w:num>
  <w:num w:numId="9">
    <w:abstractNumId w:val="13"/>
  </w:num>
  <w:num w:numId="10">
    <w:abstractNumId w:val="20"/>
  </w:num>
  <w:num w:numId="11">
    <w:abstractNumId w:val="21"/>
  </w:num>
  <w:num w:numId="12">
    <w:abstractNumId w:val="11"/>
  </w:num>
  <w:num w:numId="13">
    <w:abstractNumId w:val="3"/>
  </w:num>
  <w:num w:numId="14">
    <w:abstractNumId w:val="30"/>
  </w:num>
  <w:num w:numId="15">
    <w:abstractNumId w:val="26"/>
  </w:num>
  <w:num w:numId="16">
    <w:abstractNumId w:val="46"/>
  </w:num>
  <w:num w:numId="17">
    <w:abstractNumId w:val="42"/>
  </w:num>
  <w:num w:numId="18">
    <w:abstractNumId w:val="17"/>
  </w:num>
  <w:num w:numId="19">
    <w:abstractNumId w:val="44"/>
  </w:num>
  <w:num w:numId="20">
    <w:abstractNumId w:val="43"/>
  </w:num>
  <w:num w:numId="21">
    <w:abstractNumId w:val="4"/>
  </w:num>
  <w:num w:numId="22">
    <w:abstractNumId w:val="28"/>
  </w:num>
  <w:num w:numId="23">
    <w:abstractNumId w:val="38"/>
  </w:num>
  <w:num w:numId="24">
    <w:abstractNumId w:val="19"/>
  </w:num>
  <w:num w:numId="25">
    <w:abstractNumId w:val="22"/>
  </w:num>
  <w:num w:numId="26">
    <w:abstractNumId w:val="39"/>
  </w:num>
  <w:num w:numId="27">
    <w:abstractNumId w:val="18"/>
  </w:num>
  <w:num w:numId="28">
    <w:abstractNumId w:val="10"/>
  </w:num>
  <w:num w:numId="29">
    <w:abstractNumId w:val="8"/>
  </w:num>
  <w:num w:numId="30">
    <w:abstractNumId w:val="0"/>
  </w:num>
  <w:num w:numId="31">
    <w:abstractNumId w:val="23"/>
  </w:num>
  <w:num w:numId="32">
    <w:abstractNumId w:val="12"/>
  </w:num>
  <w:num w:numId="33">
    <w:abstractNumId w:val="29"/>
  </w:num>
  <w:num w:numId="34">
    <w:abstractNumId w:val="31"/>
  </w:num>
  <w:num w:numId="35">
    <w:abstractNumId w:val="14"/>
  </w:num>
  <w:num w:numId="36">
    <w:abstractNumId w:val="40"/>
  </w:num>
  <w:num w:numId="37">
    <w:abstractNumId w:val="25"/>
  </w:num>
  <w:num w:numId="38">
    <w:abstractNumId w:val="47"/>
  </w:num>
  <w:num w:numId="39">
    <w:abstractNumId w:val="7"/>
  </w:num>
  <w:num w:numId="40">
    <w:abstractNumId w:val="36"/>
  </w:num>
  <w:num w:numId="41">
    <w:abstractNumId w:val="37"/>
  </w:num>
  <w:num w:numId="42">
    <w:abstractNumId w:val="27"/>
  </w:num>
  <w:num w:numId="43">
    <w:abstractNumId w:val="45"/>
  </w:num>
  <w:num w:numId="44">
    <w:abstractNumId w:val="9"/>
  </w:num>
  <w:num w:numId="45">
    <w:abstractNumId w:val="24"/>
  </w:num>
  <w:num w:numId="46">
    <w:abstractNumId w:val="2"/>
  </w:num>
  <w:num w:numId="47">
    <w:abstractNumId w:val="33"/>
  </w:num>
  <w:num w:numId="48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2E"/>
    <w:rsid w:val="000710E1"/>
    <w:rsid w:val="00156344"/>
    <w:rsid w:val="001614BB"/>
    <w:rsid w:val="001B7DAC"/>
    <w:rsid w:val="00233BB3"/>
    <w:rsid w:val="0028640B"/>
    <w:rsid w:val="002B7795"/>
    <w:rsid w:val="002F0E9E"/>
    <w:rsid w:val="00311332"/>
    <w:rsid w:val="003400E0"/>
    <w:rsid w:val="003C0852"/>
    <w:rsid w:val="003C5D9B"/>
    <w:rsid w:val="003E7820"/>
    <w:rsid w:val="003F762F"/>
    <w:rsid w:val="0047125D"/>
    <w:rsid w:val="004C3F2A"/>
    <w:rsid w:val="005D04CE"/>
    <w:rsid w:val="005D2BDA"/>
    <w:rsid w:val="005F7EBB"/>
    <w:rsid w:val="0060281C"/>
    <w:rsid w:val="0067408E"/>
    <w:rsid w:val="00687456"/>
    <w:rsid w:val="006B46DE"/>
    <w:rsid w:val="006B4C36"/>
    <w:rsid w:val="00702AB7"/>
    <w:rsid w:val="0073226F"/>
    <w:rsid w:val="00776790"/>
    <w:rsid w:val="0077755D"/>
    <w:rsid w:val="00815198"/>
    <w:rsid w:val="008E38CC"/>
    <w:rsid w:val="009060BC"/>
    <w:rsid w:val="0090615A"/>
    <w:rsid w:val="00945F71"/>
    <w:rsid w:val="00A2200E"/>
    <w:rsid w:val="00A33F2E"/>
    <w:rsid w:val="00AA25DA"/>
    <w:rsid w:val="00B40C95"/>
    <w:rsid w:val="00B93104"/>
    <w:rsid w:val="00C40A9A"/>
    <w:rsid w:val="00C43E85"/>
    <w:rsid w:val="00C66D62"/>
    <w:rsid w:val="00CC3FAA"/>
    <w:rsid w:val="00CD32D0"/>
    <w:rsid w:val="00CE1B12"/>
    <w:rsid w:val="00D169B9"/>
    <w:rsid w:val="00D901FC"/>
    <w:rsid w:val="00DA115D"/>
    <w:rsid w:val="00DA3BFC"/>
    <w:rsid w:val="00DB685F"/>
    <w:rsid w:val="00E17157"/>
    <w:rsid w:val="00E21E32"/>
    <w:rsid w:val="00E36116"/>
    <w:rsid w:val="00E50191"/>
    <w:rsid w:val="00E926C9"/>
    <w:rsid w:val="00EA0A02"/>
    <w:rsid w:val="00ED3BBE"/>
    <w:rsid w:val="00EE1696"/>
    <w:rsid w:val="00F05F9B"/>
    <w:rsid w:val="00F7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F2E"/>
  </w:style>
  <w:style w:type="paragraph" w:styleId="a5">
    <w:name w:val="footer"/>
    <w:basedOn w:val="a"/>
    <w:link w:val="a6"/>
    <w:uiPriority w:val="99"/>
    <w:unhideWhenUsed/>
    <w:rsid w:val="00A3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F2E"/>
  </w:style>
  <w:style w:type="paragraph" w:styleId="a7">
    <w:name w:val="List Paragraph"/>
    <w:basedOn w:val="a"/>
    <w:uiPriority w:val="99"/>
    <w:qFormat/>
    <w:rsid w:val="00A33F2E"/>
    <w:pPr>
      <w:ind w:left="720"/>
      <w:contextualSpacing/>
    </w:pPr>
  </w:style>
  <w:style w:type="table" w:styleId="a8">
    <w:name w:val="Table Grid"/>
    <w:basedOn w:val="a1"/>
    <w:rsid w:val="00A3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E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F2E"/>
  </w:style>
  <w:style w:type="paragraph" w:styleId="a5">
    <w:name w:val="footer"/>
    <w:basedOn w:val="a"/>
    <w:link w:val="a6"/>
    <w:uiPriority w:val="99"/>
    <w:unhideWhenUsed/>
    <w:rsid w:val="00A3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F2E"/>
  </w:style>
  <w:style w:type="paragraph" w:styleId="a7">
    <w:name w:val="List Paragraph"/>
    <w:basedOn w:val="a"/>
    <w:uiPriority w:val="99"/>
    <w:qFormat/>
    <w:rsid w:val="00A33F2E"/>
    <w:pPr>
      <w:ind w:left="720"/>
      <w:contextualSpacing/>
    </w:pPr>
  </w:style>
  <w:style w:type="table" w:styleId="a8">
    <w:name w:val="Table Grid"/>
    <w:basedOn w:val="a1"/>
    <w:rsid w:val="00A3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E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rco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umer.info/bibliotek_Buks/Gurn/Monro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oc-research.in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umer.info/bibliotek_Buks/Gurn/Monr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ciologos.ru/" TargetMode="External"/><Relationship Id="rId10" Type="http://schemas.openxmlformats.org/officeDocument/2006/relationships/hyperlink" Target="https://www.gumer.info/bibliotek_Buks/Gurn/Monro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umer.info/bibliotek_Buks/Gurn/Monro/" TargetMode="External"/><Relationship Id="rId14" Type="http://schemas.openxmlformats.org/officeDocument/2006/relationships/hyperlink" Target="http://www.new-media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93A0-CA8F-4872-A16C-AF43C0B5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33</Pages>
  <Words>6989</Words>
  <Characters>53572</Characters>
  <Application>Microsoft Office Word</Application>
  <DocSecurity>0</DocSecurity>
  <Lines>1744</Lines>
  <Paragraphs>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 А</dc:creator>
  <cp:lastModifiedBy>Г А</cp:lastModifiedBy>
  <cp:revision>12</cp:revision>
  <dcterms:created xsi:type="dcterms:W3CDTF">2019-02-26T07:25:00Z</dcterms:created>
  <dcterms:modified xsi:type="dcterms:W3CDTF">2019-03-14T12:49:00Z</dcterms:modified>
</cp:coreProperties>
</file>