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DA4" w:rsidRDefault="00313DA4" w:rsidP="00313DA4">
      <w:pPr>
        <w:widowControl w:val="0"/>
        <w:autoSpaceDE w:val="0"/>
        <w:autoSpaceDN w:val="0"/>
        <w:adjustRightInd w:val="0"/>
        <w:ind w:left="69" w:right="7812"/>
        <w:contextualSpacing/>
        <w:jc w:val="both"/>
      </w:pPr>
    </w:p>
    <w:p w:rsidR="00313DA4" w:rsidRPr="00DE396A" w:rsidRDefault="00313DA4" w:rsidP="00313DA4">
      <w:pPr>
        <w:widowControl w:val="0"/>
        <w:autoSpaceDE w:val="0"/>
        <w:autoSpaceDN w:val="0"/>
        <w:adjustRightInd w:val="0"/>
        <w:ind w:left="138" w:right="7597"/>
        <w:contextualSpacing/>
        <w:jc w:val="both"/>
      </w:pPr>
    </w:p>
    <w:p w:rsidR="00313DA4" w:rsidRPr="00B22C1B" w:rsidRDefault="00313DA4" w:rsidP="00313DA4">
      <w:pPr>
        <w:ind w:left="540" w:right="585"/>
        <w:jc w:val="center"/>
        <w:rPr>
          <w:spacing w:val="-8"/>
          <w:sz w:val="28"/>
          <w:szCs w:val="28"/>
        </w:rPr>
      </w:pPr>
      <w:r w:rsidRPr="00B22C1B">
        <w:rPr>
          <w:spacing w:val="-8"/>
          <w:sz w:val="28"/>
          <w:szCs w:val="28"/>
        </w:rPr>
        <w:t xml:space="preserve">МИНИСТЕРСТВО НАУКИ </w:t>
      </w:r>
      <w:r w:rsidR="0064171F">
        <w:rPr>
          <w:spacing w:val="-8"/>
          <w:sz w:val="28"/>
          <w:szCs w:val="28"/>
        </w:rPr>
        <w:t xml:space="preserve">И ВЫСШЕГО ОБРАЗОВАНИЯ </w:t>
      </w:r>
      <w:r w:rsidRPr="00B22C1B">
        <w:rPr>
          <w:spacing w:val="-8"/>
          <w:sz w:val="28"/>
          <w:szCs w:val="28"/>
        </w:rPr>
        <w:t xml:space="preserve">РФ </w:t>
      </w:r>
    </w:p>
    <w:p w:rsidR="00313DA4" w:rsidRPr="00B22C1B" w:rsidRDefault="00313DA4" w:rsidP="00313DA4">
      <w:pPr>
        <w:ind w:left="540" w:right="585"/>
        <w:jc w:val="center"/>
        <w:rPr>
          <w:b/>
          <w:spacing w:val="-8"/>
          <w:sz w:val="28"/>
          <w:szCs w:val="28"/>
        </w:rPr>
      </w:pPr>
      <w:r w:rsidRPr="00B22C1B">
        <w:rPr>
          <w:b/>
          <w:spacing w:val="-8"/>
          <w:sz w:val="28"/>
          <w:szCs w:val="28"/>
        </w:rPr>
        <w:t xml:space="preserve">Федеральное государственное автономное </w:t>
      </w:r>
    </w:p>
    <w:p w:rsidR="00313DA4" w:rsidRPr="00B22C1B" w:rsidRDefault="00313DA4" w:rsidP="00313DA4">
      <w:pPr>
        <w:ind w:left="540" w:right="585"/>
        <w:jc w:val="center"/>
        <w:rPr>
          <w:b/>
          <w:spacing w:val="-8"/>
          <w:sz w:val="28"/>
          <w:szCs w:val="28"/>
        </w:rPr>
      </w:pPr>
      <w:r w:rsidRPr="00B22C1B">
        <w:rPr>
          <w:b/>
          <w:spacing w:val="-8"/>
          <w:sz w:val="28"/>
          <w:szCs w:val="28"/>
        </w:rPr>
        <w:t xml:space="preserve">образовательное учреждение высшего образования </w:t>
      </w:r>
    </w:p>
    <w:p w:rsidR="00313DA4" w:rsidRDefault="00313DA4" w:rsidP="00313DA4">
      <w:pPr>
        <w:ind w:left="540" w:right="585"/>
        <w:jc w:val="center"/>
        <w:rPr>
          <w:b/>
        </w:rPr>
      </w:pPr>
      <w:r w:rsidRPr="00B22C1B">
        <w:rPr>
          <w:b/>
          <w:spacing w:val="-8"/>
          <w:sz w:val="28"/>
          <w:szCs w:val="28"/>
        </w:rPr>
        <w:t>«Национальный исследовательский Нижегородский государственный университет им. Н.И. Лобачевского»</w:t>
      </w:r>
    </w:p>
    <w:p w:rsidR="00313DA4" w:rsidRPr="00DE396A" w:rsidRDefault="00313DA4" w:rsidP="00313DA4">
      <w:pPr>
        <w:widowControl w:val="0"/>
        <w:autoSpaceDE w:val="0"/>
        <w:autoSpaceDN w:val="0"/>
        <w:adjustRightInd w:val="0"/>
        <w:ind w:left="138" w:right="7597"/>
        <w:contextualSpacing/>
        <w:jc w:val="both"/>
      </w:pPr>
    </w:p>
    <w:p w:rsidR="00313DA4" w:rsidRPr="00DE396A" w:rsidRDefault="00313DA4" w:rsidP="00313DA4">
      <w:pPr>
        <w:widowControl w:val="0"/>
        <w:autoSpaceDE w:val="0"/>
        <w:autoSpaceDN w:val="0"/>
        <w:adjustRightInd w:val="0"/>
        <w:ind w:left="138" w:right="7597"/>
        <w:contextualSpacing/>
        <w:jc w:val="both"/>
      </w:pPr>
    </w:p>
    <w:p w:rsidR="00313DA4" w:rsidRPr="00DE396A" w:rsidRDefault="00313DA4" w:rsidP="00313DA4">
      <w:pPr>
        <w:widowControl w:val="0"/>
        <w:autoSpaceDE w:val="0"/>
        <w:autoSpaceDN w:val="0"/>
        <w:adjustRightInd w:val="0"/>
        <w:ind w:left="138" w:right="7597"/>
        <w:contextualSpacing/>
        <w:jc w:val="both"/>
      </w:pPr>
    </w:p>
    <w:p w:rsidR="00313DA4" w:rsidRPr="00DE396A" w:rsidRDefault="00313DA4" w:rsidP="00313DA4">
      <w:pPr>
        <w:widowControl w:val="0"/>
        <w:autoSpaceDE w:val="0"/>
        <w:autoSpaceDN w:val="0"/>
        <w:adjustRightInd w:val="0"/>
        <w:ind w:left="138" w:right="7597"/>
        <w:contextualSpacing/>
        <w:jc w:val="both"/>
      </w:pPr>
      <w:bookmarkStart w:id="0" w:name="_GoBack"/>
      <w:bookmarkEnd w:id="0"/>
    </w:p>
    <w:p w:rsidR="00313DA4" w:rsidRPr="00DE396A" w:rsidRDefault="00313DA4" w:rsidP="00313DA4">
      <w:pPr>
        <w:contextualSpacing/>
        <w:jc w:val="both"/>
      </w:pPr>
    </w:p>
    <w:p w:rsidR="00313DA4" w:rsidRPr="00DE396A" w:rsidRDefault="00313DA4" w:rsidP="00313DA4">
      <w:pPr>
        <w:contextualSpacing/>
        <w:jc w:val="both"/>
      </w:pPr>
    </w:p>
    <w:p w:rsidR="002C6D87" w:rsidRDefault="002E3F20" w:rsidP="00313DA4">
      <w:pPr>
        <w:contextualSpacing/>
        <w:jc w:val="right"/>
        <w:rPr>
          <w:b/>
          <w:bCs/>
          <w:sz w:val="28"/>
          <w:szCs w:val="28"/>
        </w:rPr>
      </w:pPr>
      <w:r>
        <w:rPr>
          <w:b/>
          <w:bCs/>
          <w:sz w:val="28"/>
          <w:szCs w:val="28"/>
        </w:rPr>
        <w:t>И.Б. Ромашова</w:t>
      </w:r>
    </w:p>
    <w:p w:rsidR="002C6D87" w:rsidRDefault="002C6D87" w:rsidP="00313DA4">
      <w:pPr>
        <w:contextualSpacing/>
        <w:jc w:val="right"/>
        <w:rPr>
          <w:b/>
          <w:bCs/>
          <w:sz w:val="28"/>
          <w:szCs w:val="28"/>
        </w:rPr>
      </w:pPr>
      <w:r>
        <w:rPr>
          <w:b/>
          <w:bCs/>
          <w:sz w:val="28"/>
          <w:szCs w:val="28"/>
        </w:rPr>
        <w:t>И.Б.</w:t>
      </w:r>
      <w:r w:rsidR="00313DA4" w:rsidRPr="00FF627A">
        <w:rPr>
          <w:b/>
          <w:bCs/>
          <w:sz w:val="28"/>
          <w:szCs w:val="28"/>
        </w:rPr>
        <w:t xml:space="preserve"> </w:t>
      </w:r>
      <w:r>
        <w:rPr>
          <w:b/>
          <w:bCs/>
          <w:sz w:val="28"/>
          <w:szCs w:val="28"/>
        </w:rPr>
        <w:t>Удалова</w:t>
      </w:r>
    </w:p>
    <w:p w:rsidR="00313DA4" w:rsidRPr="00FF627A" w:rsidRDefault="002C6D87" w:rsidP="00313DA4">
      <w:pPr>
        <w:contextualSpacing/>
        <w:jc w:val="right"/>
        <w:rPr>
          <w:b/>
          <w:bCs/>
          <w:sz w:val="28"/>
          <w:szCs w:val="28"/>
        </w:rPr>
      </w:pPr>
      <w:r>
        <w:rPr>
          <w:b/>
          <w:bCs/>
          <w:sz w:val="28"/>
          <w:szCs w:val="28"/>
        </w:rPr>
        <w:t xml:space="preserve">Н.И.  Яшина </w:t>
      </w:r>
    </w:p>
    <w:p w:rsidR="00313DA4" w:rsidRPr="00FF627A" w:rsidRDefault="00313DA4" w:rsidP="00313DA4">
      <w:pPr>
        <w:contextualSpacing/>
        <w:jc w:val="right"/>
        <w:rPr>
          <w:sz w:val="28"/>
          <w:szCs w:val="28"/>
        </w:rPr>
      </w:pPr>
    </w:p>
    <w:p w:rsidR="00313DA4" w:rsidRPr="00FF627A" w:rsidRDefault="00313DA4" w:rsidP="00313DA4">
      <w:pPr>
        <w:contextualSpacing/>
        <w:jc w:val="center"/>
        <w:rPr>
          <w:sz w:val="28"/>
          <w:szCs w:val="28"/>
        </w:rPr>
      </w:pPr>
    </w:p>
    <w:p w:rsidR="00313DA4" w:rsidRPr="00FF627A" w:rsidRDefault="00313DA4" w:rsidP="00313DA4">
      <w:pPr>
        <w:contextualSpacing/>
        <w:jc w:val="center"/>
        <w:rPr>
          <w:sz w:val="28"/>
          <w:szCs w:val="28"/>
        </w:rPr>
      </w:pPr>
    </w:p>
    <w:p w:rsidR="00313DA4" w:rsidRPr="00FF627A" w:rsidRDefault="00313DA4" w:rsidP="00313DA4">
      <w:pPr>
        <w:contextualSpacing/>
        <w:jc w:val="center"/>
        <w:rPr>
          <w:sz w:val="28"/>
          <w:szCs w:val="28"/>
        </w:rPr>
      </w:pPr>
    </w:p>
    <w:p w:rsidR="00313DA4" w:rsidRPr="00FF627A" w:rsidRDefault="00313DA4" w:rsidP="00313DA4">
      <w:pPr>
        <w:contextualSpacing/>
        <w:jc w:val="center"/>
        <w:rPr>
          <w:sz w:val="28"/>
          <w:szCs w:val="28"/>
        </w:rPr>
      </w:pPr>
    </w:p>
    <w:p w:rsidR="001116CF" w:rsidRDefault="001116CF" w:rsidP="00313DA4">
      <w:pPr>
        <w:contextualSpacing/>
        <w:jc w:val="center"/>
        <w:rPr>
          <w:b/>
          <w:sz w:val="44"/>
          <w:szCs w:val="44"/>
        </w:rPr>
      </w:pPr>
      <w:r w:rsidRPr="001116CF">
        <w:rPr>
          <w:b/>
          <w:sz w:val="44"/>
          <w:szCs w:val="44"/>
        </w:rPr>
        <w:t>Принципы современных корпоративных</w:t>
      </w:r>
    </w:p>
    <w:p w:rsidR="00313DA4" w:rsidRPr="001116CF" w:rsidRDefault="001116CF" w:rsidP="00313DA4">
      <w:pPr>
        <w:contextualSpacing/>
        <w:jc w:val="center"/>
        <w:rPr>
          <w:sz w:val="44"/>
          <w:szCs w:val="44"/>
        </w:rPr>
      </w:pPr>
      <w:r w:rsidRPr="001116CF">
        <w:rPr>
          <w:b/>
          <w:sz w:val="44"/>
          <w:szCs w:val="44"/>
        </w:rPr>
        <w:t xml:space="preserve"> финансов</w:t>
      </w:r>
    </w:p>
    <w:p w:rsidR="00313DA4" w:rsidRPr="00FF627A" w:rsidRDefault="00313DA4" w:rsidP="00313DA4">
      <w:pPr>
        <w:contextualSpacing/>
        <w:jc w:val="center"/>
        <w:rPr>
          <w:sz w:val="28"/>
          <w:szCs w:val="28"/>
        </w:rPr>
      </w:pPr>
    </w:p>
    <w:p w:rsidR="00313DA4" w:rsidRPr="00FF627A" w:rsidRDefault="00313DA4" w:rsidP="00313DA4">
      <w:pPr>
        <w:contextualSpacing/>
        <w:jc w:val="center"/>
        <w:rPr>
          <w:sz w:val="28"/>
          <w:szCs w:val="28"/>
        </w:rPr>
      </w:pPr>
    </w:p>
    <w:p w:rsidR="00313DA4" w:rsidRPr="00FF627A" w:rsidRDefault="00313DA4" w:rsidP="00313DA4">
      <w:pPr>
        <w:contextualSpacing/>
        <w:jc w:val="center"/>
        <w:rPr>
          <w:sz w:val="28"/>
          <w:szCs w:val="28"/>
        </w:rPr>
      </w:pPr>
    </w:p>
    <w:p w:rsidR="00313DA4" w:rsidRPr="00FF627A" w:rsidRDefault="00313DA4" w:rsidP="00313DA4">
      <w:pPr>
        <w:contextualSpacing/>
        <w:jc w:val="center"/>
        <w:rPr>
          <w:sz w:val="28"/>
          <w:szCs w:val="28"/>
        </w:rPr>
      </w:pPr>
    </w:p>
    <w:p w:rsidR="00313DA4" w:rsidRPr="00FF627A" w:rsidRDefault="00313DA4" w:rsidP="00313DA4">
      <w:pPr>
        <w:contextualSpacing/>
        <w:jc w:val="center"/>
        <w:rPr>
          <w:sz w:val="28"/>
          <w:szCs w:val="28"/>
        </w:rPr>
      </w:pPr>
    </w:p>
    <w:p w:rsidR="00313DA4" w:rsidRPr="00266A24" w:rsidRDefault="00313DA4" w:rsidP="00313DA4">
      <w:pPr>
        <w:ind w:left="540" w:right="585"/>
        <w:jc w:val="center"/>
        <w:rPr>
          <w:sz w:val="28"/>
          <w:szCs w:val="28"/>
        </w:rPr>
      </w:pPr>
      <w:r w:rsidRPr="00266A24">
        <w:rPr>
          <w:sz w:val="28"/>
          <w:szCs w:val="28"/>
        </w:rPr>
        <w:t>Учебно-методическое пособие</w:t>
      </w:r>
    </w:p>
    <w:p w:rsidR="00313DA4" w:rsidRDefault="00313DA4" w:rsidP="00313DA4">
      <w:pPr>
        <w:ind w:left="540" w:right="585"/>
        <w:jc w:val="center"/>
        <w:rPr>
          <w:rFonts w:ascii="Arial" w:hAnsi="Arial" w:cs="Arial"/>
          <w:sz w:val="28"/>
          <w:szCs w:val="28"/>
        </w:rPr>
      </w:pPr>
    </w:p>
    <w:p w:rsidR="00313DA4" w:rsidRDefault="00313DA4" w:rsidP="00313DA4">
      <w:pPr>
        <w:ind w:left="540" w:right="585"/>
        <w:jc w:val="center"/>
        <w:rPr>
          <w:rFonts w:ascii="Arial" w:hAnsi="Arial" w:cs="Arial"/>
          <w:sz w:val="28"/>
          <w:szCs w:val="28"/>
        </w:rPr>
      </w:pPr>
    </w:p>
    <w:p w:rsidR="00757F36" w:rsidRDefault="00313DA4" w:rsidP="00757F36">
      <w:pPr>
        <w:ind w:firstLine="708"/>
        <w:contextualSpacing/>
        <w:jc w:val="both"/>
        <w:rPr>
          <w:sz w:val="28"/>
          <w:szCs w:val="28"/>
        </w:rPr>
      </w:pPr>
      <w:r>
        <w:rPr>
          <w:sz w:val="28"/>
          <w:szCs w:val="28"/>
        </w:rPr>
        <w:t>Рекомендовано методической комиссией института экономики и предпр</w:t>
      </w:r>
      <w:r>
        <w:rPr>
          <w:sz w:val="28"/>
          <w:szCs w:val="28"/>
        </w:rPr>
        <w:t>и</w:t>
      </w:r>
      <w:r>
        <w:rPr>
          <w:sz w:val="28"/>
          <w:szCs w:val="28"/>
        </w:rPr>
        <w:t xml:space="preserve">нимательства для студентов </w:t>
      </w:r>
      <w:r w:rsidR="003219BE">
        <w:rPr>
          <w:sz w:val="28"/>
          <w:szCs w:val="28"/>
        </w:rPr>
        <w:t xml:space="preserve">магистратуры </w:t>
      </w:r>
      <w:r>
        <w:rPr>
          <w:sz w:val="28"/>
          <w:szCs w:val="28"/>
        </w:rPr>
        <w:t>ННГУ</w:t>
      </w:r>
      <w:r w:rsidR="00757F36">
        <w:rPr>
          <w:sz w:val="28"/>
          <w:szCs w:val="28"/>
        </w:rPr>
        <w:t xml:space="preserve"> им. Н.И.</w:t>
      </w:r>
      <w:r w:rsidR="0067548B">
        <w:rPr>
          <w:sz w:val="28"/>
          <w:szCs w:val="28"/>
        </w:rPr>
        <w:t xml:space="preserve"> </w:t>
      </w:r>
      <w:r w:rsidR="00757F36">
        <w:rPr>
          <w:sz w:val="28"/>
          <w:szCs w:val="28"/>
        </w:rPr>
        <w:t>Лобачевского</w:t>
      </w:r>
      <w:r>
        <w:rPr>
          <w:sz w:val="28"/>
          <w:szCs w:val="28"/>
        </w:rPr>
        <w:t>, об</w:t>
      </w:r>
      <w:r>
        <w:rPr>
          <w:sz w:val="28"/>
          <w:szCs w:val="28"/>
        </w:rPr>
        <w:t>у</w:t>
      </w:r>
      <w:r>
        <w:rPr>
          <w:sz w:val="28"/>
          <w:szCs w:val="28"/>
        </w:rPr>
        <w:t xml:space="preserve">чающихся по направлению подготовки </w:t>
      </w:r>
      <w:r w:rsidR="00757F36">
        <w:rPr>
          <w:sz w:val="28"/>
          <w:szCs w:val="28"/>
        </w:rPr>
        <w:t>38.04.08</w:t>
      </w:r>
      <w:r w:rsidR="00757F36" w:rsidRPr="002F675E">
        <w:rPr>
          <w:sz w:val="28"/>
          <w:szCs w:val="28"/>
        </w:rPr>
        <w:t xml:space="preserve"> «Финансы и кредит»</w:t>
      </w:r>
      <w:r w:rsidR="00757F36">
        <w:rPr>
          <w:sz w:val="28"/>
          <w:szCs w:val="28"/>
        </w:rPr>
        <w:t>, направле</w:t>
      </w:r>
      <w:r w:rsidR="00757F36">
        <w:rPr>
          <w:sz w:val="28"/>
          <w:szCs w:val="28"/>
        </w:rPr>
        <w:t>н</w:t>
      </w:r>
      <w:r w:rsidR="00757F36">
        <w:rPr>
          <w:sz w:val="28"/>
          <w:szCs w:val="28"/>
        </w:rPr>
        <w:t>ность</w:t>
      </w:r>
      <w:r w:rsidR="00757F36" w:rsidRPr="002F675E">
        <w:rPr>
          <w:sz w:val="28"/>
          <w:szCs w:val="28"/>
        </w:rPr>
        <w:t xml:space="preserve"> «Корпоративные и государственные финансы».</w:t>
      </w:r>
    </w:p>
    <w:p w:rsidR="00313DA4" w:rsidRPr="00FF627A" w:rsidRDefault="00313DA4" w:rsidP="00757F36">
      <w:pPr>
        <w:contextualSpacing/>
        <w:jc w:val="center"/>
        <w:rPr>
          <w:sz w:val="28"/>
          <w:szCs w:val="28"/>
        </w:rPr>
      </w:pPr>
    </w:p>
    <w:p w:rsidR="00313DA4" w:rsidRPr="00FF627A" w:rsidRDefault="00313DA4" w:rsidP="00313DA4">
      <w:pPr>
        <w:contextualSpacing/>
        <w:jc w:val="both"/>
        <w:rPr>
          <w:sz w:val="28"/>
          <w:szCs w:val="28"/>
        </w:rPr>
      </w:pPr>
    </w:p>
    <w:p w:rsidR="00313DA4" w:rsidRPr="00FF627A" w:rsidRDefault="00313DA4" w:rsidP="00313DA4">
      <w:pPr>
        <w:contextualSpacing/>
        <w:jc w:val="both"/>
        <w:rPr>
          <w:sz w:val="28"/>
          <w:szCs w:val="28"/>
        </w:rPr>
      </w:pPr>
    </w:p>
    <w:p w:rsidR="00313DA4" w:rsidRDefault="00313DA4" w:rsidP="00313DA4">
      <w:pPr>
        <w:contextualSpacing/>
        <w:jc w:val="both"/>
        <w:rPr>
          <w:sz w:val="28"/>
          <w:szCs w:val="28"/>
        </w:rPr>
      </w:pPr>
    </w:p>
    <w:p w:rsidR="001B7FB1" w:rsidRDefault="001B7FB1" w:rsidP="00313DA4">
      <w:pPr>
        <w:contextualSpacing/>
        <w:jc w:val="both"/>
        <w:rPr>
          <w:sz w:val="28"/>
          <w:szCs w:val="28"/>
        </w:rPr>
      </w:pPr>
    </w:p>
    <w:p w:rsidR="001B7FB1" w:rsidRPr="00FF627A" w:rsidRDefault="001B7FB1" w:rsidP="00313DA4">
      <w:pPr>
        <w:contextualSpacing/>
        <w:jc w:val="both"/>
        <w:rPr>
          <w:sz w:val="28"/>
          <w:szCs w:val="28"/>
        </w:rPr>
      </w:pPr>
    </w:p>
    <w:p w:rsidR="00313DA4" w:rsidRPr="00FF627A" w:rsidRDefault="00313DA4" w:rsidP="00313DA4">
      <w:pPr>
        <w:contextualSpacing/>
        <w:jc w:val="both"/>
        <w:rPr>
          <w:sz w:val="28"/>
          <w:szCs w:val="28"/>
        </w:rPr>
      </w:pPr>
    </w:p>
    <w:p w:rsidR="00313DA4" w:rsidRPr="00FF627A" w:rsidRDefault="00313DA4" w:rsidP="00313DA4">
      <w:pPr>
        <w:contextualSpacing/>
        <w:jc w:val="both"/>
        <w:rPr>
          <w:sz w:val="28"/>
          <w:szCs w:val="28"/>
        </w:rPr>
      </w:pPr>
    </w:p>
    <w:p w:rsidR="00313DA4" w:rsidRPr="00FF627A" w:rsidRDefault="00313DA4" w:rsidP="00313DA4">
      <w:pPr>
        <w:contextualSpacing/>
        <w:jc w:val="center"/>
        <w:rPr>
          <w:sz w:val="28"/>
          <w:szCs w:val="28"/>
        </w:rPr>
      </w:pPr>
      <w:r>
        <w:rPr>
          <w:sz w:val="28"/>
          <w:szCs w:val="28"/>
        </w:rPr>
        <w:t>Н</w:t>
      </w:r>
      <w:r w:rsidRPr="00FF627A">
        <w:rPr>
          <w:sz w:val="28"/>
          <w:szCs w:val="28"/>
        </w:rPr>
        <w:t>ижний Новгород</w:t>
      </w:r>
    </w:p>
    <w:p w:rsidR="00313DA4" w:rsidRPr="00FF627A" w:rsidRDefault="00313DA4" w:rsidP="00313DA4">
      <w:pPr>
        <w:shd w:val="clear" w:color="auto" w:fill="FFFFFF"/>
        <w:contextualSpacing/>
        <w:jc w:val="center"/>
        <w:rPr>
          <w:sz w:val="28"/>
          <w:szCs w:val="28"/>
        </w:rPr>
      </w:pPr>
      <w:r w:rsidRPr="00FF627A">
        <w:rPr>
          <w:sz w:val="28"/>
          <w:szCs w:val="28"/>
        </w:rPr>
        <w:t>2019</w:t>
      </w:r>
    </w:p>
    <w:p w:rsidR="00313DA4" w:rsidRPr="00DE396A" w:rsidRDefault="00313DA4" w:rsidP="00313DA4">
      <w:pPr>
        <w:shd w:val="clear" w:color="auto" w:fill="FFFFFF"/>
        <w:contextualSpacing/>
        <w:jc w:val="center"/>
      </w:pPr>
    </w:p>
    <w:p w:rsidR="001116CF" w:rsidRDefault="001116CF" w:rsidP="00313DA4">
      <w:pPr>
        <w:widowControl w:val="0"/>
        <w:autoSpaceDE w:val="0"/>
        <w:autoSpaceDN w:val="0"/>
        <w:adjustRightInd w:val="0"/>
        <w:ind w:left="69" w:right="7812"/>
        <w:contextualSpacing/>
        <w:jc w:val="both"/>
      </w:pPr>
    </w:p>
    <w:p w:rsidR="001116CF" w:rsidRDefault="001116CF" w:rsidP="00313DA4">
      <w:pPr>
        <w:widowControl w:val="0"/>
        <w:autoSpaceDE w:val="0"/>
        <w:autoSpaceDN w:val="0"/>
        <w:adjustRightInd w:val="0"/>
        <w:ind w:left="69" w:right="7812"/>
        <w:contextualSpacing/>
        <w:jc w:val="both"/>
      </w:pPr>
    </w:p>
    <w:p w:rsidR="00313DA4" w:rsidRPr="00313DA4" w:rsidRDefault="0067548B" w:rsidP="00313DA4">
      <w:pPr>
        <w:widowControl w:val="0"/>
        <w:autoSpaceDE w:val="0"/>
        <w:autoSpaceDN w:val="0"/>
        <w:adjustRightInd w:val="0"/>
        <w:ind w:left="69" w:right="7812"/>
        <w:contextualSpacing/>
        <w:jc w:val="both"/>
      </w:pPr>
      <w:r>
        <w:t xml:space="preserve"> </w:t>
      </w:r>
      <w:r w:rsidR="00313DA4" w:rsidRPr="00DE396A">
        <w:t xml:space="preserve"> УДК</w:t>
      </w:r>
      <w:r w:rsidR="00313DA4" w:rsidRPr="00DE396A">
        <w:rPr>
          <w:spacing w:val="68"/>
        </w:rPr>
        <w:t xml:space="preserve"> </w:t>
      </w:r>
      <w:r w:rsidR="00313DA4" w:rsidRPr="00DE396A">
        <w:t xml:space="preserve">657 </w:t>
      </w:r>
      <w:r w:rsidR="00313DA4" w:rsidRPr="00313DA4">
        <w:t>(</w:t>
      </w:r>
      <w:r w:rsidR="00313DA4" w:rsidRPr="00DE396A">
        <w:t xml:space="preserve">076) </w:t>
      </w:r>
    </w:p>
    <w:p w:rsidR="001116CF" w:rsidRPr="003468DA" w:rsidRDefault="001116CF" w:rsidP="001116CF">
      <w:pPr>
        <w:pStyle w:val="10"/>
        <w:spacing w:line="240" w:lineRule="auto"/>
        <w:jc w:val="left"/>
        <w:rPr>
          <w:b w:val="0"/>
          <w:sz w:val="24"/>
        </w:rPr>
      </w:pPr>
      <w:r>
        <w:rPr>
          <w:b w:val="0"/>
          <w:sz w:val="24"/>
        </w:rPr>
        <w:t xml:space="preserve">  </w:t>
      </w:r>
      <w:r w:rsidR="0067548B">
        <w:rPr>
          <w:b w:val="0"/>
          <w:sz w:val="24"/>
        </w:rPr>
        <w:t xml:space="preserve"> </w:t>
      </w:r>
      <w:r>
        <w:rPr>
          <w:b w:val="0"/>
          <w:sz w:val="24"/>
        </w:rPr>
        <w:t xml:space="preserve"> </w:t>
      </w:r>
      <w:r w:rsidRPr="003468DA">
        <w:rPr>
          <w:b w:val="0"/>
          <w:sz w:val="24"/>
        </w:rPr>
        <w:t>ББК 65.9(2)242</w:t>
      </w:r>
    </w:p>
    <w:p w:rsidR="00313DA4" w:rsidRDefault="00313DA4" w:rsidP="00313DA4">
      <w:pPr>
        <w:widowControl w:val="0"/>
        <w:autoSpaceDE w:val="0"/>
        <w:autoSpaceDN w:val="0"/>
        <w:adjustRightInd w:val="0"/>
        <w:ind w:left="138" w:right="7597"/>
        <w:contextualSpacing/>
        <w:jc w:val="both"/>
      </w:pPr>
    </w:p>
    <w:p w:rsidR="00313DA4" w:rsidRDefault="00313DA4" w:rsidP="00313DA4">
      <w:pPr>
        <w:widowControl w:val="0"/>
        <w:autoSpaceDE w:val="0"/>
        <w:autoSpaceDN w:val="0"/>
        <w:adjustRightInd w:val="0"/>
        <w:ind w:left="138" w:right="7597"/>
        <w:contextualSpacing/>
        <w:jc w:val="both"/>
      </w:pPr>
    </w:p>
    <w:p w:rsidR="00313DA4" w:rsidRDefault="00313DA4" w:rsidP="00313DA4">
      <w:pPr>
        <w:widowControl w:val="0"/>
        <w:autoSpaceDE w:val="0"/>
        <w:autoSpaceDN w:val="0"/>
        <w:adjustRightInd w:val="0"/>
        <w:ind w:left="138" w:right="7597"/>
        <w:contextualSpacing/>
        <w:jc w:val="both"/>
      </w:pPr>
    </w:p>
    <w:p w:rsidR="00313DA4" w:rsidRPr="00ED3C71" w:rsidRDefault="00313DA4" w:rsidP="00313DA4">
      <w:pPr>
        <w:widowControl w:val="0"/>
        <w:autoSpaceDE w:val="0"/>
        <w:autoSpaceDN w:val="0"/>
        <w:adjustRightInd w:val="0"/>
        <w:ind w:left="138" w:right="7597"/>
        <w:contextualSpacing/>
        <w:jc w:val="both"/>
      </w:pPr>
    </w:p>
    <w:p w:rsidR="00313DA4" w:rsidRPr="00313DA4" w:rsidRDefault="00313DA4" w:rsidP="00313DA4">
      <w:pPr>
        <w:tabs>
          <w:tab w:val="left" w:pos="360"/>
          <w:tab w:val="left" w:pos="900"/>
        </w:tabs>
        <w:ind w:left="360"/>
        <w:contextualSpacing/>
        <w:jc w:val="both"/>
        <w:rPr>
          <w:bCs/>
          <w:sz w:val="28"/>
          <w:szCs w:val="28"/>
        </w:rPr>
      </w:pPr>
      <w:r w:rsidRPr="00ED3C71">
        <w:rPr>
          <w:bCs/>
          <w:sz w:val="28"/>
          <w:szCs w:val="28"/>
        </w:rPr>
        <w:t>Ромашова И.Б., Удалова И.Б., Яшина Н.И.</w:t>
      </w:r>
      <w:r w:rsidRPr="00313DA4">
        <w:rPr>
          <w:b/>
          <w:bCs/>
          <w:sz w:val="40"/>
          <w:szCs w:val="40"/>
        </w:rPr>
        <w:t xml:space="preserve"> </w:t>
      </w:r>
      <w:r w:rsidRPr="00313DA4">
        <w:rPr>
          <w:bCs/>
          <w:sz w:val="28"/>
          <w:szCs w:val="28"/>
        </w:rPr>
        <w:t xml:space="preserve">ПРИНЦИПЫ СОВРЕМЕННЫХ </w:t>
      </w:r>
    </w:p>
    <w:p w:rsidR="00313DA4" w:rsidRPr="00ED3C71" w:rsidRDefault="00313DA4" w:rsidP="00313DA4">
      <w:pPr>
        <w:tabs>
          <w:tab w:val="left" w:pos="360"/>
          <w:tab w:val="left" w:pos="900"/>
        </w:tabs>
        <w:ind w:left="360"/>
        <w:contextualSpacing/>
        <w:jc w:val="both"/>
        <w:rPr>
          <w:bCs/>
          <w:sz w:val="28"/>
          <w:szCs w:val="28"/>
        </w:rPr>
      </w:pPr>
      <w:r w:rsidRPr="00313DA4">
        <w:rPr>
          <w:bCs/>
          <w:sz w:val="28"/>
          <w:szCs w:val="28"/>
        </w:rPr>
        <w:t>КОРПОРАТИВНЫХ ФИНАНСОВ</w:t>
      </w:r>
      <w:r>
        <w:rPr>
          <w:bCs/>
          <w:sz w:val="28"/>
          <w:szCs w:val="28"/>
        </w:rPr>
        <w:t>: Учебно-методическое пособие.</w:t>
      </w:r>
      <w:r w:rsidRPr="00CF1E19">
        <w:rPr>
          <w:sz w:val="28"/>
          <w:szCs w:val="28"/>
        </w:rPr>
        <w:t xml:space="preserve"> </w:t>
      </w:r>
      <w:r>
        <w:rPr>
          <w:sz w:val="28"/>
          <w:szCs w:val="28"/>
        </w:rPr>
        <w:t>– Нижний Новгород: Нижегородский госуниверситет, 2019.</w:t>
      </w:r>
      <w:r w:rsidRPr="00CF1E19">
        <w:rPr>
          <w:sz w:val="28"/>
          <w:szCs w:val="28"/>
        </w:rPr>
        <w:t xml:space="preserve"> </w:t>
      </w:r>
      <w:r>
        <w:rPr>
          <w:sz w:val="28"/>
          <w:szCs w:val="28"/>
        </w:rPr>
        <w:t>–</w:t>
      </w:r>
      <w:r w:rsidR="00BD1E95">
        <w:rPr>
          <w:sz w:val="28"/>
          <w:szCs w:val="28"/>
        </w:rPr>
        <w:t xml:space="preserve"> 147 с.</w:t>
      </w:r>
    </w:p>
    <w:p w:rsidR="00313DA4" w:rsidRDefault="00313DA4" w:rsidP="00313DA4">
      <w:pPr>
        <w:contextualSpacing/>
        <w:jc w:val="both"/>
      </w:pPr>
    </w:p>
    <w:p w:rsidR="00313DA4" w:rsidRDefault="00313DA4" w:rsidP="00313DA4">
      <w:pPr>
        <w:contextualSpacing/>
        <w:jc w:val="both"/>
      </w:pPr>
    </w:p>
    <w:p w:rsidR="00313DA4" w:rsidRDefault="00313DA4" w:rsidP="00313DA4">
      <w:pPr>
        <w:contextualSpacing/>
        <w:jc w:val="both"/>
      </w:pPr>
    </w:p>
    <w:p w:rsidR="00313DA4" w:rsidRDefault="00313DA4" w:rsidP="00313DA4">
      <w:pPr>
        <w:contextualSpacing/>
        <w:jc w:val="both"/>
      </w:pPr>
    </w:p>
    <w:p w:rsidR="00313DA4" w:rsidRDefault="00266A24" w:rsidP="00266A24">
      <w:pPr>
        <w:ind w:right="765" w:firstLine="360"/>
        <w:jc w:val="both"/>
        <w:rPr>
          <w:sz w:val="28"/>
          <w:szCs w:val="28"/>
        </w:rPr>
      </w:pPr>
      <w:r>
        <w:rPr>
          <w:sz w:val="28"/>
          <w:szCs w:val="28"/>
        </w:rPr>
        <w:t>Рецензент:</w:t>
      </w:r>
      <w:r w:rsidRPr="00266A24">
        <w:rPr>
          <w:sz w:val="28"/>
          <w:szCs w:val="28"/>
        </w:rPr>
        <w:t xml:space="preserve"> </w:t>
      </w:r>
      <w:r>
        <w:rPr>
          <w:sz w:val="28"/>
          <w:szCs w:val="28"/>
        </w:rPr>
        <w:t xml:space="preserve">доктор экономических наук, </w:t>
      </w:r>
      <w:r w:rsidR="00313DA4">
        <w:rPr>
          <w:sz w:val="28"/>
          <w:szCs w:val="28"/>
        </w:rPr>
        <w:t xml:space="preserve">профессор </w:t>
      </w:r>
      <w:r>
        <w:rPr>
          <w:sz w:val="28"/>
          <w:szCs w:val="28"/>
        </w:rPr>
        <w:t>кафедры бухгалте</w:t>
      </w:r>
      <w:r>
        <w:rPr>
          <w:sz w:val="28"/>
          <w:szCs w:val="28"/>
        </w:rPr>
        <w:t>р</w:t>
      </w:r>
      <w:r>
        <w:rPr>
          <w:sz w:val="28"/>
          <w:szCs w:val="28"/>
        </w:rPr>
        <w:t xml:space="preserve">ского учёта ИЭП ННГУ им. Н.И. Лобачевского </w:t>
      </w:r>
      <w:r w:rsidR="00313DA4">
        <w:rPr>
          <w:b/>
          <w:sz w:val="28"/>
          <w:szCs w:val="28"/>
        </w:rPr>
        <w:t xml:space="preserve">А. </w:t>
      </w:r>
      <w:r w:rsidR="0057075E">
        <w:rPr>
          <w:b/>
          <w:sz w:val="28"/>
          <w:szCs w:val="28"/>
        </w:rPr>
        <w:t>О</w:t>
      </w:r>
      <w:r w:rsidR="00313DA4">
        <w:rPr>
          <w:b/>
          <w:sz w:val="28"/>
          <w:szCs w:val="28"/>
        </w:rPr>
        <w:t>. Овчаров</w:t>
      </w:r>
    </w:p>
    <w:p w:rsidR="00313DA4" w:rsidRDefault="00313DA4" w:rsidP="00313DA4">
      <w:pPr>
        <w:contextualSpacing/>
        <w:jc w:val="both"/>
      </w:pPr>
    </w:p>
    <w:p w:rsidR="008E53FB" w:rsidRDefault="008E53FB" w:rsidP="00A14C2E">
      <w:pPr>
        <w:ind w:firstLine="709"/>
        <w:contextualSpacing/>
        <w:jc w:val="both"/>
        <w:rPr>
          <w:sz w:val="28"/>
          <w:szCs w:val="28"/>
        </w:rPr>
      </w:pPr>
    </w:p>
    <w:p w:rsidR="008E53FB" w:rsidRDefault="00CB2AEA" w:rsidP="00A14C2E">
      <w:pPr>
        <w:ind w:firstLine="709"/>
        <w:contextualSpacing/>
        <w:jc w:val="both"/>
        <w:rPr>
          <w:sz w:val="28"/>
          <w:szCs w:val="28"/>
        </w:rPr>
      </w:pPr>
      <w:r>
        <w:rPr>
          <w:sz w:val="28"/>
          <w:szCs w:val="28"/>
        </w:rPr>
        <w:t>Учебно-методическое п</w:t>
      </w:r>
      <w:r w:rsidR="001116CF" w:rsidRPr="002F675E">
        <w:rPr>
          <w:sz w:val="28"/>
          <w:szCs w:val="28"/>
        </w:rPr>
        <w:t>особие содержит краткое изложение основных тем учебного курса «Принципы современных корпоративных финансов»</w:t>
      </w:r>
      <w:r>
        <w:rPr>
          <w:sz w:val="28"/>
          <w:szCs w:val="28"/>
        </w:rPr>
        <w:t xml:space="preserve">. </w:t>
      </w:r>
      <w:r w:rsidR="001116CF" w:rsidRPr="002F675E">
        <w:rPr>
          <w:sz w:val="28"/>
          <w:szCs w:val="28"/>
        </w:rPr>
        <w:t xml:space="preserve"> </w:t>
      </w:r>
    </w:p>
    <w:p w:rsidR="00B632B3" w:rsidRDefault="001116CF" w:rsidP="00A14C2E">
      <w:pPr>
        <w:ind w:firstLine="709"/>
        <w:contextualSpacing/>
        <w:jc w:val="both"/>
        <w:rPr>
          <w:sz w:val="28"/>
          <w:szCs w:val="28"/>
        </w:rPr>
      </w:pPr>
      <w:r w:rsidRPr="00CF1E19">
        <w:rPr>
          <w:sz w:val="28"/>
          <w:szCs w:val="28"/>
        </w:rPr>
        <w:t>В учебно-методическом пособии рассмотрены:</w:t>
      </w:r>
      <w:r>
        <w:rPr>
          <w:sz w:val="28"/>
          <w:szCs w:val="28"/>
        </w:rPr>
        <w:t xml:space="preserve"> теоретические концепции управления современными корпоративными финансами, принципы управления доходами и расходами, активами и пассивами корпорации</w:t>
      </w:r>
      <w:r w:rsidR="00A14C2E">
        <w:rPr>
          <w:sz w:val="28"/>
          <w:szCs w:val="28"/>
        </w:rPr>
        <w:t>, принципы формир</w:t>
      </w:r>
      <w:r w:rsidR="00A14C2E">
        <w:rPr>
          <w:sz w:val="28"/>
          <w:szCs w:val="28"/>
        </w:rPr>
        <w:t>о</w:t>
      </w:r>
      <w:r w:rsidR="00A14C2E">
        <w:rPr>
          <w:sz w:val="28"/>
          <w:szCs w:val="28"/>
        </w:rPr>
        <w:t>вания портфеля инвестиций, финансового планирования и прогнозирования.</w:t>
      </w:r>
      <w:r w:rsidR="00313DA4" w:rsidRPr="00CF1E19">
        <w:rPr>
          <w:sz w:val="28"/>
          <w:szCs w:val="28"/>
        </w:rPr>
        <w:t xml:space="preserve">  </w:t>
      </w:r>
    </w:p>
    <w:p w:rsidR="00A14C2E" w:rsidRDefault="00266A24" w:rsidP="00B632B3">
      <w:pPr>
        <w:contextualSpacing/>
        <w:jc w:val="both"/>
        <w:rPr>
          <w:sz w:val="28"/>
          <w:szCs w:val="28"/>
        </w:rPr>
      </w:pPr>
      <w:r>
        <w:rPr>
          <w:sz w:val="28"/>
          <w:szCs w:val="28"/>
        </w:rPr>
        <w:t xml:space="preserve">   </w:t>
      </w:r>
      <w:r w:rsidRPr="00266A24">
        <w:rPr>
          <w:sz w:val="28"/>
          <w:szCs w:val="28"/>
        </w:rPr>
        <w:t xml:space="preserve">      </w:t>
      </w:r>
      <w:r w:rsidR="00313DA4" w:rsidRPr="00CF1E19">
        <w:rPr>
          <w:sz w:val="28"/>
          <w:szCs w:val="28"/>
        </w:rPr>
        <w:t xml:space="preserve"> Приведены контрольные вопросы в конце каждо</w:t>
      </w:r>
      <w:r w:rsidR="00B632B3">
        <w:rPr>
          <w:sz w:val="28"/>
          <w:szCs w:val="28"/>
        </w:rPr>
        <w:t>й</w:t>
      </w:r>
      <w:r w:rsidR="00313DA4" w:rsidRPr="00CF1E19">
        <w:rPr>
          <w:sz w:val="28"/>
          <w:szCs w:val="28"/>
        </w:rPr>
        <w:t xml:space="preserve"> </w:t>
      </w:r>
      <w:r w:rsidR="00B632B3">
        <w:rPr>
          <w:sz w:val="28"/>
          <w:szCs w:val="28"/>
        </w:rPr>
        <w:t>главы для самопроверки</w:t>
      </w:r>
      <w:r w:rsidR="00313DA4" w:rsidRPr="00CF1E19">
        <w:rPr>
          <w:sz w:val="28"/>
          <w:szCs w:val="28"/>
        </w:rPr>
        <w:t>.</w:t>
      </w:r>
    </w:p>
    <w:p w:rsidR="001116CF" w:rsidRDefault="00CF2535" w:rsidP="00A07222">
      <w:pPr>
        <w:ind w:firstLine="708"/>
        <w:contextualSpacing/>
        <w:jc w:val="both"/>
        <w:rPr>
          <w:sz w:val="28"/>
          <w:szCs w:val="28"/>
        </w:rPr>
      </w:pPr>
      <w:r>
        <w:rPr>
          <w:sz w:val="28"/>
          <w:szCs w:val="28"/>
        </w:rPr>
        <w:t>Учебно-методическое пособие п</w:t>
      </w:r>
      <w:r w:rsidR="001116CF" w:rsidRPr="002F675E">
        <w:rPr>
          <w:sz w:val="28"/>
          <w:szCs w:val="28"/>
        </w:rPr>
        <w:t xml:space="preserve">редназначено для магистров по </w:t>
      </w:r>
      <w:r w:rsidR="0003004B">
        <w:rPr>
          <w:sz w:val="28"/>
          <w:szCs w:val="28"/>
        </w:rPr>
        <w:t>направл</w:t>
      </w:r>
      <w:r w:rsidR="0003004B">
        <w:rPr>
          <w:sz w:val="28"/>
          <w:szCs w:val="28"/>
        </w:rPr>
        <w:t>е</w:t>
      </w:r>
      <w:r w:rsidR="0003004B">
        <w:rPr>
          <w:sz w:val="28"/>
          <w:szCs w:val="28"/>
        </w:rPr>
        <w:t>нию 38.04.08</w:t>
      </w:r>
      <w:r w:rsidR="001116CF" w:rsidRPr="002F675E">
        <w:rPr>
          <w:sz w:val="28"/>
          <w:szCs w:val="28"/>
        </w:rPr>
        <w:t xml:space="preserve"> «Финансы и кредит»</w:t>
      </w:r>
      <w:r w:rsidR="0003004B">
        <w:rPr>
          <w:sz w:val="28"/>
          <w:szCs w:val="28"/>
        </w:rPr>
        <w:t>, направленность</w:t>
      </w:r>
      <w:r w:rsidR="001116CF" w:rsidRPr="002F675E">
        <w:rPr>
          <w:sz w:val="28"/>
          <w:szCs w:val="28"/>
        </w:rPr>
        <w:t xml:space="preserve"> «Корпоративные и государс</w:t>
      </w:r>
      <w:r w:rsidR="001116CF" w:rsidRPr="002F675E">
        <w:rPr>
          <w:sz w:val="28"/>
          <w:szCs w:val="28"/>
        </w:rPr>
        <w:t>т</w:t>
      </w:r>
      <w:r w:rsidR="001116CF" w:rsidRPr="002F675E">
        <w:rPr>
          <w:sz w:val="28"/>
          <w:szCs w:val="28"/>
        </w:rPr>
        <w:t>венные финансы».</w:t>
      </w:r>
      <w:r w:rsidR="008E53FB">
        <w:rPr>
          <w:sz w:val="28"/>
          <w:szCs w:val="28"/>
        </w:rPr>
        <w:t xml:space="preserve"> </w:t>
      </w:r>
      <w:r w:rsidR="008E53FB" w:rsidRPr="008E53FB">
        <w:rPr>
          <w:sz w:val="28"/>
          <w:szCs w:val="28"/>
        </w:rPr>
        <w:t>Учебно-методическое пособие направлено на формировани</w:t>
      </w:r>
      <w:r w:rsidR="009B7D7A">
        <w:rPr>
          <w:sz w:val="28"/>
          <w:szCs w:val="28"/>
        </w:rPr>
        <w:t xml:space="preserve">е </w:t>
      </w:r>
      <w:r w:rsidR="008E53FB" w:rsidRPr="008E53FB">
        <w:rPr>
          <w:sz w:val="28"/>
          <w:szCs w:val="28"/>
        </w:rPr>
        <w:t>компетенций, предусмотренных ФГОС по направлению 38.04.08 «Финансы и кредит».</w:t>
      </w:r>
    </w:p>
    <w:p w:rsidR="00313DA4" w:rsidRPr="00DE396A" w:rsidRDefault="00313DA4" w:rsidP="00313DA4">
      <w:pPr>
        <w:contextualSpacing/>
        <w:jc w:val="both"/>
      </w:pPr>
    </w:p>
    <w:p w:rsidR="00313DA4" w:rsidRPr="00DE396A" w:rsidRDefault="00313DA4" w:rsidP="00313DA4">
      <w:pPr>
        <w:contextualSpacing/>
        <w:jc w:val="both"/>
      </w:pPr>
    </w:p>
    <w:p w:rsidR="00313DA4" w:rsidRPr="00DE396A" w:rsidRDefault="00313DA4" w:rsidP="00313DA4">
      <w:pPr>
        <w:contextualSpacing/>
        <w:jc w:val="both"/>
      </w:pPr>
    </w:p>
    <w:p w:rsidR="00313DA4" w:rsidRPr="00DE396A" w:rsidRDefault="00313DA4" w:rsidP="00313DA4">
      <w:pPr>
        <w:contextualSpacing/>
        <w:jc w:val="both"/>
      </w:pPr>
    </w:p>
    <w:p w:rsidR="00313DA4" w:rsidRDefault="00313DA4" w:rsidP="00313DA4">
      <w:pPr>
        <w:contextualSpacing/>
        <w:jc w:val="both"/>
      </w:pPr>
    </w:p>
    <w:p w:rsidR="00A14C2E" w:rsidRDefault="00A14C2E" w:rsidP="00313DA4">
      <w:pPr>
        <w:contextualSpacing/>
        <w:jc w:val="both"/>
      </w:pPr>
    </w:p>
    <w:p w:rsidR="00A14C2E" w:rsidRPr="00DE396A" w:rsidRDefault="00A14C2E" w:rsidP="00313DA4">
      <w:pPr>
        <w:contextualSpacing/>
        <w:jc w:val="both"/>
      </w:pPr>
    </w:p>
    <w:p w:rsidR="00313DA4" w:rsidRPr="00DE396A" w:rsidRDefault="00313DA4" w:rsidP="00313DA4">
      <w:pPr>
        <w:contextualSpacing/>
        <w:jc w:val="both"/>
      </w:pPr>
    </w:p>
    <w:p w:rsidR="00313DA4" w:rsidRPr="00DE396A" w:rsidRDefault="00313DA4" w:rsidP="00313DA4">
      <w:pPr>
        <w:contextualSpacing/>
        <w:jc w:val="both"/>
      </w:pPr>
    </w:p>
    <w:p w:rsidR="00313DA4" w:rsidRPr="00B65627" w:rsidRDefault="00313DA4" w:rsidP="00313DA4">
      <w:pPr>
        <w:jc w:val="center"/>
        <w:rPr>
          <w:sz w:val="28"/>
          <w:szCs w:val="28"/>
        </w:rPr>
      </w:pPr>
      <w:r w:rsidRPr="00B65627">
        <w:rPr>
          <w:sz w:val="28"/>
          <w:szCs w:val="28"/>
        </w:rPr>
        <w:t>Ответственный за выпуск:</w:t>
      </w:r>
    </w:p>
    <w:p w:rsidR="00313DA4" w:rsidRPr="00B65627" w:rsidRDefault="00313DA4" w:rsidP="00313DA4">
      <w:pPr>
        <w:shd w:val="clear" w:color="auto" w:fill="FFFFFF"/>
        <w:jc w:val="center"/>
        <w:rPr>
          <w:sz w:val="28"/>
          <w:szCs w:val="28"/>
        </w:rPr>
      </w:pPr>
      <w:r w:rsidRPr="00B65627">
        <w:rPr>
          <w:sz w:val="28"/>
          <w:szCs w:val="28"/>
        </w:rPr>
        <w:t>председатель методической комиссии ИЭП ННГУ</w:t>
      </w:r>
      <w:r w:rsidR="00266A24">
        <w:rPr>
          <w:sz w:val="28"/>
          <w:szCs w:val="28"/>
        </w:rPr>
        <w:t xml:space="preserve"> им. Н.И. Лобачевского</w:t>
      </w:r>
      <w:r w:rsidRPr="00B65627">
        <w:rPr>
          <w:sz w:val="28"/>
          <w:szCs w:val="28"/>
        </w:rPr>
        <w:t>,</w:t>
      </w:r>
    </w:p>
    <w:p w:rsidR="00313DA4" w:rsidRPr="00B65627" w:rsidRDefault="00313DA4" w:rsidP="00313DA4">
      <w:pPr>
        <w:shd w:val="clear" w:color="auto" w:fill="FFFFFF"/>
        <w:jc w:val="center"/>
        <w:rPr>
          <w:sz w:val="28"/>
          <w:szCs w:val="28"/>
        </w:rPr>
      </w:pPr>
      <w:r w:rsidRPr="00B65627">
        <w:rPr>
          <w:sz w:val="28"/>
          <w:szCs w:val="28"/>
        </w:rPr>
        <w:t xml:space="preserve">к.э.н., доцент </w:t>
      </w:r>
      <w:r w:rsidR="00266A24" w:rsidRPr="00BD1E95">
        <w:rPr>
          <w:b/>
          <w:sz w:val="28"/>
          <w:szCs w:val="28"/>
        </w:rPr>
        <w:t>Едемская С</w:t>
      </w:r>
      <w:r w:rsidRPr="00BD1E95">
        <w:rPr>
          <w:b/>
          <w:sz w:val="28"/>
          <w:szCs w:val="28"/>
        </w:rPr>
        <w:t>.</w:t>
      </w:r>
      <w:r w:rsidR="00266A24" w:rsidRPr="00BD1E95">
        <w:rPr>
          <w:b/>
          <w:sz w:val="28"/>
          <w:szCs w:val="28"/>
        </w:rPr>
        <w:t>В.</w:t>
      </w:r>
    </w:p>
    <w:p w:rsidR="00A1012D" w:rsidRPr="003468DA" w:rsidRDefault="00A1012D" w:rsidP="00636D3F">
      <w:pPr>
        <w:jc w:val="center"/>
        <w:rPr>
          <w:szCs w:val="24"/>
        </w:rPr>
      </w:pPr>
    </w:p>
    <w:p w:rsidR="00A1012D" w:rsidRPr="003468DA" w:rsidRDefault="00A1012D" w:rsidP="00636D3F">
      <w:pPr>
        <w:jc w:val="center"/>
        <w:rPr>
          <w:szCs w:val="24"/>
        </w:rPr>
      </w:pPr>
    </w:p>
    <w:p w:rsidR="00A1012D" w:rsidRPr="003468DA" w:rsidRDefault="00A1012D" w:rsidP="00636D3F">
      <w:pPr>
        <w:jc w:val="center"/>
        <w:rPr>
          <w:szCs w:val="24"/>
        </w:rPr>
      </w:pPr>
    </w:p>
    <w:p w:rsidR="00A1012D" w:rsidRPr="003468DA" w:rsidRDefault="00A1012D" w:rsidP="00636D3F">
      <w:pPr>
        <w:jc w:val="center"/>
        <w:rPr>
          <w:b/>
          <w:bCs/>
          <w:szCs w:val="24"/>
        </w:rPr>
      </w:pPr>
    </w:p>
    <w:p w:rsidR="00A1012D" w:rsidRDefault="00A1012D" w:rsidP="00636D3F">
      <w:pPr>
        <w:jc w:val="center"/>
        <w:rPr>
          <w:b/>
          <w:bCs/>
          <w:szCs w:val="24"/>
        </w:rPr>
      </w:pPr>
    </w:p>
    <w:p w:rsidR="00B632B3" w:rsidRPr="003468DA" w:rsidRDefault="00B632B3" w:rsidP="00636D3F">
      <w:pPr>
        <w:jc w:val="center"/>
        <w:rPr>
          <w:b/>
          <w:bCs/>
          <w:szCs w:val="24"/>
        </w:rPr>
      </w:pPr>
    </w:p>
    <w:p w:rsidR="0057075E" w:rsidRPr="00C4357B" w:rsidRDefault="0057075E" w:rsidP="0057075E">
      <w:pPr>
        <w:autoSpaceDE w:val="0"/>
        <w:autoSpaceDN w:val="0"/>
        <w:adjustRightInd w:val="0"/>
        <w:contextualSpacing/>
        <w:jc w:val="center"/>
        <w:rPr>
          <w:b/>
          <w:bCs/>
          <w:sz w:val="28"/>
          <w:szCs w:val="28"/>
        </w:rPr>
      </w:pPr>
      <w:r w:rsidRPr="00C4357B">
        <w:rPr>
          <w:b/>
          <w:bCs/>
          <w:sz w:val="28"/>
          <w:szCs w:val="28"/>
        </w:rPr>
        <w:t>Оглавление</w:t>
      </w:r>
    </w:p>
    <w:p w:rsidR="0057075E" w:rsidRPr="00C4357B" w:rsidRDefault="006848E5" w:rsidP="0057075E">
      <w:pPr>
        <w:pStyle w:val="13"/>
        <w:rPr>
          <w:b w:val="0"/>
        </w:rPr>
      </w:pPr>
      <w:hyperlink w:anchor="_Toc38334566" w:history="1">
        <w:r w:rsidR="0057075E" w:rsidRPr="00C4357B">
          <w:rPr>
            <w:rStyle w:val="a8"/>
            <w:b w:val="0"/>
            <w:color w:val="auto"/>
            <w:u w:val="none"/>
          </w:rPr>
          <w:t>Введение</w:t>
        </w:r>
        <w:r w:rsidR="0057075E" w:rsidRPr="00C4357B">
          <w:rPr>
            <w:b w:val="0"/>
            <w:webHidden/>
          </w:rPr>
          <w:tab/>
          <w:t>8</w:t>
        </w:r>
      </w:hyperlink>
    </w:p>
    <w:p w:rsidR="0057075E" w:rsidRPr="00C4357B" w:rsidRDefault="006848E5" w:rsidP="0057075E">
      <w:pPr>
        <w:pStyle w:val="13"/>
        <w:rPr>
          <w:b w:val="0"/>
        </w:rPr>
      </w:pPr>
      <w:hyperlink w:anchor="_Toc38334552" w:history="1">
        <w:r w:rsidR="0057075E" w:rsidRPr="00C4357B">
          <w:rPr>
            <w:b w:val="0"/>
          </w:rPr>
          <w:t xml:space="preserve"> Глава</w:t>
        </w:r>
        <w:r w:rsidR="0057075E" w:rsidRPr="00C4357B">
          <w:rPr>
            <w:rStyle w:val="a8"/>
            <w:b w:val="0"/>
            <w:color w:val="auto"/>
            <w:u w:val="none"/>
          </w:rPr>
          <w:t xml:space="preserve"> 1. </w:t>
        </w:r>
        <w:r w:rsidR="0057075E" w:rsidRPr="00C4357B">
          <w:rPr>
            <w:b w:val="0"/>
          </w:rPr>
          <w:t>ТЕОРЕТИЧЕСКИЕ ОСНОВЫ УПРАВЛЕНИЯ КОРПОРАТИВНЫМИ ФИНАНСАМИ</w:t>
        </w:r>
        <w:r w:rsidR="0057075E" w:rsidRPr="00C4357B">
          <w:rPr>
            <w:b w:val="0"/>
            <w:webHidden/>
          </w:rPr>
          <w:tab/>
          <w:t>6</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1.1. </w:t>
        </w:r>
        <w:r w:rsidR="0057075E" w:rsidRPr="00C4357B">
          <w:rPr>
            <w:b w:val="0"/>
          </w:rPr>
          <w:t>Финансы и финансовая система</w:t>
        </w:r>
        <w:r w:rsidR="0057075E" w:rsidRPr="00C4357B">
          <w:rPr>
            <w:b w:val="0"/>
            <w:webHidden/>
          </w:rPr>
          <w:tab/>
          <w:t>6</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1.2. </w:t>
        </w:r>
        <w:r w:rsidR="0057075E" w:rsidRPr="00C4357B">
          <w:rPr>
            <w:rFonts w:cs="Verdana"/>
            <w:b w:val="0"/>
          </w:rPr>
          <w:t>Понятие и функции корпоративных финансов</w:t>
        </w:r>
        <w:r w:rsidR="0057075E" w:rsidRPr="00C4357B">
          <w:rPr>
            <w:b w:val="0"/>
            <w:webHidden/>
          </w:rPr>
          <w:tab/>
          <w:t>8</w:t>
        </w:r>
      </w:hyperlink>
    </w:p>
    <w:p w:rsidR="0057075E" w:rsidRPr="00C4357B" w:rsidRDefault="006848E5" w:rsidP="0057075E">
      <w:pPr>
        <w:pStyle w:val="13"/>
        <w:rPr>
          <w:b w:val="0"/>
        </w:rPr>
      </w:pPr>
      <w:hyperlink w:anchor="_Toc38334568" w:history="1">
        <w:r w:rsidR="0057075E" w:rsidRPr="00C4357B">
          <w:rPr>
            <w:rStyle w:val="a8"/>
            <w:b w:val="0"/>
            <w:color w:val="auto"/>
            <w:u w:val="none"/>
          </w:rPr>
          <w:t xml:space="preserve">1.3. </w:t>
        </w:r>
        <w:r w:rsidR="0057075E" w:rsidRPr="00C4357B">
          <w:rPr>
            <w:b w:val="0"/>
          </w:rPr>
          <w:t>Финансовые ресурсы корпораций</w:t>
        </w:r>
        <w:r w:rsidR="0057075E" w:rsidRPr="00C4357B">
          <w:rPr>
            <w:b w:val="0"/>
            <w:webHidden/>
          </w:rPr>
          <w:tab/>
          <w:t>10</w:t>
        </w:r>
      </w:hyperlink>
    </w:p>
    <w:p w:rsidR="0057075E" w:rsidRPr="00C4357B" w:rsidRDefault="006848E5" w:rsidP="0057075E">
      <w:pPr>
        <w:pStyle w:val="13"/>
        <w:rPr>
          <w:b w:val="0"/>
        </w:rPr>
      </w:pPr>
      <w:hyperlink w:anchor="_Toc38334568" w:history="1">
        <w:r w:rsidR="0057075E" w:rsidRPr="00C4357B">
          <w:rPr>
            <w:rStyle w:val="a8"/>
            <w:b w:val="0"/>
            <w:color w:val="auto"/>
            <w:u w:val="none"/>
          </w:rPr>
          <w:t xml:space="preserve">1.4. </w:t>
        </w:r>
        <w:r w:rsidR="0057075E" w:rsidRPr="00C4357B">
          <w:rPr>
            <w:b w:val="0"/>
          </w:rPr>
          <w:t>Принципы корпоративных финансов</w:t>
        </w:r>
        <w:r w:rsidR="0057075E" w:rsidRPr="00C4357B">
          <w:rPr>
            <w:b w:val="0"/>
            <w:webHidden/>
          </w:rPr>
          <w:tab/>
          <w:t>12</w:t>
        </w:r>
      </w:hyperlink>
    </w:p>
    <w:p w:rsidR="0057075E" w:rsidRPr="00C4357B" w:rsidRDefault="0057075E" w:rsidP="0057075E">
      <w:pPr>
        <w:pStyle w:val="13"/>
        <w:rPr>
          <w:b w:val="0"/>
        </w:rPr>
      </w:pPr>
      <w:r w:rsidRPr="00C4357B">
        <w:rPr>
          <w:b w:val="0"/>
        </w:rPr>
        <w:t>1.5.</w:t>
      </w:r>
      <w:hyperlink w:anchor="_Toc38334568" w:history="1">
        <w:r w:rsidRPr="00C4357B">
          <w:rPr>
            <w:b w:val="0"/>
          </w:rPr>
          <w:t>Фундаментальные концепции управления корпоративными финансами</w:t>
        </w:r>
        <w:r w:rsidRPr="00C4357B">
          <w:rPr>
            <w:b w:val="0"/>
            <w:webHidden/>
          </w:rPr>
          <w:tab/>
          <w:t>16</w:t>
        </w:r>
      </w:hyperlink>
    </w:p>
    <w:p w:rsidR="0057075E" w:rsidRPr="00C4357B" w:rsidRDefault="0057075E" w:rsidP="0057075E">
      <w:pPr>
        <w:pStyle w:val="13"/>
        <w:rPr>
          <w:b w:val="0"/>
        </w:rPr>
      </w:pPr>
      <w:r w:rsidRPr="00C4357B">
        <w:rPr>
          <w:b w:val="0"/>
        </w:rPr>
        <w:t>1.6.</w:t>
      </w:r>
      <w:hyperlink w:anchor="_Toc38334568" w:history="1">
        <w:r w:rsidRPr="00C4357B">
          <w:rPr>
            <w:b w:val="0"/>
          </w:rPr>
          <w:t>Концепция «временной стоимости денег» (И. Фишер, Дж. Уильямс)</w:t>
        </w:r>
        <w:r w:rsidRPr="00C4357B">
          <w:rPr>
            <w:b w:val="0"/>
            <w:webHidden/>
          </w:rPr>
          <w:tab/>
          <w:t>19</w:t>
        </w:r>
      </w:hyperlink>
    </w:p>
    <w:p w:rsidR="0057075E" w:rsidRPr="00C4357B" w:rsidRDefault="0057075E" w:rsidP="0057075E">
      <w:pPr>
        <w:pStyle w:val="13"/>
        <w:rPr>
          <w:b w:val="0"/>
        </w:rPr>
      </w:pPr>
      <w:r w:rsidRPr="00C4357B">
        <w:rPr>
          <w:b w:val="0"/>
        </w:rPr>
        <w:t>1.7.</w:t>
      </w:r>
      <w:hyperlink w:anchor="_Toc38334568" w:history="1">
        <w:r w:rsidRPr="00C4357B">
          <w:rPr>
            <w:b w:val="0"/>
          </w:rPr>
          <w:t>Теория портфеля Г. Марковица</w:t>
        </w:r>
        <w:r w:rsidRPr="00C4357B">
          <w:rPr>
            <w:b w:val="0"/>
            <w:webHidden/>
          </w:rPr>
          <w:tab/>
          <w:t>21</w:t>
        </w:r>
      </w:hyperlink>
    </w:p>
    <w:p w:rsidR="0057075E" w:rsidRPr="00C4357B" w:rsidRDefault="0057075E" w:rsidP="0057075E">
      <w:pPr>
        <w:pStyle w:val="13"/>
        <w:rPr>
          <w:b w:val="0"/>
        </w:rPr>
      </w:pPr>
      <w:r w:rsidRPr="00C4357B">
        <w:rPr>
          <w:b w:val="0"/>
        </w:rPr>
        <w:t>1.8.</w:t>
      </w:r>
      <w:hyperlink w:anchor="_Toc38334568" w:history="1">
        <w:r w:rsidRPr="00C4357B">
          <w:rPr>
            <w:b w:val="0"/>
          </w:rPr>
          <w:t>Теория Модильяни и Миллера</w:t>
        </w:r>
        <w:r w:rsidRPr="00C4357B">
          <w:rPr>
            <w:b w:val="0"/>
            <w:webHidden/>
          </w:rPr>
          <w:tab/>
          <w:t>23</w:t>
        </w:r>
      </w:hyperlink>
    </w:p>
    <w:p w:rsidR="0057075E" w:rsidRPr="00C4357B" w:rsidRDefault="006848E5" w:rsidP="0057075E">
      <w:pPr>
        <w:pStyle w:val="13"/>
        <w:rPr>
          <w:b w:val="0"/>
        </w:rPr>
      </w:pPr>
      <w:hyperlink w:anchor="_Toc38334568" w:history="1">
        <w:r w:rsidR="0057075E" w:rsidRPr="00C4357B">
          <w:rPr>
            <w:rStyle w:val="a8"/>
            <w:b w:val="0"/>
            <w:color w:val="auto"/>
            <w:u w:val="none"/>
          </w:rPr>
          <w:t xml:space="preserve">1.9. </w:t>
        </w:r>
        <w:r w:rsidR="0057075E" w:rsidRPr="00C4357B">
          <w:rPr>
            <w:b w:val="0"/>
          </w:rPr>
          <w:t>Ценовая модель рынка капитала У. Шарпа</w:t>
        </w:r>
        <w:r w:rsidR="0057075E" w:rsidRPr="00C4357B">
          <w:rPr>
            <w:b w:val="0"/>
            <w:webHidden/>
          </w:rPr>
          <w:tab/>
          <w:t>28</w:t>
        </w:r>
      </w:hyperlink>
    </w:p>
    <w:p w:rsidR="0057075E" w:rsidRPr="00C4357B" w:rsidRDefault="006848E5" w:rsidP="0057075E">
      <w:pPr>
        <w:pStyle w:val="13"/>
        <w:rPr>
          <w:b w:val="0"/>
        </w:rPr>
      </w:pPr>
      <w:hyperlink w:anchor="_Toc38334552" w:history="1">
        <w:r w:rsidR="0057075E" w:rsidRPr="00C4357B">
          <w:rPr>
            <w:b w:val="0"/>
          </w:rPr>
          <w:t xml:space="preserve"> Глава</w:t>
        </w:r>
        <w:r w:rsidR="0057075E" w:rsidRPr="00C4357B">
          <w:rPr>
            <w:rStyle w:val="a8"/>
            <w:b w:val="0"/>
            <w:color w:val="auto"/>
            <w:u w:val="none"/>
          </w:rPr>
          <w:t xml:space="preserve"> 2. </w:t>
        </w:r>
        <w:r w:rsidR="0057075E" w:rsidRPr="00C4357B">
          <w:rPr>
            <w:b w:val="0"/>
          </w:rPr>
          <w:t>ПРИНЦИПЫ УПРАВЛЕНИЯ ДОХОДАМИ И РАСХОДАМИ КОРПОРАЦИИ</w:t>
        </w:r>
        <w:r w:rsidR="0057075E" w:rsidRPr="00C4357B">
          <w:rPr>
            <w:b w:val="0"/>
            <w:webHidden/>
          </w:rPr>
          <w:tab/>
          <w:t>37</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2.1. </w:t>
        </w:r>
        <w:r w:rsidR="0057075E" w:rsidRPr="00C4357B">
          <w:rPr>
            <w:b w:val="0"/>
          </w:rPr>
          <w:t xml:space="preserve">Систематизация доходов </w:t>
        </w:r>
        <w:r w:rsidR="0057075E" w:rsidRPr="00C4357B">
          <w:rPr>
            <w:rStyle w:val="ac"/>
          </w:rPr>
          <w:t>корпорации</w:t>
        </w:r>
        <w:r w:rsidR="0057075E" w:rsidRPr="00C4357B">
          <w:rPr>
            <w:b w:val="0"/>
            <w:webHidden/>
          </w:rPr>
          <w:tab/>
          <w:t>37</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2.2. </w:t>
        </w:r>
        <w:r w:rsidR="0057075E" w:rsidRPr="00C4357B">
          <w:rPr>
            <w:b w:val="0"/>
          </w:rPr>
          <w:t>Формирование и использование выручки от продаж продукции (работ и услуг)</w:t>
        </w:r>
        <w:r w:rsidR="0057075E" w:rsidRPr="00C4357B">
          <w:rPr>
            <w:b w:val="0"/>
            <w:webHidden/>
          </w:rPr>
          <w:tab/>
          <w:t>39</w:t>
        </w:r>
      </w:hyperlink>
    </w:p>
    <w:p w:rsidR="0057075E" w:rsidRPr="00C4357B" w:rsidRDefault="0057075E" w:rsidP="0057075E">
      <w:pPr>
        <w:pStyle w:val="13"/>
        <w:rPr>
          <w:rStyle w:val="a8"/>
          <w:b w:val="0"/>
          <w:color w:val="auto"/>
          <w:u w:val="none"/>
        </w:rPr>
      </w:pPr>
      <w:r w:rsidRPr="00C4357B">
        <w:rPr>
          <w:b w:val="0"/>
        </w:rPr>
        <w:t xml:space="preserve">2.3. </w:t>
      </w:r>
      <w:hyperlink w:anchor="_Toc38334568" w:history="1">
        <w:r w:rsidRPr="00C4357B">
          <w:rPr>
            <w:b w:val="0"/>
          </w:rPr>
          <w:t>Классификация расходов корпорации и возможность их снижения</w:t>
        </w:r>
        <w:r w:rsidRPr="00C4357B">
          <w:rPr>
            <w:b w:val="0"/>
            <w:webHidden/>
          </w:rPr>
          <w:tab/>
          <w:t>40</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2.4. </w:t>
        </w:r>
        <w:r w:rsidR="0057075E" w:rsidRPr="00C4357B">
          <w:rPr>
            <w:b w:val="0"/>
          </w:rPr>
          <w:t>Принципы формирования себестоимости продукции</w:t>
        </w:r>
        <w:r w:rsidR="0057075E" w:rsidRPr="00C4357B">
          <w:rPr>
            <w:b w:val="0"/>
            <w:webHidden/>
          </w:rPr>
          <w:tab/>
          <w:t>42</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2.5. </w:t>
        </w:r>
        <w:r w:rsidR="0057075E" w:rsidRPr="00C4357B">
          <w:rPr>
            <w:b w:val="0"/>
          </w:rPr>
          <w:t>Планирование себестоимости реализуемой продукции</w:t>
        </w:r>
        <w:r w:rsidR="0057075E" w:rsidRPr="00C4357B">
          <w:rPr>
            <w:b w:val="0"/>
            <w:webHidden/>
          </w:rPr>
          <w:tab/>
          <w:t>43</w:t>
        </w:r>
      </w:hyperlink>
    </w:p>
    <w:p w:rsidR="0057075E" w:rsidRPr="00C4357B" w:rsidRDefault="006848E5" w:rsidP="0057075E">
      <w:pPr>
        <w:pStyle w:val="13"/>
        <w:rPr>
          <w:b w:val="0"/>
        </w:rPr>
      </w:pPr>
      <w:hyperlink w:anchor="_Toc38334568" w:history="1">
        <w:r w:rsidR="0057075E" w:rsidRPr="00C4357B">
          <w:rPr>
            <w:rStyle w:val="a8"/>
            <w:b w:val="0"/>
            <w:color w:val="auto"/>
            <w:u w:val="none"/>
          </w:rPr>
          <w:t xml:space="preserve">2.6. </w:t>
        </w:r>
        <w:r w:rsidR="0057075E" w:rsidRPr="00C4357B">
          <w:rPr>
            <w:rFonts w:cs="Verdana"/>
            <w:b w:val="0"/>
            <w:bCs/>
          </w:rPr>
          <w:t>Принципы</w:t>
        </w:r>
        <w:r w:rsidR="0057075E" w:rsidRPr="00C4357B">
          <w:rPr>
            <w:rFonts w:cs="Verdana"/>
            <w:b w:val="0"/>
          </w:rPr>
          <w:t xml:space="preserve"> управления прибылью корпорации</w:t>
        </w:r>
        <w:r w:rsidR="0057075E" w:rsidRPr="00C4357B">
          <w:rPr>
            <w:b w:val="0"/>
            <w:webHidden/>
          </w:rPr>
          <w:tab/>
          <w:t>47</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2.7. </w:t>
        </w:r>
        <w:r w:rsidR="0057075E" w:rsidRPr="00C4357B">
          <w:rPr>
            <w:b w:val="0"/>
            <w:bCs/>
          </w:rPr>
          <w:t>Принципы</w:t>
        </w:r>
        <w:r w:rsidR="0057075E" w:rsidRPr="00C4357B">
          <w:rPr>
            <w:b w:val="0"/>
          </w:rPr>
          <w:t xml:space="preserve"> распределения и использования прибыли</w:t>
        </w:r>
        <w:r w:rsidR="0057075E" w:rsidRPr="00C4357B">
          <w:rPr>
            <w:b w:val="0"/>
            <w:webHidden/>
          </w:rPr>
          <w:tab/>
          <w:t>48</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2.8. </w:t>
        </w:r>
        <w:r w:rsidR="0057075E" w:rsidRPr="00C4357B">
          <w:rPr>
            <w:rFonts w:cs="Verdana"/>
            <w:b w:val="0"/>
            <w:bCs/>
          </w:rPr>
          <w:t>Планирование прибыли</w:t>
        </w:r>
        <w:r w:rsidR="0057075E" w:rsidRPr="00C4357B">
          <w:rPr>
            <w:b w:val="0"/>
            <w:webHidden/>
          </w:rPr>
          <w:tab/>
          <w:t>49</w:t>
        </w:r>
      </w:hyperlink>
    </w:p>
    <w:p w:rsidR="0057075E" w:rsidRPr="00C4357B" w:rsidRDefault="0057075E" w:rsidP="0057075E">
      <w:pPr>
        <w:pStyle w:val="13"/>
        <w:rPr>
          <w:rStyle w:val="a8"/>
          <w:b w:val="0"/>
          <w:color w:val="auto"/>
          <w:u w:val="none"/>
        </w:rPr>
      </w:pPr>
      <w:r w:rsidRPr="00C4357B">
        <w:rPr>
          <w:b w:val="0"/>
        </w:rPr>
        <w:t>2.9.</w:t>
      </w:r>
      <w:hyperlink w:anchor="_Toc38334568" w:history="1">
        <w:r w:rsidRPr="00C4357B">
          <w:rPr>
            <w:b w:val="0"/>
          </w:rPr>
          <w:t>Порог рентабельности (точка безубыточности). Запас финансовой прочности</w:t>
        </w:r>
        <w:r w:rsidRPr="00C4357B">
          <w:rPr>
            <w:b w:val="0"/>
            <w:webHidden/>
          </w:rPr>
          <w:tab/>
          <w:t>52</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2.10. </w:t>
        </w:r>
        <w:r w:rsidR="0057075E" w:rsidRPr="00C4357B">
          <w:rPr>
            <w:rFonts w:cs="Verdana"/>
            <w:b w:val="0"/>
            <w:bCs/>
          </w:rPr>
          <w:t>Операционный рычаг, сила его воздействия</w:t>
        </w:r>
        <w:r w:rsidR="0057075E" w:rsidRPr="00C4357B">
          <w:rPr>
            <w:b w:val="0"/>
            <w:webHidden/>
          </w:rPr>
          <w:tab/>
          <w:t>53</w:t>
        </w:r>
      </w:hyperlink>
    </w:p>
    <w:p w:rsidR="0057075E" w:rsidRPr="00C4357B" w:rsidRDefault="006848E5" w:rsidP="0057075E">
      <w:pPr>
        <w:pStyle w:val="13"/>
        <w:rPr>
          <w:b w:val="0"/>
        </w:rPr>
      </w:pPr>
      <w:hyperlink w:anchor="_Toc38334552" w:history="1">
        <w:r w:rsidR="0057075E" w:rsidRPr="00C4357B">
          <w:rPr>
            <w:b w:val="0"/>
          </w:rPr>
          <w:t xml:space="preserve"> Глава</w:t>
        </w:r>
        <w:r w:rsidR="0057075E" w:rsidRPr="00C4357B">
          <w:rPr>
            <w:rStyle w:val="a8"/>
            <w:b w:val="0"/>
            <w:color w:val="auto"/>
            <w:u w:val="none"/>
          </w:rPr>
          <w:t xml:space="preserve"> 3. </w:t>
        </w:r>
        <w:r w:rsidR="0057075E" w:rsidRPr="00C4357B">
          <w:rPr>
            <w:b w:val="0"/>
          </w:rPr>
          <w:t>ПРИНЦИПЫ УПРАВЛЕНИЯ КАПИТАЛОМ КОРПОРАЦИИ</w:t>
        </w:r>
        <w:r w:rsidR="0057075E" w:rsidRPr="00C4357B">
          <w:rPr>
            <w:b w:val="0"/>
            <w:webHidden/>
          </w:rPr>
          <w:tab/>
          <w:t>55</w:t>
        </w:r>
      </w:hyperlink>
    </w:p>
    <w:p w:rsidR="0057075E" w:rsidRPr="00C4357B" w:rsidRDefault="006848E5" w:rsidP="0057075E">
      <w:pPr>
        <w:pStyle w:val="13"/>
        <w:rPr>
          <w:b w:val="0"/>
        </w:rPr>
      </w:pPr>
      <w:hyperlink w:anchor="_Toc38334553" w:history="1">
        <w:r w:rsidR="0057075E" w:rsidRPr="00C4357B">
          <w:rPr>
            <w:rStyle w:val="a8"/>
            <w:b w:val="0"/>
            <w:color w:val="auto"/>
            <w:u w:val="none"/>
          </w:rPr>
          <w:t xml:space="preserve">3.1. </w:t>
        </w:r>
        <w:r w:rsidR="0057075E" w:rsidRPr="00C4357B">
          <w:rPr>
            <w:b w:val="0"/>
          </w:rPr>
          <w:t>Принципы формирования оптимальной  структуры  капитала корпорации</w:t>
        </w:r>
        <w:r w:rsidR="0057075E" w:rsidRPr="00C4357B">
          <w:rPr>
            <w:b w:val="0"/>
            <w:webHidden/>
          </w:rPr>
          <w:tab/>
          <w:t>55</w:t>
        </w:r>
      </w:hyperlink>
    </w:p>
    <w:p w:rsidR="0057075E" w:rsidRPr="00C4357B" w:rsidRDefault="006848E5" w:rsidP="0057075E">
      <w:pPr>
        <w:pStyle w:val="13"/>
        <w:rPr>
          <w:b w:val="0"/>
        </w:rPr>
      </w:pPr>
      <w:hyperlink w:anchor="_Toc38334555" w:history="1">
        <w:r w:rsidR="0057075E" w:rsidRPr="00C4357B">
          <w:rPr>
            <w:rStyle w:val="a8"/>
            <w:b w:val="0"/>
            <w:color w:val="auto"/>
            <w:u w:val="none"/>
          </w:rPr>
          <w:t xml:space="preserve">3.2. </w:t>
        </w:r>
        <w:r w:rsidR="0057075E" w:rsidRPr="00C4357B">
          <w:rPr>
            <w:b w:val="0"/>
          </w:rPr>
          <w:t>Формирование собственного капитала корпорации</w:t>
        </w:r>
        <w:r w:rsidR="0057075E" w:rsidRPr="00C4357B">
          <w:rPr>
            <w:b w:val="0"/>
            <w:webHidden/>
          </w:rPr>
          <w:tab/>
          <w:t>57</w:t>
        </w:r>
      </w:hyperlink>
    </w:p>
    <w:p w:rsidR="0057075E" w:rsidRPr="00C4357B" w:rsidRDefault="006848E5" w:rsidP="0057075E">
      <w:pPr>
        <w:pStyle w:val="13"/>
        <w:rPr>
          <w:b w:val="0"/>
        </w:rPr>
      </w:pPr>
      <w:hyperlink w:anchor="_Toc38334559" w:history="1">
        <w:r w:rsidR="0057075E" w:rsidRPr="00C4357B">
          <w:rPr>
            <w:rStyle w:val="a8"/>
            <w:b w:val="0"/>
            <w:color w:val="auto"/>
            <w:u w:val="none"/>
          </w:rPr>
          <w:t xml:space="preserve">3.3. </w:t>
        </w:r>
        <w:r w:rsidR="0057075E" w:rsidRPr="00C4357B">
          <w:rPr>
            <w:b w:val="0"/>
          </w:rPr>
          <w:t>Концепция стоимости капитала</w:t>
        </w:r>
        <w:r w:rsidR="0057075E" w:rsidRPr="00C4357B">
          <w:rPr>
            <w:b w:val="0"/>
            <w:webHidden/>
          </w:rPr>
          <w:tab/>
          <w:t>61</w:t>
        </w:r>
      </w:hyperlink>
    </w:p>
    <w:p w:rsidR="0057075E" w:rsidRPr="00C4357B" w:rsidRDefault="006848E5" w:rsidP="0057075E">
      <w:pPr>
        <w:pStyle w:val="13"/>
        <w:rPr>
          <w:b w:val="0"/>
        </w:rPr>
      </w:pPr>
      <w:hyperlink w:anchor="_Toc38334559" w:history="1">
        <w:r w:rsidR="0057075E" w:rsidRPr="00C4357B">
          <w:rPr>
            <w:rStyle w:val="a8"/>
            <w:b w:val="0"/>
            <w:color w:val="auto"/>
            <w:u w:val="none"/>
          </w:rPr>
          <w:t xml:space="preserve">3.4. </w:t>
        </w:r>
        <w:r w:rsidR="0057075E" w:rsidRPr="00C4357B">
          <w:rPr>
            <w:b w:val="0"/>
            <w:bCs/>
          </w:rPr>
          <w:t xml:space="preserve">Стоимость  собственного капитала </w:t>
        </w:r>
        <w:r w:rsidR="0057075E" w:rsidRPr="00C4357B">
          <w:rPr>
            <w:b w:val="0"/>
          </w:rPr>
          <w:t>корпорации</w:t>
        </w:r>
        <w:r w:rsidR="0057075E" w:rsidRPr="00C4357B">
          <w:rPr>
            <w:b w:val="0"/>
            <w:webHidden/>
          </w:rPr>
          <w:tab/>
          <w:t>62</w:t>
        </w:r>
      </w:hyperlink>
    </w:p>
    <w:p w:rsidR="0057075E" w:rsidRPr="00C4357B" w:rsidRDefault="006848E5" w:rsidP="0057075E">
      <w:pPr>
        <w:pStyle w:val="13"/>
        <w:rPr>
          <w:b w:val="0"/>
        </w:rPr>
      </w:pPr>
      <w:hyperlink w:anchor="_Toc38334557" w:history="1">
        <w:r w:rsidR="0057075E" w:rsidRPr="00C4357B">
          <w:rPr>
            <w:rStyle w:val="a8"/>
            <w:b w:val="0"/>
            <w:color w:val="auto"/>
            <w:u w:val="none"/>
          </w:rPr>
          <w:t xml:space="preserve">3.5. </w:t>
        </w:r>
        <w:r w:rsidR="0057075E" w:rsidRPr="00C4357B">
          <w:rPr>
            <w:rFonts w:cs="Verdana"/>
            <w:b w:val="0"/>
            <w:bCs/>
          </w:rPr>
          <w:t>Стоимость заемного капитала</w:t>
        </w:r>
        <w:r w:rsidR="0057075E" w:rsidRPr="00C4357B">
          <w:rPr>
            <w:b w:val="0"/>
            <w:webHidden/>
          </w:rPr>
          <w:tab/>
          <w:t>64</w:t>
        </w:r>
      </w:hyperlink>
    </w:p>
    <w:p w:rsidR="0057075E" w:rsidRPr="00C4357B" w:rsidRDefault="006848E5" w:rsidP="0057075E">
      <w:pPr>
        <w:pStyle w:val="13"/>
        <w:rPr>
          <w:b w:val="0"/>
        </w:rPr>
      </w:pPr>
      <w:hyperlink w:anchor="_Toc38334559" w:history="1">
        <w:r w:rsidR="0057075E" w:rsidRPr="00C4357B">
          <w:rPr>
            <w:rStyle w:val="a8"/>
            <w:b w:val="0"/>
            <w:color w:val="auto"/>
            <w:u w:val="none"/>
          </w:rPr>
          <w:t xml:space="preserve">3.6. </w:t>
        </w:r>
        <w:r w:rsidR="0057075E" w:rsidRPr="00C4357B">
          <w:rPr>
            <w:b w:val="0"/>
          </w:rPr>
          <w:t>Эффект финансового рычага (левериджа)</w:t>
        </w:r>
        <w:r w:rsidR="0057075E" w:rsidRPr="00C4357B">
          <w:rPr>
            <w:b w:val="0"/>
            <w:webHidden/>
          </w:rPr>
          <w:tab/>
          <w:t>66</w:t>
        </w:r>
      </w:hyperlink>
    </w:p>
    <w:p w:rsidR="0057075E" w:rsidRPr="00C4357B" w:rsidRDefault="006848E5" w:rsidP="0057075E">
      <w:pPr>
        <w:rPr>
          <w:sz w:val="28"/>
          <w:szCs w:val="28"/>
        </w:rPr>
      </w:pPr>
      <w:r w:rsidRPr="00C4357B">
        <w:rPr>
          <w:sz w:val="28"/>
          <w:szCs w:val="28"/>
        </w:rPr>
        <w:fldChar w:fldCharType="begin"/>
      </w:r>
      <w:r w:rsidR="0057075E" w:rsidRPr="00C4357B">
        <w:rPr>
          <w:sz w:val="28"/>
          <w:szCs w:val="28"/>
        </w:rPr>
        <w:instrText xml:space="preserve"> HYPERLINK \l "_Toc38334557" </w:instrText>
      </w:r>
      <w:r w:rsidRPr="00C4357B">
        <w:rPr>
          <w:sz w:val="28"/>
          <w:szCs w:val="28"/>
        </w:rPr>
        <w:fldChar w:fldCharType="separate"/>
      </w:r>
      <w:r w:rsidR="0057075E" w:rsidRPr="00C4357B">
        <w:rPr>
          <w:rStyle w:val="a8"/>
          <w:color w:val="auto"/>
          <w:sz w:val="28"/>
          <w:szCs w:val="28"/>
          <w:u w:val="none"/>
        </w:rPr>
        <w:t xml:space="preserve">3.7. </w:t>
      </w:r>
      <w:r w:rsidR="0057075E" w:rsidRPr="00C4357B">
        <w:rPr>
          <w:sz w:val="28"/>
          <w:szCs w:val="28"/>
        </w:rPr>
        <w:t>Взаимодействие эффектов операционного и финансового рычагов в условиях</w:t>
      </w:r>
    </w:p>
    <w:p w:rsidR="0057075E" w:rsidRPr="00C4357B" w:rsidRDefault="0057075E" w:rsidP="0057075E">
      <w:pPr>
        <w:pStyle w:val="13"/>
        <w:rPr>
          <w:b w:val="0"/>
        </w:rPr>
      </w:pPr>
      <w:r w:rsidRPr="00C4357B">
        <w:rPr>
          <w:b w:val="0"/>
        </w:rPr>
        <w:t xml:space="preserve"> делового риска</w:t>
      </w:r>
      <w:r w:rsidRPr="00C4357B">
        <w:rPr>
          <w:b w:val="0"/>
          <w:webHidden/>
        </w:rPr>
        <w:tab/>
        <w:t>67</w:t>
      </w:r>
      <w:r w:rsidR="006848E5" w:rsidRPr="00C4357B">
        <w:rPr>
          <w:b w:val="0"/>
        </w:rPr>
        <w:fldChar w:fldCharType="end"/>
      </w:r>
    </w:p>
    <w:p w:rsidR="0057075E" w:rsidRPr="00C4357B" w:rsidRDefault="006848E5" w:rsidP="0057075E">
      <w:pPr>
        <w:pStyle w:val="13"/>
        <w:rPr>
          <w:b w:val="0"/>
        </w:rPr>
      </w:pPr>
      <w:hyperlink w:anchor="_Toc38334557" w:history="1">
        <w:r w:rsidR="0057075E" w:rsidRPr="00C4357B">
          <w:rPr>
            <w:rStyle w:val="a8"/>
            <w:b w:val="0"/>
            <w:color w:val="auto"/>
            <w:u w:val="none"/>
          </w:rPr>
          <w:t xml:space="preserve">3.8. </w:t>
        </w:r>
        <w:r w:rsidR="0057075E" w:rsidRPr="00C4357B">
          <w:rPr>
            <w:b w:val="0"/>
          </w:rPr>
          <w:t>Корпорация на рынке ценных бумаг</w:t>
        </w:r>
        <w:r w:rsidR="0057075E" w:rsidRPr="00C4357B">
          <w:rPr>
            <w:b w:val="0"/>
            <w:webHidden/>
          </w:rPr>
          <w:tab/>
          <w:t>68</w:t>
        </w:r>
      </w:hyperlink>
    </w:p>
    <w:p w:rsidR="0057075E" w:rsidRPr="00C4357B" w:rsidRDefault="006848E5" w:rsidP="0057075E">
      <w:pPr>
        <w:pStyle w:val="13"/>
        <w:rPr>
          <w:b w:val="0"/>
        </w:rPr>
      </w:pPr>
      <w:hyperlink w:anchor="_Toc38334557" w:history="1">
        <w:r w:rsidR="0057075E" w:rsidRPr="00C4357B">
          <w:rPr>
            <w:rStyle w:val="a8"/>
            <w:b w:val="0"/>
            <w:color w:val="auto"/>
            <w:u w:val="none"/>
          </w:rPr>
          <w:t xml:space="preserve">3.9. </w:t>
        </w:r>
        <w:r w:rsidR="0057075E" w:rsidRPr="00C4357B">
          <w:rPr>
            <w:b w:val="0"/>
          </w:rPr>
          <w:t>Определение стоимости и доходности ценных бумаг</w:t>
        </w:r>
        <w:r w:rsidR="0057075E" w:rsidRPr="00C4357B">
          <w:rPr>
            <w:b w:val="0"/>
            <w:webHidden/>
          </w:rPr>
          <w:tab/>
          <w:t>71</w:t>
        </w:r>
      </w:hyperlink>
    </w:p>
    <w:p w:rsidR="0057075E" w:rsidRPr="00C4357B" w:rsidRDefault="006848E5" w:rsidP="0057075E">
      <w:pPr>
        <w:pStyle w:val="13"/>
        <w:rPr>
          <w:b w:val="0"/>
        </w:rPr>
      </w:pPr>
      <w:hyperlink w:anchor="_Toc38334561" w:history="1">
        <w:r w:rsidR="0057075E" w:rsidRPr="00C4357B">
          <w:rPr>
            <w:b w:val="0"/>
          </w:rPr>
          <w:t xml:space="preserve"> Глава</w:t>
        </w:r>
        <w:r w:rsidR="0057075E" w:rsidRPr="00C4357B">
          <w:rPr>
            <w:rStyle w:val="a8"/>
            <w:b w:val="0"/>
            <w:color w:val="auto"/>
            <w:u w:val="none"/>
          </w:rPr>
          <w:t xml:space="preserve"> 4. ПРИНЦИПЫ</w:t>
        </w:r>
      </w:hyperlink>
      <w:r w:rsidR="0057075E" w:rsidRPr="00C4357B">
        <w:rPr>
          <w:rStyle w:val="a8"/>
          <w:b w:val="0"/>
          <w:color w:val="auto"/>
          <w:u w:val="none"/>
        </w:rPr>
        <w:t xml:space="preserve"> ФОРМИРОВАНИЯ ОПТИМАЛЬНОГОБЮДЖЕТА КАПИТАЛОВЛОЖЕНИЙ КОРПОРАЦИИ</w:t>
      </w:r>
      <w:hyperlink w:anchor="_Toc38334562" w:history="1">
        <w:r w:rsidR="0057075E" w:rsidRPr="00C4357B">
          <w:rPr>
            <w:b w:val="0"/>
            <w:webHidden/>
          </w:rPr>
          <w:tab/>
          <w:t>74</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4.1. </w:t>
        </w:r>
        <w:r w:rsidR="0057075E" w:rsidRPr="00C4357B">
          <w:rPr>
            <w:b w:val="0"/>
          </w:rPr>
          <w:t>Инвестиции и инвестиционная деятельность корпорации</w:t>
        </w:r>
        <w:r w:rsidR="0057075E" w:rsidRPr="00C4357B">
          <w:rPr>
            <w:b w:val="0"/>
            <w:webHidden/>
          </w:rPr>
          <w:tab/>
          <w:t>74</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4.2. </w:t>
        </w:r>
        <w:r w:rsidR="0057075E" w:rsidRPr="00C4357B">
          <w:rPr>
            <w:b w:val="0"/>
          </w:rPr>
          <w:t>Принципы формирования источников инвестиций</w:t>
        </w:r>
        <w:r w:rsidR="0057075E" w:rsidRPr="00C4357B">
          <w:rPr>
            <w:b w:val="0"/>
            <w:webHidden/>
          </w:rPr>
          <w:tab/>
          <w:t>76</w:t>
        </w:r>
      </w:hyperlink>
    </w:p>
    <w:p w:rsidR="0057075E" w:rsidRPr="00C4357B" w:rsidRDefault="006848E5" w:rsidP="0057075E">
      <w:pPr>
        <w:pStyle w:val="13"/>
        <w:rPr>
          <w:b w:val="0"/>
        </w:rPr>
      </w:pPr>
      <w:hyperlink w:anchor="_Toc38334568" w:history="1">
        <w:r w:rsidR="0057075E" w:rsidRPr="00C4357B">
          <w:rPr>
            <w:rStyle w:val="a8"/>
            <w:b w:val="0"/>
            <w:color w:val="auto"/>
            <w:u w:val="none"/>
          </w:rPr>
          <w:t xml:space="preserve">4.3. </w:t>
        </w:r>
        <w:r w:rsidR="0057075E" w:rsidRPr="00C4357B">
          <w:rPr>
            <w:b w:val="0"/>
          </w:rPr>
          <w:t>Общий  алгоритм  принятия  инвестиционных  решений.  Срок  окупаемости</w:t>
        </w:r>
        <w:r w:rsidR="0057075E" w:rsidRPr="00C4357B">
          <w:rPr>
            <w:b w:val="0"/>
            <w:webHidden/>
          </w:rPr>
          <w:tab/>
          <w:t>79</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4.4. </w:t>
        </w:r>
        <w:r w:rsidR="0057075E" w:rsidRPr="00C4357B">
          <w:rPr>
            <w:b w:val="0"/>
          </w:rPr>
          <w:t>Чистая  приведенная  стоимость  (NPV).  Индекс  доходности  инвестиций  (PI)</w:t>
        </w:r>
        <w:r w:rsidR="0057075E" w:rsidRPr="00C4357B">
          <w:rPr>
            <w:b w:val="0"/>
            <w:webHidden/>
          </w:rPr>
          <w:tab/>
          <w:t>81</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4.5. </w:t>
        </w:r>
        <w:r w:rsidR="0057075E" w:rsidRPr="00C4357B">
          <w:rPr>
            <w:b w:val="0"/>
          </w:rPr>
          <w:t>Внутренняя норма доходности (IRR). Противоречие критериев NPV и IRR</w:t>
        </w:r>
        <w:r w:rsidR="0057075E" w:rsidRPr="00C4357B">
          <w:rPr>
            <w:b w:val="0"/>
            <w:webHidden/>
          </w:rPr>
          <w:tab/>
          <w:t>86</w:t>
        </w:r>
      </w:hyperlink>
    </w:p>
    <w:p w:rsidR="0057075E" w:rsidRPr="00C4357B" w:rsidRDefault="0057075E" w:rsidP="0057075E">
      <w:pPr>
        <w:pStyle w:val="13"/>
        <w:rPr>
          <w:b w:val="0"/>
        </w:rPr>
      </w:pPr>
      <w:r w:rsidRPr="00C4357B">
        <w:rPr>
          <w:b w:val="0"/>
        </w:rPr>
        <w:t xml:space="preserve">4.6. </w:t>
      </w:r>
      <w:hyperlink w:anchor="_Toc38334563" w:history="1">
        <w:r w:rsidRPr="00C4357B">
          <w:rPr>
            <w:b w:val="0"/>
          </w:rPr>
          <w:t>Финансирование инвестиций в нематериальные активы</w:t>
        </w:r>
        <w:r w:rsidRPr="00C4357B">
          <w:rPr>
            <w:b w:val="0"/>
            <w:webHidden/>
          </w:rPr>
          <w:tab/>
          <w:t>88</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4.7. </w:t>
        </w:r>
        <w:r w:rsidR="0057075E" w:rsidRPr="00C4357B">
          <w:rPr>
            <w:b w:val="0"/>
          </w:rPr>
          <w:t>Лизинг как метод финансирования капитальных вложений</w:t>
        </w:r>
        <w:r w:rsidR="0057075E" w:rsidRPr="00C4357B">
          <w:rPr>
            <w:b w:val="0"/>
            <w:webHidden/>
          </w:rPr>
          <w:tab/>
          <w:t>89</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4.8. </w:t>
        </w:r>
        <w:r w:rsidR="0057075E" w:rsidRPr="00C4357B">
          <w:rPr>
            <w:b w:val="0"/>
          </w:rPr>
          <w:t>Финансовые инвестиции (вложения) корпорации</w:t>
        </w:r>
        <w:r w:rsidR="0057075E" w:rsidRPr="00C4357B">
          <w:rPr>
            <w:b w:val="0"/>
            <w:webHidden/>
          </w:rPr>
          <w:tab/>
          <w:t>92</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4.9. </w:t>
        </w:r>
        <w:r w:rsidR="0057075E" w:rsidRPr="00C4357B">
          <w:rPr>
            <w:rFonts w:cs="Verdana"/>
            <w:b w:val="0"/>
          </w:rPr>
          <w:t>Типы корпоративных портфелей ценных бумаг</w:t>
        </w:r>
        <w:r w:rsidR="0057075E" w:rsidRPr="00C4357B">
          <w:rPr>
            <w:b w:val="0"/>
            <w:webHidden/>
          </w:rPr>
          <w:tab/>
          <w:t>94</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4.10. </w:t>
        </w:r>
        <w:r w:rsidR="0057075E" w:rsidRPr="00C4357B">
          <w:rPr>
            <w:b w:val="0"/>
          </w:rPr>
          <w:t>Риски, связанные с портфельными инвестициями</w:t>
        </w:r>
        <w:r w:rsidR="0057075E" w:rsidRPr="00C4357B">
          <w:rPr>
            <w:b w:val="0"/>
            <w:webHidden/>
          </w:rPr>
          <w:tab/>
          <w:t>96</w:t>
        </w:r>
      </w:hyperlink>
    </w:p>
    <w:p w:rsidR="0057075E" w:rsidRPr="00C4357B" w:rsidRDefault="006848E5" w:rsidP="0057075E">
      <w:pPr>
        <w:pStyle w:val="13"/>
        <w:rPr>
          <w:b w:val="0"/>
        </w:rPr>
      </w:pPr>
      <w:hyperlink w:anchor="_Toc38334561" w:history="1">
        <w:r w:rsidR="0057075E" w:rsidRPr="00C4357B">
          <w:rPr>
            <w:b w:val="0"/>
          </w:rPr>
          <w:t xml:space="preserve"> Глава</w:t>
        </w:r>
        <w:r w:rsidR="0057075E" w:rsidRPr="00C4357B">
          <w:rPr>
            <w:rStyle w:val="a8"/>
            <w:b w:val="0"/>
            <w:color w:val="auto"/>
            <w:u w:val="none"/>
          </w:rPr>
          <w:t xml:space="preserve"> 5. </w:t>
        </w:r>
      </w:hyperlink>
      <w:hyperlink w:anchor="_Toc38334562" w:history="1">
        <w:r w:rsidR="0057075E" w:rsidRPr="00C4357B">
          <w:rPr>
            <w:b w:val="0"/>
          </w:rPr>
          <w:t>ПРИНЦИПЫ ФИНАНСИРОВАНИЯ ОБОРОТНОГО КАПИТАЛА КОРПОРАЦИИ</w:t>
        </w:r>
        <w:r w:rsidR="0057075E" w:rsidRPr="00C4357B">
          <w:rPr>
            <w:b w:val="0"/>
            <w:webHidden/>
          </w:rPr>
          <w:tab/>
          <w:t>98</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5.1. </w:t>
        </w:r>
        <w:r w:rsidR="0057075E" w:rsidRPr="00C4357B">
          <w:rPr>
            <w:b w:val="0"/>
          </w:rPr>
          <w:t>Общая характеристика инвестиций в оборотный капитал</w:t>
        </w:r>
        <w:r w:rsidR="0057075E" w:rsidRPr="00C4357B">
          <w:rPr>
            <w:b w:val="0"/>
            <w:webHidden/>
          </w:rPr>
          <w:tab/>
          <w:t>98</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5.2. </w:t>
        </w:r>
        <w:r w:rsidR="0057075E" w:rsidRPr="00C4357B">
          <w:rPr>
            <w:b w:val="0"/>
          </w:rPr>
          <w:t>Операционный и финансовый циклы</w:t>
        </w:r>
        <w:r w:rsidR="0057075E" w:rsidRPr="00C4357B">
          <w:rPr>
            <w:b w:val="0"/>
            <w:webHidden/>
          </w:rPr>
          <w:tab/>
          <w:t>101</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5.3. </w:t>
        </w:r>
        <w:r w:rsidR="0057075E" w:rsidRPr="00C4357B">
          <w:rPr>
            <w:b w:val="0"/>
          </w:rPr>
          <w:t>Принципы нормирования оборотного капитала.</w:t>
        </w:r>
        <w:r w:rsidR="0057075E" w:rsidRPr="00C4357B">
          <w:rPr>
            <w:b w:val="0"/>
            <w:webHidden/>
          </w:rPr>
          <w:tab/>
          <w:t>101</w:t>
        </w:r>
      </w:hyperlink>
    </w:p>
    <w:p w:rsidR="0057075E" w:rsidRPr="00C4357B" w:rsidRDefault="006848E5" w:rsidP="0057075E">
      <w:pPr>
        <w:pStyle w:val="13"/>
        <w:rPr>
          <w:b w:val="0"/>
        </w:rPr>
      </w:pPr>
      <w:hyperlink w:anchor="_Toc38334568" w:history="1">
        <w:r w:rsidR="0057075E" w:rsidRPr="00C4357B">
          <w:rPr>
            <w:rStyle w:val="a8"/>
            <w:b w:val="0"/>
            <w:color w:val="auto"/>
            <w:u w:val="none"/>
          </w:rPr>
          <w:t xml:space="preserve">5.4. </w:t>
        </w:r>
        <w:r w:rsidR="0057075E" w:rsidRPr="00C4357B">
          <w:rPr>
            <w:b w:val="0"/>
          </w:rPr>
          <w:t>Моделирование текущих финансовых потребностей</w:t>
        </w:r>
        <w:r w:rsidR="0057075E" w:rsidRPr="00C4357B">
          <w:rPr>
            <w:b w:val="0"/>
            <w:webHidden/>
          </w:rPr>
          <w:tab/>
          <w:t>103</w:t>
        </w:r>
      </w:hyperlink>
    </w:p>
    <w:p w:rsidR="0057075E" w:rsidRPr="00C4357B" w:rsidRDefault="006848E5" w:rsidP="0057075E">
      <w:pPr>
        <w:pStyle w:val="13"/>
        <w:rPr>
          <w:b w:val="0"/>
        </w:rPr>
      </w:pPr>
      <w:hyperlink w:anchor="_Toc38334568" w:history="1">
        <w:r w:rsidR="0057075E" w:rsidRPr="00C4357B">
          <w:rPr>
            <w:rStyle w:val="a8"/>
            <w:b w:val="0"/>
            <w:color w:val="auto"/>
            <w:u w:val="none"/>
          </w:rPr>
          <w:t xml:space="preserve">5.5. </w:t>
        </w:r>
        <w:r w:rsidR="0057075E" w:rsidRPr="00C4357B">
          <w:rPr>
            <w:b w:val="0"/>
          </w:rPr>
          <w:t>Принципы оптимизации производственных запасов корпорации.</w:t>
        </w:r>
        <w:r w:rsidR="0057075E" w:rsidRPr="00C4357B">
          <w:rPr>
            <w:b w:val="0"/>
            <w:webHidden/>
          </w:rPr>
          <w:tab/>
          <w:t>105</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5.6. </w:t>
        </w:r>
        <w:r w:rsidR="0057075E" w:rsidRPr="00C4357B">
          <w:rPr>
            <w:b w:val="0"/>
          </w:rPr>
          <w:t>Управление дебиторской задолженностью</w:t>
        </w:r>
        <w:r w:rsidR="0057075E" w:rsidRPr="00C4357B">
          <w:rPr>
            <w:b w:val="0"/>
            <w:webHidden/>
          </w:rPr>
          <w:tab/>
          <w:t>106</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5.7. </w:t>
        </w:r>
        <w:r w:rsidR="0057075E" w:rsidRPr="00C4357B">
          <w:rPr>
            <w:rFonts w:cs="Verdana"/>
            <w:b w:val="0"/>
          </w:rPr>
          <w:t>Источники формирования оборотного капитала</w:t>
        </w:r>
        <w:r w:rsidR="0057075E" w:rsidRPr="00C4357B">
          <w:rPr>
            <w:b w:val="0"/>
            <w:webHidden/>
          </w:rPr>
          <w:tab/>
          <w:t>108</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5.8. </w:t>
        </w:r>
        <w:r w:rsidR="0057075E" w:rsidRPr="00C4357B">
          <w:rPr>
            <w:b w:val="0"/>
            <w:bCs/>
          </w:rPr>
          <w:t>Факторинг и виды факторинговых отношений</w:t>
        </w:r>
        <w:r w:rsidR="0057075E" w:rsidRPr="00C4357B">
          <w:rPr>
            <w:b w:val="0"/>
            <w:webHidden/>
          </w:rPr>
          <w:tab/>
          <w:t>109</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5.9. </w:t>
        </w:r>
        <w:r w:rsidR="0057075E" w:rsidRPr="00C4357B">
          <w:rPr>
            <w:b w:val="0"/>
          </w:rPr>
          <w:t>Принцип эффективности использования оборотного капитала</w:t>
        </w:r>
        <w:r w:rsidR="0057075E" w:rsidRPr="00C4357B">
          <w:rPr>
            <w:b w:val="0"/>
            <w:webHidden/>
          </w:rPr>
          <w:tab/>
          <w:t>111</w:t>
        </w:r>
      </w:hyperlink>
    </w:p>
    <w:p w:rsidR="0057075E" w:rsidRPr="00C4357B" w:rsidRDefault="006848E5" w:rsidP="0057075E">
      <w:pPr>
        <w:pStyle w:val="13"/>
        <w:rPr>
          <w:b w:val="0"/>
        </w:rPr>
      </w:pPr>
      <w:hyperlink w:anchor="_Toc38334561" w:history="1">
        <w:r w:rsidR="0057075E" w:rsidRPr="00C4357B">
          <w:rPr>
            <w:b w:val="0"/>
          </w:rPr>
          <w:t xml:space="preserve"> Глава</w:t>
        </w:r>
        <w:r w:rsidR="0057075E" w:rsidRPr="00C4357B">
          <w:rPr>
            <w:rStyle w:val="a8"/>
            <w:b w:val="0"/>
            <w:color w:val="auto"/>
            <w:u w:val="none"/>
          </w:rPr>
          <w:t xml:space="preserve"> 6. </w:t>
        </w:r>
      </w:hyperlink>
      <w:hyperlink w:anchor="_Toc38334562" w:history="1">
        <w:r w:rsidR="0057075E" w:rsidRPr="00C4357B">
          <w:rPr>
            <w:b w:val="0"/>
          </w:rPr>
          <w:t xml:space="preserve"> ДЕНЕЖНЫЕ ПОТОКИ КОРПОРАЦИИ</w:t>
        </w:r>
        <w:r w:rsidR="0057075E" w:rsidRPr="00C4357B">
          <w:rPr>
            <w:b w:val="0"/>
            <w:webHidden/>
          </w:rPr>
          <w:tab/>
          <w:t>113</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6.1. </w:t>
        </w:r>
        <w:r w:rsidR="0057075E" w:rsidRPr="00C4357B">
          <w:rPr>
            <w:b w:val="0"/>
          </w:rPr>
          <w:t>Состав и классификация денежных потоков</w:t>
        </w:r>
        <w:r w:rsidR="0057075E" w:rsidRPr="00C4357B">
          <w:rPr>
            <w:b w:val="0"/>
            <w:webHidden/>
          </w:rPr>
          <w:tab/>
          <w:t>113</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6.2. </w:t>
        </w:r>
        <w:r w:rsidR="0057075E" w:rsidRPr="00C4357B">
          <w:rPr>
            <w:b w:val="0"/>
          </w:rPr>
          <w:t>Прямой и косвенный методы расчета денежных потоков</w:t>
        </w:r>
        <w:r w:rsidR="0057075E" w:rsidRPr="00C4357B">
          <w:rPr>
            <w:b w:val="0"/>
            <w:webHidden/>
          </w:rPr>
          <w:tab/>
          <w:t>114</w:t>
        </w:r>
      </w:hyperlink>
    </w:p>
    <w:p w:rsidR="0057075E" w:rsidRPr="00C4357B" w:rsidRDefault="0057075E" w:rsidP="0057075E">
      <w:pPr>
        <w:pStyle w:val="13"/>
        <w:rPr>
          <w:b w:val="0"/>
        </w:rPr>
      </w:pPr>
      <w:r w:rsidRPr="00C4357B">
        <w:rPr>
          <w:rStyle w:val="a8"/>
          <w:b w:val="0"/>
          <w:color w:val="auto"/>
          <w:u w:val="none"/>
        </w:rPr>
        <w:t xml:space="preserve">6.3. </w:t>
      </w:r>
      <w:hyperlink w:anchor="_Toc38334568" w:history="1">
        <w:r w:rsidRPr="00C4357B">
          <w:rPr>
            <w:b w:val="0"/>
          </w:rPr>
          <w:t>Анализ денежных потоков</w:t>
        </w:r>
        <w:r w:rsidRPr="00C4357B">
          <w:rPr>
            <w:b w:val="0"/>
            <w:webHidden/>
          </w:rPr>
          <w:tab/>
          <w:t>115</w:t>
        </w:r>
      </w:hyperlink>
    </w:p>
    <w:p w:rsidR="0057075E" w:rsidRPr="00C4357B" w:rsidRDefault="0057075E" w:rsidP="0057075E">
      <w:pPr>
        <w:pStyle w:val="13"/>
        <w:rPr>
          <w:b w:val="0"/>
        </w:rPr>
      </w:pPr>
      <w:r w:rsidRPr="00C4357B">
        <w:rPr>
          <w:rStyle w:val="a8"/>
          <w:b w:val="0"/>
          <w:color w:val="auto"/>
          <w:u w:val="none"/>
        </w:rPr>
        <w:t xml:space="preserve">6.4. </w:t>
      </w:r>
      <w:hyperlink w:anchor="_Toc38334568" w:history="1">
        <w:r w:rsidRPr="00C4357B">
          <w:rPr>
            <w:rFonts w:cs="Verdana"/>
            <w:b w:val="0"/>
            <w:bCs/>
          </w:rPr>
          <w:t>Расчет среднего остатка денежных средств</w:t>
        </w:r>
        <w:r w:rsidRPr="00C4357B">
          <w:rPr>
            <w:b w:val="0"/>
            <w:webHidden/>
          </w:rPr>
          <w:tab/>
          <w:t>116</w:t>
        </w:r>
      </w:hyperlink>
    </w:p>
    <w:p w:rsidR="0057075E" w:rsidRPr="00C4357B" w:rsidRDefault="0057075E" w:rsidP="0057075E">
      <w:pPr>
        <w:pStyle w:val="13"/>
        <w:rPr>
          <w:b w:val="0"/>
        </w:rPr>
      </w:pPr>
      <w:r w:rsidRPr="00C4357B">
        <w:rPr>
          <w:rStyle w:val="a8"/>
          <w:b w:val="0"/>
          <w:color w:val="auto"/>
          <w:u w:val="none"/>
        </w:rPr>
        <w:t xml:space="preserve">6.5. </w:t>
      </w:r>
      <w:hyperlink w:anchor="_Toc38334568" w:history="1">
        <w:r w:rsidRPr="00C4357B">
          <w:rPr>
            <w:b w:val="0"/>
          </w:rPr>
          <w:t>Принцип Баумоля по оптимизации денежных потоков</w:t>
        </w:r>
        <w:r w:rsidRPr="00C4357B">
          <w:rPr>
            <w:b w:val="0"/>
            <w:webHidden/>
          </w:rPr>
          <w:tab/>
          <w:t>118</w:t>
        </w:r>
      </w:hyperlink>
    </w:p>
    <w:p w:rsidR="0057075E" w:rsidRPr="00C4357B" w:rsidRDefault="006848E5" w:rsidP="0057075E">
      <w:pPr>
        <w:pStyle w:val="13"/>
        <w:rPr>
          <w:b w:val="0"/>
        </w:rPr>
      </w:pPr>
      <w:hyperlink w:anchor="_Toc38334561" w:history="1">
        <w:r w:rsidR="0057075E" w:rsidRPr="00C4357B">
          <w:rPr>
            <w:b w:val="0"/>
          </w:rPr>
          <w:t xml:space="preserve"> Глава</w:t>
        </w:r>
        <w:r w:rsidR="0057075E" w:rsidRPr="00C4357B">
          <w:rPr>
            <w:rStyle w:val="a8"/>
            <w:b w:val="0"/>
            <w:color w:val="auto"/>
            <w:u w:val="none"/>
          </w:rPr>
          <w:t xml:space="preserve"> 7. </w:t>
        </w:r>
      </w:hyperlink>
      <w:hyperlink w:anchor="_Toc38334562" w:history="1">
        <w:r w:rsidR="0057075E" w:rsidRPr="00C4357B">
          <w:rPr>
            <w:b w:val="0"/>
          </w:rPr>
          <w:t>КОРПОРРАТИВНОЕ ФИНАНСОВОЕ ПЛАНИРОВАНИЕ И КОНТРОЛЬ</w:t>
        </w:r>
        <w:r w:rsidR="0057075E" w:rsidRPr="00C4357B">
          <w:rPr>
            <w:b w:val="0"/>
            <w:webHidden/>
          </w:rPr>
          <w:tab/>
          <w:t>119</w:t>
        </w:r>
      </w:hyperlink>
    </w:p>
    <w:p w:rsidR="0057075E" w:rsidRPr="00C4357B" w:rsidRDefault="006848E5" w:rsidP="0057075E">
      <w:pPr>
        <w:pStyle w:val="13"/>
        <w:rPr>
          <w:b w:val="0"/>
        </w:rPr>
      </w:pPr>
      <w:hyperlink w:anchor="_Toc38334563" w:history="1">
        <w:r w:rsidR="0057075E" w:rsidRPr="00C4357B">
          <w:rPr>
            <w:rStyle w:val="a8"/>
            <w:b w:val="0"/>
            <w:color w:val="auto"/>
            <w:u w:val="none"/>
          </w:rPr>
          <w:t xml:space="preserve">7.1. </w:t>
        </w:r>
        <w:r w:rsidR="0057075E" w:rsidRPr="00C4357B">
          <w:rPr>
            <w:b w:val="0"/>
            <w:bCs/>
          </w:rPr>
          <w:t>Принципы современного финансового планирования</w:t>
        </w:r>
        <w:r w:rsidR="0057075E" w:rsidRPr="00C4357B">
          <w:rPr>
            <w:b w:val="0"/>
            <w:webHidden/>
          </w:rPr>
          <w:tab/>
          <w:t>119</w:t>
        </w:r>
      </w:hyperlink>
    </w:p>
    <w:p w:rsidR="0057075E" w:rsidRPr="00C4357B" w:rsidRDefault="006848E5" w:rsidP="0057075E">
      <w:pPr>
        <w:pStyle w:val="13"/>
        <w:rPr>
          <w:b w:val="0"/>
        </w:rPr>
      </w:pPr>
      <w:hyperlink w:anchor="_Toc38334566" w:history="1">
        <w:r w:rsidR="0057075E" w:rsidRPr="00C4357B">
          <w:rPr>
            <w:rStyle w:val="a8"/>
            <w:b w:val="0"/>
            <w:color w:val="auto"/>
            <w:u w:val="none"/>
          </w:rPr>
          <w:t xml:space="preserve">7.2. </w:t>
        </w:r>
        <w:r w:rsidR="0057075E" w:rsidRPr="00C4357B">
          <w:rPr>
            <w:b w:val="0"/>
            <w:bCs/>
          </w:rPr>
          <w:t>Прогнозирование как база финансового планирования</w:t>
        </w:r>
        <w:r w:rsidR="0057075E" w:rsidRPr="00C4357B">
          <w:rPr>
            <w:b w:val="0"/>
            <w:webHidden/>
          </w:rPr>
          <w:tab/>
          <w:t>120</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7.3. </w:t>
        </w:r>
        <w:r w:rsidR="0057075E" w:rsidRPr="00C4357B">
          <w:rPr>
            <w:b w:val="0"/>
          </w:rPr>
          <w:t>Методы финансового планирования.</w:t>
        </w:r>
        <w:r w:rsidR="0057075E" w:rsidRPr="00C4357B">
          <w:rPr>
            <w:b w:val="0"/>
            <w:webHidden/>
          </w:rPr>
          <w:tab/>
          <w:t>121</w:t>
        </w:r>
      </w:hyperlink>
    </w:p>
    <w:p w:rsidR="0057075E" w:rsidRPr="00C4357B" w:rsidRDefault="006848E5" w:rsidP="0057075E">
      <w:pPr>
        <w:pStyle w:val="13"/>
        <w:rPr>
          <w:b w:val="0"/>
        </w:rPr>
      </w:pPr>
      <w:hyperlink w:anchor="_Toc38334568" w:history="1">
        <w:r w:rsidR="0057075E" w:rsidRPr="00C4357B">
          <w:rPr>
            <w:b w:val="0"/>
          </w:rPr>
          <w:t xml:space="preserve">7.4. </w:t>
        </w:r>
        <w:r w:rsidR="0057075E" w:rsidRPr="00C4357B">
          <w:rPr>
            <w:rFonts w:cs="Verdana"/>
            <w:b w:val="0"/>
            <w:bCs/>
          </w:rPr>
          <w:t>Организация финансового планирования. Финансовая стратегия</w:t>
        </w:r>
        <w:r w:rsidR="0057075E" w:rsidRPr="00C4357B">
          <w:rPr>
            <w:b w:val="0"/>
          </w:rPr>
          <w:t>.</w:t>
        </w:r>
        <w:r w:rsidR="0057075E" w:rsidRPr="00C4357B">
          <w:rPr>
            <w:b w:val="0"/>
            <w:webHidden/>
          </w:rPr>
          <w:tab/>
          <w:t>124</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7.5. </w:t>
        </w:r>
        <w:r w:rsidR="0057075E" w:rsidRPr="00C4357B">
          <w:rPr>
            <w:rFonts w:cs="Verdana"/>
            <w:b w:val="0"/>
            <w:bCs/>
          </w:rPr>
          <w:t>Оперативное финансовое планирование</w:t>
        </w:r>
        <w:r w:rsidR="0057075E" w:rsidRPr="00C4357B">
          <w:rPr>
            <w:b w:val="0"/>
          </w:rPr>
          <w:t>.</w:t>
        </w:r>
        <w:r w:rsidR="0057075E" w:rsidRPr="00C4357B">
          <w:rPr>
            <w:b w:val="0"/>
            <w:webHidden/>
          </w:rPr>
          <w:tab/>
          <w:t>127</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7.6. </w:t>
        </w:r>
        <w:r w:rsidR="0057075E" w:rsidRPr="00C4357B">
          <w:rPr>
            <w:rFonts w:cs="Verdana"/>
            <w:b w:val="0"/>
            <w:bCs/>
          </w:rPr>
          <w:t>Текущее финансовое планирование (бюджетирование)</w:t>
        </w:r>
        <w:r w:rsidR="0057075E" w:rsidRPr="00C4357B">
          <w:rPr>
            <w:b w:val="0"/>
          </w:rPr>
          <w:t>.</w:t>
        </w:r>
        <w:r w:rsidR="0057075E" w:rsidRPr="00C4357B">
          <w:rPr>
            <w:b w:val="0"/>
            <w:webHidden/>
          </w:rPr>
          <w:tab/>
          <w:t>128</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7.7. </w:t>
        </w:r>
        <w:r w:rsidR="0057075E" w:rsidRPr="00C4357B">
          <w:rPr>
            <w:rFonts w:cs="Verdana"/>
            <w:b w:val="0"/>
            <w:bCs/>
          </w:rPr>
          <w:t>Методика составления бюджета движения денежных средств</w:t>
        </w:r>
        <w:r w:rsidR="0057075E" w:rsidRPr="00C4357B">
          <w:rPr>
            <w:b w:val="0"/>
          </w:rPr>
          <w:t>.</w:t>
        </w:r>
        <w:r w:rsidR="0057075E" w:rsidRPr="00C4357B">
          <w:rPr>
            <w:b w:val="0"/>
            <w:webHidden/>
          </w:rPr>
          <w:tab/>
          <w:t>121</w:t>
        </w:r>
      </w:hyperlink>
    </w:p>
    <w:p w:rsidR="0057075E" w:rsidRPr="00C4357B" w:rsidRDefault="006848E5" w:rsidP="0057075E">
      <w:pPr>
        <w:pStyle w:val="13"/>
        <w:rPr>
          <w:rStyle w:val="a8"/>
          <w:b w:val="0"/>
          <w:color w:val="auto"/>
          <w:u w:val="none"/>
        </w:rPr>
      </w:pPr>
      <w:hyperlink w:anchor="_Toc38334568" w:history="1">
        <w:r w:rsidR="0057075E" w:rsidRPr="00C4357B">
          <w:rPr>
            <w:rStyle w:val="a8"/>
            <w:b w:val="0"/>
            <w:color w:val="auto"/>
            <w:u w:val="none"/>
          </w:rPr>
          <w:t xml:space="preserve">7.8. </w:t>
        </w:r>
        <w:r w:rsidR="0057075E" w:rsidRPr="00C4357B">
          <w:rPr>
            <w:b w:val="0"/>
          </w:rPr>
          <w:t>Принципы корпоративного финансового контроля.</w:t>
        </w:r>
        <w:r w:rsidR="0057075E" w:rsidRPr="00C4357B">
          <w:rPr>
            <w:b w:val="0"/>
            <w:webHidden/>
          </w:rPr>
          <w:tab/>
          <w:t>121</w:t>
        </w:r>
      </w:hyperlink>
    </w:p>
    <w:p w:rsidR="0057075E" w:rsidRPr="00C4357B" w:rsidRDefault="006848E5" w:rsidP="0057075E">
      <w:pPr>
        <w:rPr>
          <w:sz w:val="28"/>
          <w:szCs w:val="28"/>
        </w:rPr>
      </w:pPr>
      <w:r w:rsidRPr="00C4357B">
        <w:rPr>
          <w:sz w:val="28"/>
          <w:szCs w:val="28"/>
        </w:rPr>
        <w:fldChar w:fldCharType="begin"/>
      </w:r>
      <w:r w:rsidR="0057075E" w:rsidRPr="00C4357B">
        <w:rPr>
          <w:sz w:val="28"/>
          <w:szCs w:val="28"/>
        </w:rPr>
        <w:instrText xml:space="preserve"> HYPERLINK \l "_Toc38334568" </w:instrText>
      </w:r>
      <w:r w:rsidRPr="00C4357B">
        <w:rPr>
          <w:sz w:val="28"/>
          <w:szCs w:val="28"/>
        </w:rPr>
        <w:fldChar w:fldCharType="separate"/>
      </w:r>
      <w:r w:rsidR="0057075E" w:rsidRPr="00C4357B">
        <w:rPr>
          <w:rStyle w:val="a8"/>
          <w:color w:val="auto"/>
          <w:sz w:val="28"/>
          <w:szCs w:val="28"/>
          <w:u w:val="none"/>
        </w:rPr>
        <w:t xml:space="preserve">7.9. </w:t>
      </w:r>
      <w:r w:rsidR="0057075E" w:rsidRPr="00C4357B">
        <w:rPr>
          <w:sz w:val="28"/>
          <w:szCs w:val="28"/>
        </w:rPr>
        <w:t>Особенности финансового планирования и управления в Публичных Акци</w:t>
      </w:r>
      <w:r w:rsidR="0057075E" w:rsidRPr="00C4357B">
        <w:rPr>
          <w:sz w:val="28"/>
          <w:szCs w:val="28"/>
        </w:rPr>
        <w:t>о</w:t>
      </w:r>
      <w:r w:rsidR="0057075E" w:rsidRPr="00C4357B">
        <w:rPr>
          <w:sz w:val="28"/>
          <w:szCs w:val="28"/>
        </w:rPr>
        <w:t xml:space="preserve">нерных </w:t>
      </w:r>
    </w:p>
    <w:p w:rsidR="0057075E" w:rsidRPr="00C4357B" w:rsidRDefault="0057075E" w:rsidP="0057075E">
      <w:pPr>
        <w:pStyle w:val="13"/>
        <w:rPr>
          <w:rStyle w:val="a8"/>
          <w:b w:val="0"/>
          <w:color w:val="auto"/>
          <w:u w:val="none"/>
        </w:rPr>
      </w:pPr>
      <w:r w:rsidRPr="00C4357B">
        <w:rPr>
          <w:b w:val="0"/>
        </w:rPr>
        <w:t>Обществах (ПАО).</w:t>
      </w:r>
      <w:r w:rsidRPr="00C4357B">
        <w:rPr>
          <w:b w:val="0"/>
          <w:webHidden/>
        </w:rPr>
        <w:tab/>
        <w:t>121</w:t>
      </w:r>
      <w:r w:rsidR="006848E5" w:rsidRPr="00C4357B">
        <w:rPr>
          <w:b w:val="0"/>
        </w:rPr>
        <w:fldChar w:fldCharType="end"/>
      </w:r>
    </w:p>
    <w:p w:rsidR="0057075E" w:rsidRPr="00C4357B" w:rsidRDefault="0057075E" w:rsidP="0057075E">
      <w:pPr>
        <w:rPr>
          <w:sz w:val="28"/>
          <w:szCs w:val="28"/>
        </w:rPr>
      </w:pPr>
    </w:p>
    <w:p w:rsidR="0057075E" w:rsidRPr="00C4357B" w:rsidRDefault="006848E5" w:rsidP="0057075E">
      <w:pPr>
        <w:pStyle w:val="13"/>
        <w:rPr>
          <w:b w:val="0"/>
        </w:rPr>
      </w:pPr>
      <w:hyperlink w:anchor="_Toc38334568" w:history="1">
        <w:r w:rsidR="0057075E" w:rsidRPr="00C4357B">
          <w:rPr>
            <w:b w:val="0"/>
          </w:rPr>
          <w:t xml:space="preserve"> ЛИТЕРАТУРА.</w:t>
        </w:r>
        <w:r w:rsidR="0057075E" w:rsidRPr="00C4357B">
          <w:rPr>
            <w:b w:val="0"/>
            <w:webHidden/>
          </w:rPr>
          <w:tab/>
          <w:t>146</w:t>
        </w:r>
      </w:hyperlink>
    </w:p>
    <w:p w:rsidR="0057075E" w:rsidRPr="00C4357B" w:rsidRDefault="0057075E" w:rsidP="0057075E">
      <w:pPr>
        <w:pStyle w:val="FR1"/>
        <w:contextualSpacing/>
        <w:jc w:val="both"/>
        <w:rPr>
          <w:rFonts w:ascii="Times New Roman" w:hAnsi="Times New Roman" w:cs="Times New Roman"/>
          <w:b w:val="0"/>
          <w:sz w:val="24"/>
          <w:szCs w:val="24"/>
        </w:rPr>
      </w:pPr>
    </w:p>
    <w:p w:rsidR="00512490" w:rsidRPr="003468DA" w:rsidRDefault="00512490" w:rsidP="00512490">
      <w:pPr>
        <w:jc w:val="center"/>
        <w:rPr>
          <w:szCs w:val="24"/>
        </w:rPr>
      </w:pPr>
    </w:p>
    <w:p w:rsidR="00512490" w:rsidRDefault="00512490" w:rsidP="00512490">
      <w:pPr>
        <w:jc w:val="center"/>
        <w:rPr>
          <w:szCs w:val="24"/>
        </w:rPr>
      </w:pPr>
    </w:p>
    <w:p w:rsidR="0057075E" w:rsidRDefault="0057075E" w:rsidP="00512490">
      <w:pPr>
        <w:jc w:val="center"/>
        <w:rPr>
          <w:szCs w:val="24"/>
        </w:rPr>
      </w:pPr>
    </w:p>
    <w:p w:rsidR="00E26DD0" w:rsidRPr="003468DA" w:rsidRDefault="00E26DD0" w:rsidP="00636D3F">
      <w:pPr>
        <w:jc w:val="center"/>
        <w:rPr>
          <w:rStyle w:val="ac"/>
          <w:szCs w:val="24"/>
        </w:rPr>
      </w:pPr>
      <w:r w:rsidRPr="003468DA">
        <w:rPr>
          <w:rStyle w:val="ac"/>
          <w:szCs w:val="24"/>
        </w:rPr>
        <w:t>ВВЕДЕНИЕ</w:t>
      </w:r>
    </w:p>
    <w:p w:rsidR="00A73B80" w:rsidRPr="003468DA" w:rsidRDefault="00A73B80" w:rsidP="00636D3F">
      <w:pPr>
        <w:jc w:val="center"/>
        <w:rPr>
          <w:rStyle w:val="ac"/>
          <w:szCs w:val="24"/>
        </w:rPr>
      </w:pPr>
    </w:p>
    <w:p w:rsidR="00A73B80" w:rsidRPr="003468DA" w:rsidRDefault="00A73B80" w:rsidP="008B3D40">
      <w:pPr>
        <w:ind w:firstLine="600"/>
        <w:jc w:val="both"/>
        <w:rPr>
          <w:rStyle w:val="ac"/>
          <w:b w:val="0"/>
          <w:bCs w:val="0"/>
          <w:szCs w:val="24"/>
        </w:rPr>
      </w:pPr>
      <w:r w:rsidRPr="003468DA">
        <w:rPr>
          <w:rStyle w:val="ac"/>
          <w:i/>
          <w:iCs/>
          <w:szCs w:val="24"/>
        </w:rPr>
        <w:t>Корпоративные финансы</w:t>
      </w:r>
      <w:r w:rsidRPr="003468DA">
        <w:rPr>
          <w:rStyle w:val="ac"/>
          <w:b w:val="0"/>
          <w:bCs w:val="0"/>
          <w:szCs w:val="24"/>
        </w:rPr>
        <w:t xml:space="preserve"> – это наука и искусство построения внешних и внутренних эффективных отношений хозяйствующих субъектов в сфере управления финансовыми ресу</w:t>
      </w:r>
      <w:r w:rsidRPr="003468DA">
        <w:rPr>
          <w:rStyle w:val="ac"/>
          <w:b w:val="0"/>
          <w:bCs w:val="0"/>
          <w:szCs w:val="24"/>
        </w:rPr>
        <w:t>р</w:t>
      </w:r>
      <w:r w:rsidRPr="003468DA">
        <w:rPr>
          <w:rStyle w:val="ac"/>
          <w:b w:val="0"/>
          <w:bCs w:val="0"/>
          <w:szCs w:val="24"/>
        </w:rPr>
        <w:t>сами корпорации с целью достижения стратегических и тактических корпоративных целей.</w:t>
      </w:r>
    </w:p>
    <w:p w:rsidR="008B3D40" w:rsidRPr="003468DA" w:rsidRDefault="00A73B80" w:rsidP="008B3D40">
      <w:pPr>
        <w:ind w:firstLine="600"/>
        <w:jc w:val="both"/>
        <w:rPr>
          <w:rStyle w:val="ac"/>
          <w:b w:val="0"/>
          <w:bCs w:val="0"/>
          <w:szCs w:val="24"/>
        </w:rPr>
      </w:pPr>
      <w:r w:rsidRPr="003468DA">
        <w:rPr>
          <w:rStyle w:val="ac"/>
          <w:b w:val="0"/>
          <w:bCs w:val="0"/>
          <w:szCs w:val="24"/>
        </w:rPr>
        <w:t xml:space="preserve">С развитием рыночных условий и ростом конкуренции роль корпоративных финансов в экономике страны значительно возрастает. Крупные акционерные </w:t>
      </w:r>
      <w:r w:rsidR="00D04B57">
        <w:rPr>
          <w:rStyle w:val="ac"/>
          <w:b w:val="0"/>
          <w:bCs w:val="0"/>
          <w:szCs w:val="24"/>
        </w:rPr>
        <w:t>общества</w:t>
      </w:r>
      <w:r w:rsidRPr="003468DA">
        <w:rPr>
          <w:rStyle w:val="ac"/>
          <w:b w:val="0"/>
          <w:bCs w:val="0"/>
          <w:szCs w:val="24"/>
        </w:rPr>
        <w:t xml:space="preserve"> начинают опред</w:t>
      </w:r>
      <w:r w:rsidRPr="003468DA">
        <w:rPr>
          <w:rStyle w:val="ac"/>
          <w:b w:val="0"/>
          <w:bCs w:val="0"/>
          <w:szCs w:val="24"/>
        </w:rPr>
        <w:t>е</w:t>
      </w:r>
      <w:r w:rsidRPr="003468DA">
        <w:rPr>
          <w:rStyle w:val="ac"/>
          <w:b w:val="0"/>
          <w:bCs w:val="0"/>
          <w:szCs w:val="24"/>
        </w:rPr>
        <w:t>лять масштаб и скорость развития многих сфер хозяйствования. Поэтому изучение курса «</w:t>
      </w:r>
      <w:r w:rsidR="00D04B57">
        <w:rPr>
          <w:rStyle w:val="ac"/>
          <w:b w:val="0"/>
          <w:bCs w:val="0"/>
          <w:szCs w:val="24"/>
        </w:rPr>
        <w:t>Принципы современных к</w:t>
      </w:r>
      <w:r w:rsidRPr="003468DA">
        <w:rPr>
          <w:rStyle w:val="ac"/>
          <w:b w:val="0"/>
          <w:bCs w:val="0"/>
          <w:szCs w:val="24"/>
        </w:rPr>
        <w:t>орпоративны</w:t>
      </w:r>
      <w:r w:rsidR="00D04B57">
        <w:rPr>
          <w:rStyle w:val="ac"/>
          <w:b w:val="0"/>
          <w:bCs w:val="0"/>
          <w:szCs w:val="24"/>
        </w:rPr>
        <w:t>х</w:t>
      </w:r>
      <w:r w:rsidRPr="003468DA">
        <w:rPr>
          <w:rStyle w:val="ac"/>
          <w:b w:val="0"/>
          <w:bCs w:val="0"/>
          <w:szCs w:val="24"/>
        </w:rPr>
        <w:t xml:space="preserve"> финанс</w:t>
      </w:r>
      <w:r w:rsidR="00D04B57">
        <w:rPr>
          <w:rStyle w:val="ac"/>
          <w:b w:val="0"/>
          <w:bCs w:val="0"/>
          <w:szCs w:val="24"/>
        </w:rPr>
        <w:t>ов</w:t>
      </w:r>
      <w:r w:rsidRPr="003468DA">
        <w:rPr>
          <w:rStyle w:val="ac"/>
          <w:b w:val="0"/>
          <w:bCs w:val="0"/>
          <w:szCs w:val="24"/>
        </w:rPr>
        <w:t xml:space="preserve">» становится весьма </w:t>
      </w:r>
      <w:r w:rsidRPr="003468DA">
        <w:rPr>
          <w:rStyle w:val="ac"/>
          <w:i/>
          <w:iCs/>
          <w:szCs w:val="24"/>
        </w:rPr>
        <w:t>актуальной задачей.</w:t>
      </w:r>
    </w:p>
    <w:p w:rsidR="008E53FB" w:rsidRDefault="008B3D40" w:rsidP="008B3D40">
      <w:pPr>
        <w:ind w:firstLine="709"/>
        <w:jc w:val="both"/>
        <w:rPr>
          <w:szCs w:val="24"/>
        </w:rPr>
      </w:pPr>
      <w:r w:rsidRPr="003468DA">
        <w:rPr>
          <w:b/>
          <w:bCs/>
          <w:i/>
          <w:iCs/>
          <w:szCs w:val="24"/>
        </w:rPr>
        <w:t>Целью</w:t>
      </w:r>
      <w:r w:rsidRPr="003468DA">
        <w:rPr>
          <w:szCs w:val="24"/>
        </w:rPr>
        <w:t xml:space="preserve"> изучения дисциплины «</w:t>
      </w:r>
      <w:r w:rsidR="00D04B57">
        <w:rPr>
          <w:rStyle w:val="ac"/>
          <w:b w:val="0"/>
          <w:bCs w:val="0"/>
          <w:szCs w:val="24"/>
        </w:rPr>
        <w:t>Принципы современных к</w:t>
      </w:r>
      <w:r w:rsidR="00D04B57" w:rsidRPr="003468DA">
        <w:rPr>
          <w:rStyle w:val="ac"/>
          <w:b w:val="0"/>
          <w:bCs w:val="0"/>
          <w:szCs w:val="24"/>
        </w:rPr>
        <w:t>орпоративны</w:t>
      </w:r>
      <w:r w:rsidR="00D04B57">
        <w:rPr>
          <w:rStyle w:val="ac"/>
          <w:b w:val="0"/>
          <w:bCs w:val="0"/>
          <w:szCs w:val="24"/>
        </w:rPr>
        <w:t>х</w:t>
      </w:r>
      <w:r w:rsidR="00D04B57" w:rsidRPr="003468DA">
        <w:rPr>
          <w:rStyle w:val="ac"/>
          <w:b w:val="0"/>
          <w:bCs w:val="0"/>
          <w:szCs w:val="24"/>
        </w:rPr>
        <w:t xml:space="preserve"> финанс</w:t>
      </w:r>
      <w:r w:rsidR="00D04B57">
        <w:rPr>
          <w:rStyle w:val="ac"/>
          <w:b w:val="0"/>
          <w:bCs w:val="0"/>
          <w:szCs w:val="24"/>
        </w:rPr>
        <w:t>ов</w:t>
      </w:r>
      <w:r w:rsidRPr="003468DA">
        <w:rPr>
          <w:szCs w:val="24"/>
        </w:rPr>
        <w:t>» явл</w:t>
      </w:r>
      <w:r w:rsidRPr="003468DA">
        <w:rPr>
          <w:szCs w:val="24"/>
        </w:rPr>
        <w:t>я</w:t>
      </w:r>
      <w:r w:rsidRPr="003468DA">
        <w:rPr>
          <w:szCs w:val="24"/>
        </w:rPr>
        <w:t>ется</w:t>
      </w:r>
      <w:r w:rsidR="00991D8E">
        <w:rPr>
          <w:szCs w:val="24"/>
        </w:rPr>
        <w:t xml:space="preserve"> </w:t>
      </w:r>
      <w:r w:rsidR="00991D8E" w:rsidRPr="00991D8E">
        <w:rPr>
          <w:szCs w:val="24"/>
        </w:rPr>
        <w:t>формирование у обучающихся систематических знаний в области современных концепций корпоративных финансовых решений</w:t>
      </w:r>
      <w:r w:rsidR="00991D8E">
        <w:rPr>
          <w:szCs w:val="24"/>
        </w:rPr>
        <w:t xml:space="preserve">. </w:t>
      </w:r>
    </w:p>
    <w:p w:rsidR="008B3D40" w:rsidRDefault="008B3D40" w:rsidP="008B3D40">
      <w:pPr>
        <w:ind w:firstLine="709"/>
        <w:jc w:val="both"/>
        <w:rPr>
          <w:b/>
          <w:bCs/>
          <w:i/>
          <w:iCs/>
          <w:szCs w:val="24"/>
        </w:rPr>
      </w:pPr>
      <w:r w:rsidRPr="003468DA">
        <w:rPr>
          <w:szCs w:val="24"/>
        </w:rPr>
        <w:t xml:space="preserve">В рамках дисциплины </w:t>
      </w:r>
      <w:r w:rsidR="00A73B80" w:rsidRPr="003468DA">
        <w:rPr>
          <w:szCs w:val="24"/>
        </w:rPr>
        <w:t>«</w:t>
      </w:r>
      <w:r w:rsidR="00583066">
        <w:rPr>
          <w:rStyle w:val="ac"/>
          <w:b w:val="0"/>
          <w:bCs w:val="0"/>
          <w:szCs w:val="24"/>
        </w:rPr>
        <w:t>Принципы современных к</w:t>
      </w:r>
      <w:r w:rsidR="00583066" w:rsidRPr="003468DA">
        <w:rPr>
          <w:rStyle w:val="ac"/>
          <w:b w:val="0"/>
          <w:bCs w:val="0"/>
          <w:szCs w:val="24"/>
        </w:rPr>
        <w:t>орпоративны</w:t>
      </w:r>
      <w:r w:rsidR="00583066">
        <w:rPr>
          <w:rStyle w:val="ac"/>
          <w:b w:val="0"/>
          <w:bCs w:val="0"/>
          <w:szCs w:val="24"/>
        </w:rPr>
        <w:t>х</w:t>
      </w:r>
      <w:r w:rsidR="00583066" w:rsidRPr="003468DA">
        <w:rPr>
          <w:rStyle w:val="ac"/>
          <w:b w:val="0"/>
          <w:bCs w:val="0"/>
          <w:szCs w:val="24"/>
        </w:rPr>
        <w:t xml:space="preserve"> финанс</w:t>
      </w:r>
      <w:r w:rsidR="00583066">
        <w:rPr>
          <w:rStyle w:val="ac"/>
          <w:b w:val="0"/>
          <w:bCs w:val="0"/>
          <w:szCs w:val="24"/>
        </w:rPr>
        <w:t>ов</w:t>
      </w:r>
      <w:r w:rsidRPr="003468DA">
        <w:rPr>
          <w:szCs w:val="24"/>
        </w:rPr>
        <w:t xml:space="preserve">» должны быть решены следующие </w:t>
      </w:r>
      <w:r w:rsidRPr="003468DA">
        <w:rPr>
          <w:b/>
          <w:bCs/>
          <w:i/>
          <w:iCs/>
          <w:szCs w:val="24"/>
        </w:rPr>
        <w:t>задачи:</w:t>
      </w:r>
    </w:p>
    <w:p w:rsidR="008E53FB" w:rsidRPr="00935C1E" w:rsidRDefault="008E53FB" w:rsidP="00CE04D5">
      <w:pPr>
        <w:pStyle w:val="a7"/>
        <w:numPr>
          <w:ilvl w:val="0"/>
          <w:numId w:val="38"/>
        </w:numPr>
        <w:ind w:left="0" w:firstLine="357"/>
        <w:jc w:val="both"/>
        <w:rPr>
          <w:bCs/>
          <w:iCs/>
          <w:szCs w:val="24"/>
        </w:rPr>
      </w:pPr>
      <w:r w:rsidRPr="00935C1E">
        <w:rPr>
          <w:bCs/>
          <w:iCs/>
          <w:szCs w:val="24"/>
        </w:rPr>
        <w:t xml:space="preserve">раскрыть содержание принципов современных корпоративных финансов;  </w:t>
      </w:r>
    </w:p>
    <w:p w:rsidR="008E53FB" w:rsidRPr="00935C1E" w:rsidRDefault="008E53FB" w:rsidP="00CE04D5">
      <w:pPr>
        <w:pStyle w:val="a7"/>
        <w:numPr>
          <w:ilvl w:val="0"/>
          <w:numId w:val="38"/>
        </w:numPr>
        <w:ind w:left="0" w:firstLine="357"/>
        <w:jc w:val="both"/>
        <w:rPr>
          <w:bCs/>
          <w:iCs/>
          <w:szCs w:val="24"/>
        </w:rPr>
      </w:pPr>
      <w:r w:rsidRPr="00935C1E">
        <w:rPr>
          <w:bCs/>
          <w:iCs/>
          <w:szCs w:val="24"/>
        </w:rPr>
        <w:t xml:space="preserve">изучить базовые концепции управления корпоративными финансами; </w:t>
      </w:r>
    </w:p>
    <w:p w:rsidR="008E53FB" w:rsidRPr="00935C1E" w:rsidRDefault="008E53FB" w:rsidP="00CE04D5">
      <w:pPr>
        <w:pStyle w:val="a7"/>
        <w:numPr>
          <w:ilvl w:val="0"/>
          <w:numId w:val="38"/>
        </w:numPr>
        <w:ind w:left="0" w:firstLine="357"/>
        <w:jc w:val="both"/>
        <w:rPr>
          <w:bCs/>
          <w:iCs/>
          <w:szCs w:val="24"/>
        </w:rPr>
      </w:pPr>
      <w:r w:rsidRPr="00935C1E">
        <w:rPr>
          <w:bCs/>
          <w:iCs/>
          <w:szCs w:val="24"/>
        </w:rPr>
        <w:t xml:space="preserve">освоить методы, используемые при оценке роста стоимости корпорации; </w:t>
      </w:r>
    </w:p>
    <w:p w:rsidR="008E53FB" w:rsidRPr="00935C1E" w:rsidRDefault="008E53FB" w:rsidP="00CE04D5">
      <w:pPr>
        <w:pStyle w:val="a7"/>
        <w:numPr>
          <w:ilvl w:val="0"/>
          <w:numId w:val="38"/>
        </w:numPr>
        <w:ind w:left="0" w:firstLine="357"/>
        <w:jc w:val="both"/>
        <w:rPr>
          <w:bCs/>
          <w:iCs/>
          <w:szCs w:val="24"/>
        </w:rPr>
      </w:pPr>
      <w:r w:rsidRPr="00935C1E">
        <w:rPr>
          <w:bCs/>
          <w:iCs/>
          <w:szCs w:val="24"/>
        </w:rPr>
        <w:t>изучить основные подходы к формированию оптимальной  структуры  капитала корп</w:t>
      </w:r>
      <w:r w:rsidRPr="00935C1E">
        <w:rPr>
          <w:bCs/>
          <w:iCs/>
          <w:szCs w:val="24"/>
        </w:rPr>
        <w:t>о</w:t>
      </w:r>
      <w:r w:rsidRPr="00935C1E">
        <w:rPr>
          <w:bCs/>
          <w:iCs/>
          <w:szCs w:val="24"/>
        </w:rPr>
        <w:t xml:space="preserve">рации;  </w:t>
      </w:r>
    </w:p>
    <w:p w:rsidR="008E53FB" w:rsidRPr="00935C1E" w:rsidRDefault="008E53FB" w:rsidP="00CE04D5">
      <w:pPr>
        <w:pStyle w:val="a7"/>
        <w:numPr>
          <w:ilvl w:val="0"/>
          <w:numId w:val="38"/>
        </w:numPr>
        <w:ind w:left="0" w:firstLine="357"/>
        <w:jc w:val="both"/>
        <w:rPr>
          <w:bCs/>
          <w:iCs/>
          <w:szCs w:val="24"/>
        </w:rPr>
      </w:pPr>
      <w:r w:rsidRPr="00935C1E">
        <w:rPr>
          <w:bCs/>
          <w:iCs/>
          <w:szCs w:val="24"/>
        </w:rPr>
        <w:t>освоить методы, используемы</w:t>
      </w:r>
      <w:r w:rsidR="00CE04D5" w:rsidRPr="00935C1E">
        <w:rPr>
          <w:bCs/>
          <w:iCs/>
          <w:szCs w:val="24"/>
        </w:rPr>
        <w:t>е</w:t>
      </w:r>
      <w:r w:rsidRPr="00935C1E">
        <w:rPr>
          <w:bCs/>
          <w:iCs/>
          <w:szCs w:val="24"/>
        </w:rPr>
        <w:t xml:space="preserve"> при формировании оптимального бюджета капиталовл</w:t>
      </w:r>
      <w:r w:rsidRPr="00935C1E">
        <w:rPr>
          <w:bCs/>
          <w:iCs/>
          <w:szCs w:val="24"/>
        </w:rPr>
        <w:t>о</w:t>
      </w:r>
      <w:r w:rsidRPr="00935C1E">
        <w:rPr>
          <w:bCs/>
          <w:iCs/>
          <w:szCs w:val="24"/>
        </w:rPr>
        <w:t xml:space="preserve">жений организации. </w:t>
      </w:r>
    </w:p>
    <w:p w:rsidR="008B3D40" w:rsidRPr="003468DA" w:rsidRDefault="008B3D40" w:rsidP="008B3D40">
      <w:pPr>
        <w:ind w:firstLine="709"/>
        <w:jc w:val="both"/>
        <w:rPr>
          <w:szCs w:val="24"/>
        </w:rPr>
      </w:pPr>
      <w:r w:rsidRPr="003468DA">
        <w:rPr>
          <w:szCs w:val="24"/>
        </w:rPr>
        <w:t>В процессе обновления и закрепления профессиональных знаний и овладения новыми навыками дисциплина «</w:t>
      </w:r>
      <w:r w:rsidR="00583066">
        <w:rPr>
          <w:rStyle w:val="ac"/>
          <w:b w:val="0"/>
          <w:bCs w:val="0"/>
          <w:szCs w:val="24"/>
        </w:rPr>
        <w:t>Принципы современных к</w:t>
      </w:r>
      <w:r w:rsidR="00583066" w:rsidRPr="003468DA">
        <w:rPr>
          <w:rStyle w:val="ac"/>
          <w:b w:val="0"/>
          <w:bCs w:val="0"/>
          <w:szCs w:val="24"/>
        </w:rPr>
        <w:t>орпоративны</w:t>
      </w:r>
      <w:r w:rsidR="00583066">
        <w:rPr>
          <w:rStyle w:val="ac"/>
          <w:b w:val="0"/>
          <w:bCs w:val="0"/>
          <w:szCs w:val="24"/>
        </w:rPr>
        <w:t>х</w:t>
      </w:r>
      <w:r w:rsidR="00583066" w:rsidRPr="003468DA">
        <w:rPr>
          <w:rStyle w:val="ac"/>
          <w:b w:val="0"/>
          <w:bCs w:val="0"/>
          <w:szCs w:val="24"/>
        </w:rPr>
        <w:t xml:space="preserve"> финанс</w:t>
      </w:r>
      <w:r w:rsidR="00583066">
        <w:rPr>
          <w:rStyle w:val="ac"/>
          <w:b w:val="0"/>
          <w:bCs w:val="0"/>
          <w:szCs w:val="24"/>
        </w:rPr>
        <w:t>ов</w:t>
      </w:r>
      <w:r w:rsidRPr="003468DA">
        <w:rPr>
          <w:szCs w:val="24"/>
        </w:rPr>
        <w:t xml:space="preserve">» занимает </w:t>
      </w:r>
      <w:r w:rsidRPr="00583066">
        <w:rPr>
          <w:b/>
          <w:i/>
          <w:szCs w:val="24"/>
        </w:rPr>
        <w:t xml:space="preserve">важное </w:t>
      </w:r>
      <w:r w:rsidRPr="003468DA">
        <w:rPr>
          <w:b/>
          <w:bCs/>
          <w:i/>
          <w:iCs/>
          <w:szCs w:val="24"/>
        </w:rPr>
        <w:t>место,</w:t>
      </w:r>
      <w:r w:rsidRPr="003468DA">
        <w:rPr>
          <w:szCs w:val="24"/>
        </w:rPr>
        <w:t xml:space="preserve"> ибо позволяет создать целостное представление об инструментах управления доходами и расходами, активами и пассивами </w:t>
      </w:r>
      <w:r w:rsidR="00A82AC9" w:rsidRPr="003468DA">
        <w:rPr>
          <w:szCs w:val="24"/>
        </w:rPr>
        <w:t>корпораций</w:t>
      </w:r>
      <w:r w:rsidRPr="003468DA">
        <w:rPr>
          <w:szCs w:val="24"/>
        </w:rPr>
        <w:t xml:space="preserve"> с целью повышения эффективности </w:t>
      </w:r>
      <w:r w:rsidR="00A82AC9" w:rsidRPr="003468DA">
        <w:rPr>
          <w:szCs w:val="24"/>
        </w:rPr>
        <w:t>их</w:t>
      </w:r>
      <w:r w:rsidRPr="003468DA">
        <w:rPr>
          <w:szCs w:val="24"/>
        </w:rPr>
        <w:t xml:space="preserve"> де</w:t>
      </w:r>
      <w:r w:rsidRPr="003468DA">
        <w:rPr>
          <w:szCs w:val="24"/>
        </w:rPr>
        <w:t>я</w:t>
      </w:r>
      <w:r w:rsidRPr="003468DA">
        <w:rPr>
          <w:szCs w:val="24"/>
        </w:rPr>
        <w:t>тельности и обеспечения долгосрочной финансовой устойчивости на конкурентных рынках.</w:t>
      </w:r>
    </w:p>
    <w:p w:rsidR="00A82AC9" w:rsidRPr="003468DA" w:rsidRDefault="00A82AC9" w:rsidP="008B3D40">
      <w:pPr>
        <w:ind w:firstLine="633"/>
        <w:jc w:val="both"/>
        <w:rPr>
          <w:szCs w:val="24"/>
        </w:rPr>
      </w:pPr>
      <w:r w:rsidRPr="003468DA">
        <w:rPr>
          <w:szCs w:val="24"/>
        </w:rPr>
        <w:t>Особенностью данного учебного пособия является то, что материал излагается системно и кратко, содержит множество рисунков и таблиц, приводит основные финансовые показатели и формулы их определения, завершается вопросами и заданиями для самостоятельной работы, в том числе содержит активные методы обучения.</w:t>
      </w:r>
    </w:p>
    <w:p w:rsidR="00E26DD0" w:rsidRPr="003468DA" w:rsidRDefault="00E26DD0" w:rsidP="00636D3F">
      <w:pPr>
        <w:jc w:val="center"/>
        <w:rPr>
          <w:rStyle w:val="ac"/>
          <w:szCs w:val="24"/>
        </w:rPr>
      </w:pPr>
    </w:p>
    <w:p w:rsidR="00991D8E" w:rsidRDefault="00991D8E" w:rsidP="00EB5AB0">
      <w:pPr>
        <w:jc w:val="center"/>
        <w:rPr>
          <w:rStyle w:val="ac"/>
          <w:szCs w:val="24"/>
        </w:rPr>
      </w:pPr>
    </w:p>
    <w:p w:rsidR="00991D8E" w:rsidRDefault="00991D8E" w:rsidP="00EB5AB0">
      <w:pPr>
        <w:jc w:val="center"/>
        <w:rPr>
          <w:rStyle w:val="ac"/>
          <w:szCs w:val="24"/>
        </w:rPr>
      </w:pPr>
    </w:p>
    <w:p w:rsidR="00991D8E" w:rsidRDefault="00991D8E" w:rsidP="00EB5AB0">
      <w:pPr>
        <w:jc w:val="center"/>
        <w:rPr>
          <w:rStyle w:val="ac"/>
          <w:szCs w:val="24"/>
        </w:rPr>
      </w:pPr>
    </w:p>
    <w:p w:rsidR="00991D8E" w:rsidRDefault="00991D8E"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6265A7" w:rsidRDefault="006265A7" w:rsidP="00EB5AB0">
      <w:pPr>
        <w:jc w:val="center"/>
        <w:rPr>
          <w:rStyle w:val="ac"/>
          <w:szCs w:val="24"/>
        </w:rPr>
      </w:pPr>
    </w:p>
    <w:p w:rsidR="00991D8E" w:rsidRDefault="00991D8E" w:rsidP="00EB5AB0">
      <w:pPr>
        <w:jc w:val="center"/>
        <w:rPr>
          <w:rStyle w:val="ac"/>
          <w:szCs w:val="24"/>
        </w:rPr>
      </w:pPr>
    </w:p>
    <w:p w:rsidR="00991D8E" w:rsidRDefault="00991D8E" w:rsidP="00EB5AB0">
      <w:pPr>
        <w:jc w:val="center"/>
        <w:rPr>
          <w:rStyle w:val="ac"/>
          <w:szCs w:val="24"/>
        </w:rPr>
      </w:pPr>
    </w:p>
    <w:p w:rsidR="00991D8E" w:rsidRDefault="00991D8E" w:rsidP="00EB5AB0">
      <w:pPr>
        <w:jc w:val="center"/>
        <w:rPr>
          <w:rStyle w:val="ac"/>
          <w:szCs w:val="24"/>
        </w:rPr>
      </w:pPr>
    </w:p>
    <w:p w:rsidR="00991D8E" w:rsidRDefault="00991D8E" w:rsidP="00EB5AB0">
      <w:pPr>
        <w:jc w:val="center"/>
        <w:rPr>
          <w:rStyle w:val="ac"/>
          <w:szCs w:val="24"/>
        </w:rPr>
      </w:pPr>
    </w:p>
    <w:p w:rsidR="00991D8E" w:rsidRDefault="00991D8E" w:rsidP="00EB5AB0">
      <w:pPr>
        <w:jc w:val="center"/>
        <w:rPr>
          <w:rStyle w:val="ac"/>
          <w:szCs w:val="24"/>
        </w:rPr>
      </w:pPr>
    </w:p>
    <w:p w:rsidR="00991D8E" w:rsidRDefault="00991D8E" w:rsidP="00EB5AB0">
      <w:pPr>
        <w:jc w:val="center"/>
        <w:rPr>
          <w:rStyle w:val="ac"/>
          <w:szCs w:val="24"/>
        </w:rPr>
      </w:pPr>
    </w:p>
    <w:p w:rsidR="004E29C3" w:rsidRPr="003468DA" w:rsidRDefault="00AF5D2C" w:rsidP="00EB5AB0">
      <w:pPr>
        <w:jc w:val="center"/>
        <w:rPr>
          <w:b/>
          <w:bCs/>
          <w:szCs w:val="24"/>
        </w:rPr>
      </w:pPr>
      <w:r w:rsidRPr="003468DA">
        <w:rPr>
          <w:rStyle w:val="ac"/>
          <w:szCs w:val="24"/>
        </w:rPr>
        <w:t xml:space="preserve">Глава 1. </w:t>
      </w:r>
      <w:r w:rsidR="00EB5AB0" w:rsidRPr="003468DA">
        <w:rPr>
          <w:b/>
          <w:color w:val="000000"/>
          <w:szCs w:val="24"/>
        </w:rPr>
        <w:t>Теоретические основы управления корпоративными финансами</w:t>
      </w:r>
      <w:r w:rsidRPr="003468DA">
        <w:rPr>
          <w:szCs w:val="24"/>
        </w:rPr>
        <w:br/>
      </w:r>
      <w:r w:rsidRPr="003468DA">
        <w:rPr>
          <w:b/>
          <w:bCs/>
          <w:szCs w:val="24"/>
        </w:rPr>
        <w:t xml:space="preserve">1.1. Финансы </w:t>
      </w:r>
      <w:r w:rsidR="009472A5" w:rsidRPr="003468DA">
        <w:rPr>
          <w:b/>
          <w:bCs/>
          <w:szCs w:val="24"/>
        </w:rPr>
        <w:t>и фи</w:t>
      </w:r>
      <w:r w:rsidR="00A96257">
        <w:rPr>
          <w:b/>
          <w:bCs/>
          <w:szCs w:val="24"/>
        </w:rPr>
        <w:t>н</w:t>
      </w:r>
      <w:r w:rsidR="009472A5" w:rsidRPr="003468DA">
        <w:rPr>
          <w:b/>
          <w:bCs/>
          <w:szCs w:val="24"/>
        </w:rPr>
        <w:t>ансовая система</w:t>
      </w:r>
      <w:r w:rsidRPr="003468DA">
        <w:rPr>
          <w:b/>
          <w:bCs/>
          <w:szCs w:val="24"/>
        </w:rPr>
        <w:t xml:space="preserve"> </w:t>
      </w:r>
    </w:p>
    <w:p w:rsidR="00460A25" w:rsidRPr="003468DA" w:rsidRDefault="00460A25" w:rsidP="00636D3F">
      <w:pPr>
        <w:jc w:val="center"/>
        <w:rPr>
          <w:b/>
          <w:bCs/>
          <w:szCs w:val="24"/>
        </w:rPr>
      </w:pPr>
    </w:p>
    <w:p w:rsidR="004E29C3" w:rsidRPr="003468DA" w:rsidRDefault="004E29C3" w:rsidP="00636D3F">
      <w:pPr>
        <w:pStyle w:val="book"/>
        <w:shd w:val="clear" w:color="auto" w:fill="FDFEFF"/>
        <w:jc w:val="both"/>
        <w:rPr>
          <w:color w:val="000000"/>
        </w:rPr>
      </w:pPr>
      <w:r w:rsidRPr="003468DA">
        <w:rPr>
          <w:b/>
          <w:bCs/>
          <w:i/>
          <w:iCs/>
          <w:color w:val="000000"/>
        </w:rPr>
        <w:t>Финансы</w:t>
      </w:r>
      <w:r w:rsidRPr="003468DA">
        <w:rPr>
          <w:color w:val="000000"/>
        </w:rPr>
        <w:t xml:space="preserve"> – особая форма экономических отношений по поводу образования, распредел</w:t>
      </w:r>
      <w:r w:rsidRPr="003468DA">
        <w:rPr>
          <w:color w:val="000000"/>
        </w:rPr>
        <w:t>е</w:t>
      </w:r>
      <w:r w:rsidRPr="003468DA">
        <w:rPr>
          <w:color w:val="000000"/>
        </w:rPr>
        <w:t xml:space="preserve">ния </w:t>
      </w:r>
      <w:r w:rsidR="00EB5AB0">
        <w:rPr>
          <w:color w:val="000000"/>
        </w:rPr>
        <w:t xml:space="preserve">и использования </w:t>
      </w:r>
      <w:r w:rsidRPr="003468DA">
        <w:rPr>
          <w:color w:val="000000"/>
        </w:rPr>
        <w:t>денежн</w:t>
      </w:r>
      <w:r w:rsidR="00EB5AB0">
        <w:rPr>
          <w:color w:val="000000"/>
        </w:rPr>
        <w:t>ых</w:t>
      </w:r>
      <w:r w:rsidRPr="003468DA">
        <w:rPr>
          <w:color w:val="000000"/>
        </w:rPr>
        <w:t xml:space="preserve"> доход</w:t>
      </w:r>
      <w:r w:rsidR="00EB5AB0">
        <w:rPr>
          <w:color w:val="000000"/>
        </w:rPr>
        <w:t>ов</w:t>
      </w:r>
      <w:r w:rsidRPr="003468DA">
        <w:rPr>
          <w:color w:val="000000"/>
        </w:rPr>
        <w:t xml:space="preserve"> и накоплений предприятий и работников, создания централизованных и децентрализованных фондов.</w:t>
      </w:r>
    </w:p>
    <w:p w:rsidR="004E29C3" w:rsidRPr="003468DA" w:rsidRDefault="004E29C3" w:rsidP="00636D3F">
      <w:pPr>
        <w:pStyle w:val="book"/>
        <w:shd w:val="clear" w:color="auto" w:fill="FDFEFF"/>
        <w:jc w:val="both"/>
        <w:rPr>
          <w:color w:val="000000"/>
        </w:rPr>
      </w:pPr>
      <w:r w:rsidRPr="003468DA">
        <w:rPr>
          <w:color w:val="000000"/>
        </w:rPr>
        <w:t>Термин «finansia» возник в торговых городах Италии в XIII в. В истории финансов можно выделить три этапа:</w:t>
      </w:r>
    </w:p>
    <w:p w:rsidR="004E29C3" w:rsidRPr="003468DA" w:rsidRDefault="004E29C3" w:rsidP="00636D3F">
      <w:pPr>
        <w:pStyle w:val="book"/>
        <w:shd w:val="clear" w:color="auto" w:fill="FDFEFF"/>
        <w:jc w:val="both"/>
        <w:rPr>
          <w:color w:val="000000"/>
        </w:rPr>
      </w:pPr>
      <w:r w:rsidRPr="003468DA">
        <w:rPr>
          <w:color w:val="000000"/>
        </w:rPr>
        <w:t>1) развитие государственных финансов (XVIII в);</w:t>
      </w:r>
    </w:p>
    <w:p w:rsidR="004E29C3" w:rsidRPr="003468DA" w:rsidRDefault="004E29C3" w:rsidP="00636D3F">
      <w:pPr>
        <w:pStyle w:val="book"/>
        <w:shd w:val="clear" w:color="auto" w:fill="FDFEFF"/>
        <w:jc w:val="both"/>
        <w:rPr>
          <w:color w:val="000000"/>
        </w:rPr>
      </w:pPr>
      <w:r w:rsidRPr="003468DA">
        <w:rPr>
          <w:color w:val="000000"/>
        </w:rPr>
        <w:t>2) </w:t>
      </w:r>
      <w:r w:rsidR="00EB5AB0">
        <w:rPr>
          <w:color w:val="000000"/>
        </w:rPr>
        <w:t xml:space="preserve">становление </w:t>
      </w:r>
      <w:r w:rsidRPr="003468DA">
        <w:rPr>
          <w:color w:val="000000"/>
        </w:rPr>
        <w:t>финанс</w:t>
      </w:r>
      <w:r w:rsidR="00EB5AB0">
        <w:rPr>
          <w:color w:val="000000"/>
        </w:rPr>
        <w:t>ов</w:t>
      </w:r>
      <w:r w:rsidRPr="003468DA">
        <w:rPr>
          <w:color w:val="000000"/>
        </w:rPr>
        <w:t xml:space="preserve"> предприятий</w:t>
      </w:r>
      <w:r w:rsidR="00EB5AB0">
        <w:rPr>
          <w:color w:val="000000"/>
        </w:rPr>
        <w:t>.</w:t>
      </w:r>
      <w:r w:rsidRPr="003468DA">
        <w:rPr>
          <w:color w:val="000000"/>
        </w:rPr>
        <w:t xml:space="preserve"> Научно-техническая революция привела к укрупн</w:t>
      </w:r>
      <w:r w:rsidRPr="003468DA">
        <w:rPr>
          <w:color w:val="000000"/>
        </w:rPr>
        <w:t>е</w:t>
      </w:r>
      <w:r w:rsidRPr="003468DA">
        <w:rPr>
          <w:color w:val="000000"/>
        </w:rPr>
        <w:t>нию мануфактур, к росту объема произв</w:t>
      </w:r>
      <w:r w:rsidR="00EB5AB0">
        <w:rPr>
          <w:color w:val="000000"/>
        </w:rPr>
        <w:t>одства товаров</w:t>
      </w:r>
      <w:r w:rsidRPr="003468DA">
        <w:rPr>
          <w:color w:val="000000"/>
        </w:rPr>
        <w:t>. В X</w:t>
      </w:r>
      <w:r w:rsidR="00EB5AB0">
        <w:rPr>
          <w:color w:val="000000"/>
          <w:lang w:val="en-US"/>
        </w:rPr>
        <w:t>I</w:t>
      </w:r>
      <w:r w:rsidRPr="003468DA">
        <w:rPr>
          <w:color w:val="000000"/>
        </w:rPr>
        <w:t>X в</w:t>
      </w:r>
      <w:r w:rsidR="00EB5AB0">
        <w:rPr>
          <w:color w:val="000000"/>
        </w:rPr>
        <w:t>еке</w:t>
      </w:r>
      <w:r w:rsidRPr="003468DA">
        <w:rPr>
          <w:color w:val="000000"/>
        </w:rPr>
        <w:t xml:space="preserve"> появляются </w:t>
      </w:r>
      <w:r w:rsidR="00EB5AB0">
        <w:rPr>
          <w:color w:val="000000"/>
        </w:rPr>
        <w:t>первые акци</w:t>
      </w:r>
      <w:r w:rsidR="00EB5AB0">
        <w:rPr>
          <w:color w:val="000000"/>
        </w:rPr>
        <w:t>о</w:t>
      </w:r>
      <w:r w:rsidR="00EB5AB0">
        <w:rPr>
          <w:color w:val="000000"/>
        </w:rPr>
        <w:t>нерные общества (корпорации),</w:t>
      </w:r>
      <w:r w:rsidR="00EB5AB0" w:rsidRPr="00EB5AB0">
        <w:rPr>
          <w:color w:val="000000"/>
        </w:rPr>
        <w:t xml:space="preserve"> </w:t>
      </w:r>
      <w:r w:rsidRPr="003468DA">
        <w:rPr>
          <w:color w:val="000000"/>
        </w:rPr>
        <w:t>транснациональные компании (ТНК);</w:t>
      </w:r>
    </w:p>
    <w:p w:rsidR="004E29C3" w:rsidRPr="003468DA" w:rsidRDefault="004E29C3" w:rsidP="00636D3F">
      <w:pPr>
        <w:pStyle w:val="book"/>
        <w:shd w:val="clear" w:color="auto" w:fill="FDFEFF"/>
        <w:jc w:val="both"/>
        <w:rPr>
          <w:color w:val="000000"/>
        </w:rPr>
      </w:pPr>
      <w:r w:rsidRPr="003468DA">
        <w:rPr>
          <w:color w:val="000000"/>
        </w:rPr>
        <w:t>3) </w:t>
      </w:r>
      <w:r w:rsidR="00EB5AB0">
        <w:rPr>
          <w:color w:val="000000"/>
        </w:rPr>
        <w:t xml:space="preserve">активное </w:t>
      </w:r>
      <w:r w:rsidRPr="003468DA">
        <w:rPr>
          <w:color w:val="000000"/>
        </w:rPr>
        <w:t>развитие финансов домохозяйств (</w:t>
      </w:r>
      <w:r w:rsidR="00EB5AB0">
        <w:rPr>
          <w:color w:val="000000"/>
        </w:rPr>
        <w:t>с</w:t>
      </w:r>
      <w:r w:rsidRPr="003468DA">
        <w:rPr>
          <w:color w:val="000000"/>
        </w:rPr>
        <w:t xml:space="preserve"> XX в</w:t>
      </w:r>
      <w:r w:rsidR="00EB5AB0">
        <w:rPr>
          <w:color w:val="000000"/>
        </w:rPr>
        <w:t>ека</w:t>
      </w:r>
      <w:r w:rsidR="00A1200C">
        <w:rPr>
          <w:color w:val="000000"/>
        </w:rPr>
        <w:t>). С</w:t>
      </w:r>
      <w:r w:rsidRPr="003468DA">
        <w:rPr>
          <w:color w:val="000000"/>
        </w:rPr>
        <w:t>тоимостная форма движения товара порождает соответствующий денежный оборот и экономические отношения распред</w:t>
      </w:r>
      <w:r w:rsidRPr="003468DA">
        <w:rPr>
          <w:color w:val="000000"/>
        </w:rPr>
        <w:t>е</w:t>
      </w:r>
      <w:r w:rsidRPr="003468DA">
        <w:rPr>
          <w:color w:val="000000"/>
        </w:rPr>
        <w:t>лительного характер</w:t>
      </w:r>
      <w:r w:rsidR="00A1200C">
        <w:rPr>
          <w:color w:val="000000"/>
        </w:rPr>
        <w:t>а.</w:t>
      </w:r>
    </w:p>
    <w:p w:rsidR="004E29C3" w:rsidRPr="003468DA" w:rsidRDefault="004E29C3" w:rsidP="00636D3F">
      <w:pPr>
        <w:pStyle w:val="book"/>
        <w:shd w:val="clear" w:color="auto" w:fill="FDFEFF"/>
        <w:jc w:val="both"/>
        <w:rPr>
          <w:color w:val="000000"/>
        </w:rPr>
      </w:pPr>
      <w:r w:rsidRPr="00A1200C">
        <w:rPr>
          <w:b/>
          <w:i/>
          <w:color w:val="000000"/>
        </w:rPr>
        <w:t>Роль финансов</w:t>
      </w:r>
      <w:r w:rsidRPr="003468DA">
        <w:rPr>
          <w:color w:val="000000"/>
        </w:rPr>
        <w:t xml:space="preserve"> состоит в распределении и перераспределении созданного продукта в д</w:t>
      </w:r>
      <w:r w:rsidRPr="003468DA">
        <w:rPr>
          <w:color w:val="000000"/>
        </w:rPr>
        <w:t>е</w:t>
      </w:r>
      <w:r w:rsidRPr="003468DA">
        <w:rPr>
          <w:color w:val="000000"/>
        </w:rPr>
        <w:t>нежной форме между субъектами хозяйствования и направлениями использования этих средств.</w:t>
      </w:r>
    </w:p>
    <w:p w:rsidR="004E29C3" w:rsidRPr="003468DA" w:rsidRDefault="004E29C3" w:rsidP="00636D3F">
      <w:pPr>
        <w:pStyle w:val="book"/>
        <w:shd w:val="clear" w:color="auto" w:fill="FDFEFF"/>
        <w:jc w:val="both"/>
        <w:rPr>
          <w:color w:val="000000"/>
        </w:rPr>
      </w:pPr>
      <w:r w:rsidRPr="003468DA">
        <w:rPr>
          <w:color w:val="000000"/>
        </w:rPr>
        <w:t>Отличительные признаки финансовых отношений:</w:t>
      </w:r>
    </w:p>
    <w:p w:rsidR="004E29C3" w:rsidRPr="003468DA" w:rsidRDefault="004E29C3" w:rsidP="00636D3F">
      <w:pPr>
        <w:pStyle w:val="book"/>
        <w:shd w:val="clear" w:color="auto" w:fill="FDFEFF"/>
        <w:jc w:val="both"/>
        <w:rPr>
          <w:color w:val="000000"/>
        </w:rPr>
      </w:pPr>
      <w:r w:rsidRPr="003468DA">
        <w:rPr>
          <w:color w:val="000000"/>
        </w:rPr>
        <w:t>1) денежный характер отношений;</w:t>
      </w:r>
    </w:p>
    <w:p w:rsidR="004E29C3" w:rsidRPr="003468DA" w:rsidRDefault="004E29C3" w:rsidP="00636D3F">
      <w:pPr>
        <w:pStyle w:val="book"/>
        <w:shd w:val="clear" w:color="auto" w:fill="FDFEFF"/>
        <w:jc w:val="both"/>
        <w:rPr>
          <w:color w:val="000000"/>
        </w:rPr>
      </w:pPr>
      <w:r w:rsidRPr="003468DA">
        <w:rPr>
          <w:color w:val="000000"/>
        </w:rPr>
        <w:t>2) фондовый характер отношений;</w:t>
      </w:r>
    </w:p>
    <w:p w:rsidR="004E29C3" w:rsidRPr="003468DA" w:rsidRDefault="004E29C3" w:rsidP="00636D3F">
      <w:pPr>
        <w:pStyle w:val="book"/>
        <w:shd w:val="clear" w:color="auto" w:fill="FDFEFF"/>
        <w:jc w:val="both"/>
        <w:rPr>
          <w:color w:val="000000"/>
        </w:rPr>
      </w:pPr>
      <w:r w:rsidRPr="003468DA">
        <w:rPr>
          <w:color w:val="000000"/>
        </w:rPr>
        <w:t>3) разные права субъектов, вступающих в отношения.</w:t>
      </w:r>
    </w:p>
    <w:p w:rsidR="004E29C3" w:rsidRPr="003468DA" w:rsidRDefault="004E29C3" w:rsidP="00636D3F">
      <w:pPr>
        <w:pStyle w:val="book"/>
        <w:shd w:val="clear" w:color="auto" w:fill="FDFEFF"/>
        <w:jc w:val="both"/>
        <w:rPr>
          <w:color w:val="000000"/>
        </w:rPr>
      </w:pPr>
      <w:r w:rsidRPr="003468DA">
        <w:rPr>
          <w:b/>
          <w:bCs/>
          <w:i/>
          <w:iCs/>
          <w:color w:val="000000"/>
        </w:rPr>
        <w:t>Субъекты финансовых отношений</w:t>
      </w:r>
      <w:r w:rsidRPr="003468DA">
        <w:rPr>
          <w:b/>
          <w:bCs/>
          <w:color w:val="000000"/>
        </w:rPr>
        <w:t xml:space="preserve"> – </w:t>
      </w:r>
      <w:r w:rsidRPr="003468DA">
        <w:rPr>
          <w:color w:val="000000"/>
        </w:rPr>
        <w:t>это предприятия и предприниматели, работающее население и государства, постоянно вступающие во взаимодействие между собой</w:t>
      </w:r>
      <w:r w:rsidR="00A1200C">
        <w:rPr>
          <w:color w:val="000000"/>
        </w:rPr>
        <w:t xml:space="preserve"> и</w:t>
      </w:r>
      <w:r w:rsidRPr="003468DA">
        <w:rPr>
          <w:color w:val="000000"/>
        </w:rPr>
        <w:t xml:space="preserve"> образу</w:t>
      </w:r>
      <w:r w:rsidR="00A1200C">
        <w:rPr>
          <w:color w:val="000000"/>
        </w:rPr>
        <w:t>ю</w:t>
      </w:r>
      <w:r w:rsidR="00A1200C">
        <w:rPr>
          <w:color w:val="000000"/>
        </w:rPr>
        <w:t>щие</w:t>
      </w:r>
      <w:r w:rsidRPr="003468DA">
        <w:rPr>
          <w:color w:val="000000"/>
        </w:rPr>
        <w:t xml:space="preserve"> при этом финансовые потоки </w:t>
      </w:r>
      <w:r w:rsidR="00A1200C">
        <w:rPr>
          <w:color w:val="000000"/>
        </w:rPr>
        <w:t xml:space="preserve"> </w:t>
      </w:r>
      <w:r w:rsidRPr="003468DA">
        <w:rPr>
          <w:color w:val="000000"/>
        </w:rPr>
        <w:t>Их масштаб и интенсивность зависят от активности субъе</w:t>
      </w:r>
      <w:r w:rsidRPr="003468DA">
        <w:rPr>
          <w:color w:val="000000"/>
        </w:rPr>
        <w:t>к</w:t>
      </w:r>
      <w:r w:rsidRPr="003468DA">
        <w:rPr>
          <w:color w:val="000000"/>
        </w:rPr>
        <w:t>тов и социальной политики государства.</w:t>
      </w:r>
    </w:p>
    <w:p w:rsidR="004E29C3" w:rsidRPr="006701D0" w:rsidRDefault="00A1200C" w:rsidP="00636D3F">
      <w:pPr>
        <w:pStyle w:val="book"/>
        <w:shd w:val="clear" w:color="auto" w:fill="FDFEFF"/>
        <w:jc w:val="both"/>
        <w:rPr>
          <w:b/>
          <w:bCs/>
          <w:i/>
          <w:iCs/>
          <w:color w:val="000000"/>
        </w:rPr>
      </w:pPr>
      <w:r w:rsidRPr="006701D0">
        <w:rPr>
          <w:b/>
          <w:bCs/>
          <w:i/>
          <w:iCs/>
          <w:color w:val="000000"/>
        </w:rPr>
        <w:t>К основным ф</w:t>
      </w:r>
      <w:r w:rsidR="004E29C3" w:rsidRPr="006701D0">
        <w:rPr>
          <w:b/>
          <w:bCs/>
          <w:i/>
          <w:iCs/>
          <w:color w:val="000000"/>
        </w:rPr>
        <w:t>ункци</w:t>
      </w:r>
      <w:r w:rsidRPr="006701D0">
        <w:rPr>
          <w:b/>
          <w:bCs/>
          <w:i/>
          <w:iCs/>
          <w:color w:val="000000"/>
        </w:rPr>
        <w:t>ям</w:t>
      </w:r>
      <w:r w:rsidR="004E29C3" w:rsidRPr="006701D0">
        <w:rPr>
          <w:b/>
          <w:bCs/>
          <w:i/>
          <w:iCs/>
          <w:color w:val="000000"/>
        </w:rPr>
        <w:t xml:space="preserve"> финансов</w:t>
      </w:r>
      <w:r w:rsidRPr="006701D0">
        <w:rPr>
          <w:b/>
          <w:bCs/>
          <w:i/>
          <w:iCs/>
          <w:color w:val="000000"/>
        </w:rPr>
        <w:t xml:space="preserve"> относятся</w:t>
      </w:r>
      <w:r w:rsidR="004E29C3" w:rsidRPr="006701D0">
        <w:rPr>
          <w:b/>
          <w:bCs/>
          <w:i/>
          <w:iCs/>
          <w:color w:val="000000"/>
        </w:rPr>
        <w:t>:</w:t>
      </w:r>
    </w:p>
    <w:p w:rsidR="004E29C3" w:rsidRPr="003468DA" w:rsidRDefault="004E29C3" w:rsidP="00636D3F">
      <w:pPr>
        <w:pStyle w:val="book"/>
        <w:shd w:val="clear" w:color="auto" w:fill="FDFEFF"/>
        <w:jc w:val="both"/>
        <w:rPr>
          <w:color w:val="000000"/>
        </w:rPr>
      </w:pPr>
      <w:r w:rsidRPr="003468DA">
        <w:rPr>
          <w:color w:val="000000"/>
        </w:rPr>
        <w:t xml:space="preserve">1) распределительная функция – </w:t>
      </w:r>
      <w:r w:rsidR="006701D0">
        <w:rPr>
          <w:color w:val="000000"/>
        </w:rPr>
        <w:t>заключается в</w:t>
      </w:r>
      <w:r w:rsidRPr="003468DA">
        <w:rPr>
          <w:color w:val="000000"/>
        </w:rPr>
        <w:t xml:space="preserve"> распределени</w:t>
      </w:r>
      <w:r w:rsidR="006701D0">
        <w:rPr>
          <w:color w:val="000000"/>
        </w:rPr>
        <w:t>и</w:t>
      </w:r>
      <w:r w:rsidRPr="003468DA">
        <w:rPr>
          <w:color w:val="000000"/>
        </w:rPr>
        <w:t xml:space="preserve"> национального дохода (со</w:t>
      </w:r>
      <w:r w:rsidRPr="003468DA">
        <w:rPr>
          <w:color w:val="000000"/>
        </w:rPr>
        <w:t>з</w:t>
      </w:r>
      <w:r w:rsidRPr="003468DA">
        <w:rPr>
          <w:color w:val="000000"/>
        </w:rPr>
        <w:t>дание основных первичных доходов: заработная плата, доходы предприятия материальной и нематериальной сферы);</w:t>
      </w:r>
    </w:p>
    <w:p w:rsidR="004E29C3" w:rsidRPr="003468DA" w:rsidRDefault="004E29C3" w:rsidP="00636D3F">
      <w:pPr>
        <w:pStyle w:val="book"/>
        <w:shd w:val="clear" w:color="auto" w:fill="FDFEFF"/>
        <w:jc w:val="both"/>
        <w:rPr>
          <w:color w:val="000000"/>
        </w:rPr>
      </w:pPr>
      <w:r w:rsidRPr="003468DA">
        <w:rPr>
          <w:color w:val="000000"/>
        </w:rPr>
        <w:t xml:space="preserve">2) контрольная функция. Контроль за распределением внутреннего валового продукта (ВВП) по соответствующим фондам и расходованием их по </w:t>
      </w:r>
      <w:r w:rsidR="006701D0">
        <w:rPr>
          <w:color w:val="000000"/>
        </w:rPr>
        <w:t xml:space="preserve">целевому </w:t>
      </w:r>
      <w:r w:rsidRPr="003468DA">
        <w:rPr>
          <w:color w:val="000000"/>
        </w:rPr>
        <w:t>назначению.</w:t>
      </w:r>
      <w:r w:rsidR="006701D0">
        <w:rPr>
          <w:color w:val="000000"/>
        </w:rPr>
        <w:t xml:space="preserve"> </w:t>
      </w:r>
      <w:r w:rsidRPr="006701D0">
        <w:rPr>
          <w:color w:val="000000"/>
        </w:rPr>
        <w:t>Целью</w:t>
      </w:r>
      <w:r w:rsidR="006701D0" w:rsidRPr="006701D0">
        <w:rPr>
          <w:bCs/>
          <w:iCs/>
          <w:color w:val="000000"/>
        </w:rPr>
        <w:t xml:space="preserve"> </w:t>
      </w:r>
      <w:r w:rsidR="006701D0">
        <w:rPr>
          <w:bCs/>
          <w:iCs/>
          <w:color w:val="000000"/>
        </w:rPr>
        <w:t>ко</w:t>
      </w:r>
      <w:r w:rsidR="006701D0">
        <w:rPr>
          <w:bCs/>
          <w:iCs/>
          <w:color w:val="000000"/>
        </w:rPr>
        <w:t>н</w:t>
      </w:r>
      <w:r w:rsidR="006701D0">
        <w:rPr>
          <w:bCs/>
          <w:iCs/>
          <w:color w:val="000000"/>
        </w:rPr>
        <w:t>троля</w:t>
      </w:r>
      <w:r w:rsidRPr="006701D0">
        <w:rPr>
          <w:color w:val="000000"/>
        </w:rPr>
        <w:t xml:space="preserve"> </w:t>
      </w:r>
      <w:r w:rsidRPr="003468DA">
        <w:rPr>
          <w:color w:val="000000"/>
        </w:rPr>
        <w:t>является бережное расходование материальных, трудовых, финансовых ресурсов, пр</w:t>
      </w:r>
      <w:r w:rsidRPr="003468DA">
        <w:rPr>
          <w:color w:val="000000"/>
        </w:rPr>
        <w:t>о</w:t>
      </w:r>
      <w:r w:rsidRPr="003468DA">
        <w:rPr>
          <w:color w:val="000000"/>
        </w:rPr>
        <w:t>верка соблюдения норм и законов.</w:t>
      </w:r>
      <w:r w:rsidR="006701D0">
        <w:rPr>
          <w:color w:val="000000"/>
        </w:rPr>
        <w:t xml:space="preserve"> </w:t>
      </w:r>
      <w:r w:rsidRPr="003468DA">
        <w:rPr>
          <w:color w:val="000000"/>
        </w:rPr>
        <w:t>Осуществляется через финансовые органы.</w:t>
      </w:r>
      <w:r w:rsidR="006701D0">
        <w:rPr>
          <w:color w:val="000000"/>
        </w:rPr>
        <w:t xml:space="preserve"> </w:t>
      </w:r>
      <w:r w:rsidRPr="003468DA">
        <w:rPr>
          <w:color w:val="000000"/>
        </w:rPr>
        <w:t>Контроль может быть общегосударственным, внутрихозяйственным, общественным и независимым (аудито</w:t>
      </w:r>
      <w:r w:rsidRPr="003468DA">
        <w:rPr>
          <w:color w:val="000000"/>
        </w:rPr>
        <w:t>р</w:t>
      </w:r>
      <w:r w:rsidR="006701D0">
        <w:rPr>
          <w:color w:val="000000"/>
        </w:rPr>
        <w:t>ская деятельность</w:t>
      </w:r>
      <w:r w:rsidRPr="003468DA">
        <w:rPr>
          <w:color w:val="000000"/>
        </w:rPr>
        <w:t>);</w:t>
      </w:r>
    </w:p>
    <w:p w:rsidR="004E29C3" w:rsidRPr="003468DA" w:rsidRDefault="004E29C3" w:rsidP="00636D3F">
      <w:pPr>
        <w:pStyle w:val="book"/>
        <w:shd w:val="clear" w:color="auto" w:fill="FDFEFF"/>
        <w:jc w:val="both"/>
        <w:rPr>
          <w:color w:val="000000"/>
        </w:rPr>
      </w:pPr>
      <w:r w:rsidRPr="003468DA">
        <w:rPr>
          <w:color w:val="000000"/>
        </w:rPr>
        <w:t>3) стимулирующая функция. Через финансовые рычаги (бюджет, цены и тарифы, налоги, экспортно-импортные пошлины, льготы</w:t>
      </w:r>
      <w:r w:rsidR="006701D0">
        <w:rPr>
          <w:color w:val="000000"/>
        </w:rPr>
        <w:t xml:space="preserve"> и т.д.</w:t>
      </w:r>
      <w:r w:rsidRPr="003468DA">
        <w:rPr>
          <w:color w:val="000000"/>
        </w:rPr>
        <w:t>) государство оказывает влияние на развитие о</w:t>
      </w:r>
      <w:r w:rsidRPr="003468DA">
        <w:rPr>
          <w:color w:val="000000"/>
        </w:rPr>
        <w:t>т</w:t>
      </w:r>
      <w:r w:rsidRPr="003468DA">
        <w:rPr>
          <w:color w:val="000000"/>
        </w:rPr>
        <w:t>раслей и предприятий, таким образом сдерживая или стимулируя развитие экономических пр</w:t>
      </w:r>
      <w:r w:rsidRPr="003468DA">
        <w:rPr>
          <w:color w:val="000000"/>
        </w:rPr>
        <w:t>о</w:t>
      </w:r>
      <w:r w:rsidRPr="003468DA">
        <w:rPr>
          <w:color w:val="000000"/>
        </w:rPr>
        <w:t>цессов.</w:t>
      </w:r>
    </w:p>
    <w:p w:rsidR="004E29C3" w:rsidRPr="003468DA" w:rsidRDefault="004E29C3" w:rsidP="00636D3F">
      <w:pPr>
        <w:pStyle w:val="book"/>
        <w:shd w:val="clear" w:color="auto" w:fill="FDFEFF"/>
        <w:jc w:val="both"/>
        <w:rPr>
          <w:color w:val="000000"/>
        </w:rPr>
      </w:pPr>
      <w:r w:rsidRPr="003468DA">
        <w:rPr>
          <w:b/>
          <w:bCs/>
          <w:i/>
          <w:iCs/>
          <w:color w:val="000000"/>
        </w:rPr>
        <w:t>Финансовый механизм</w:t>
      </w:r>
      <w:r w:rsidRPr="003468DA">
        <w:rPr>
          <w:b/>
          <w:bCs/>
          <w:color w:val="000000"/>
        </w:rPr>
        <w:t xml:space="preserve"> – </w:t>
      </w:r>
      <w:r w:rsidRPr="003468DA">
        <w:rPr>
          <w:color w:val="000000"/>
        </w:rPr>
        <w:t>это система установленных государственных форм, видов и м</w:t>
      </w:r>
      <w:r w:rsidRPr="003468DA">
        <w:rPr>
          <w:color w:val="000000"/>
        </w:rPr>
        <w:t>е</w:t>
      </w:r>
      <w:r w:rsidRPr="003468DA">
        <w:rPr>
          <w:color w:val="000000"/>
        </w:rPr>
        <w:t>тодов организации финансовых отношений.</w:t>
      </w:r>
      <w:r w:rsidR="006701D0">
        <w:rPr>
          <w:color w:val="000000"/>
        </w:rPr>
        <w:t xml:space="preserve"> </w:t>
      </w:r>
      <w:r w:rsidRPr="003468DA">
        <w:rPr>
          <w:color w:val="000000"/>
        </w:rPr>
        <w:t>К элементам финансового механизма относятся налоговые ставки, налоговая база, нормы обязательного резервирования, уровень нормирова</w:t>
      </w:r>
      <w:r w:rsidRPr="003468DA">
        <w:rPr>
          <w:color w:val="000000"/>
        </w:rPr>
        <w:t>н</w:t>
      </w:r>
      <w:r w:rsidRPr="003468DA">
        <w:rPr>
          <w:color w:val="000000"/>
        </w:rPr>
        <w:t>ных расходов.</w:t>
      </w:r>
    </w:p>
    <w:p w:rsidR="004E29C3" w:rsidRPr="003468DA" w:rsidRDefault="004E29C3" w:rsidP="00636D3F">
      <w:pPr>
        <w:pStyle w:val="book"/>
        <w:shd w:val="clear" w:color="auto" w:fill="FDFEFF"/>
        <w:jc w:val="both"/>
        <w:rPr>
          <w:color w:val="000000"/>
        </w:rPr>
      </w:pPr>
      <w:r w:rsidRPr="003468DA">
        <w:rPr>
          <w:color w:val="000000"/>
        </w:rPr>
        <w:t>Финансовый механизм подразделяется на следующие виды:</w:t>
      </w:r>
    </w:p>
    <w:p w:rsidR="004E29C3" w:rsidRPr="003468DA" w:rsidRDefault="004E29C3" w:rsidP="00636D3F">
      <w:pPr>
        <w:pStyle w:val="book"/>
        <w:shd w:val="clear" w:color="auto" w:fill="FDFEFF"/>
        <w:jc w:val="both"/>
        <w:rPr>
          <w:color w:val="000000"/>
        </w:rPr>
      </w:pPr>
      <w:r w:rsidRPr="003468DA">
        <w:rPr>
          <w:color w:val="000000"/>
        </w:rPr>
        <w:t>1) директивный (налоги, государственный кредит, бюджетное финансирование, бюджетное устройство, финансовое планирование);</w:t>
      </w:r>
    </w:p>
    <w:p w:rsidR="004E29C3" w:rsidRPr="003468DA" w:rsidRDefault="004E29C3" w:rsidP="00636D3F">
      <w:pPr>
        <w:pStyle w:val="book"/>
        <w:shd w:val="clear" w:color="auto" w:fill="FDFEFF"/>
        <w:jc w:val="both"/>
        <w:rPr>
          <w:color w:val="000000"/>
        </w:rPr>
      </w:pPr>
      <w:r w:rsidRPr="003468DA">
        <w:rPr>
          <w:color w:val="000000"/>
        </w:rPr>
        <w:t>2) регулирующий (определяет основное отношение в конкретном сегменте финансов, не з</w:t>
      </w:r>
      <w:r w:rsidRPr="003468DA">
        <w:rPr>
          <w:color w:val="000000"/>
        </w:rPr>
        <w:t>а</w:t>
      </w:r>
      <w:r w:rsidRPr="003468DA">
        <w:rPr>
          <w:color w:val="000000"/>
        </w:rPr>
        <w:t>трагивая прямо интересы государства).</w:t>
      </w:r>
    </w:p>
    <w:p w:rsidR="009472A5" w:rsidRPr="003468DA" w:rsidRDefault="009472A5" w:rsidP="00636D3F">
      <w:pPr>
        <w:pStyle w:val="book"/>
        <w:shd w:val="clear" w:color="auto" w:fill="FDFEFF"/>
        <w:jc w:val="both"/>
        <w:rPr>
          <w:color w:val="000000"/>
        </w:rPr>
      </w:pPr>
      <w:r w:rsidRPr="003468DA">
        <w:rPr>
          <w:b/>
          <w:bCs/>
          <w:i/>
          <w:iCs/>
          <w:color w:val="000000"/>
        </w:rPr>
        <w:lastRenderedPageBreak/>
        <w:t xml:space="preserve">Финансовая система </w:t>
      </w:r>
      <w:r w:rsidRPr="003468DA">
        <w:rPr>
          <w:color w:val="000000"/>
        </w:rPr>
        <w:t xml:space="preserve">представляет собой </w:t>
      </w:r>
      <w:r w:rsidR="00A82AC9" w:rsidRPr="003468DA">
        <w:rPr>
          <w:color w:val="000000"/>
        </w:rPr>
        <w:t>совокупность «игроков» (органов) на финанс</w:t>
      </w:r>
      <w:r w:rsidR="00A82AC9" w:rsidRPr="003468DA">
        <w:rPr>
          <w:color w:val="000000"/>
        </w:rPr>
        <w:t>о</w:t>
      </w:r>
      <w:r w:rsidR="00A82AC9" w:rsidRPr="003468DA">
        <w:rPr>
          <w:color w:val="000000"/>
        </w:rPr>
        <w:t>вом пространстве той или иной страны, связанных друг с другом общей финансовой инфр</w:t>
      </w:r>
      <w:r w:rsidR="006701D0">
        <w:rPr>
          <w:color w:val="000000"/>
        </w:rPr>
        <w:t>а</w:t>
      </w:r>
      <w:r w:rsidR="00A82AC9" w:rsidRPr="003468DA">
        <w:rPr>
          <w:color w:val="000000"/>
        </w:rPr>
        <w:t>структурой..</w:t>
      </w:r>
    </w:p>
    <w:p w:rsidR="009472A5" w:rsidRPr="003468DA" w:rsidRDefault="009472A5" w:rsidP="00636D3F">
      <w:pPr>
        <w:pStyle w:val="book"/>
        <w:shd w:val="clear" w:color="auto" w:fill="FDFEFF"/>
        <w:jc w:val="both"/>
        <w:rPr>
          <w:color w:val="000000"/>
        </w:rPr>
      </w:pPr>
      <w:r w:rsidRPr="003468DA">
        <w:rPr>
          <w:b/>
          <w:bCs/>
          <w:i/>
          <w:iCs/>
          <w:color w:val="000000"/>
        </w:rPr>
        <w:t>Финансовая система РФ</w:t>
      </w:r>
      <w:r w:rsidRPr="003468DA">
        <w:rPr>
          <w:color w:val="000000"/>
        </w:rPr>
        <w:t xml:space="preserve"> состоит из:</w:t>
      </w:r>
    </w:p>
    <w:p w:rsidR="009472A5" w:rsidRPr="003468DA" w:rsidRDefault="009472A5" w:rsidP="00636D3F">
      <w:pPr>
        <w:pStyle w:val="book"/>
        <w:shd w:val="clear" w:color="auto" w:fill="FDFEFF"/>
        <w:jc w:val="both"/>
        <w:rPr>
          <w:color w:val="000000"/>
        </w:rPr>
      </w:pPr>
      <w:r w:rsidRPr="003468DA">
        <w:rPr>
          <w:color w:val="000000"/>
        </w:rPr>
        <w:t>1) финансов предприятий и населения;</w:t>
      </w:r>
    </w:p>
    <w:p w:rsidR="009472A5" w:rsidRPr="003468DA" w:rsidRDefault="009472A5" w:rsidP="00636D3F">
      <w:pPr>
        <w:pStyle w:val="book"/>
        <w:shd w:val="clear" w:color="auto" w:fill="FDFEFF"/>
        <w:jc w:val="both"/>
        <w:rPr>
          <w:color w:val="000000"/>
        </w:rPr>
      </w:pPr>
      <w:r w:rsidRPr="003468DA">
        <w:rPr>
          <w:color w:val="000000"/>
        </w:rPr>
        <w:t>2) государственного бюджета;</w:t>
      </w:r>
    </w:p>
    <w:p w:rsidR="009472A5" w:rsidRPr="003468DA" w:rsidRDefault="009472A5" w:rsidP="00636D3F">
      <w:pPr>
        <w:pStyle w:val="book"/>
        <w:shd w:val="clear" w:color="auto" w:fill="FDFEFF"/>
        <w:jc w:val="both"/>
        <w:rPr>
          <w:color w:val="000000"/>
        </w:rPr>
      </w:pPr>
      <w:r w:rsidRPr="003468DA">
        <w:rPr>
          <w:color w:val="000000"/>
        </w:rPr>
        <w:t>3) внебюджетных фондов (Пенсионный фонд, Фонд социального страхования, Фонд обяз</w:t>
      </w:r>
      <w:r w:rsidRPr="003468DA">
        <w:rPr>
          <w:color w:val="000000"/>
        </w:rPr>
        <w:t>а</w:t>
      </w:r>
      <w:r w:rsidRPr="003468DA">
        <w:rPr>
          <w:color w:val="000000"/>
        </w:rPr>
        <w:t>тельного медицинского страхования</w:t>
      </w:r>
      <w:r w:rsidR="00B9305F">
        <w:rPr>
          <w:color w:val="000000"/>
        </w:rPr>
        <w:t xml:space="preserve"> и др.</w:t>
      </w:r>
      <w:r w:rsidRPr="003468DA">
        <w:rPr>
          <w:color w:val="000000"/>
        </w:rPr>
        <w:t>);</w:t>
      </w:r>
    </w:p>
    <w:p w:rsidR="009472A5" w:rsidRPr="003468DA" w:rsidRDefault="009472A5" w:rsidP="00636D3F">
      <w:pPr>
        <w:pStyle w:val="book"/>
        <w:shd w:val="clear" w:color="auto" w:fill="FDFEFF"/>
        <w:jc w:val="both"/>
        <w:rPr>
          <w:color w:val="000000"/>
        </w:rPr>
      </w:pPr>
      <w:r w:rsidRPr="003468DA">
        <w:rPr>
          <w:color w:val="000000"/>
        </w:rPr>
        <w:t>4) государственного кредита;</w:t>
      </w:r>
    </w:p>
    <w:p w:rsidR="009472A5" w:rsidRPr="003468DA" w:rsidRDefault="009472A5" w:rsidP="00636D3F">
      <w:pPr>
        <w:pStyle w:val="book"/>
        <w:shd w:val="clear" w:color="auto" w:fill="FDFEFF"/>
        <w:jc w:val="both"/>
        <w:rPr>
          <w:color w:val="000000"/>
        </w:rPr>
      </w:pPr>
      <w:r w:rsidRPr="003468DA">
        <w:rPr>
          <w:color w:val="000000"/>
        </w:rPr>
        <w:t>5) фондов страхования.</w:t>
      </w:r>
    </w:p>
    <w:p w:rsidR="009472A5" w:rsidRPr="003468DA" w:rsidRDefault="009472A5" w:rsidP="00636D3F">
      <w:pPr>
        <w:pStyle w:val="book"/>
        <w:shd w:val="clear" w:color="auto" w:fill="FDFEFF"/>
        <w:jc w:val="both"/>
        <w:rPr>
          <w:color w:val="000000"/>
        </w:rPr>
      </w:pPr>
      <w:r w:rsidRPr="00B9305F">
        <w:rPr>
          <w:b/>
          <w:bCs/>
          <w:i/>
          <w:color w:val="000000"/>
        </w:rPr>
        <w:t>Финансы предприятий (корпоративные финансы)</w:t>
      </w:r>
      <w:r w:rsidRPr="003468DA">
        <w:rPr>
          <w:b/>
          <w:bCs/>
          <w:color w:val="000000"/>
        </w:rPr>
        <w:t xml:space="preserve"> – </w:t>
      </w:r>
      <w:r w:rsidRPr="003468DA">
        <w:rPr>
          <w:color w:val="000000"/>
        </w:rPr>
        <w:t>это совокупность денежных отн</w:t>
      </w:r>
      <w:r w:rsidRPr="003468DA">
        <w:rPr>
          <w:color w:val="000000"/>
        </w:rPr>
        <w:t>о</w:t>
      </w:r>
      <w:r w:rsidRPr="003468DA">
        <w:rPr>
          <w:color w:val="000000"/>
        </w:rPr>
        <w:t>шений, связанная с формированием</w:t>
      </w:r>
      <w:r w:rsidR="00B9305F">
        <w:rPr>
          <w:color w:val="000000"/>
        </w:rPr>
        <w:t xml:space="preserve"> и</w:t>
      </w:r>
      <w:r w:rsidRPr="003468DA">
        <w:rPr>
          <w:color w:val="000000"/>
        </w:rPr>
        <w:t xml:space="preserve"> использованием децентрализованных денежных фондов в результате кругооборота производственных фондов и участия в воспроизводстве рабочей силы.</w:t>
      </w:r>
    </w:p>
    <w:p w:rsidR="009472A5" w:rsidRPr="003468DA" w:rsidRDefault="009472A5" w:rsidP="00636D3F">
      <w:pPr>
        <w:pStyle w:val="book"/>
        <w:shd w:val="clear" w:color="auto" w:fill="FDFEFF"/>
        <w:jc w:val="both"/>
        <w:rPr>
          <w:color w:val="000000"/>
        </w:rPr>
      </w:pPr>
      <w:r w:rsidRPr="00B9305F">
        <w:rPr>
          <w:b/>
          <w:bCs/>
          <w:i/>
          <w:color w:val="000000"/>
        </w:rPr>
        <w:t>Финансы государства</w:t>
      </w:r>
      <w:r w:rsidRPr="003468DA">
        <w:rPr>
          <w:b/>
          <w:bCs/>
          <w:color w:val="000000"/>
        </w:rPr>
        <w:t xml:space="preserve"> – </w:t>
      </w:r>
      <w:r w:rsidRPr="003468DA">
        <w:rPr>
          <w:color w:val="000000"/>
        </w:rPr>
        <w:t xml:space="preserve">это совокупность денежных отношений, которые проявляются в </w:t>
      </w:r>
      <w:r w:rsidR="00B9305F">
        <w:rPr>
          <w:color w:val="000000"/>
        </w:rPr>
        <w:t xml:space="preserve">процессах </w:t>
      </w:r>
      <w:r w:rsidRPr="003468DA">
        <w:rPr>
          <w:color w:val="000000"/>
        </w:rPr>
        <w:t>формировани</w:t>
      </w:r>
      <w:r w:rsidR="00B9305F">
        <w:rPr>
          <w:color w:val="000000"/>
        </w:rPr>
        <w:t>я</w:t>
      </w:r>
      <w:r w:rsidRPr="003468DA">
        <w:rPr>
          <w:color w:val="000000"/>
        </w:rPr>
        <w:t xml:space="preserve"> и использовани</w:t>
      </w:r>
      <w:r w:rsidR="00B9305F">
        <w:rPr>
          <w:color w:val="000000"/>
        </w:rPr>
        <w:t>я</w:t>
      </w:r>
      <w:r w:rsidRPr="003468DA">
        <w:rPr>
          <w:color w:val="000000"/>
        </w:rPr>
        <w:t xml:space="preserve"> централизованных денежных фонд</w:t>
      </w:r>
      <w:r w:rsidR="00B9305F">
        <w:rPr>
          <w:color w:val="000000"/>
        </w:rPr>
        <w:t>ов</w:t>
      </w:r>
      <w:r w:rsidRPr="003468DA">
        <w:rPr>
          <w:color w:val="000000"/>
        </w:rPr>
        <w:t xml:space="preserve"> в целях удо</w:t>
      </w:r>
      <w:r w:rsidRPr="003468DA">
        <w:rPr>
          <w:color w:val="000000"/>
        </w:rPr>
        <w:t>в</w:t>
      </w:r>
      <w:r w:rsidRPr="003468DA">
        <w:rPr>
          <w:color w:val="000000"/>
        </w:rPr>
        <w:t>летворения общественных потребностей.</w:t>
      </w:r>
    </w:p>
    <w:p w:rsidR="009472A5" w:rsidRPr="003468DA" w:rsidRDefault="009472A5" w:rsidP="00636D3F">
      <w:pPr>
        <w:pStyle w:val="book"/>
        <w:shd w:val="clear" w:color="auto" w:fill="FDFEFF"/>
        <w:jc w:val="both"/>
        <w:rPr>
          <w:color w:val="000000"/>
        </w:rPr>
      </w:pPr>
      <w:r w:rsidRPr="003468DA">
        <w:rPr>
          <w:b/>
          <w:bCs/>
          <w:i/>
          <w:iCs/>
          <w:color w:val="000000"/>
        </w:rPr>
        <w:t>Финансы населения</w:t>
      </w:r>
      <w:r w:rsidRPr="003468DA">
        <w:rPr>
          <w:b/>
          <w:bCs/>
          <w:color w:val="000000"/>
        </w:rPr>
        <w:t xml:space="preserve"> –</w:t>
      </w:r>
      <w:r w:rsidR="00B9305F">
        <w:rPr>
          <w:b/>
          <w:bCs/>
          <w:color w:val="000000"/>
        </w:rPr>
        <w:t xml:space="preserve"> </w:t>
      </w:r>
      <w:r w:rsidR="00B9305F" w:rsidRPr="00B9305F">
        <w:rPr>
          <w:bCs/>
          <w:color w:val="000000"/>
        </w:rPr>
        <w:t>это</w:t>
      </w:r>
      <w:r w:rsidR="00B9305F">
        <w:rPr>
          <w:b/>
          <w:bCs/>
          <w:color w:val="000000"/>
        </w:rPr>
        <w:t xml:space="preserve"> </w:t>
      </w:r>
      <w:r w:rsidRPr="003468DA">
        <w:rPr>
          <w:b/>
          <w:bCs/>
          <w:color w:val="000000"/>
        </w:rPr>
        <w:t xml:space="preserve"> </w:t>
      </w:r>
      <w:r w:rsidRPr="003468DA">
        <w:rPr>
          <w:color w:val="000000"/>
        </w:rPr>
        <w:t>совокупность денежных отношений, связанных с формирован</w:t>
      </w:r>
      <w:r w:rsidRPr="003468DA">
        <w:rPr>
          <w:color w:val="000000"/>
        </w:rPr>
        <w:t>и</w:t>
      </w:r>
      <w:r w:rsidRPr="003468DA">
        <w:rPr>
          <w:color w:val="000000"/>
        </w:rPr>
        <w:t xml:space="preserve">ем </w:t>
      </w:r>
      <w:r w:rsidR="00B9305F">
        <w:rPr>
          <w:color w:val="000000"/>
        </w:rPr>
        <w:t xml:space="preserve">и расходами </w:t>
      </w:r>
      <w:r w:rsidRPr="003468DA">
        <w:rPr>
          <w:color w:val="000000"/>
        </w:rPr>
        <w:t>бюджета домохозяйств</w:t>
      </w:r>
      <w:r w:rsidR="00B9305F">
        <w:rPr>
          <w:color w:val="000000"/>
        </w:rPr>
        <w:t xml:space="preserve"> и частных лиц </w:t>
      </w:r>
      <w:r w:rsidRPr="003468DA">
        <w:rPr>
          <w:color w:val="000000"/>
        </w:rPr>
        <w:t xml:space="preserve"> в целях удовлетворения личных</w:t>
      </w:r>
      <w:r w:rsidR="00B9305F">
        <w:rPr>
          <w:color w:val="000000"/>
        </w:rPr>
        <w:t xml:space="preserve"> (семе</w:t>
      </w:r>
      <w:r w:rsidR="00B9305F">
        <w:rPr>
          <w:color w:val="000000"/>
        </w:rPr>
        <w:t>й</w:t>
      </w:r>
      <w:r w:rsidR="00B9305F">
        <w:rPr>
          <w:color w:val="000000"/>
        </w:rPr>
        <w:t>ных)</w:t>
      </w:r>
      <w:r w:rsidRPr="003468DA">
        <w:rPr>
          <w:color w:val="000000"/>
        </w:rPr>
        <w:t xml:space="preserve"> потребностей</w:t>
      </w:r>
      <w:r w:rsidR="00B9305F">
        <w:rPr>
          <w:color w:val="000000"/>
        </w:rPr>
        <w:t xml:space="preserve"> людей</w:t>
      </w:r>
      <w:r w:rsidRPr="003468DA">
        <w:rPr>
          <w:color w:val="000000"/>
        </w:rPr>
        <w:t>.</w:t>
      </w:r>
    </w:p>
    <w:p w:rsidR="009472A5" w:rsidRPr="003468DA" w:rsidRDefault="009472A5" w:rsidP="00636D3F">
      <w:pPr>
        <w:pStyle w:val="book"/>
        <w:shd w:val="clear" w:color="auto" w:fill="FDFEFF"/>
        <w:jc w:val="both"/>
        <w:rPr>
          <w:color w:val="000000"/>
        </w:rPr>
      </w:pPr>
      <w:r w:rsidRPr="003468DA">
        <w:rPr>
          <w:b/>
          <w:bCs/>
          <w:i/>
          <w:iCs/>
          <w:color w:val="000000"/>
        </w:rPr>
        <w:t>Государственный бюджет</w:t>
      </w:r>
      <w:r w:rsidRPr="003468DA">
        <w:rPr>
          <w:b/>
          <w:bCs/>
          <w:color w:val="000000"/>
        </w:rPr>
        <w:t xml:space="preserve"> – </w:t>
      </w:r>
      <w:r w:rsidRPr="003468DA">
        <w:rPr>
          <w:color w:val="000000"/>
        </w:rPr>
        <w:t xml:space="preserve">главное звено финансовой системы. Главными источниками </w:t>
      </w:r>
      <w:r w:rsidR="00B9305F">
        <w:rPr>
          <w:color w:val="000000"/>
        </w:rPr>
        <w:t>наполнения госбюджета</w:t>
      </w:r>
      <w:r w:rsidRPr="003468DA">
        <w:rPr>
          <w:color w:val="000000"/>
        </w:rPr>
        <w:t xml:space="preserve"> являются налоги и пошлины.</w:t>
      </w:r>
    </w:p>
    <w:p w:rsidR="009472A5" w:rsidRPr="003468DA" w:rsidRDefault="009472A5" w:rsidP="00636D3F">
      <w:pPr>
        <w:pStyle w:val="book"/>
        <w:shd w:val="clear" w:color="auto" w:fill="FDFEFF"/>
        <w:jc w:val="both"/>
        <w:rPr>
          <w:color w:val="000000"/>
        </w:rPr>
      </w:pPr>
      <w:r w:rsidRPr="003468DA">
        <w:rPr>
          <w:b/>
          <w:bCs/>
          <w:i/>
          <w:iCs/>
          <w:color w:val="000000"/>
        </w:rPr>
        <w:t>Внебюджетные фонды</w:t>
      </w:r>
      <w:r w:rsidRPr="003468DA">
        <w:rPr>
          <w:b/>
          <w:bCs/>
          <w:color w:val="000000"/>
        </w:rPr>
        <w:t xml:space="preserve"> – </w:t>
      </w:r>
      <w:r w:rsidR="00B9305F" w:rsidRPr="00B9305F">
        <w:rPr>
          <w:bCs/>
          <w:color w:val="000000"/>
        </w:rPr>
        <w:t>это</w:t>
      </w:r>
      <w:r w:rsidR="00B9305F">
        <w:rPr>
          <w:b/>
          <w:bCs/>
          <w:color w:val="000000"/>
        </w:rPr>
        <w:t xml:space="preserve"> </w:t>
      </w:r>
      <w:r w:rsidRPr="003468DA">
        <w:rPr>
          <w:color w:val="000000"/>
        </w:rPr>
        <w:t>средства федерального правительства и местных властей, связанные с финансированием расходов, не включенных в бюджет, за счет целевых отчисл</w:t>
      </w:r>
      <w:r w:rsidRPr="003468DA">
        <w:rPr>
          <w:color w:val="000000"/>
        </w:rPr>
        <w:t>е</w:t>
      </w:r>
      <w:r w:rsidRPr="003468DA">
        <w:rPr>
          <w:color w:val="000000"/>
        </w:rPr>
        <w:t>ний.</w:t>
      </w:r>
    </w:p>
    <w:p w:rsidR="009472A5" w:rsidRPr="003468DA" w:rsidRDefault="009472A5" w:rsidP="00636D3F">
      <w:pPr>
        <w:pStyle w:val="book"/>
        <w:shd w:val="clear" w:color="auto" w:fill="FDFEFF"/>
        <w:jc w:val="both"/>
        <w:rPr>
          <w:color w:val="000000"/>
        </w:rPr>
      </w:pPr>
      <w:r w:rsidRPr="003468DA">
        <w:rPr>
          <w:b/>
          <w:bCs/>
          <w:i/>
          <w:iCs/>
          <w:color w:val="000000"/>
        </w:rPr>
        <w:t>Государственный кредит</w:t>
      </w:r>
      <w:r w:rsidRPr="003468DA">
        <w:rPr>
          <w:b/>
          <w:bCs/>
          <w:color w:val="000000"/>
        </w:rPr>
        <w:t xml:space="preserve"> – </w:t>
      </w:r>
      <w:r w:rsidRPr="003468DA">
        <w:rPr>
          <w:color w:val="000000"/>
        </w:rPr>
        <w:t xml:space="preserve">это непосредственно кредит, </w:t>
      </w:r>
      <w:r w:rsidR="00B9305F">
        <w:rPr>
          <w:color w:val="000000"/>
        </w:rPr>
        <w:t xml:space="preserve">а также </w:t>
      </w:r>
      <w:r w:rsidRPr="003468DA">
        <w:rPr>
          <w:color w:val="000000"/>
        </w:rPr>
        <w:t xml:space="preserve">продажа </w:t>
      </w:r>
      <w:r w:rsidR="00B9305F">
        <w:rPr>
          <w:color w:val="000000"/>
        </w:rPr>
        <w:t xml:space="preserve">государством </w:t>
      </w:r>
      <w:r w:rsidRPr="003468DA">
        <w:rPr>
          <w:color w:val="000000"/>
        </w:rPr>
        <w:t xml:space="preserve">облигаций и других </w:t>
      </w:r>
      <w:r w:rsidR="00B9305F">
        <w:rPr>
          <w:color w:val="000000"/>
        </w:rPr>
        <w:t xml:space="preserve">долговых </w:t>
      </w:r>
      <w:r w:rsidRPr="003468DA">
        <w:rPr>
          <w:color w:val="000000"/>
        </w:rPr>
        <w:t>ценных бумаг.</w:t>
      </w:r>
    </w:p>
    <w:p w:rsidR="009472A5" w:rsidRPr="003468DA" w:rsidRDefault="009472A5" w:rsidP="00636D3F">
      <w:pPr>
        <w:pStyle w:val="book"/>
        <w:shd w:val="clear" w:color="auto" w:fill="FDFEFF"/>
        <w:jc w:val="both"/>
        <w:rPr>
          <w:color w:val="000000"/>
        </w:rPr>
      </w:pPr>
      <w:r w:rsidRPr="003468DA">
        <w:rPr>
          <w:b/>
          <w:bCs/>
          <w:i/>
          <w:iCs/>
          <w:color w:val="000000"/>
        </w:rPr>
        <w:t>Фонды страхования</w:t>
      </w:r>
      <w:r w:rsidRPr="003468DA">
        <w:rPr>
          <w:b/>
          <w:bCs/>
          <w:color w:val="000000"/>
        </w:rPr>
        <w:t xml:space="preserve"> – </w:t>
      </w:r>
      <w:r w:rsidRPr="003468DA">
        <w:rPr>
          <w:color w:val="000000"/>
        </w:rPr>
        <w:t>это фонды, формируемые для осуществления социального, имущ</w:t>
      </w:r>
      <w:r w:rsidRPr="003468DA">
        <w:rPr>
          <w:color w:val="000000"/>
        </w:rPr>
        <w:t>е</w:t>
      </w:r>
      <w:r w:rsidRPr="003468DA">
        <w:rPr>
          <w:color w:val="000000"/>
        </w:rPr>
        <w:t>ственного, личного страхования и страхования вкладов</w:t>
      </w:r>
      <w:r w:rsidR="003E5F8A">
        <w:rPr>
          <w:color w:val="000000"/>
        </w:rPr>
        <w:t xml:space="preserve"> населения</w:t>
      </w:r>
      <w:r w:rsidRPr="003468DA">
        <w:rPr>
          <w:color w:val="000000"/>
        </w:rPr>
        <w:t>.</w:t>
      </w:r>
    </w:p>
    <w:p w:rsidR="00E26DD0" w:rsidRPr="003468DA" w:rsidRDefault="00E26DD0" w:rsidP="00E26DD0">
      <w:pPr>
        <w:pStyle w:val="af"/>
        <w:jc w:val="both"/>
        <w:rPr>
          <w:b w:val="0"/>
          <w:sz w:val="24"/>
          <w:szCs w:val="24"/>
        </w:rPr>
      </w:pPr>
      <w:r w:rsidRPr="003468DA">
        <w:rPr>
          <w:b w:val="0"/>
          <w:sz w:val="24"/>
          <w:szCs w:val="24"/>
        </w:rPr>
        <w:t xml:space="preserve">В мировой практике принято разделять все существующие </w:t>
      </w:r>
      <w:r w:rsidRPr="003E5F8A">
        <w:rPr>
          <w:i/>
          <w:sz w:val="24"/>
          <w:szCs w:val="24"/>
        </w:rPr>
        <w:t>финансовые системы (ФС)</w:t>
      </w:r>
      <w:r w:rsidRPr="003468DA">
        <w:rPr>
          <w:b w:val="0"/>
          <w:sz w:val="24"/>
          <w:szCs w:val="24"/>
        </w:rPr>
        <w:t xml:space="preserve"> на два типа: свободные (рыночные) ФС – так называемые MBS (market-based system) и связанные (наведенные) ФС - RBS (relation-based system). Основные особенности данных систем сведены в таблице </w:t>
      </w:r>
      <w:r w:rsidR="00C57162">
        <w:rPr>
          <w:b w:val="0"/>
          <w:sz w:val="24"/>
          <w:szCs w:val="24"/>
        </w:rPr>
        <w:t>1.</w:t>
      </w:r>
      <w:r w:rsidR="003E5F8A">
        <w:rPr>
          <w:b w:val="0"/>
          <w:sz w:val="24"/>
          <w:szCs w:val="24"/>
        </w:rPr>
        <w:t>1</w:t>
      </w:r>
      <w:r w:rsidRPr="003468DA">
        <w:rPr>
          <w:b w:val="0"/>
          <w:sz w:val="24"/>
          <w:szCs w:val="24"/>
        </w:rPr>
        <w:t>.</w:t>
      </w:r>
    </w:p>
    <w:p w:rsidR="00E26DD0" w:rsidRPr="003468DA" w:rsidRDefault="00E26DD0" w:rsidP="00E26DD0">
      <w:pPr>
        <w:pStyle w:val="af"/>
        <w:ind w:left="567" w:firstLine="0"/>
        <w:jc w:val="right"/>
        <w:rPr>
          <w:b w:val="0"/>
          <w:sz w:val="24"/>
          <w:szCs w:val="24"/>
        </w:rPr>
      </w:pPr>
      <w:r w:rsidRPr="003468DA">
        <w:rPr>
          <w:b w:val="0"/>
          <w:sz w:val="24"/>
          <w:szCs w:val="24"/>
        </w:rPr>
        <w:t xml:space="preserve">Таблица </w:t>
      </w:r>
      <w:r w:rsidR="003E5F8A">
        <w:rPr>
          <w:b w:val="0"/>
          <w:sz w:val="24"/>
          <w:szCs w:val="24"/>
        </w:rPr>
        <w:t>1</w:t>
      </w:r>
      <w:r w:rsidRPr="003468DA">
        <w:rPr>
          <w:b w:val="0"/>
          <w:sz w:val="24"/>
          <w:szCs w:val="24"/>
        </w:rPr>
        <w:t>.</w:t>
      </w:r>
      <w:r w:rsidR="00C57162">
        <w:rPr>
          <w:b w:val="0"/>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4"/>
        <w:gridCol w:w="3375"/>
      </w:tblGrid>
      <w:tr w:rsidR="00E26DD0" w:rsidRPr="003468DA" w:rsidTr="00AC0200">
        <w:tc>
          <w:tcPr>
            <w:tcW w:w="3379" w:type="dxa"/>
            <w:shd w:val="clear" w:color="auto" w:fill="auto"/>
          </w:tcPr>
          <w:p w:rsidR="00E26DD0" w:rsidRPr="003468DA" w:rsidRDefault="00E26DD0" w:rsidP="00AC0200">
            <w:pPr>
              <w:pStyle w:val="af"/>
              <w:ind w:firstLine="0"/>
              <w:rPr>
                <w:b w:val="0"/>
                <w:i/>
                <w:sz w:val="24"/>
                <w:szCs w:val="24"/>
              </w:rPr>
            </w:pPr>
            <w:r w:rsidRPr="003468DA">
              <w:rPr>
                <w:b w:val="0"/>
                <w:i/>
                <w:sz w:val="24"/>
                <w:szCs w:val="24"/>
              </w:rPr>
              <w:t>Критерий</w:t>
            </w:r>
          </w:p>
        </w:tc>
        <w:tc>
          <w:tcPr>
            <w:tcW w:w="3379" w:type="dxa"/>
            <w:shd w:val="clear" w:color="auto" w:fill="auto"/>
          </w:tcPr>
          <w:p w:rsidR="00E26DD0" w:rsidRPr="003468DA" w:rsidRDefault="00E26DD0" w:rsidP="00AC0200">
            <w:pPr>
              <w:pStyle w:val="af"/>
              <w:ind w:firstLine="0"/>
              <w:rPr>
                <w:b w:val="0"/>
                <w:i/>
                <w:sz w:val="24"/>
                <w:szCs w:val="24"/>
              </w:rPr>
            </w:pPr>
            <w:r w:rsidRPr="003468DA">
              <w:rPr>
                <w:b w:val="0"/>
                <w:sz w:val="24"/>
                <w:szCs w:val="24"/>
              </w:rPr>
              <w:t>MBS</w:t>
            </w:r>
          </w:p>
        </w:tc>
        <w:tc>
          <w:tcPr>
            <w:tcW w:w="3380" w:type="dxa"/>
            <w:shd w:val="clear" w:color="auto" w:fill="auto"/>
          </w:tcPr>
          <w:p w:rsidR="00E26DD0" w:rsidRPr="003468DA" w:rsidRDefault="00E26DD0" w:rsidP="00AC0200">
            <w:pPr>
              <w:pStyle w:val="af"/>
              <w:ind w:firstLine="0"/>
              <w:rPr>
                <w:b w:val="0"/>
                <w:i/>
                <w:sz w:val="24"/>
                <w:szCs w:val="24"/>
              </w:rPr>
            </w:pPr>
            <w:r w:rsidRPr="003468DA">
              <w:rPr>
                <w:b w:val="0"/>
                <w:sz w:val="24"/>
                <w:szCs w:val="24"/>
              </w:rPr>
              <w:t>RBS</w:t>
            </w:r>
          </w:p>
        </w:tc>
      </w:tr>
      <w:tr w:rsidR="00E26DD0" w:rsidRPr="003468DA" w:rsidTr="00AC0200">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Особенности собственности</w:t>
            </w:r>
          </w:p>
        </w:tc>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Распыленность капитала, пр</w:t>
            </w:r>
            <w:r w:rsidRPr="003468DA">
              <w:rPr>
                <w:b w:val="0"/>
                <w:sz w:val="24"/>
                <w:szCs w:val="24"/>
              </w:rPr>
              <w:t>е</w:t>
            </w:r>
            <w:r w:rsidRPr="003468DA">
              <w:rPr>
                <w:b w:val="0"/>
                <w:sz w:val="24"/>
                <w:szCs w:val="24"/>
              </w:rPr>
              <w:t>обладание портфельных инв</w:t>
            </w:r>
            <w:r w:rsidRPr="003468DA">
              <w:rPr>
                <w:b w:val="0"/>
                <w:sz w:val="24"/>
                <w:szCs w:val="24"/>
              </w:rPr>
              <w:t>е</w:t>
            </w:r>
            <w:r w:rsidRPr="003468DA">
              <w:rPr>
                <w:b w:val="0"/>
                <w:sz w:val="24"/>
                <w:szCs w:val="24"/>
              </w:rPr>
              <w:t>сторов</w:t>
            </w:r>
          </w:p>
        </w:tc>
        <w:tc>
          <w:tcPr>
            <w:tcW w:w="3380"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Концентрация капитала, пр</w:t>
            </w:r>
            <w:r w:rsidRPr="003468DA">
              <w:rPr>
                <w:b w:val="0"/>
                <w:sz w:val="24"/>
                <w:szCs w:val="24"/>
              </w:rPr>
              <w:t>е</w:t>
            </w:r>
            <w:r w:rsidRPr="003468DA">
              <w:rPr>
                <w:b w:val="0"/>
                <w:sz w:val="24"/>
                <w:szCs w:val="24"/>
              </w:rPr>
              <w:t>обладание реальных инвест</w:t>
            </w:r>
            <w:r w:rsidRPr="003468DA">
              <w:rPr>
                <w:b w:val="0"/>
                <w:sz w:val="24"/>
                <w:szCs w:val="24"/>
              </w:rPr>
              <w:t>и</w:t>
            </w:r>
            <w:r w:rsidRPr="003468DA">
              <w:rPr>
                <w:b w:val="0"/>
                <w:sz w:val="24"/>
                <w:szCs w:val="24"/>
              </w:rPr>
              <w:t>ций</w:t>
            </w:r>
          </w:p>
        </w:tc>
      </w:tr>
      <w:tr w:rsidR="00E26DD0" w:rsidRPr="003468DA" w:rsidTr="00AC0200">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Степень развитости контра</w:t>
            </w:r>
            <w:r w:rsidRPr="003468DA">
              <w:rPr>
                <w:b w:val="0"/>
                <w:sz w:val="24"/>
                <w:szCs w:val="24"/>
              </w:rPr>
              <w:t>к</w:t>
            </w:r>
            <w:r w:rsidRPr="003468DA">
              <w:rPr>
                <w:b w:val="0"/>
                <w:sz w:val="24"/>
                <w:szCs w:val="24"/>
              </w:rPr>
              <w:t>тов (согласования интересов)</w:t>
            </w:r>
          </w:p>
        </w:tc>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Сильная</w:t>
            </w:r>
          </w:p>
        </w:tc>
        <w:tc>
          <w:tcPr>
            <w:tcW w:w="3380"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Слабая</w:t>
            </w:r>
          </w:p>
        </w:tc>
      </w:tr>
      <w:tr w:rsidR="00E26DD0" w:rsidRPr="003468DA" w:rsidTr="00AC0200">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Особенности управления фирмами</w:t>
            </w:r>
          </w:p>
        </w:tc>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Косвенные методы, через фондовые рынки («</w:t>
            </w:r>
            <w:r w:rsidRPr="003468DA">
              <w:rPr>
                <w:b w:val="0"/>
                <w:sz w:val="24"/>
                <w:szCs w:val="24"/>
                <w:lang w:val="en-US"/>
              </w:rPr>
              <w:t>arm</w:t>
            </w:r>
            <w:r w:rsidRPr="003468DA">
              <w:rPr>
                <w:b w:val="0"/>
                <w:sz w:val="24"/>
                <w:szCs w:val="24"/>
              </w:rPr>
              <w:t xml:space="preserve"> </w:t>
            </w:r>
            <w:r w:rsidRPr="003468DA">
              <w:rPr>
                <w:b w:val="0"/>
                <w:sz w:val="24"/>
                <w:szCs w:val="24"/>
                <w:lang w:val="en-US"/>
              </w:rPr>
              <w:t>s</w:t>
            </w:r>
            <w:r w:rsidRPr="003468DA">
              <w:rPr>
                <w:b w:val="0"/>
                <w:sz w:val="24"/>
                <w:szCs w:val="24"/>
              </w:rPr>
              <w:t>-</w:t>
            </w:r>
            <w:r w:rsidRPr="003468DA">
              <w:rPr>
                <w:b w:val="0"/>
                <w:sz w:val="24"/>
                <w:szCs w:val="24"/>
                <w:lang w:val="en-US"/>
              </w:rPr>
              <w:t>length</w:t>
            </w:r>
            <w:r w:rsidRPr="003468DA">
              <w:rPr>
                <w:b w:val="0"/>
                <w:sz w:val="24"/>
                <w:szCs w:val="24"/>
              </w:rPr>
              <w:t xml:space="preserve"> system» - «на рассто</w:t>
            </w:r>
            <w:r w:rsidRPr="003468DA">
              <w:rPr>
                <w:b w:val="0"/>
                <w:sz w:val="24"/>
                <w:szCs w:val="24"/>
              </w:rPr>
              <w:t>я</w:t>
            </w:r>
            <w:r w:rsidRPr="003468DA">
              <w:rPr>
                <w:b w:val="0"/>
                <w:sz w:val="24"/>
                <w:szCs w:val="24"/>
              </w:rPr>
              <w:t>нии вытянутой руки</w:t>
            </w:r>
          </w:p>
        </w:tc>
        <w:tc>
          <w:tcPr>
            <w:tcW w:w="3380"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Прямое вмешательство инв</w:t>
            </w:r>
            <w:r w:rsidRPr="003468DA">
              <w:rPr>
                <w:b w:val="0"/>
                <w:sz w:val="24"/>
                <w:szCs w:val="24"/>
              </w:rPr>
              <w:t>е</w:t>
            </w:r>
            <w:r w:rsidRPr="003468DA">
              <w:rPr>
                <w:b w:val="0"/>
                <w:sz w:val="24"/>
                <w:szCs w:val="24"/>
              </w:rPr>
              <w:t>сторов, банковский контроль целевого использования средств</w:t>
            </w:r>
          </w:p>
        </w:tc>
      </w:tr>
      <w:tr w:rsidR="00E26DD0" w:rsidRPr="003468DA" w:rsidTr="00AC0200">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Основные цели бизнеса</w:t>
            </w:r>
          </w:p>
        </w:tc>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Прибыль, максимизация р</w:t>
            </w:r>
            <w:r w:rsidRPr="003468DA">
              <w:rPr>
                <w:b w:val="0"/>
                <w:sz w:val="24"/>
                <w:szCs w:val="24"/>
              </w:rPr>
              <w:t>ы</w:t>
            </w:r>
            <w:r w:rsidRPr="003468DA">
              <w:rPr>
                <w:b w:val="0"/>
                <w:sz w:val="24"/>
                <w:szCs w:val="24"/>
              </w:rPr>
              <w:t>ночной капитализации</w:t>
            </w:r>
          </w:p>
        </w:tc>
        <w:tc>
          <w:tcPr>
            <w:tcW w:w="3380"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Множественность целей: рост активов, рост прибыли, ув</w:t>
            </w:r>
            <w:r w:rsidRPr="003468DA">
              <w:rPr>
                <w:b w:val="0"/>
                <w:sz w:val="24"/>
                <w:szCs w:val="24"/>
              </w:rPr>
              <w:t>е</w:t>
            </w:r>
            <w:r w:rsidRPr="003468DA">
              <w:rPr>
                <w:b w:val="0"/>
                <w:sz w:val="24"/>
                <w:szCs w:val="24"/>
              </w:rPr>
              <w:t>личение доли рынка, решение социальных задач и т.д.</w:t>
            </w:r>
          </w:p>
        </w:tc>
      </w:tr>
      <w:tr w:rsidR="00E26DD0" w:rsidRPr="003468DA" w:rsidTr="00AC0200">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Приоритетные финансовые интересы</w:t>
            </w:r>
          </w:p>
        </w:tc>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Интересы собственников</w:t>
            </w:r>
          </w:p>
        </w:tc>
        <w:tc>
          <w:tcPr>
            <w:tcW w:w="3380"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Интересы кредиторов, п</w:t>
            </w:r>
            <w:r w:rsidRPr="003468DA">
              <w:rPr>
                <w:b w:val="0"/>
                <w:sz w:val="24"/>
                <w:szCs w:val="24"/>
              </w:rPr>
              <w:t>о</w:t>
            </w:r>
            <w:r w:rsidRPr="003468DA">
              <w:rPr>
                <w:b w:val="0"/>
                <w:sz w:val="24"/>
                <w:szCs w:val="24"/>
              </w:rPr>
              <w:t>ставщиков, покупателей, пе</w:t>
            </w:r>
            <w:r w:rsidRPr="003468DA">
              <w:rPr>
                <w:b w:val="0"/>
                <w:sz w:val="24"/>
                <w:szCs w:val="24"/>
              </w:rPr>
              <w:t>р</w:t>
            </w:r>
            <w:r w:rsidRPr="003468DA">
              <w:rPr>
                <w:b w:val="0"/>
                <w:sz w:val="24"/>
                <w:szCs w:val="24"/>
              </w:rPr>
              <w:t>сонала</w:t>
            </w:r>
          </w:p>
        </w:tc>
      </w:tr>
      <w:tr w:rsidR="00E26DD0" w:rsidRPr="003468DA" w:rsidTr="00AC0200">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Примеры стран</w:t>
            </w:r>
          </w:p>
        </w:tc>
        <w:tc>
          <w:tcPr>
            <w:tcW w:w="3379"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США, Великобритания</w:t>
            </w:r>
          </w:p>
        </w:tc>
        <w:tc>
          <w:tcPr>
            <w:tcW w:w="3380" w:type="dxa"/>
            <w:shd w:val="clear" w:color="auto" w:fill="auto"/>
          </w:tcPr>
          <w:p w:rsidR="00E26DD0" w:rsidRPr="003468DA" w:rsidRDefault="00E26DD0" w:rsidP="00AC0200">
            <w:pPr>
              <w:pStyle w:val="af"/>
              <w:ind w:firstLine="0"/>
              <w:jc w:val="left"/>
              <w:rPr>
                <w:b w:val="0"/>
                <w:sz w:val="24"/>
                <w:szCs w:val="24"/>
              </w:rPr>
            </w:pPr>
            <w:r w:rsidRPr="003468DA">
              <w:rPr>
                <w:b w:val="0"/>
                <w:sz w:val="24"/>
                <w:szCs w:val="24"/>
              </w:rPr>
              <w:t>Япония, Германия</w:t>
            </w:r>
          </w:p>
        </w:tc>
      </w:tr>
    </w:tbl>
    <w:p w:rsidR="009472A5" w:rsidRPr="003468DA" w:rsidRDefault="009472A5" w:rsidP="00636D3F">
      <w:pPr>
        <w:pStyle w:val="book"/>
        <w:shd w:val="clear" w:color="auto" w:fill="FDFEFF"/>
        <w:jc w:val="both"/>
        <w:rPr>
          <w:color w:val="000000"/>
        </w:rPr>
      </w:pPr>
    </w:p>
    <w:p w:rsidR="00A82AC9" w:rsidRPr="003E5F8A" w:rsidRDefault="00A82AC9" w:rsidP="003E5F8A">
      <w:pPr>
        <w:pStyle w:val="book"/>
        <w:shd w:val="clear" w:color="auto" w:fill="FDFEFF"/>
        <w:jc w:val="both"/>
      </w:pPr>
      <w:r w:rsidRPr="003E5F8A">
        <w:rPr>
          <w:b/>
          <w:i/>
          <w:color w:val="000000"/>
        </w:rPr>
        <w:lastRenderedPageBreak/>
        <w:t>Подсистемами</w:t>
      </w:r>
      <w:r w:rsidRPr="003468DA">
        <w:rPr>
          <w:color w:val="000000"/>
        </w:rPr>
        <w:t xml:space="preserve"> именуют крупные компоненты сложных систем, которые, как правило, в свою очередь представляют собой сложные системы.</w:t>
      </w:r>
      <w:r w:rsidR="003E5F8A">
        <w:rPr>
          <w:color w:val="000000"/>
        </w:rPr>
        <w:t xml:space="preserve"> </w:t>
      </w:r>
      <w:r w:rsidRPr="003E5F8A">
        <w:rPr>
          <w:bCs/>
          <w:color w:val="000000"/>
        </w:rPr>
        <w:t>В качестве подсистем финансовой сист</w:t>
      </w:r>
      <w:r w:rsidRPr="003E5F8A">
        <w:rPr>
          <w:bCs/>
          <w:color w:val="000000"/>
        </w:rPr>
        <w:t>е</w:t>
      </w:r>
      <w:r w:rsidRPr="003E5F8A">
        <w:rPr>
          <w:bCs/>
          <w:color w:val="000000"/>
        </w:rPr>
        <w:t xml:space="preserve">мы могут рассматриваться фондовый рынок, казначейская система, </w:t>
      </w:r>
      <w:r w:rsidR="003E5F8A">
        <w:rPr>
          <w:bCs/>
          <w:color w:val="000000"/>
        </w:rPr>
        <w:t xml:space="preserve">подсистема </w:t>
      </w:r>
      <w:r w:rsidRPr="003E5F8A">
        <w:rPr>
          <w:bCs/>
          <w:color w:val="000000"/>
        </w:rPr>
        <w:t>финансово</w:t>
      </w:r>
      <w:r w:rsidR="003E5F8A">
        <w:rPr>
          <w:bCs/>
          <w:color w:val="000000"/>
        </w:rPr>
        <w:t>го</w:t>
      </w:r>
      <w:r w:rsidRPr="003E5F8A">
        <w:rPr>
          <w:bCs/>
          <w:color w:val="000000"/>
        </w:rPr>
        <w:t xml:space="preserve"> прав</w:t>
      </w:r>
      <w:r w:rsidR="003E5F8A">
        <w:rPr>
          <w:bCs/>
          <w:color w:val="000000"/>
        </w:rPr>
        <w:t>а</w:t>
      </w:r>
      <w:r w:rsidRPr="003E5F8A">
        <w:rPr>
          <w:bCs/>
          <w:color w:val="000000"/>
        </w:rPr>
        <w:t>, страхование, фондовый рынок и т. д.</w:t>
      </w:r>
      <w:r w:rsidRPr="003E5F8A">
        <w:t xml:space="preserve"> </w:t>
      </w:r>
    </w:p>
    <w:p w:rsidR="00A82AC9" w:rsidRPr="003468DA" w:rsidRDefault="00A82AC9" w:rsidP="00A82AC9">
      <w:pPr>
        <w:pStyle w:val="book"/>
        <w:shd w:val="clear" w:color="auto" w:fill="FDFEFF"/>
        <w:jc w:val="both"/>
        <w:rPr>
          <w:color w:val="000000"/>
        </w:rPr>
      </w:pPr>
      <w:r w:rsidRPr="003468DA">
        <w:rPr>
          <w:color w:val="000000"/>
        </w:rPr>
        <w:t xml:space="preserve">В качестве </w:t>
      </w:r>
      <w:r w:rsidR="00891C80" w:rsidRPr="003468DA">
        <w:rPr>
          <w:color w:val="000000"/>
        </w:rPr>
        <w:t xml:space="preserve">современных </w:t>
      </w:r>
      <w:r w:rsidRPr="003468DA">
        <w:rPr>
          <w:b/>
          <w:bCs/>
          <w:i/>
          <w:iCs/>
          <w:color w:val="000000"/>
        </w:rPr>
        <w:t>проблем</w:t>
      </w:r>
      <w:r w:rsidRPr="003468DA">
        <w:rPr>
          <w:i/>
          <w:iCs/>
          <w:color w:val="000000"/>
        </w:rPr>
        <w:t xml:space="preserve"> </w:t>
      </w:r>
      <w:r w:rsidR="003E5F8A" w:rsidRPr="003E5F8A">
        <w:rPr>
          <w:iCs/>
          <w:color w:val="000000"/>
        </w:rPr>
        <w:t xml:space="preserve">российского </w:t>
      </w:r>
      <w:r w:rsidRPr="003468DA">
        <w:rPr>
          <w:color w:val="000000"/>
        </w:rPr>
        <w:t>общества, которые призвана решать фина</w:t>
      </w:r>
      <w:r w:rsidRPr="003468DA">
        <w:rPr>
          <w:color w:val="000000"/>
        </w:rPr>
        <w:t>н</w:t>
      </w:r>
      <w:r w:rsidRPr="003468DA">
        <w:rPr>
          <w:color w:val="000000"/>
        </w:rPr>
        <w:t>совая система, можно назвать:</w:t>
      </w:r>
    </w:p>
    <w:p w:rsidR="00A82AC9" w:rsidRPr="003468DA" w:rsidRDefault="00A82AC9" w:rsidP="00A82AC9">
      <w:pPr>
        <w:pStyle w:val="book"/>
        <w:shd w:val="clear" w:color="auto" w:fill="FDFEFF"/>
        <w:jc w:val="both"/>
        <w:rPr>
          <w:color w:val="000000"/>
        </w:rPr>
      </w:pPr>
      <w:r w:rsidRPr="003468DA">
        <w:rPr>
          <w:color w:val="000000"/>
        </w:rPr>
        <w:t>1) диспропорции развития экономической системы;</w:t>
      </w:r>
    </w:p>
    <w:p w:rsidR="00A82AC9" w:rsidRPr="003468DA" w:rsidRDefault="00A82AC9" w:rsidP="00A82AC9">
      <w:pPr>
        <w:pStyle w:val="book"/>
        <w:shd w:val="clear" w:color="auto" w:fill="FDFEFF"/>
        <w:jc w:val="both"/>
        <w:rPr>
          <w:color w:val="000000"/>
        </w:rPr>
      </w:pPr>
      <w:r w:rsidRPr="003468DA">
        <w:rPr>
          <w:color w:val="000000"/>
        </w:rPr>
        <w:t>2) недостаточные темпы развития экономики;</w:t>
      </w:r>
    </w:p>
    <w:p w:rsidR="00A82AC9" w:rsidRPr="003468DA" w:rsidRDefault="00A82AC9" w:rsidP="00A82AC9">
      <w:pPr>
        <w:pStyle w:val="book"/>
        <w:shd w:val="clear" w:color="auto" w:fill="FDFEFF"/>
        <w:jc w:val="both"/>
        <w:rPr>
          <w:color w:val="000000"/>
        </w:rPr>
      </w:pPr>
      <w:r w:rsidRPr="003468DA">
        <w:rPr>
          <w:color w:val="000000"/>
        </w:rPr>
        <w:t>3) отставание в приспособлении к изменениям на финансовых и внешних товарных рынках;</w:t>
      </w:r>
    </w:p>
    <w:p w:rsidR="00A82AC9" w:rsidRDefault="00A82AC9" w:rsidP="00A82AC9">
      <w:pPr>
        <w:pStyle w:val="book"/>
        <w:shd w:val="clear" w:color="auto" w:fill="FDFEFF"/>
        <w:jc w:val="both"/>
        <w:rPr>
          <w:color w:val="000000"/>
        </w:rPr>
      </w:pPr>
      <w:r w:rsidRPr="003468DA">
        <w:rPr>
          <w:color w:val="000000"/>
        </w:rPr>
        <w:t>4) излишнюю социальную напряженность, негативно воздействующую на воспроизводс</w:t>
      </w:r>
      <w:r w:rsidRPr="003468DA">
        <w:rPr>
          <w:color w:val="000000"/>
        </w:rPr>
        <w:t>т</w:t>
      </w:r>
      <w:r w:rsidRPr="003468DA">
        <w:rPr>
          <w:color w:val="000000"/>
        </w:rPr>
        <w:t>венный процесс;</w:t>
      </w:r>
    </w:p>
    <w:p w:rsidR="003E5F8A" w:rsidRPr="003468DA" w:rsidRDefault="003E5F8A" w:rsidP="00A82AC9">
      <w:pPr>
        <w:pStyle w:val="book"/>
        <w:shd w:val="clear" w:color="auto" w:fill="FDFEFF"/>
        <w:jc w:val="both"/>
        <w:rPr>
          <w:color w:val="000000"/>
        </w:rPr>
      </w:pPr>
      <w:r>
        <w:rPr>
          <w:color w:val="000000"/>
        </w:rPr>
        <w:t>5) недостаточный уровень собираемости налогов;</w:t>
      </w:r>
    </w:p>
    <w:p w:rsidR="00A82AC9" w:rsidRPr="003468DA" w:rsidRDefault="003E5F8A" w:rsidP="00A82AC9">
      <w:pPr>
        <w:pStyle w:val="book"/>
        <w:shd w:val="clear" w:color="auto" w:fill="FDFEFF"/>
        <w:jc w:val="both"/>
        <w:rPr>
          <w:color w:val="000000"/>
        </w:rPr>
      </w:pPr>
      <w:r>
        <w:rPr>
          <w:color w:val="000000"/>
        </w:rPr>
        <w:t>6</w:t>
      </w:r>
      <w:r w:rsidR="00A82AC9" w:rsidRPr="003468DA">
        <w:rPr>
          <w:color w:val="000000"/>
        </w:rPr>
        <w:t>) </w:t>
      </w:r>
      <w:r>
        <w:rPr>
          <w:color w:val="000000"/>
        </w:rPr>
        <w:t>проблему бедности основной части населения</w:t>
      </w:r>
      <w:r w:rsidR="00A82AC9" w:rsidRPr="003468DA">
        <w:rPr>
          <w:color w:val="000000"/>
        </w:rPr>
        <w:t xml:space="preserve"> и пр.</w:t>
      </w:r>
    </w:p>
    <w:p w:rsidR="00241643" w:rsidRDefault="00AF5D2C" w:rsidP="00636D3F">
      <w:pPr>
        <w:pStyle w:val="3"/>
        <w:rPr>
          <w:rFonts w:ascii="Times New Roman" w:hAnsi="Times New Roman" w:cs="Times New Roman"/>
          <w:sz w:val="24"/>
          <w:szCs w:val="24"/>
        </w:rPr>
      </w:pPr>
      <w:r w:rsidRPr="003468DA">
        <w:rPr>
          <w:sz w:val="24"/>
          <w:szCs w:val="24"/>
        </w:rPr>
        <w:br/>
      </w:r>
      <w:r w:rsidRPr="003468DA">
        <w:rPr>
          <w:rFonts w:ascii="Times New Roman" w:hAnsi="Times New Roman"/>
          <w:sz w:val="24"/>
          <w:szCs w:val="24"/>
        </w:rPr>
        <w:t xml:space="preserve">1.2. </w:t>
      </w:r>
      <w:r w:rsidR="009174F5" w:rsidRPr="009174F5">
        <w:rPr>
          <w:rFonts w:ascii="Times New Roman" w:hAnsi="Times New Roman" w:cs="Times New Roman"/>
          <w:sz w:val="24"/>
          <w:szCs w:val="24"/>
        </w:rPr>
        <w:t>Понятие и функции корпоративных финансов</w:t>
      </w:r>
    </w:p>
    <w:p w:rsidR="009174F5" w:rsidRPr="009174F5" w:rsidRDefault="009174F5" w:rsidP="009174F5">
      <w:pPr>
        <w:rPr>
          <w:lang w:bidi="hi-IN"/>
        </w:rPr>
      </w:pPr>
    </w:p>
    <w:p w:rsidR="007C5B47" w:rsidRDefault="00241643" w:rsidP="007C5B47">
      <w:pPr>
        <w:ind w:right="-322" w:firstLine="480"/>
        <w:jc w:val="both"/>
        <w:rPr>
          <w:rFonts w:cs="Verdana"/>
          <w:szCs w:val="24"/>
        </w:rPr>
      </w:pPr>
      <w:r w:rsidRPr="003468DA">
        <w:rPr>
          <w:rFonts w:cs="Verdana"/>
          <w:b/>
          <w:bCs/>
          <w:i/>
          <w:iCs/>
          <w:szCs w:val="24"/>
        </w:rPr>
        <w:t>Корпоративные финансы</w:t>
      </w:r>
      <w:r w:rsidRPr="003468DA">
        <w:rPr>
          <w:rFonts w:cs="Verdana"/>
          <w:i/>
          <w:iCs/>
          <w:szCs w:val="24"/>
        </w:rPr>
        <w:t xml:space="preserve"> – </w:t>
      </w:r>
      <w:r w:rsidRPr="003468DA">
        <w:rPr>
          <w:rFonts w:cs="Verdana"/>
          <w:szCs w:val="24"/>
        </w:rPr>
        <w:t xml:space="preserve">это относительно самостоятельная сфера </w:t>
      </w:r>
      <w:r w:rsidR="009174F5">
        <w:rPr>
          <w:rFonts w:cs="Verdana"/>
          <w:szCs w:val="24"/>
        </w:rPr>
        <w:t xml:space="preserve">финансовой </w:t>
      </w:r>
      <w:r w:rsidRPr="003468DA">
        <w:rPr>
          <w:rFonts w:cs="Verdana"/>
          <w:szCs w:val="24"/>
        </w:rPr>
        <w:t>системы государства, охватывающая широкий круг денежных отношений, связанных с формированием и использованием капитала, доходов, денежных фондов в процессе кругооборота средств корпор</w:t>
      </w:r>
      <w:r w:rsidRPr="003468DA">
        <w:rPr>
          <w:rFonts w:cs="Verdana"/>
          <w:szCs w:val="24"/>
        </w:rPr>
        <w:t>а</w:t>
      </w:r>
      <w:r w:rsidRPr="003468DA">
        <w:rPr>
          <w:rFonts w:cs="Verdana"/>
          <w:szCs w:val="24"/>
        </w:rPr>
        <w:t>ции (компании, предприятия). Именно в этой сфере финансов формируется основная часть дох</w:t>
      </w:r>
      <w:r w:rsidRPr="003468DA">
        <w:rPr>
          <w:rFonts w:cs="Verdana"/>
          <w:szCs w:val="24"/>
        </w:rPr>
        <w:t>о</w:t>
      </w:r>
      <w:r w:rsidRPr="003468DA">
        <w:rPr>
          <w:rFonts w:cs="Verdana"/>
          <w:szCs w:val="24"/>
        </w:rPr>
        <w:t>дов, которые впоследствии по различным каналам перераспределяются в народно</w:t>
      </w:r>
      <w:r w:rsidRPr="003468DA">
        <w:rPr>
          <w:rFonts w:cs="Verdana"/>
          <w:szCs w:val="24"/>
        </w:rPr>
        <w:noBreakHyphen/>
        <w:t>хозяйственном комплексе и служат основным источником экономического роста и социального развития общес</w:t>
      </w:r>
      <w:r w:rsidRPr="003468DA">
        <w:rPr>
          <w:rFonts w:cs="Verdana"/>
          <w:szCs w:val="24"/>
        </w:rPr>
        <w:t>т</w:t>
      </w:r>
      <w:r w:rsidRPr="003468DA">
        <w:rPr>
          <w:rFonts w:cs="Verdana"/>
          <w:szCs w:val="24"/>
        </w:rPr>
        <w:t>ва.</w:t>
      </w:r>
    </w:p>
    <w:p w:rsidR="007C5B47" w:rsidRPr="007C5B47" w:rsidRDefault="007C5B47" w:rsidP="007C5B47">
      <w:pPr>
        <w:ind w:right="-322" w:firstLine="480"/>
        <w:jc w:val="both"/>
        <w:rPr>
          <w:bCs/>
          <w:iCs/>
          <w:szCs w:val="24"/>
        </w:rPr>
      </w:pPr>
      <w:r w:rsidRPr="007C5B47">
        <w:rPr>
          <w:bCs/>
          <w:iCs/>
          <w:szCs w:val="24"/>
        </w:rPr>
        <w:t>В широком смысле корпорация – это любая организованная группа людей и юридических лиц, объединенных общим экономическим интересом, профессиональной принадлежностью, с</w:t>
      </w:r>
      <w:r w:rsidRPr="007C5B47">
        <w:rPr>
          <w:bCs/>
          <w:iCs/>
          <w:szCs w:val="24"/>
        </w:rPr>
        <w:t>о</w:t>
      </w:r>
      <w:r w:rsidRPr="007C5B47">
        <w:rPr>
          <w:bCs/>
          <w:iCs/>
          <w:szCs w:val="24"/>
        </w:rPr>
        <w:t xml:space="preserve">вместной экономической деятельностью, правилами поведения. Корпорациями ранее назывались купеческие и ремесленные гильдии, торгово-промышленные палаты, союзы и ассоциации занятых одинаковым бизнесом предпринимателей, научные общества, и т.д. </w:t>
      </w:r>
    </w:p>
    <w:p w:rsidR="007C5B47" w:rsidRPr="003468DA" w:rsidRDefault="007C5B47" w:rsidP="007C5B47">
      <w:pPr>
        <w:shd w:val="clear" w:color="auto" w:fill="FFFFFF"/>
        <w:ind w:firstLine="600"/>
        <w:jc w:val="both"/>
        <w:rPr>
          <w:szCs w:val="24"/>
        </w:rPr>
      </w:pPr>
      <w:r w:rsidRPr="003468DA">
        <w:rPr>
          <w:szCs w:val="24"/>
        </w:rPr>
        <w:t xml:space="preserve">В настоящее время под корпорацией обычно понимается </w:t>
      </w:r>
      <w:r w:rsidRPr="003468DA">
        <w:rPr>
          <w:b/>
          <w:bCs/>
          <w:i/>
          <w:iCs/>
          <w:szCs w:val="24"/>
        </w:rPr>
        <w:t>акционерная компания</w:t>
      </w:r>
      <w:r w:rsidRPr="003468DA">
        <w:rPr>
          <w:szCs w:val="24"/>
        </w:rPr>
        <w:t xml:space="preserve"> (в США это синонимы). Коллективное принятие решений и разделение функций собственности и управления, возможность сложения капиталов и изъятия любым собственником своей доли п</w:t>
      </w:r>
      <w:r w:rsidRPr="003468DA">
        <w:rPr>
          <w:szCs w:val="24"/>
        </w:rPr>
        <w:t>у</w:t>
      </w:r>
      <w:r w:rsidRPr="003468DA">
        <w:rPr>
          <w:szCs w:val="24"/>
        </w:rPr>
        <w:t>тем ее продажи третьим лицам, привлечени</w:t>
      </w:r>
      <w:r>
        <w:rPr>
          <w:szCs w:val="24"/>
        </w:rPr>
        <w:t>е</w:t>
      </w:r>
      <w:r w:rsidRPr="003468DA">
        <w:rPr>
          <w:szCs w:val="24"/>
        </w:rPr>
        <w:t xml:space="preserve"> сбережений посредством размещения акций на фондовом рынке – все это сделало корпораци</w:t>
      </w:r>
      <w:r>
        <w:rPr>
          <w:szCs w:val="24"/>
        </w:rPr>
        <w:t>ю</w:t>
      </w:r>
      <w:r w:rsidRPr="003468DA">
        <w:rPr>
          <w:szCs w:val="24"/>
        </w:rPr>
        <w:t xml:space="preserve"> самой эффективной и доминирующей формой организации производства в индустриальной и постиндустриальной экономиках.</w:t>
      </w:r>
    </w:p>
    <w:p w:rsidR="007C5B47" w:rsidRPr="003468DA" w:rsidRDefault="007C5B47" w:rsidP="007C5B47">
      <w:pPr>
        <w:shd w:val="clear" w:color="auto" w:fill="FFFFFF"/>
        <w:ind w:firstLine="600"/>
        <w:jc w:val="both"/>
        <w:rPr>
          <w:szCs w:val="24"/>
        </w:rPr>
      </w:pPr>
      <w:r w:rsidRPr="003468DA">
        <w:rPr>
          <w:szCs w:val="24"/>
        </w:rPr>
        <w:t xml:space="preserve">Корпорации существуют в формах акционерных обществ, государственных предприятий, специализированных финансовых институтов (банки, корпорации развития и т.д.), а общие их </w:t>
      </w:r>
      <w:r w:rsidRPr="003468DA">
        <w:rPr>
          <w:b/>
          <w:bCs/>
          <w:i/>
          <w:iCs/>
          <w:szCs w:val="24"/>
        </w:rPr>
        <w:t>признаки</w:t>
      </w:r>
      <w:r w:rsidRPr="003468DA">
        <w:rPr>
          <w:szCs w:val="24"/>
        </w:rPr>
        <w:t xml:space="preserve"> таковы: </w:t>
      </w:r>
    </w:p>
    <w:p w:rsidR="007C5B47" w:rsidRPr="003468DA" w:rsidRDefault="007C5B47" w:rsidP="007C5B47">
      <w:pPr>
        <w:shd w:val="clear" w:color="auto" w:fill="FFFFFF"/>
        <w:ind w:firstLine="600"/>
        <w:jc w:val="both"/>
        <w:rPr>
          <w:szCs w:val="24"/>
        </w:rPr>
      </w:pPr>
      <w:r w:rsidRPr="003468DA">
        <w:rPr>
          <w:szCs w:val="24"/>
        </w:rPr>
        <w:t xml:space="preserve">1) </w:t>
      </w:r>
      <w:r w:rsidRPr="003468DA">
        <w:rPr>
          <w:i/>
          <w:iCs/>
          <w:szCs w:val="24"/>
        </w:rPr>
        <w:t>наличие юридического лица</w:t>
      </w:r>
      <w:r w:rsidRPr="003468DA">
        <w:rPr>
          <w:szCs w:val="24"/>
        </w:rPr>
        <w:t>, от имени которого ведется бизнес, которое не отвечает по обязательствам собственников и по обязательствам которого не отвечают собственники (это отличает корпорацию от таких видов компаний, как, скажем, полные и коммандитные товар</w:t>
      </w:r>
      <w:r w:rsidRPr="003468DA">
        <w:rPr>
          <w:szCs w:val="24"/>
        </w:rPr>
        <w:t>и</w:t>
      </w:r>
      <w:r w:rsidRPr="003468DA">
        <w:rPr>
          <w:szCs w:val="24"/>
        </w:rPr>
        <w:t xml:space="preserve">щества); </w:t>
      </w:r>
    </w:p>
    <w:p w:rsidR="007C5B47" w:rsidRPr="003468DA" w:rsidRDefault="007C5B47" w:rsidP="007C5B47">
      <w:pPr>
        <w:shd w:val="clear" w:color="auto" w:fill="FFFFFF"/>
        <w:ind w:firstLine="600"/>
        <w:jc w:val="both"/>
        <w:rPr>
          <w:szCs w:val="24"/>
        </w:rPr>
      </w:pPr>
      <w:r w:rsidRPr="003468DA">
        <w:rPr>
          <w:szCs w:val="24"/>
        </w:rPr>
        <w:t xml:space="preserve">2) </w:t>
      </w:r>
      <w:r w:rsidRPr="003468DA">
        <w:rPr>
          <w:i/>
          <w:iCs/>
          <w:szCs w:val="24"/>
        </w:rPr>
        <w:t>институциональное</w:t>
      </w:r>
      <w:r w:rsidRPr="003468DA">
        <w:rPr>
          <w:szCs w:val="24"/>
        </w:rPr>
        <w:t xml:space="preserve"> (правовое и персональное) разделение функций собственности и управления; </w:t>
      </w:r>
    </w:p>
    <w:p w:rsidR="007C5B47" w:rsidRPr="003468DA" w:rsidRDefault="007C5B47" w:rsidP="007C5B47">
      <w:pPr>
        <w:shd w:val="clear" w:color="auto" w:fill="FFFFFF"/>
        <w:ind w:firstLine="600"/>
        <w:jc w:val="both"/>
        <w:rPr>
          <w:szCs w:val="24"/>
        </w:rPr>
      </w:pPr>
      <w:r w:rsidRPr="003468DA">
        <w:rPr>
          <w:szCs w:val="24"/>
        </w:rPr>
        <w:t xml:space="preserve">3) </w:t>
      </w:r>
      <w:r w:rsidRPr="003468DA">
        <w:rPr>
          <w:i/>
          <w:iCs/>
          <w:szCs w:val="24"/>
        </w:rPr>
        <w:t>коллективное принятие решений</w:t>
      </w:r>
      <w:r w:rsidRPr="003468DA">
        <w:rPr>
          <w:szCs w:val="24"/>
        </w:rPr>
        <w:t xml:space="preserve"> собственниками и (или) наемными управляющими (наибольшей степени разделение функций управления и собственности достигло в паевых и</w:t>
      </w:r>
      <w:r w:rsidRPr="003468DA">
        <w:rPr>
          <w:szCs w:val="24"/>
        </w:rPr>
        <w:t>н</w:t>
      </w:r>
      <w:r w:rsidRPr="003468DA">
        <w:rPr>
          <w:szCs w:val="24"/>
        </w:rPr>
        <w:t>вестиционных фондах, негосударственных пенсионных фондах и иных современных финанс</w:t>
      </w:r>
      <w:r w:rsidRPr="003468DA">
        <w:rPr>
          <w:szCs w:val="24"/>
        </w:rPr>
        <w:t>о</w:t>
      </w:r>
      <w:r w:rsidRPr="003468DA">
        <w:rPr>
          <w:szCs w:val="24"/>
        </w:rPr>
        <w:t>вых институтах).</w:t>
      </w:r>
    </w:p>
    <w:p w:rsidR="007C5B47" w:rsidRPr="003468DA" w:rsidRDefault="007C5B47" w:rsidP="007C5B47">
      <w:pPr>
        <w:shd w:val="clear" w:color="auto" w:fill="FFFFFF"/>
        <w:ind w:firstLine="600"/>
        <w:jc w:val="both"/>
        <w:rPr>
          <w:szCs w:val="24"/>
        </w:rPr>
      </w:pPr>
      <w:r w:rsidRPr="003468DA">
        <w:rPr>
          <w:szCs w:val="24"/>
        </w:rPr>
        <w:t xml:space="preserve">Таким образом, </w:t>
      </w:r>
      <w:r w:rsidRPr="003468DA">
        <w:rPr>
          <w:b/>
          <w:bCs/>
          <w:i/>
          <w:iCs/>
          <w:szCs w:val="24"/>
        </w:rPr>
        <w:t>современная корпорация</w:t>
      </w:r>
      <w:r w:rsidRPr="003468DA">
        <w:rPr>
          <w:szCs w:val="24"/>
        </w:rPr>
        <w:t xml:space="preserve"> – это организация</w:t>
      </w:r>
      <w:r w:rsidR="00A17ED4">
        <w:rPr>
          <w:szCs w:val="24"/>
        </w:rPr>
        <w:t xml:space="preserve">, </w:t>
      </w:r>
      <w:r w:rsidRPr="003468DA">
        <w:rPr>
          <w:szCs w:val="24"/>
        </w:rPr>
        <w:t>принадлежащая государству или коллективу независимых друг от друга собственников (физических и юридических лиц)</w:t>
      </w:r>
      <w:r w:rsidR="002F47D7">
        <w:rPr>
          <w:szCs w:val="24"/>
        </w:rPr>
        <w:t>,</w:t>
      </w:r>
      <w:r w:rsidRPr="003468DA">
        <w:rPr>
          <w:szCs w:val="24"/>
        </w:rPr>
        <w:t xml:space="preserve"> являющаяся юридическим лицом</w:t>
      </w:r>
      <w:r w:rsidR="002F47D7">
        <w:rPr>
          <w:szCs w:val="24"/>
        </w:rPr>
        <w:t>,</w:t>
      </w:r>
      <w:r w:rsidRPr="003468DA">
        <w:rPr>
          <w:szCs w:val="24"/>
        </w:rPr>
        <w:t xml:space="preserve"> не отвечающая по обязательствам собственников</w:t>
      </w:r>
      <w:r w:rsidR="002F47D7">
        <w:rPr>
          <w:szCs w:val="24"/>
        </w:rPr>
        <w:t>,</w:t>
      </w:r>
      <w:r w:rsidRPr="003468DA">
        <w:rPr>
          <w:szCs w:val="24"/>
        </w:rPr>
        <w:t xml:space="preserve"> осущест</w:t>
      </w:r>
      <w:r w:rsidRPr="003468DA">
        <w:rPr>
          <w:szCs w:val="24"/>
        </w:rPr>
        <w:t>в</w:t>
      </w:r>
      <w:r w:rsidRPr="003468DA">
        <w:rPr>
          <w:szCs w:val="24"/>
        </w:rPr>
        <w:t>ляющая свою деятельность в соответствии с нормами законодательства и устав</w:t>
      </w:r>
      <w:r w:rsidR="00A17ED4">
        <w:rPr>
          <w:szCs w:val="24"/>
        </w:rPr>
        <w:t>ом</w:t>
      </w:r>
      <w:r w:rsidR="002F47D7">
        <w:rPr>
          <w:szCs w:val="24"/>
        </w:rPr>
        <w:t>,</w:t>
      </w:r>
      <w:r w:rsidRPr="003468DA">
        <w:rPr>
          <w:szCs w:val="24"/>
        </w:rPr>
        <w:t xml:space="preserve"> управляемая коллективными органами, избранными собственниками, а также наемными управляющими, н</w:t>
      </w:r>
      <w:r w:rsidRPr="003468DA">
        <w:rPr>
          <w:szCs w:val="24"/>
        </w:rPr>
        <w:t>а</w:t>
      </w:r>
      <w:r w:rsidRPr="003468DA">
        <w:rPr>
          <w:szCs w:val="24"/>
        </w:rPr>
        <w:lastRenderedPageBreak/>
        <w:t>значаемыми собственниками и имеющими права заключать от имени корпорации сделки в пр</w:t>
      </w:r>
      <w:r w:rsidRPr="003468DA">
        <w:rPr>
          <w:szCs w:val="24"/>
        </w:rPr>
        <w:t>е</w:t>
      </w:r>
      <w:r w:rsidRPr="003468DA">
        <w:rPr>
          <w:szCs w:val="24"/>
        </w:rPr>
        <w:t>делах делегированных собственниками полномочий.</w:t>
      </w:r>
    </w:p>
    <w:p w:rsidR="007C5B47" w:rsidRPr="003468DA" w:rsidRDefault="007C5B47" w:rsidP="007C5B47">
      <w:pPr>
        <w:shd w:val="clear" w:color="auto" w:fill="FFFFFF"/>
        <w:autoSpaceDE w:val="0"/>
        <w:autoSpaceDN w:val="0"/>
        <w:adjustRightInd w:val="0"/>
        <w:ind w:firstLine="600"/>
        <w:jc w:val="both"/>
        <w:rPr>
          <w:szCs w:val="24"/>
        </w:rPr>
      </w:pPr>
      <w:r w:rsidRPr="003468DA">
        <w:rPr>
          <w:szCs w:val="24"/>
        </w:rPr>
        <w:t>В США в настоящее время существует более 3 млн. действующих корпораций. Хотя эти корпорации представляют собой лишь 20% всех фирм страны, на них приходится 90% объемов продаж товаров и услуг американскими фирмами, причем акционерная форма предприятий господствует практически во всех отраслях промышленности. Около 50 млн. американцев я</w:t>
      </w:r>
      <w:r w:rsidRPr="003468DA">
        <w:rPr>
          <w:szCs w:val="24"/>
        </w:rPr>
        <w:t>в</w:t>
      </w:r>
      <w:r w:rsidRPr="003468DA">
        <w:rPr>
          <w:szCs w:val="24"/>
        </w:rPr>
        <w:t>ляются держателями акций различных компаний, причем более половины (примерно 30 млн. чел.) – люди с невысоким, по американским стандартам, уровнем годового дохода (от 15 до 50 тыс. долл.).</w:t>
      </w:r>
    </w:p>
    <w:p w:rsidR="007C5B47" w:rsidRPr="003468DA" w:rsidRDefault="007C5B47" w:rsidP="007C5B47">
      <w:pPr>
        <w:shd w:val="clear" w:color="auto" w:fill="FFFFFF"/>
        <w:autoSpaceDE w:val="0"/>
        <w:autoSpaceDN w:val="0"/>
        <w:adjustRightInd w:val="0"/>
        <w:ind w:firstLine="600"/>
        <w:jc w:val="both"/>
        <w:rPr>
          <w:szCs w:val="24"/>
        </w:rPr>
      </w:pPr>
      <w:r w:rsidRPr="003468DA">
        <w:rPr>
          <w:b/>
          <w:bCs/>
          <w:i/>
          <w:iCs/>
          <w:szCs w:val="24"/>
        </w:rPr>
        <w:t>Акционерное общество (АО)</w:t>
      </w:r>
      <w:r w:rsidRPr="003468DA">
        <w:rPr>
          <w:szCs w:val="24"/>
        </w:rPr>
        <w:t xml:space="preserve"> – это объединение граждан и(или) юридических лиц для совместной хозяйственной деятельности. Его имущество формируется главным образом за счет продажи акций, т.е. ценных бумаг, удостоверяющих право их владельца на фиксированную часть капитала акционерной фирмы. Акционеры несут ответственность по обязательствам а</w:t>
      </w:r>
      <w:r w:rsidRPr="003468DA">
        <w:rPr>
          <w:szCs w:val="24"/>
        </w:rPr>
        <w:t>к</w:t>
      </w:r>
      <w:r w:rsidRPr="003468DA">
        <w:rPr>
          <w:szCs w:val="24"/>
        </w:rPr>
        <w:t>ционерного общества лишь в пределах своего вклада (пакета принадлежащих им акций).</w:t>
      </w:r>
    </w:p>
    <w:p w:rsidR="007C5B47" w:rsidRDefault="007C5B47" w:rsidP="007C5B47">
      <w:pPr>
        <w:shd w:val="clear" w:color="auto" w:fill="FFFFFF"/>
        <w:autoSpaceDE w:val="0"/>
        <w:autoSpaceDN w:val="0"/>
        <w:adjustRightInd w:val="0"/>
        <w:ind w:firstLine="600"/>
        <w:jc w:val="both"/>
        <w:rPr>
          <w:szCs w:val="24"/>
        </w:rPr>
      </w:pPr>
      <w:r w:rsidRPr="003468DA">
        <w:rPr>
          <w:szCs w:val="24"/>
        </w:rPr>
        <w:t>Классическое акционерное общество (корпорация) представляет собой объединение к</w:t>
      </w:r>
      <w:r w:rsidRPr="003468DA">
        <w:rPr>
          <w:szCs w:val="24"/>
        </w:rPr>
        <w:t>а</w:t>
      </w:r>
      <w:r w:rsidRPr="003468DA">
        <w:rPr>
          <w:szCs w:val="24"/>
        </w:rPr>
        <w:t>питалов вкладчиков (акционеров) на наиболее демократичной основе. Любой гражданин (орг</w:t>
      </w:r>
      <w:r w:rsidRPr="003468DA">
        <w:rPr>
          <w:szCs w:val="24"/>
        </w:rPr>
        <w:t>а</w:t>
      </w:r>
      <w:r w:rsidRPr="003468DA">
        <w:rPr>
          <w:szCs w:val="24"/>
        </w:rPr>
        <w:t>низация), пожелавший приобрести акцию, становится совладельцем предпринимательской фирмы.</w:t>
      </w:r>
    </w:p>
    <w:p w:rsidR="00A17ED4" w:rsidRPr="003468DA" w:rsidRDefault="00A17ED4" w:rsidP="00A17ED4">
      <w:pPr>
        <w:shd w:val="clear" w:color="auto" w:fill="FFFFFF"/>
        <w:ind w:firstLine="600"/>
        <w:jc w:val="both"/>
        <w:rPr>
          <w:szCs w:val="24"/>
        </w:rPr>
      </w:pPr>
      <w:r w:rsidRPr="003468DA">
        <w:rPr>
          <w:szCs w:val="24"/>
        </w:rPr>
        <w:t xml:space="preserve">Термин «корпорация», </w:t>
      </w:r>
      <w:r w:rsidRPr="003468DA">
        <w:rPr>
          <w:b/>
          <w:bCs/>
          <w:i/>
          <w:iCs/>
          <w:szCs w:val="24"/>
        </w:rPr>
        <w:t>традиционно использующийся в России,</w:t>
      </w:r>
      <w:r w:rsidRPr="003468DA">
        <w:rPr>
          <w:szCs w:val="24"/>
        </w:rPr>
        <w:t xml:space="preserve"> сегодня является весьма многозначным и употребляется в нескольких значениях. Некоторые авторы делают акцент на юридическом аспекте термина «корпорация». Другие исследователи рассматривают преимущ</w:t>
      </w:r>
      <w:r w:rsidRPr="003468DA">
        <w:rPr>
          <w:szCs w:val="24"/>
        </w:rPr>
        <w:t>е</w:t>
      </w:r>
      <w:r w:rsidRPr="003468DA">
        <w:rPr>
          <w:szCs w:val="24"/>
        </w:rPr>
        <w:t>ственно экономическую сторону понятия «корпорация».</w:t>
      </w:r>
    </w:p>
    <w:p w:rsidR="00A17ED4" w:rsidRPr="003468DA" w:rsidRDefault="00A17ED4" w:rsidP="00A17ED4">
      <w:pPr>
        <w:shd w:val="clear" w:color="auto" w:fill="FFFFFF"/>
        <w:ind w:firstLine="600"/>
        <w:jc w:val="both"/>
        <w:rPr>
          <w:szCs w:val="24"/>
        </w:rPr>
      </w:pPr>
      <w:r w:rsidRPr="003468DA">
        <w:rPr>
          <w:szCs w:val="24"/>
        </w:rPr>
        <w:t xml:space="preserve">Ряд признаков выделяет корпорацию из множества АО по мнению русских экономистов. К таковым относят: </w:t>
      </w:r>
      <w:r w:rsidRPr="003468DA">
        <w:rPr>
          <w:b/>
          <w:bCs/>
          <w:i/>
          <w:iCs/>
          <w:szCs w:val="24"/>
        </w:rPr>
        <w:t>крупные размеры, межотраслевой охват, транснациональная сфера деятельности</w:t>
      </w:r>
      <w:r w:rsidRPr="003468DA">
        <w:rPr>
          <w:szCs w:val="24"/>
        </w:rPr>
        <w:t>. Масштабы деятельности и захват рынков однотипной продукции связывают понятие корпорации с монополизмом.</w:t>
      </w:r>
    </w:p>
    <w:p w:rsidR="00241643" w:rsidRPr="003468DA" w:rsidRDefault="00A02BD4" w:rsidP="00636D3F">
      <w:pPr>
        <w:ind w:right="-322" w:firstLine="480"/>
        <w:jc w:val="both"/>
        <w:rPr>
          <w:rFonts w:cs="Verdana"/>
          <w:szCs w:val="24"/>
        </w:rPr>
      </w:pPr>
      <w:r>
        <w:rPr>
          <w:rFonts w:cs="Verdana"/>
          <w:b/>
          <w:bCs/>
          <w:i/>
          <w:iCs/>
          <w:szCs w:val="24"/>
        </w:rPr>
        <w:t>Роль</w:t>
      </w:r>
      <w:r w:rsidR="00241643" w:rsidRPr="003468DA">
        <w:rPr>
          <w:rFonts w:cs="Verdana"/>
          <w:b/>
          <w:bCs/>
          <w:i/>
          <w:iCs/>
          <w:szCs w:val="24"/>
        </w:rPr>
        <w:t xml:space="preserve"> финансов в хозяйственной деятельности </w:t>
      </w:r>
      <w:r w:rsidR="00891C80" w:rsidRPr="003468DA">
        <w:rPr>
          <w:rFonts w:cs="Verdana"/>
          <w:b/>
          <w:bCs/>
          <w:i/>
          <w:iCs/>
          <w:szCs w:val="24"/>
        </w:rPr>
        <w:t>корпорац</w:t>
      </w:r>
      <w:r w:rsidR="00241643" w:rsidRPr="003468DA">
        <w:rPr>
          <w:rFonts w:cs="Verdana"/>
          <w:b/>
          <w:bCs/>
          <w:i/>
          <w:iCs/>
          <w:szCs w:val="24"/>
        </w:rPr>
        <w:t>ий</w:t>
      </w:r>
      <w:r w:rsidR="00241643" w:rsidRPr="003468DA">
        <w:rPr>
          <w:rFonts w:cs="Verdana"/>
          <w:szCs w:val="24"/>
        </w:rPr>
        <w:t xml:space="preserve"> проявляется в том, что с их п</w:t>
      </w:r>
      <w:r w:rsidR="00241643" w:rsidRPr="003468DA">
        <w:rPr>
          <w:rFonts w:cs="Verdana"/>
          <w:szCs w:val="24"/>
        </w:rPr>
        <w:t>о</w:t>
      </w:r>
      <w:r w:rsidR="00241643" w:rsidRPr="003468DA">
        <w:rPr>
          <w:rFonts w:cs="Verdana"/>
          <w:szCs w:val="24"/>
        </w:rPr>
        <w:t>мощью осуществляются:</w:t>
      </w:r>
    </w:p>
    <w:p w:rsidR="00241643" w:rsidRPr="003468DA" w:rsidRDefault="00241643" w:rsidP="00636D3F">
      <w:pPr>
        <w:ind w:right="-322" w:firstLine="480"/>
        <w:jc w:val="both"/>
        <w:rPr>
          <w:rFonts w:cs="Verdana"/>
          <w:szCs w:val="24"/>
        </w:rPr>
      </w:pPr>
      <w:r w:rsidRPr="003468DA">
        <w:rPr>
          <w:szCs w:val="24"/>
        </w:rPr>
        <w:t>♦</w:t>
      </w:r>
      <w:r w:rsidRPr="003468DA">
        <w:rPr>
          <w:rFonts w:cs="Verdana"/>
          <w:szCs w:val="24"/>
        </w:rPr>
        <w:t xml:space="preserve"> обслуживание индивидуального кругооборота фондов</w:t>
      </w:r>
      <w:r w:rsidR="007C5B47">
        <w:rPr>
          <w:rFonts w:cs="Verdana"/>
          <w:szCs w:val="24"/>
        </w:rPr>
        <w:t xml:space="preserve"> корпорации</w:t>
      </w:r>
      <w:r w:rsidRPr="003468DA">
        <w:rPr>
          <w:rFonts w:cs="Verdana"/>
          <w:szCs w:val="24"/>
        </w:rPr>
        <w:t xml:space="preserve">, т. е. </w:t>
      </w:r>
      <w:r w:rsidRPr="003468DA">
        <w:rPr>
          <w:rFonts w:cs="Verdana"/>
          <w:i/>
          <w:iCs/>
          <w:szCs w:val="24"/>
        </w:rPr>
        <w:t>смена форм сто</w:t>
      </w:r>
      <w:r w:rsidRPr="003468DA">
        <w:rPr>
          <w:rFonts w:cs="Verdana"/>
          <w:i/>
          <w:iCs/>
          <w:szCs w:val="24"/>
        </w:rPr>
        <w:t>и</w:t>
      </w:r>
      <w:r w:rsidRPr="003468DA">
        <w:rPr>
          <w:rFonts w:cs="Verdana"/>
          <w:i/>
          <w:iCs/>
          <w:szCs w:val="24"/>
        </w:rPr>
        <w:t>мости</w:t>
      </w:r>
      <w:r w:rsidRPr="003468DA">
        <w:rPr>
          <w:rFonts w:cs="Verdana"/>
          <w:szCs w:val="24"/>
        </w:rPr>
        <w:t>. В процессе такого кругооборота денежная форма стоимости превращается в товарную, и после завершения процесса производства и реализации готового продукта товарная форма стоим</w:t>
      </w:r>
      <w:r w:rsidRPr="003468DA">
        <w:rPr>
          <w:rFonts w:cs="Verdana"/>
          <w:szCs w:val="24"/>
        </w:rPr>
        <w:t>о</w:t>
      </w:r>
      <w:r w:rsidRPr="003468DA">
        <w:rPr>
          <w:rFonts w:cs="Verdana"/>
          <w:szCs w:val="24"/>
        </w:rPr>
        <w:t>сти вновь выступает в первоначальной денежной форме (в форме выручки от реализации готового продукта);</w:t>
      </w:r>
    </w:p>
    <w:p w:rsidR="00241643" w:rsidRPr="003468DA" w:rsidRDefault="00241643" w:rsidP="00636D3F">
      <w:pPr>
        <w:ind w:right="-322" w:firstLine="480"/>
        <w:jc w:val="both"/>
        <w:rPr>
          <w:rFonts w:cs="Verdana"/>
          <w:szCs w:val="24"/>
        </w:rPr>
      </w:pPr>
      <w:r w:rsidRPr="003468DA">
        <w:rPr>
          <w:szCs w:val="24"/>
        </w:rPr>
        <w:t>♦</w:t>
      </w:r>
      <w:r w:rsidRPr="003468DA">
        <w:rPr>
          <w:rFonts w:cs="Verdana"/>
          <w:szCs w:val="24"/>
        </w:rPr>
        <w:t xml:space="preserve"> </w:t>
      </w:r>
      <w:r w:rsidRPr="003468DA">
        <w:rPr>
          <w:rFonts w:cs="Verdana"/>
          <w:i/>
          <w:iCs/>
          <w:szCs w:val="24"/>
        </w:rPr>
        <w:t>распределение выручки</w:t>
      </w:r>
      <w:r w:rsidRPr="003468DA">
        <w:rPr>
          <w:rFonts w:cs="Verdana"/>
          <w:szCs w:val="24"/>
        </w:rPr>
        <w:t xml:space="preserve"> от реализации товаров (после уплаты налогов) в фонд возмещения материальных затрат, включая амортизационные отчисления, фонд оплаты труда (включая взносы во внебюджетные фонды) и чистый доход, выступающий в форме прибыли;</w:t>
      </w:r>
    </w:p>
    <w:p w:rsidR="00241643" w:rsidRPr="003468DA" w:rsidRDefault="00241643" w:rsidP="00636D3F">
      <w:pPr>
        <w:ind w:right="-322" w:firstLine="480"/>
        <w:jc w:val="both"/>
        <w:rPr>
          <w:rFonts w:cs="Verdana"/>
          <w:szCs w:val="24"/>
        </w:rPr>
      </w:pPr>
      <w:r w:rsidRPr="003468DA">
        <w:rPr>
          <w:szCs w:val="24"/>
        </w:rPr>
        <w:t>♦</w:t>
      </w:r>
      <w:r w:rsidRPr="003468DA">
        <w:rPr>
          <w:rFonts w:cs="Verdana"/>
          <w:szCs w:val="24"/>
        </w:rPr>
        <w:t xml:space="preserve"> перераспределение чистого дохода на платежи в бюджет (налог на прибыль) и </w:t>
      </w:r>
      <w:r w:rsidRPr="003468DA">
        <w:rPr>
          <w:rFonts w:cs="Verdana"/>
          <w:i/>
          <w:iCs/>
          <w:szCs w:val="24"/>
        </w:rPr>
        <w:t>прибыль, о</w:t>
      </w:r>
      <w:r w:rsidRPr="003468DA">
        <w:rPr>
          <w:rFonts w:cs="Verdana"/>
          <w:i/>
          <w:iCs/>
          <w:szCs w:val="24"/>
        </w:rPr>
        <w:t>с</w:t>
      </w:r>
      <w:r w:rsidRPr="003468DA">
        <w:rPr>
          <w:rFonts w:cs="Verdana"/>
          <w:i/>
          <w:iCs/>
          <w:szCs w:val="24"/>
        </w:rPr>
        <w:t>тавляемую в распоряжении</w:t>
      </w:r>
      <w:r w:rsidRPr="003468DA">
        <w:rPr>
          <w:rFonts w:cs="Verdana"/>
          <w:szCs w:val="24"/>
        </w:rPr>
        <w:t xml:space="preserve"> предприятия на производственное и социальное развитие;</w:t>
      </w:r>
    </w:p>
    <w:p w:rsidR="00241643" w:rsidRPr="003468DA" w:rsidRDefault="00241643" w:rsidP="00636D3F">
      <w:pPr>
        <w:ind w:right="-322" w:firstLine="480"/>
        <w:jc w:val="both"/>
        <w:rPr>
          <w:rFonts w:cs="Verdana"/>
          <w:szCs w:val="24"/>
        </w:rPr>
      </w:pPr>
      <w:r w:rsidRPr="003468DA">
        <w:rPr>
          <w:szCs w:val="24"/>
        </w:rPr>
        <w:t>♦</w:t>
      </w:r>
      <w:r w:rsidRPr="003468DA">
        <w:rPr>
          <w:rFonts w:cs="Verdana"/>
          <w:szCs w:val="24"/>
        </w:rPr>
        <w:t xml:space="preserve"> </w:t>
      </w:r>
      <w:r w:rsidRPr="003468DA">
        <w:rPr>
          <w:rFonts w:cs="Verdana"/>
          <w:i/>
          <w:iCs/>
          <w:szCs w:val="24"/>
        </w:rPr>
        <w:t>использование прибыли</w:t>
      </w:r>
      <w:r w:rsidRPr="003468DA">
        <w:rPr>
          <w:rFonts w:cs="Verdana"/>
          <w:szCs w:val="24"/>
        </w:rPr>
        <w:t>, оставляемой в распоряжении предприятия (чистой прибыли), на фонды потребления, накопления, резервный и на другие цели, предусмотренные в его финансовом плане (бюджете);</w:t>
      </w:r>
    </w:p>
    <w:p w:rsidR="00241643" w:rsidRPr="003468DA" w:rsidRDefault="00241643" w:rsidP="00636D3F">
      <w:pPr>
        <w:ind w:right="-322" w:firstLine="480"/>
        <w:jc w:val="both"/>
        <w:rPr>
          <w:rFonts w:cs="Verdana"/>
          <w:szCs w:val="24"/>
        </w:rPr>
      </w:pPr>
      <w:r w:rsidRPr="003468DA">
        <w:rPr>
          <w:szCs w:val="24"/>
        </w:rPr>
        <w:t>♦</w:t>
      </w:r>
      <w:r w:rsidRPr="003468DA">
        <w:rPr>
          <w:rFonts w:cs="Verdana"/>
          <w:szCs w:val="24"/>
        </w:rPr>
        <w:t xml:space="preserve"> </w:t>
      </w:r>
      <w:r w:rsidRPr="003468DA">
        <w:rPr>
          <w:rFonts w:cs="Verdana"/>
          <w:i/>
          <w:iCs/>
          <w:szCs w:val="24"/>
        </w:rPr>
        <w:t>контроль</w:t>
      </w:r>
      <w:r w:rsidRPr="003468DA">
        <w:rPr>
          <w:rFonts w:cs="Verdana"/>
          <w:szCs w:val="24"/>
        </w:rPr>
        <w:t xml:space="preserve"> за соблюдением соответствия между движением материальных и денежных р</w:t>
      </w:r>
      <w:r w:rsidRPr="003468DA">
        <w:rPr>
          <w:rFonts w:cs="Verdana"/>
          <w:szCs w:val="24"/>
        </w:rPr>
        <w:t>е</w:t>
      </w:r>
      <w:r w:rsidRPr="003468DA">
        <w:rPr>
          <w:rFonts w:cs="Verdana"/>
          <w:szCs w:val="24"/>
        </w:rPr>
        <w:t>сурсов в процессе индивидуального кругооборота фондов, т. е. за состоянием ликвидности, плат</w:t>
      </w:r>
      <w:r w:rsidRPr="003468DA">
        <w:rPr>
          <w:rFonts w:cs="Verdana"/>
          <w:szCs w:val="24"/>
        </w:rPr>
        <w:t>е</w:t>
      </w:r>
      <w:r w:rsidRPr="003468DA">
        <w:rPr>
          <w:rFonts w:cs="Verdana"/>
          <w:szCs w:val="24"/>
        </w:rPr>
        <w:t>жеспособности и финансовой независимости предприятия от внешних источников финансиров</w:t>
      </w:r>
      <w:r w:rsidRPr="003468DA">
        <w:rPr>
          <w:rFonts w:cs="Verdana"/>
          <w:szCs w:val="24"/>
        </w:rPr>
        <w:t>а</w:t>
      </w:r>
      <w:r w:rsidRPr="003468DA">
        <w:rPr>
          <w:rFonts w:cs="Verdana"/>
          <w:szCs w:val="24"/>
        </w:rPr>
        <w:t>ния.</w:t>
      </w:r>
    </w:p>
    <w:p w:rsidR="00241643" w:rsidRPr="003468DA" w:rsidRDefault="00241643" w:rsidP="00636D3F">
      <w:pPr>
        <w:ind w:right="-322" w:firstLine="480"/>
        <w:jc w:val="both"/>
        <w:rPr>
          <w:rFonts w:cs="Verdana"/>
          <w:szCs w:val="24"/>
        </w:rPr>
      </w:pPr>
      <w:r w:rsidRPr="003468DA">
        <w:rPr>
          <w:rFonts w:cs="Verdana"/>
          <w:szCs w:val="24"/>
        </w:rPr>
        <w:t xml:space="preserve">Значительная часть финансовых отношений предприятий </w:t>
      </w:r>
      <w:r w:rsidRPr="003468DA">
        <w:rPr>
          <w:rFonts w:cs="Verdana"/>
          <w:b/>
          <w:bCs/>
          <w:i/>
          <w:iCs/>
          <w:szCs w:val="24"/>
        </w:rPr>
        <w:t>регламентирована законодател</w:t>
      </w:r>
      <w:r w:rsidRPr="003468DA">
        <w:rPr>
          <w:rFonts w:cs="Verdana"/>
          <w:b/>
          <w:bCs/>
          <w:i/>
          <w:iCs/>
          <w:szCs w:val="24"/>
        </w:rPr>
        <w:t>ь</w:t>
      </w:r>
      <w:r w:rsidRPr="003468DA">
        <w:rPr>
          <w:rFonts w:cs="Verdana"/>
          <w:b/>
          <w:bCs/>
          <w:i/>
          <w:iCs/>
          <w:szCs w:val="24"/>
        </w:rPr>
        <w:t>ством</w:t>
      </w:r>
      <w:r w:rsidR="00A02BD4">
        <w:rPr>
          <w:rFonts w:cs="Verdana"/>
          <w:b/>
          <w:bCs/>
          <w:i/>
          <w:iCs/>
          <w:szCs w:val="24"/>
        </w:rPr>
        <w:t xml:space="preserve"> и нормативными актами</w:t>
      </w:r>
      <w:r w:rsidRPr="003468DA">
        <w:rPr>
          <w:rFonts w:cs="Verdana"/>
          <w:b/>
          <w:bCs/>
          <w:i/>
          <w:iCs/>
          <w:szCs w:val="24"/>
        </w:rPr>
        <w:t>:</w:t>
      </w:r>
      <w:r w:rsidRPr="003468DA">
        <w:rPr>
          <w:rFonts w:cs="Verdana"/>
          <w:szCs w:val="24"/>
        </w:rPr>
        <w:t xml:space="preserve"> величин</w:t>
      </w:r>
      <w:r w:rsidR="00A02BD4">
        <w:rPr>
          <w:rFonts w:cs="Verdana"/>
          <w:szCs w:val="24"/>
        </w:rPr>
        <w:t>а</w:t>
      </w:r>
      <w:r w:rsidRPr="003468DA">
        <w:rPr>
          <w:rFonts w:cs="Verdana"/>
          <w:szCs w:val="24"/>
        </w:rPr>
        <w:t xml:space="preserve"> и поряд</w:t>
      </w:r>
      <w:r w:rsidR="00A02BD4">
        <w:rPr>
          <w:rFonts w:cs="Verdana"/>
          <w:szCs w:val="24"/>
        </w:rPr>
        <w:t>о</w:t>
      </w:r>
      <w:r w:rsidRPr="003468DA">
        <w:rPr>
          <w:rFonts w:cs="Verdana"/>
          <w:szCs w:val="24"/>
        </w:rPr>
        <w:t>к формирования уставного и резервного к</w:t>
      </w:r>
      <w:r w:rsidRPr="003468DA">
        <w:rPr>
          <w:rFonts w:cs="Verdana"/>
          <w:szCs w:val="24"/>
        </w:rPr>
        <w:t>а</w:t>
      </w:r>
      <w:r w:rsidRPr="003468DA">
        <w:rPr>
          <w:rFonts w:cs="Verdana"/>
          <w:szCs w:val="24"/>
        </w:rPr>
        <w:t>питала для предприятий различных организационно</w:t>
      </w:r>
      <w:r w:rsidRPr="003468DA">
        <w:rPr>
          <w:rFonts w:cs="Verdana"/>
          <w:szCs w:val="24"/>
        </w:rPr>
        <w:noBreakHyphen/>
        <w:t>правовых форм; поряд</w:t>
      </w:r>
      <w:r w:rsidR="00A02BD4">
        <w:rPr>
          <w:rFonts w:cs="Verdana"/>
          <w:szCs w:val="24"/>
        </w:rPr>
        <w:t>о</w:t>
      </w:r>
      <w:r w:rsidRPr="003468DA">
        <w:rPr>
          <w:rFonts w:cs="Verdana"/>
          <w:szCs w:val="24"/>
        </w:rPr>
        <w:t>к размещения и вык</w:t>
      </w:r>
      <w:r w:rsidRPr="003468DA">
        <w:rPr>
          <w:rFonts w:cs="Verdana"/>
          <w:szCs w:val="24"/>
        </w:rPr>
        <w:t>у</w:t>
      </w:r>
      <w:r w:rsidRPr="003468DA">
        <w:rPr>
          <w:rFonts w:cs="Verdana"/>
          <w:szCs w:val="24"/>
        </w:rPr>
        <w:t>па акций,</w:t>
      </w:r>
      <w:r w:rsidR="00A02BD4">
        <w:rPr>
          <w:rFonts w:cs="Verdana"/>
          <w:szCs w:val="24"/>
        </w:rPr>
        <w:t xml:space="preserve"> а также</w:t>
      </w:r>
      <w:r w:rsidRPr="003468DA">
        <w:rPr>
          <w:rFonts w:cs="Verdana"/>
          <w:szCs w:val="24"/>
        </w:rPr>
        <w:t xml:space="preserve"> приватизации, ликвидации</w:t>
      </w:r>
      <w:r w:rsidR="00A02BD4">
        <w:rPr>
          <w:rFonts w:cs="Verdana"/>
          <w:szCs w:val="24"/>
        </w:rPr>
        <w:t xml:space="preserve"> или </w:t>
      </w:r>
      <w:r w:rsidRPr="003468DA">
        <w:rPr>
          <w:rFonts w:cs="Verdana"/>
          <w:szCs w:val="24"/>
        </w:rPr>
        <w:t>банкротства</w:t>
      </w:r>
      <w:r w:rsidR="00A02BD4">
        <w:rPr>
          <w:rFonts w:cs="Verdana"/>
          <w:szCs w:val="24"/>
        </w:rPr>
        <w:t xml:space="preserve"> предприятий</w:t>
      </w:r>
      <w:r w:rsidRPr="003468DA">
        <w:rPr>
          <w:rFonts w:cs="Verdana"/>
          <w:szCs w:val="24"/>
        </w:rPr>
        <w:t>; поряд</w:t>
      </w:r>
      <w:r w:rsidR="00A02BD4">
        <w:rPr>
          <w:rFonts w:cs="Verdana"/>
          <w:szCs w:val="24"/>
        </w:rPr>
        <w:t>о</w:t>
      </w:r>
      <w:r w:rsidRPr="003468DA">
        <w:rPr>
          <w:rFonts w:cs="Verdana"/>
          <w:szCs w:val="24"/>
        </w:rPr>
        <w:t>к очередности списания средств с расчетного счета</w:t>
      </w:r>
      <w:r w:rsidR="00A02BD4">
        <w:rPr>
          <w:rFonts w:cs="Verdana"/>
          <w:szCs w:val="24"/>
        </w:rPr>
        <w:t xml:space="preserve"> хозяйствующего субъекта</w:t>
      </w:r>
      <w:r w:rsidRPr="003468DA">
        <w:rPr>
          <w:rFonts w:cs="Verdana"/>
          <w:szCs w:val="24"/>
        </w:rPr>
        <w:t>; состав затрат, относимых на себ</w:t>
      </w:r>
      <w:r w:rsidRPr="003468DA">
        <w:rPr>
          <w:rFonts w:cs="Verdana"/>
          <w:szCs w:val="24"/>
        </w:rPr>
        <w:t>е</w:t>
      </w:r>
      <w:r w:rsidRPr="003468DA">
        <w:rPr>
          <w:rFonts w:cs="Verdana"/>
          <w:szCs w:val="24"/>
        </w:rPr>
        <w:t xml:space="preserve">стоимость продукции; </w:t>
      </w:r>
      <w:r w:rsidR="00A02BD4">
        <w:rPr>
          <w:rFonts w:cs="Verdana"/>
          <w:szCs w:val="24"/>
        </w:rPr>
        <w:t xml:space="preserve">возможные </w:t>
      </w:r>
      <w:r w:rsidRPr="003468DA">
        <w:rPr>
          <w:rFonts w:cs="Verdana"/>
          <w:szCs w:val="24"/>
        </w:rPr>
        <w:t>вариант</w:t>
      </w:r>
      <w:r w:rsidR="00A02BD4">
        <w:rPr>
          <w:rFonts w:cs="Verdana"/>
          <w:szCs w:val="24"/>
        </w:rPr>
        <w:t>ы</w:t>
      </w:r>
      <w:r w:rsidRPr="003468DA">
        <w:rPr>
          <w:rFonts w:cs="Verdana"/>
          <w:szCs w:val="24"/>
        </w:rPr>
        <w:t xml:space="preserve"> учетной политики</w:t>
      </w:r>
      <w:r w:rsidR="00A02BD4">
        <w:rPr>
          <w:rFonts w:cs="Verdana"/>
          <w:szCs w:val="24"/>
        </w:rPr>
        <w:t>;</w:t>
      </w:r>
      <w:r w:rsidRPr="003468DA">
        <w:rPr>
          <w:rFonts w:cs="Verdana"/>
          <w:szCs w:val="24"/>
        </w:rPr>
        <w:t xml:space="preserve"> объект</w:t>
      </w:r>
      <w:r w:rsidR="00A02BD4">
        <w:rPr>
          <w:rFonts w:cs="Verdana"/>
          <w:szCs w:val="24"/>
        </w:rPr>
        <w:t>ы</w:t>
      </w:r>
      <w:r w:rsidRPr="003468DA">
        <w:rPr>
          <w:rFonts w:cs="Verdana"/>
          <w:szCs w:val="24"/>
        </w:rPr>
        <w:t xml:space="preserve"> и ставки налогооблож</w:t>
      </w:r>
      <w:r w:rsidRPr="003468DA">
        <w:rPr>
          <w:rFonts w:cs="Verdana"/>
          <w:szCs w:val="24"/>
        </w:rPr>
        <w:t>е</w:t>
      </w:r>
      <w:r w:rsidRPr="003468DA">
        <w:rPr>
          <w:rFonts w:cs="Verdana"/>
          <w:szCs w:val="24"/>
        </w:rPr>
        <w:t xml:space="preserve">ния и </w:t>
      </w:r>
      <w:r w:rsidR="00A02BD4">
        <w:rPr>
          <w:rFonts w:cs="Verdana"/>
          <w:szCs w:val="24"/>
        </w:rPr>
        <w:t>т.д</w:t>
      </w:r>
      <w:r w:rsidRPr="003468DA">
        <w:rPr>
          <w:rFonts w:cs="Verdana"/>
          <w:szCs w:val="24"/>
        </w:rPr>
        <w:t>.</w:t>
      </w:r>
    </w:p>
    <w:p w:rsidR="00241643" w:rsidRPr="003468DA" w:rsidRDefault="00241643" w:rsidP="00636D3F">
      <w:pPr>
        <w:ind w:right="-322" w:firstLine="480"/>
        <w:jc w:val="both"/>
        <w:rPr>
          <w:rFonts w:cs="Verdana"/>
          <w:szCs w:val="24"/>
        </w:rPr>
      </w:pPr>
      <w:r w:rsidRPr="003468DA">
        <w:rPr>
          <w:rFonts w:cs="Verdana"/>
          <w:szCs w:val="24"/>
        </w:rPr>
        <w:lastRenderedPageBreak/>
        <w:t xml:space="preserve">Однако в условиях рынка основой финансов предприятий служит </w:t>
      </w:r>
      <w:r w:rsidRPr="003468DA">
        <w:rPr>
          <w:rFonts w:cs="Verdana"/>
          <w:b/>
          <w:bCs/>
          <w:i/>
          <w:iCs/>
          <w:szCs w:val="24"/>
        </w:rPr>
        <w:t>кругооборот капитала</w:t>
      </w:r>
      <w:r w:rsidRPr="003468DA">
        <w:rPr>
          <w:rFonts w:cs="Verdana"/>
          <w:b/>
          <w:bCs/>
          <w:szCs w:val="24"/>
        </w:rPr>
        <w:t>,</w:t>
      </w:r>
      <w:r w:rsidRPr="003468DA">
        <w:rPr>
          <w:rFonts w:cs="Verdana"/>
          <w:szCs w:val="24"/>
        </w:rPr>
        <w:t xml:space="preserve"> который в условиях товарно</w:t>
      </w:r>
      <w:r w:rsidRPr="003468DA">
        <w:rPr>
          <w:rFonts w:cs="Verdana"/>
          <w:szCs w:val="24"/>
        </w:rPr>
        <w:noBreakHyphen/>
        <w:t>денежных отношений принимает форму денежного оборота.</w:t>
      </w:r>
    </w:p>
    <w:p w:rsidR="00AC154B" w:rsidRPr="003468DA" w:rsidRDefault="00AC154B" w:rsidP="00AC154B">
      <w:pPr>
        <w:pStyle w:val="book"/>
        <w:shd w:val="clear" w:color="auto" w:fill="FDFEFF"/>
        <w:jc w:val="both"/>
        <w:rPr>
          <w:b/>
          <w:bCs/>
          <w:i/>
          <w:iCs/>
          <w:color w:val="000000"/>
        </w:rPr>
      </w:pPr>
      <w:r w:rsidRPr="003468DA">
        <w:rPr>
          <w:b/>
          <w:bCs/>
          <w:i/>
          <w:iCs/>
          <w:color w:val="000000"/>
        </w:rPr>
        <w:t>Основны</w:t>
      </w:r>
      <w:r w:rsidR="00A02BD4">
        <w:rPr>
          <w:b/>
          <w:bCs/>
          <w:i/>
          <w:iCs/>
          <w:color w:val="000000"/>
        </w:rPr>
        <w:t xml:space="preserve">ми </w:t>
      </w:r>
      <w:r w:rsidRPr="003468DA">
        <w:rPr>
          <w:b/>
          <w:bCs/>
          <w:i/>
          <w:iCs/>
          <w:color w:val="000000"/>
        </w:rPr>
        <w:t>функци</w:t>
      </w:r>
      <w:r w:rsidR="00A02BD4">
        <w:rPr>
          <w:b/>
          <w:bCs/>
          <w:i/>
          <w:iCs/>
          <w:color w:val="000000"/>
        </w:rPr>
        <w:t xml:space="preserve">ями </w:t>
      </w:r>
      <w:r w:rsidRPr="003468DA">
        <w:rPr>
          <w:b/>
          <w:bCs/>
          <w:i/>
          <w:iCs/>
          <w:color w:val="000000"/>
        </w:rPr>
        <w:t xml:space="preserve"> финансов </w:t>
      </w:r>
      <w:r w:rsidR="00891C80" w:rsidRPr="003468DA">
        <w:rPr>
          <w:b/>
          <w:bCs/>
          <w:i/>
          <w:iCs/>
          <w:color w:val="000000"/>
        </w:rPr>
        <w:t>корпораций</w:t>
      </w:r>
      <w:r w:rsidR="00A02BD4">
        <w:rPr>
          <w:b/>
          <w:bCs/>
          <w:i/>
          <w:iCs/>
          <w:color w:val="000000"/>
        </w:rPr>
        <w:t xml:space="preserve"> являются</w:t>
      </w:r>
      <w:r w:rsidRPr="003468DA">
        <w:rPr>
          <w:b/>
          <w:bCs/>
          <w:i/>
          <w:iCs/>
          <w:color w:val="000000"/>
        </w:rPr>
        <w:t>:</w:t>
      </w:r>
    </w:p>
    <w:p w:rsidR="00AC154B" w:rsidRPr="003468DA" w:rsidRDefault="00AC154B" w:rsidP="00AC154B">
      <w:pPr>
        <w:pStyle w:val="book"/>
        <w:shd w:val="clear" w:color="auto" w:fill="FDFEFF"/>
        <w:jc w:val="both"/>
        <w:rPr>
          <w:color w:val="000000"/>
        </w:rPr>
      </w:pPr>
      <w:r w:rsidRPr="003468DA">
        <w:rPr>
          <w:color w:val="000000"/>
        </w:rPr>
        <w:t>1) обеспечение и обслуживание денежными средствами жизненного цикла предприятия;</w:t>
      </w:r>
    </w:p>
    <w:p w:rsidR="00AC154B" w:rsidRPr="003468DA" w:rsidRDefault="00AC154B" w:rsidP="00AC154B">
      <w:pPr>
        <w:pStyle w:val="book"/>
        <w:shd w:val="clear" w:color="auto" w:fill="FDFEFF"/>
        <w:jc w:val="both"/>
        <w:rPr>
          <w:color w:val="000000"/>
        </w:rPr>
      </w:pPr>
      <w:r w:rsidRPr="003468DA">
        <w:rPr>
          <w:color w:val="000000"/>
        </w:rPr>
        <w:t>2) обеспечение платежеспособности предприятия;</w:t>
      </w:r>
    </w:p>
    <w:p w:rsidR="00AC154B" w:rsidRPr="003468DA" w:rsidRDefault="00AC154B" w:rsidP="00AC154B">
      <w:pPr>
        <w:pStyle w:val="book"/>
        <w:shd w:val="clear" w:color="auto" w:fill="FDFEFF"/>
        <w:jc w:val="both"/>
        <w:rPr>
          <w:color w:val="000000"/>
        </w:rPr>
      </w:pPr>
      <w:r w:rsidRPr="003468DA">
        <w:rPr>
          <w:color w:val="000000"/>
        </w:rPr>
        <w:t xml:space="preserve">3) обеспечение </w:t>
      </w:r>
      <w:r w:rsidR="00A3334E">
        <w:rPr>
          <w:color w:val="000000"/>
        </w:rPr>
        <w:t xml:space="preserve">оптимальных </w:t>
      </w:r>
      <w:r w:rsidRPr="003468DA">
        <w:rPr>
          <w:color w:val="000000"/>
        </w:rPr>
        <w:t>финансовых пропорций;</w:t>
      </w:r>
    </w:p>
    <w:p w:rsidR="00AC154B" w:rsidRPr="003468DA" w:rsidRDefault="00AC154B" w:rsidP="00AC154B">
      <w:pPr>
        <w:pStyle w:val="book"/>
        <w:shd w:val="clear" w:color="auto" w:fill="FDFEFF"/>
        <w:jc w:val="both"/>
        <w:rPr>
          <w:color w:val="000000"/>
        </w:rPr>
      </w:pPr>
      <w:r w:rsidRPr="003468DA">
        <w:rPr>
          <w:color w:val="000000"/>
        </w:rPr>
        <w:t>4) распределительная функция (калькулирование);</w:t>
      </w:r>
    </w:p>
    <w:p w:rsidR="00AC154B" w:rsidRPr="003468DA" w:rsidRDefault="00AC154B" w:rsidP="00AC154B">
      <w:pPr>
        <w:pStyle w:val="book"/>
        <w:shd w:val="clear" w:color="auto" w:fill="FDFEFF"/>
        <w:jc w:val="both"/>
        <w:rPr>
          <w:color w:val="000000"/>
        </w:rPr>
      </w:pPr>
      <w:r w:rsidRPr="003468DA">
        <w:rPr>
          <w:color w:val="000000"/>
        </w:rPr>
        <w:t>5) поддержание заданной структуры капитала предприятия;</w:t>
      </w:r>
    </w:p>
    <w:p w:rsidR="00AC154B" w:rsidRPr="003468DA" w:rsidRDefault="00AC154B" w:rsidP="00AC154B">
      <w:pPr>
        <w:pStyle w:val="book"/>
        <w:shd w:val="clear" w:color="auto" w:fill="FDFEFF"/>
        <w:jc w:val="both"/>
        <w:rPr>
          <w:color w:val="000000"/>
        </w:rPr>
      </w:pPr>
      <w:r w:rsidRPr="003468DA">
        <w:rPr>
          <w:color w:val="000000"/>
        </w:rPr>
        <w:t>6) рациональность в использовании денежных средств.</w:t>
      </w:r>
    </w:p>
    <w:p w:rsidR="00AC154B" w:rsidRPr="003468DA" w:rsidRDefault="00AC154B" w:rsidP="00AC154B">
      <w:pPr>
        <w:pStyle w:val="book"/>
        <w:shd w:val="clear" w:color="auto" w:fill="FDFEFF"/>
        <w:jc w:val="both"/>
        <w:rPr>
          <w:color w:val="000000"/>
        </w:rPr>
      </w:pPr>
      <w:r w:rsidRPr="003468DA">
        <w:rPr>
          <w:b/>
          <w:bCs/>
          <w:i/>
          <w:iCs/>
          <w:color w:val="000000"/>
        </w:rPr>
        <w:t>Распределение</w:t>
      </w:r>
      <w:r w:rsidRPr="003468DA">
        <w:rPr>
          <w:b/>
          <w:bCs/>
          <w:color w:val="000000"/>
        </w:rPr>
        <w:t xml:space="preserve"> – </w:t>
      </w:r>
      <w:r w:rsidRPr="003468DA">
        <w:rPr>
          <w:color w:val="000000"/>
        </w:rPr>
        <w:t>это связующее звено между производством и потреблением. В рыночных условиях производство, распределение общественного продукта и национального дохода ос</w:t>
      </w:r>
      <w:r w:rsidRPr="003468DA">
        <w:rPr>
          <w:color w:val="000000"/>
        </w:rPr>
        <w:t>у</w:t>
      </w:r>
      <w:r w:rsidRPr="003468DA">
        <w:rPr>
          <w:color w:val="000000"/>
        </w:rPr>
        <w:t>ществляется с помощью финансов предприятия. Этот процесс происходит путем получения предприятиями денежной выручки за реализованную продукцию и использования ее на возм</w:t>
      </w:r>
      <w:r w:rsidRPr="003468DA">
        <w:rPr>
          <w:color w:val="000000"/>
        </w:rPr>
        <w:t>е</w:t>
      </w:r>
      <w:r w:rsidRPr="003468DA">
        <w:rPr>
          <w:color w:val="000000"/>
        </w:rPr>
        <w:t>щение израсходованных средств производства, образования валового дохода. Определенная доля этого дохода поступает в централизованный фонд социального страхования, а часть ост</w:t>
      </w:r>
      <w:r w:rsidRPr="003468DA">
        <w:rPr>
          <w:color w:val="000000"/>
        </w:rPr>
        <w:t>а</w:t>
      </w:r>
      <w:r w:rsidRPr="003468DA">
        <w:rPr>
          <w:color w:val="000000"/>
        </w:rPr>
        <w:t>ется в распоряжении хозяйства на образование фондов экономического стимулирования и ф</w:t>
      </w:r>
      <w:r w:rsidRPr="003468DA">
        <w:rPr>
          <w:color w:val="000000"/>
        </w:rPr>
        <w:t>и</w:t>
      </w:r>
      <w:r w:rsidRPr="003468DA">
        <w:rPr>
          <w:color w:val="000000"/>
        </w:rPr>
        <w:t>нансирования затрат на расширение и развитие производства.</w:t>
      </w:r>
    </w:p>
    <w:p w:rsidR="00891C80" w:rsidRPr="003468DA" w:rsidRDefault="00AC154B" w:rsidP="00AC154B">
      <w:pPr>
        <w:pStyle w:val="book"/>
        <w:shd w:val="clear" w:color="auto" w:fill="FDFEFF"/>
        <w:jc w:val="both"/>
        <w:rPr>
          <w:color w:val="000000"/>
        </w:rPr>
      </w:pPr>
      <w:r w:rsidRPr="003468DA">
        <w:rPr>
          <w:color w:val="000000"/>
        </w:rPr>
        <w:t>В процессе образования и использования амортизационного фонда, мобилизации внутре</w:t>
      </w:r>
      <w:r w:rsidRPr="003468DA">
        <w:rPr>
          <w:color w:val="000000"/>
        </w:rPr>
        <w:t>н</w:t>
      </w:r>
      <w:r w:rsidRPr="003468DA">
        <w:rPr>
          <w:color w:val="000000"/>
        </w:rPr>
        <w:t>них ресурсов в капитальном строительстве с помощью финансов осуществляется перераспр</w:t>
      </w:r>
      <w:r w:rsidRPr="003468DA">
        <w:rPr>
          <w:color w:val="000000"/>
        </w:rPr>
        <w:t>е</w:t>
      </w:r>
      <w:r w:rsidRPr="003468DA">
        <w:rPr>
          <w:color w:val="000000"/>
        </w:rPr>
        <w:t>деление национального богатства.</w:t>
      </w:r>
    </w:p>
    <w:p w:rsidR="00AC154B" w:rsidRDefault="00AC154B" w:rsidP="00AC154B">
      <w:pPr>
        <w:pStyle w:val="book"/>
        <w:shd w:val="clear" w:color="auto" w:fill="FDFEFF"/>
        <w:jc w:val="both"/>
        <w:rPr>
          <w:color w:val="000000"/>
        </w:rPr>
      </w:pPr>
      <w:r w:rsidRPr="003468DA">
        <w:rPr>
          <w:color w:val="000000"/>
        </w:rPr>
        <w:t xml:space="preserve"> Таким образом, под распределительной функцией финансов предприятий понимают ос</w:t>
      </w:r>
      <w:r w:rsidRPr="003468DA">
        <w:rPr>
          <w:color w:val="000000"/>
        </w:rPr>
        <w:t>у</w:t>
      </w:r>
      <w:r w:rsidRPr="003468DA">
        <w:rPr>
          <w:color w:val="000000"/>
        </w:rPr>
        <w:t>ществление ими своей деятельности в процессе распределения общественного продукта, н</w:t>
      </w:r>
      <w:r w:rsidRPr="003468DA">
        <w:rPr>
          <w:color w:val="000000"/>
        </w:rPr>
        <w:t>а</w:t>
      </w:r>
      <w:r w:rsidRPr="003468DA">
        <w:rPr>
          <w:color w:val="000000"/>
        </w:rPr>
        <w:t>ционального дохода и национального богатства.</w:t>
      </w:r>
      <w:r w:rsidR="00891C80" w:rsidRPr="003468DA">
        <w:rPr>
          <w:color w:val="000000"/>
        </w:rPr>
        <w:t xml:space="preserve"> </w:t>
      </w:r>
      <w:r w:rsidRPr="003468DA">
        <w:rPr>
          <w:color w:val="000000"/>
        </w:rPr>
        <w:t>Распределительная функция создает условия, при которых предприятие и отрасль, строго соблюдающие планово-финансовую дисциплину, могут бесперебойно осуществлять хозяйственную деятельность и выполнять финансовые об</w:t>
      </w:r>
      <w:r w:rsidRPr="003468DA">
        <w:rPr>
          <w:color w:val="000000"/>
        </w:rPr>
        <w:t>я</w:t>
      </w:r>
      <w:r w:rsidRPr="003468DA">
        <w:rPr>
          <w:color w:val="000000"/>
        </w:rPr>
        <w:t>зательства. Эта функция взаимосвязана с контрольной функцией финансов.</w:t>
      </w:r>
    </w:p>
    <w:p w:rsidR="002F47D7" w:rsidRPr="003468DA" w:rsidRDefault="002F47D7" w:rsidP="00AC154B">
      <w:pPr>
        <w:pStyle w:val="book"/>
        <w:shd w:val="clear" w:color="auto" w:fill="FDFEFF"/>
        <w:jc w:val="both"/>
        <w:rPr>
          <w:color w:val="000000"/>
        </w:rPr>
      </w:pPr>
    </w:p>
    <w:p w:rsidR="00241643" w:rsidRPr="003468DA" w:rsidRDefault="00241643" w:rsidP="00636D3F">
      <w:pPr>
        <w:ind w:right="-322" w:firstLine="480"/>
        <w:jc w:val="both"/>
        <w:rPr>
          <w:rFonts w:cs="Verdana"/>
          <w:b/>
          <w:bCs/>
          <w:szCs w:val="24"/>
        </w:rPr>
      </w:pPr>
    </w:p>
    <w:p w:rsidR="00A54BAA" w:rsidRPr="003468DA" w:rsidRDefault="00AF5D2C" w:rsidP="00512490">
      <w:pPr>
        <w:pStyle w:val="book"/>
        <w:shd w:val="clear" w:color="auto" w:fill="FDFEFF"/>
        <w:jc w:val="center"/>
        <w:rPr>
          <w:b/>
          <w:bCs/>
          <w:i/>
          <w:iCs/>
          <w:color w:val="000000"/>
        </w:rPr>
      </w:pPr>
      <w:r w:rsidRPr="003468DA">
        <w:rPr>
          <w:b/>
          <w:bCs/>
        </w:rPr>
        <w:t>1.3. Финансовые ресурсы корпораций</w:t>
      </w:r>
    </w:p>
    <w:p w:rsidR="00636D3F" w:rsidRPr="003468DA" w:rsidRDefault="00AF5D2C" w:rsidP="00636D3F">
      <w:pPr>
        <w:jc w:val="center"/>
        <w:rPr>
          <w:b/>
          <w:bCs/>
          <w:szCs w:val="24"/>
        </w:rPr>
      </w:pPr>
      <w:r w:rsidRPr="003468DA">
        <w:rPr>
          <w:b/>
          <w:bCs/>
          <w:szCs w:val="24"/>
        </w:rPr>
        <w:t xml:space="preserve"> </w:t>
      </w:r>
    </w:p>
    <w:p w:rsidR="00636D3F" w:rsidRPr="003468DA" w:rsidRDefault="00636D3F" w:rsidP="00636D3F">
      <w:pPr>
        <w:pStyle w:val="book"/>
        <w:shd w:val="clear" w:color="auto" w:fill="FDFEFF"/>
        <w:jc w:val="both"/>
        <w:rPr>
          <w:color w:val="000000"/>
        </w:rPr>
      </w:pPr>
      <w:r w:rsidRPr="003468DA">
        <w:rPr>
          <w:b/>
          <w:bCs/>
          <w:i/>
          <w:iCs/>
          <w:color w:val="000000"/>
        </w:rPr>
        <w:t xml:space="preserve">Финансовые ресурсы </w:t>
      </w:r>
      <w:r w:rsidR="00157712" w:rsidRPr="003468DA">
        <w:rPr>
          <w:b/>
          <w:bCs/>
          <w:i/>
          <w:iCs/>
          <w:color w:val="000000"/>
        </w:rPr>
        <w:t>корпораций</w:t>
      </w:r>
      <w:r w:rsidRPr="003468DA">
        <w:rPr>
          <w:b/>
          <w:bCs/>
          <w:color w:val="000000"/>
        </w:rPr>
        <w:t xml:space="preserve"> – </w:t>
      </w:r>
      <w:r w:rsidRPr="003468DA">
        <w:rPr>
          <w:color w:val="000000"/>
        </w:rPr>
        <w:t>это совокупность собственных денежных доходов, п</w:t>
      </w:r>
      <w:r w:rsidRPr="003468DA">
        <w:rPr>
          <w:color w:val="000000"/>
        </w:rPr>
        <w:t>о</w:t>
      </w:r>
      <w:r w:rsidRPr="003468DA">
        <w:rPr>
          <w:color w:val="000000"/>
        </w:rPr>
        <w:t>ступлени</w:t>
      </w:r>
      <w:r w:rsidR="00891C80" w:rsidRPr="003468DA">
        <w:rPr>
          <w:color w:val="000000"/>
        </w:rPr>
        <w:t>й</w:t>
      </w:r>
      <w:r w:rsidRPr="003468DA">
        <w:rPr>
          <w:color w:val="000000"/>
        </w:rPr>
        <w:t xml:space="preserve"> извне, находящи</w:t>
      </w:r>
      <w:r w:rsidR="00A3334E">
        <w:rPr>
          <w:color w:val="000000"/>
        </w:rPr>
        <w:t>х</w:t>
      </w:r>
      <w:r w:rsidRPr="003468DA">
        <w:rPr>
          <w:color w:val="000000"/>
        </w:rPr>
        <w:t xml:space="preserve">ся </w:t>
      </w:r>
      <w:r w:rsidRPr="003468DA">
        <w:rPr>
          <w:i/>
          <w:iCs/>
          <w:color w:val="000000"/>
        </w:rPr>
        <w:t>в распоряжении</w:t>
      </w:r>
      <w:r w:rsidRPr="003468DA">
        <w:rPr>
          <w:color w:val="000000"/>
        </w:rPr>
        <w:t xml:space="preserve"> предприятия и предназначенны</w:t>
      </w:r>
      <w:r w:rsidR="00A3334E">
        <w:rPr>
          <w:color w:val="000000"/>
        </w:rPr>
        <w:t>х</w:t>
      </w:r>
      <w:r w:rsidRPr="003468DA">
        <w:rPr>
          <w:color w:val="000000"/>
        </w:rPr>
        <w:t xml:space="preserve"> главным обр</w:t>
      </w:r>
      <w:r w:rsidRPr="003468DA">
        <w:rPr>
          <w:color w:val="000000"/>
        </w:rPr>
        <w:t>а</w:t>
      </w:r>
      <w:r w:rsidRPr="003468DA">
        <w:rPr>
          <w:color w:val="000000"/>
        </w:rPr>
        <w:t>зом для выполнения финансовых обязательств, финансирования имеющихся на данный момент затрат.</w:t>
      </w:r>
    </w:p>
    <w:p w:rsidR="00636D3F" w:rsidRPr="003468DA" w:rsidRDefault="00636D3F" w:rsidP="00636D3F">
      <w:pPr>
        <w:pStyle w:val="book"/>
        <w:shd w:val="clear" w:color="auto" w:fill="FDFEFF"/>
        <w:jc w:val="both"/>
        <w:rPr>
          <w:color w:val="000000"/>
        </w:rPr>
      </w:pPr>
      <w:r w:rsidRPr="003468DA">
        <w:rPr>
          <w:color w:val="000000"/>
        </w:rPr>
        <w:t>Финансовые ресурсы могут быть:</w:t>
      </w:r>
    </w:p>
    <w:p w:rsidR="00636D3F" w:rsidRPr="003468DA" w:rsidRDefault="00636D3F" w:rsidP="00636D3F">
      <w:pPr>
        <w:pStyle w:val="book"/>
        <w:shd w:val="clear" w:color="auto" w:fill="FDFEFF"/>
        <w:jc w:val="both"/>
        <w:rPr>
          <w:color w:val="000000"/>
        </w:rPr>
      </w:pPr>
      <w:r w:rsidRPr="003468DA">
        <w:rPr>
          <w:color w:val="000000"/>
        </w:rPr>
        <w:t>1) </w:t>
      </w:r>
      <w:r w:rsidRPr="003468DA">
        <w:rPr>
          <w:b/>
          <w:bCs/>
          <w:i/>
          <w:iCs/>
          <w:color w:val="000000"/>
        </w:rPr>
        <w:t>собственные</w:t>
      </w:r>
      <w:r w:rsidRPr="003468DA">
        <w:rPr>
          <w:b/>
          <w:bCs/>
          <w:color w:val="000000"/>
        </w:rPr>
        <w:t xml:space="preserve"> </w:t>
      </w:r>
      <w:r w:rsidRPr="003468DA">
        <w:rPr>
          <w:color w:val="000000"/>
        </w:rPr>
        <w:t>(из внутренних источников – прибыль</w:t>
      </w:r>
      <w:r w:rsidR="00157712" w:rsidRPr="003468DA">
        <w:rPr>
          <w:color w:val="000000"/>
        </w:rPr>
        <w:t>,</w:t>
      </w:r>
      <w:r w:rsidRPr="003468DA">
        <w:rPr>
          <w:color w:val="000000"/>
        </w:rPr>
        <w:t xml:space="preserve"> амортизаци</w:t>
      </w:r>
      <w:r w:rsidR="00157712" w:rsidRPr="003468DA">
        <w:rPr>
          <w:color w:val="000000"/>
        </w:rPr>
        <w:t>я</w:t>
      </w:r>
      <w:r w:rsidRPr="003468DA">
        <w:rPr>
          <w:color w:val="000000"/>
        </w:rPr>
        <w:t>, и из внешних – д</w:t>
      </w:r>
      <w:r w:rsidRPr="003468DA">
        <w:rPr>
          <w:color w:val="000000"/>
        </w:rPr>
        <w:t>о</w:t>
      </w:r>
      <w:r w:rsidRPr="003468DA">
        <w:rPr>
          <w:color w:val="000000"/>
        </w:rPr>
        <w:t>полнительные вложения капитал</w:t>
      </w:r>
      <w:r w:rsidR="00A3334E">
        <w:rPr>
          <w:color w:val="000000"/>
        </w:rPr>
        <w:t>а</w:t>
      </w:r>
      <w:r w:rsidRPr="003468DA">
        <w:rPr>
          <w:color w:val="000000"/>
        </w:rPr>
        <w:t>, дополнительная эмиссия акций);</w:t>
      </w:r>
    </w:p>
    <w:p w:rsidR="00636D3F" w:rsidRPr="003468DA" w:rsidRDefault="00636D3F" w:rsidP="00636D3F">
      <w:pPr>
        <w:pStyle w:val="book"/>
        <w:shd w:val="clear" w:color="auto" w:fill="FDFEFF"/>
        <w:jc w:val="both"/>
        <w:rPr>
          <w:color w:val="000000"/>
        </w:rPr>
      </w:pPr>
      <w:r w:rsidRPr="003468DA">
        <w:rPr>
          <w:color w:val="000000"/>
        </w:rPr>
        <w:t>2) </w:t>
      </w:r>
      <w:r w:rsidRPr="003468DA">
        <w:rPr>
          <w:b/>
          <w:bCs/>
          <w:i/>
          <w:iCs/>
          <w:color w:val="000000"/>
        </w:rPr>
        <w:t>заемные</w:t>
      </w:r>
      <w:r w:rsidRPr="003468DA">
        <w:rPr>
          <w:b/>
          <w:bCs/>
          <w:color w:val="000000"/>
        </w:rPr>
        <w:t xml:space="preserve"> </w:t>
      </w:r>
      <w:r w:rsidRPr="003468DA">
        <w:rPr>
          <w:color w:val="000000"/>
        </w:rPr>
        <w:t>(кредиты, средства от выпуска и продажи облигаций, бюджетные ассигнования на возвратной основе).</w:t>
      </w:r>
    </w:p>
    <w:p w:rsidR="00636D3F" w:rsidRPr="003468DA" w:rsidRDefault="00636D3F" w:rsidP="00636D3F">
      <w:pPr>
        <w:pStyle w:val="book"/>
        <w:shd w:val="clear" w:color="auto" w:fill="FDFEFF"/>
        <w:jc w:val="both"/>
        <w:rPr>
          <w:color w:val="000000"/>
        </w:rPr>
      </w:pPr>
      <w:r w:rsidRPr="003468DA">
        <w:rPr>
          <w:color w:val="000000"/>
        </w:rPr>
        <w:t>Финансовые ресурсы в наличном виде могут быть выражены только в виде остатков д</w:t>
      </w:r>
      <w:r w:rsidRPr="003468DA">
        <w:rPr>
          <w:color w:val="000000"/>
        </w:rPr>
        <w:t>е</w:t>
      </w:r>
      <w:r w:rsidRPr="003468DA">
        <w:rPr>
          <w:color w:val="000000"/>
        </w:rPr>
        <w:t>нежных средств на расчетных счетах в банках и касс</w:t>
      </w:r>
      <w:r w:rsidR="00A3334E">
        <w:rPr>
          <w:color w:val="000000"/>
        </w:rPr>
        <w:t>е</w:t>
      </w:r>
      <w:r w:rsidRPr="003468DA">
        <w:rPr>
          <w:color w:val="000000"/>
        </w:rPr>
        <w:t xml:space="preserve"> организации. Для некоторых </w:t>
      </w:r>
      <w:r w:rsidR="00A3334E">
        <w:rPr>
          <w:color w:val="000000"/>
        </w:rPr>
        <w:t>корпора</w:t>
      </w:r>
      <w:r w:rsidRPr="003468DA">
        <w:rPr>
          <w:color w:val="000000"/>
        </w:rPr>
        <w:t>ций существует такое правило</w:t>
      </w:r>
      <w:r w:rsidR="00157712" w:rsidRPr="003468DA">
        <w:rPr>
          <w:color w:val="000000"/>
        </w:rPr>
        <w:t>:</w:t>
      </w:r>
      <w:r w:rsidRPr="003468DA">
        <w:rPr>
          <w:color w:val="000000"/>
        </w:rPr>
        <w:t xml:space="preserve"> привлекать заемные средства до тех пор, пока доход, приносимый данными средствами выше, нежели размер затрат по обслуживанию займа</w:t>
      </w:r>
      <w:r w:rsidR="00157712" w:rsidRPr="003468DA">
        <w:rPr>
          <w:color w:val="000000"/>
        </w:rPr>
        <w:t>.</w:t>
      </w:r>
    </w:p>
    <w:p w:rsidR="00157712" w:rsidRPr="003468DA" w:rsidRDefault="00157712" w:rsidP="00636D3F">
      <w:pPr>
        <w:pStyle w:val="book"/>
        <w:shd w:val="clear" w:color="auto" w:fill="FDFEFF"/>
        <w:jc w:val="both"/>
        <w:rPr>
          <w:color w:val="000000"/>
        </w:rPr>
      </w:pPr>
      <w:r w:rsidRPr="003468DA">
        <w:rPr>
          <w:color w:val="000000"/>
        </w:rPr>
        <w:t>В любом случае состав и структура финансовых ресурсов должны быть обусловле</w:t>
      </w:r>
      <w:r w:rsidR="00A54BAA" w:rsidRPr="003468DA">
        <w:rPr>
          <w:color w:val="000000"/>
        </w:rPr>
        <w:t xml:space="preserve">ны </w:t>
      </w:r>
      <w:r w:rsidRPr="003468DA">
        <w:rPr>
          <w:color w:val="000000"/>
        </w:rPr>
        <w:t>ко</w:t>
      </w:r>
      <w:r w:rsidRPr="003468DA">
        <w:rPr>
          <w:color w:val="000000"/>
        </w:rPr>
        <w:t>р</w:t>
      </w:r>
      <w:r w:rsidRPr="003468DA">
        <w:rPr>
          <w:color w:val="000000"/>
        </w:rPr>
        <w:t>поративными целями.</w:t>
      </w:r>
    </w:p>
    <w:p w:rsidR="00636D3F" w:rsidRPr="003468DA" w:rsidRDefault="00636D3F" w:rsidP="00636D3F">
      <w:pPr>
        <w:pStyle w:val="book"/>
        <w:shd w:val="clear" w:color="auto" w:fill="FDFEFF"/>
        <w:jc w:val="both"/>
        <w:rPr>
          <w:color w:val="000000"/>
        </w:rPr>
      </w:pPr>
      <w:r w:rsidRPr="003468DA">
        <w:rPr>
          <w:b/>
          <w:bCs/>
          <w:i/>
          <w:iCs/>
          <w:color w:val="000000"/>
        </w:rPr>
        <w:t>Основными целями предприятия</w:t>
      </w:r>
      <w:r w:rsidRPr="003468DA">
        <w:rPr>
          <w:color w:val="000000"/>
        </w:rPr>
        <w:t xml:space="preserve"> могут быть</w:t>
      </w:r>
    </w:p>
    <w:p w:rsidR="00636D3F" w:rsidRPr="003468DA" w:rsidRDefault="00636D3F" w:rsidP="00636D3F">
      <w:pPr>
        <w:pStyle w:val="book"/>
        <w:shd w:val="clear" w:color="auto" w:fill="FDFEFF"/>
        <w:jc w:val="both"/>
        <w:rPr>
          <w:color w:val="000000"/>
        </w:rPr>
      </w:pPr>
      <w:r w:rsidRPr="003468DA">
        <w:rPr>
          <w:color w:val="000000"/>
        </w:rPr>
        <w:t>1) привлечение капитала;</w:t>
      </w:r>
    </w:p>
    <w:p w:rsidR="00157712" w:rsidRPr="003468DA" w:rsidRDefault="00636D3F" w:rsidP="00636D3F">
      <w:pPr>
        <w:pStyle w:val="book"/>
        <w:shd w:val="clear" w:color="auto" w:fill="FDFEFF"/>
        <w:jc w:val="both"/>
        <w:rPr>
          <w:color w:val="000000"/>
        </w:rPr>
      </w:pPr>
      <w:r w:rsidRPr="003468DA">
        <w:rPr>
          <w:color w:val="000000"/>
        </w:rPr>
        <w:t>2) эффективное использование этого капитала</w:t>
      </w:r>
      <w:r w:rsidR="00157712" w:rsidRPr="003468DA">
        <w:rPr>
          <w:color w:val="000000"/>
        </w:rPr>
        <w:t>;</w:t>
      </w:r>
    </w:p>
    <w:p w:rsidR="00157712" w:rsidRPr="003468DA" w:rsidRDefault="00157712" w:rsidP="00636D3F">
      <w:pPr>
        <w:pStyle w:val="book"/>
        <w:shd w:val="clear" w:color="auto" w:fill="FDFEFF"/>
        <w:jc w:val="both"/>
        <w:rPr>
          <w:color w:val="000000"/>
        </w:rPr>
      </w:pPr>
      <w:r w:rsidRPr="003468DA">
        <w:rPr>
          <w:color w:val="000000"/>
        </w:rPr>
        <w:t>3) максимизация прибыли;</w:t>
      </w:r>
    </w:p>
    <w:p w:rsidR="00DC76C8" w:rsidRPr="003468DA" w:rsidRDefault="00157712" w:rsidP="00636D3F">
      <w:pPr>
        <w:pStyle w:val="book"/>
        <w:shd w:val="clear" w:color="auto" w:fill="FDFEFF"/>
        <w:jc w:val="both"/>
        <w:rPr>
          <w:color w:val="000000"/>
        </w:rPr>
      </w:pPr>
      <w:r w:rsidRPr="003468DA">
        <w:rPr>
          <w:color w:val="000000"/>
        </w:rPr>
        <w:t>4) минимизация затрат;</w:t>
      </w:r>
    </w:p>
    <w:p w:rsidR="00DC76C8" w:rsidRPr="003468DA" w:rsidRDefault="00157712" w:rsidP="00636D3F">
      <w:pPr>
        <w:pStyle w:val="book"/>
        <w:shd w:val="clear" w:color="auto" w:fill="FDFEFF"/>
        <w:jc w:val="both"/>
        <w:rPr>
          <w:color w:val="000000"/>
        </w:rPr>
      </w:pPr>
      <w:r w:rsidRPr="003468DA">
        <w:rPr>
          <w:color w:val="000000"/>
        </w:rPr>
        <w:t>5) рост стоимости бизнеса</w:t>
      </w:r>
      <w:r w:rsidR="00DC76C8" w:rsidRPr="003468DA">
        <w:rPr>
          <w:color w:val="000000"/>
        </w:rPr>
        <w:t>;</w:t>
      </w:r>
    </w:p>
    <w:p w:rsidR="00DC76C8" w:rsidRPr="003468DA" w:rsidRDefault="00DC76C8" w:rsidP="00636D3F">
      <w:pPr>
        <w:pStyle w:val="book"/>
        <w:shd w:val="clear" w:color="auto" w:fill="FDFEFF"/>
        <w:jc w:val="both"/>
      </w:pPr>
      <w:r w:rsidRPr="003468DA">
        <w:rPr>
          <w:color w:val="000000"/>
        </w:rPr>
        <w:t xml:space="preserve">6) </w:t>
      </w:r>
      <w:r w:rsidRPr="003468DA">
        <w:t>выживание фирмы в условиях конкурентной борьбы;</w:t>
      </w:r>
    </w:p>
    <w:p w:rsidR="00DC76C8" w:rsidRPr="003468DA" w:rsidRDefault="00DC76C8" w:rsidP="00636D3F">
      <w:pPr>
        <w:pStyle w:val="book"/>
        <w:shd w:val="clear" w:color="auto" w:fill="FDFEFF"/>
        <w:jc w:val="both"/>
      </w:pPr>
      <w:r w:rsidRPr="003468DA">
        <w:lastRenderedPageBreak/>
        <w:t>7) избежание банкротства и крупных финансовых неудач;</w:t>
      </w:r>
    </w:p>
    <w:p w:rsidR="00DC76C8" w:rsidRPr="003468DA" w:rsidRDefault="00DC76C8" w:rsidP="00636D3F">
      <w:pPr>
        <w:pStyle w:val="book"/>
        <w:shd w:val="clear" w:color="auto" w:fill="FDFEFF"/>
        <w:jc w:val="both"/>
      </w:pPr>
      <w:r w:rsidRPr="003468DA">
        <w:rPr>
          <w:color w:val="000000"/>
        </w:rPr>
        <w:t xml:space="preserve">8) </w:t>
      </w:r>
      <w:r w:rsidRPr="003468DA">
        <w:t>лидерство в борьбе с конкурентами;</w:t>
      </w:r>
    </w:p>
    <w:p w:rsidR="00DC76C8" w:rsidRPr="003468DA" w:rsidRDefault="00DC76C8" w:rsidP="00636D3F">
      <w:pPr>
        <w:pStyle w:val="book"/>
        <w:shd w:val="clear" w:color="auto" w:fill="FDFEFF"/>
        <w:jc w:val="both"/>
      </w:pPr>
      <w:r w:rsidRPr="003468DA">
        <w:t>9) приемлемые темпы роста экономического потенциала фирмы;</w:t>
      </w:r>
    </w:p>
    <w:p w:rsidR="00DC76C8" w:rsidRPr="003468DA" w:rsidRDefault="00DC76C8" w:rsidP="00636D3F">
      <w:pPr>
        <w:pStyle w:val="book"/>
        <w:shd w:val="clear" w:color="auto" w:fill="FDFEFF"/>
        <w:jc w:val="both"/>
      </w:pPr>
      <w:r w:rsidRPr="003468DA">
        <w:t>10) рост объемов производства и реализации;</w:t>
      </w:r>
    </w:p>
    <w:p w:rsidR="00157712" w:rsidRPr="003468DA" w:rsidRDefault="00DC76C8" w:rsidP="00636D3F">
      <w:pPr>
        <w:pStyle w:val="book"/>
        <w:shd w:val="clear" w:color="auto" w:fill="FDFEFF"/>
        <w:jc w:val="both"/>
        <w:rPr>
          <w:color w:val="000000"/>
        </w:rPr>
      </w:pPr>
      <w:r w:rsidRPr="003468DA">
        <w:t xml:space="preserve">11) обеспечение рентабельной деятельности </w:t>
      </w:r>
      <w:r w:rsidR="00AC154B" w:rsidRPr="003468DA">
        <w:rPr>
          <w:color w:val="000000"/>
        </w:rPr>
        <w:t xml:space="preserve"> и др</w:t>
      </w:r>
      <w:r w:rsidR="00636D3F" w:rsidRPr="003468DA">
        <w:rPr>
          <w:color w:val="000000"/>
        </w:rPr>
        <w:t xml:space="preserve">. </w:t>
      </w:r>
    </w:p>
    <w:p w:rsidR="00DC76C8" w:rsidRPr="003468DA" w:rsidRDefault="00DC76C8" w:rsidP="00A54BAA">
      <w:pPr>
        <w:ind w:firstLine="600"/>
        <w:jc w:val="both"/>
        <w:rPr>
          <w:szCs w:val="24"/>
        </w:rPr>
      </w:pPr>
      <w:r w:rsidRPr="003468DA">
        <w:rPr>
          <w:szCs w:val="24"/>
        </w:rPr>
        <w:t>Таким образом</w:t>
      </w:r>
      <w:r w:rsidR="00A54BAA" w:rsidRPr="003468DA">
        <w:rPr>
          <w:szCs w:val="24"/>
        </w:rPr>
        <w:t>,</w:t>
      </w:r>
      <w:r w:rsidRPr="003468DA">
        <w:rPr>
          <w:szCs w:val="24"/>
        </w:rPr>
        <w:t xml:space="preserve"> перечень целей и задач</w:t>
      </w:r>
      <w:r w:rsidR="00A3334E">
        <w:rPr>
          <w:szCs w:val="24"/>
        </w:rPr>
        <w:t>,</w:t>
      </w:r>
      <w:r w:rsidRPr="003468DA">
        <w:rPr>
          <w:szCs w:val="24"/>
        </w:rPr>
        <w:t xml:space="preserve"> которые преследует </w:t>
      </w:r>
      <w:r w:rsidR="00A3334E">
        <w:rPr>
          <w:szCs w:val="24"/>
        </w:rPr>
        <w:t>корпорация</w:t>
      </w:r>
      <w:r w:rsidRPr="003468DA">
        <w:rPr>
          <w:szCs w:val="24"/>
        </w:rPr>
        <w:t>, осуществляя свою финансово—хозяйственную деятельность, очень широк. Поэтому важно определить, к</w:t>
      </w:r>
      <w:r w:rsidRPr="003468DA">
        <w:rPr>
          <w:szCs w:val="24"/>
        </w:rPr>
        <w:t>а</w:t>
      </w:r>
      <w:r w:rsidRPr="003468DA">
        <w:rPr>
          <w:szCs w:val="24"/>
        </w:rPr>
        <w:t>кие из этих целей являются приоритетными, а какие производными.</w:t>
      </w:r>
    </w:p>
    <w:p w:rsidR="00AC154B" w:rsidRPr="003468DA" w:rsidRDefault="00AC154B" w:rsidP="00636D3F">
      <w:pPr>
        <w:pStyle w:val="book"/>
        <w:shd w:val="clear" w:color="auto" w:fill="FDFEFF"/>
        <w:jc w:val="both"/>
        <w:rPr>
          <w:color w:val="000000"/>
        </w:rPr>
      </w:pPr>
      <w:r w:rsidRPr="003468DA">
        <w:rPr>
          <w:color w:val="000000"/>
        </w:rPr>
        <w:t>Важными понятиями из сферы финансовых ресурсов являются «капи</w:t>
      </w:r>
      <w:r w:rsidR="00A3334E">
        <w:rPr>
          <w:color w:val="000000"/>
        </w:rPr>
        <w:t>т</w:t>
      </w:r>
      <w:r w:rsidRPr="003468DA">
        <w:rPr>
          <w:color w:val="000000"/>
        </w:rPr>
        <w:t>ал» и «финансовый капитал».</w:t>
      </w:r>
    </w:p>
    <w:p w:rsidR="00A3334E" w:rsidRPr="003468DA" w:rsidRDefault="00636D3F" w:rsidP="00A3334E">
      <w:pPr>
        <w:pStyle w:val="book"/>
        <w:shd w:val="clear" w:color="auto" w:fill="FDFEFF"/>
        <w:jc w:val="both"/>
        <w:rPr>
          <w:color w:val="000000"/>
        </w:rPr>
      </w:pPr>
      <w:r w:rsidRPr="003468DA">
        <w:rPr>
          <w:b/>
          <w:bCs/>
          <w:i/>
          <w:iCs/>
          <w:color w:val="000000"/>
        </w:rPr>
        <w:t xml:space="preserve">Капитал </w:t>
      </w:r>
      <w:r w:rsidRPr="003468DA">
        <w:rPr>
          <w:b/>
          <w:bCs/>
          <w:color w:val="000000"/>
        </w:rPr>
        <w:t xml:space="preserve">– </w:t>
      </w:r>
      <w:r w:rsidRPr="003468DA">
        <w:rPr>
          <w:color w:val="000000"/>
        </w:rPr>
        <w:t>это экономическая база создания и развития предприятия в материальных и н</w:t>
      </w:r>
      <w:r w:rsidRPr="003468DA">
        <w:rPr>
          <w:color w:val="000000"/>
        </w:rPr>
        <w:t>е</w:t>
      </w:r>
      <w:r w:rsidRPr="003468DA">
        <w:rPr>
          <w:color w:val="000000"/>
        </w:rPr>
        <w:t>материальных формах, инвестированных в формировании активов.</w:t>
      </w:r>
      <w:r w:rsidR="00A3334E" w:rsidRPr="00A3334E">
        <w:rPr>
          <w:b/>
          <w:bCs/>
          <w:i/>
          <w:iCs/>
          <w:color w:val="000000"/>
        </w:rPr>
        <w:t xml:space="preserve"> </w:t>
      </w:r>
      <w:r w:rsidR="00A3334E" w:rsidRPr="003468DA">
        <w:rPr>
          <w:b/>
          <w:bCs/>
          <w:i/>
          <w:iCs/>
          <w:color w:val="000000"/>
        </w:rPr>
        <w:t>Финансовый капитал</w:t>
      </w:r>
      <w:r w:rsidR="00A3334E" w:rsidRPr="003468DA">
        <w:rPr>
          <w:b/>
          <w:bCs/>
          <w:color w:val="000000"/>
        </w:rPr>
        <w:t xml:space="preserve"> – </w:t>
      </w:r>
      <w:r w:rsidR="00A3334E" w:rsidRPr="003468DA">
        <w:rPr>
          <w:color w:val="000000"/>
        </w:rPr>
        <w:t>это финансовые ресурсы, задействованные на предприятии в производственный оборот и принос</w:t>
      </w:r>
      <w:r w:rsidR="00A3334E" w:rsidRPr="003468DA">
        <w:rPr>
          <w:color w:val="000000"/>
        </w:rPr>
        <w:t>я</w:t>
      </w:r>
      <w:r w:rsidR="00A3334E" w:rsidRPr="003468DA">
        <w:rPr>
          <w:color w:val="000000"/>
        </w:rPr>
        <w:t>щие доход от этого оборота.</w:t>
      </w:r>
    </w:p>
    <w:p w:rsidR="00636D3F" w:rsidRPr="003468DA" w:rsidRDefault="00BB4DB8" w:rsidP="00636D3F">
      <w:pPr>
        <w:pStyle w:val="book"/>
        <w:shd w:val="clear" w:color="auto" w:fill="FDFEFF"/>
        <w:jc w:val="both"/>
        <w:rPr>
          <w:b/>
          <w:bCs/>
          <w:i/>
          <w:iCs/>
          <w:color w:val="000000"/>
        </w:rPr>
      </w:pPr>
      <w:r w:rsidRPr="00BB4DB8">
        <w:rPr>
          <w:bCs/>
          <w:iCs/>
          <w:color w:val="000000"/>
        </w:rPr>
        <w:t>В зависимости от тех или иных критериев,</w:t>
      </w:r>
      <w:r>
        <w:rPr>
          <w:b/>
          <w:bCs/>
          <w:i/>
          <w:iCs/>
          <w:color w:val="000000"/>
        </w:rPr>
        <w:t xml:space="preserve"> капитал классифицируется</w:t>
      </w:r>
      <w:r w:rsidR="00AC154B" w:rsidRPr="003468DA">
        <w:rPr>
          <w:b/>
          <w:bCs/>
          <w:i/>
          <w:iCs/>
          <w:color w:val="000000"/>
        </w:rPr>
        <w:t>:</w:t>
      </w:r>
    </w:p>
    <w:p w:rsidR="00636D3F" w:rsidRPr="003468DA" w:rsidRDefault="00636D3F" w:rsidP="00636D3F">
      <w:pPr>
        <w:pStyle w:val="book"/>
        <w:shd w:val="clear" w:color="auto" w:fill="FDFEFF"/>
        <w:jc w:val="both"/>
        <w:rPr>
          <w:i/>
          <w:iCs/>
          <w:color w:val="000000"/>
        </w:rPr>
      </w:pPr>
      <w:r w:rsidRPr="003468DA">
        <w:rPr>
          <w:i/>
          <w:iCs/>
          <w:color w:val="000000"/>
        </w:rPr>
        <w:t>1. По формам:</w:t>
      </w:r>
    </w:p>
    <w:p w:rsidR="00636D3F" w:rsidRPr="003468DA" w:rsidRDefault="00636D3F" w:rsidP="00636D3F">
      <w:pPr>
        <w:pStyle w:val="book"/>
        <w:shd w:val="clear" w:color="auto" w:fill="FDFEFF"/>
        <w:jc w:val="both"/>
        <w:rPr>
          <w:color w:val="000000"/>
        </w:rPr>
      </w:pPr>
      <w:r w:rsidRPr="003468DA">
        <w:rPr>
          <w:color w:val="000000"/>
        </w:rPr>
        <w:t>1) собственный капитал – это совокупная стоимость средств организации, принадлежащих ей на правах собственности;</w:t>
      </w:r>
    </w:p>
    <w:p w:rsidR="00636D3F" w:rsidRPr="003468DA" w:rsidRDefault="00636D3F" w:rsidP="00636D3F">
      <w:pPr>
        <w:pStyle w:val="book"/>
        <w:shd w:val="clear" w:color="auto" w:fill="FDFEFF"/>
        <w:jc w:val="both"/>
        <w:rPr>
          <w:color w:val="000000"/>
        </w:rPr>
      </w:pPr>
      <w:r w:rsidRPr="003468DA">
        <w:rPr>
          <w:color w:val="000000"/>
        </w:rPr>
        <w:t xml:space="preserve">2) уставный капитал – это основной </w:t>
      </w:r>
      <w:r w:rsidR="00BB4DB8">
        <w:rPr>
          <w:color w:val="000000"/>
        </w:rPr>
        <w:t>элемент собственного капитала корпорации</w:t>
      </w:r>
      <w:r w:rsidRPr="003468DA">
        <w:rPr>
          <w:color w:val="000000"/>
        </w:rPr>
        <w:t>, его вел</w:t>
      </w:r>
      <w:r w:rsidRPr="003468DA">
        <w:rPr>
          <w:color w:val="000000"/>
        </w:rPr>
        <w:t>и</w:t>
      </w:r>
      <w:r w:rsidRPr="003468DA">
        <w:rPr>
          <w:color w:val="000000"/>
        </w:rPr>
        <w:t>чиной организация отвечает по своим финансовым обязательствам;</w:t>
      </w:r>
    </w:p>
    <w:p w:rsidR="00636D3F" w:rsidRPr="003468DA" w:rsidRDefault="00636D3F" w:rsidP="00636D3F">
      <w:pPr>
        <w:pStyle w:val="book"/>
        <w:shd w:val="clear" w:color="auto" w:fill="FDFEFF"/>
        <w:jc w:val="both"/>
        <w:rPr>
          <w:color w:val="000000"/>
        </w:rPr>
      </w:pPr>
      <w:r w:rsidRPr="003468DA">
        <w:rPr>
          <w:color w:val="000000"/>
        </w:rPr>
        <w:t xml:space="preserve">3) добавочный капитал – это капитал, включающий в себя сумму дооценки основных средств, объектов капитального строительства и других материальных объектов </w:t>
      </w:r>
      <w:r w:rsidR="00BB4DB8">
        <w:rPr>
          <w:color w:val="000000"/>
        </w:rPr>
        <w:t>корпорации</w:t>
      </w:r>
      <w:r w:rsidRPr="003468DA">
        <w:rPr>
          <w:color w:val="000000"/>
        </w:rPr>
        <w:t xml:space="preserve"> со сроком их полезного использования (более года);</w:t>
      </w:r>
    </w:p>
    <w:p w:rsidR="00636D3F" w:rsidRPr="003468DA" w:rsidRDefault="00636D3F" w:rsidP="00636D3F">
      <w:pPr>
        <w:pStyle w:val="book"/>
        <w:shd w:val="clear" w:color="auto" w:fill="FDFEFF"/>
        <w:jc w:val="both"/>
        <w:rPr>
          <w:color w:val="000000"/>
        </w:rPr>
      </w:pPr>
      <w:r w:rsidRPr="003468DA">
        <w:rPr>
          <w:color w:val="000000"/>
        </w:rPr>
        <w:t xml:space="preserve">4) резервный капитал – это капитал, который формируется за счет отчисления прибыли в определенном размере, </w:t>
      </w:r>
      <w:r w:rsidR="00BB4DB8">
        <w:rPr>
          <w:color w:val="000000"/>
        </w:rPr>
        <w:t>предназначен для покрытия рисков бизнеса</w:t>
      </w:r>
      <w:r w:rsidRPr="003468DA">
        <w:rPr>
          <w:color w:val="000000"/>
        </w:rPr>
        <w:t>;</w:t>
      </w:r>
    </w:p>
    <w:p w:rsidR="00636D3F" w:rsidRPr="003468DA" w:rsidRDefault="00636D3F" w:rsidP="00636D3F">
      <w:pPr>
        <w:pStyle w:val="book"/>
        <w:shd w:val="clear" w:color="auto" w:fill="FDFEFF"/>
        <w:jc w:val="both"/>
        <w:rPr>
          <w:color w:val="000000"/>
        </w:rPr>
      </w:pPr>
      <w:r w:rsidRPr="003468DA">
        <w:rPr>
          <w:color w:val="000000"/>
        </w:rPr>
        <w:t>5) прочие резервы организации, формирующиеся из равномерного включения предстоящих расходов организации в издержки производства или обращени</w:t>
      </w:r>
      <w:r w:rsidR="009A4135">
        <w:rPr>
          <w:color w:val="000000"/>
        </w:rPr>
        <w:t>я</w:t>
      </w:r>
      <w:r w:rsidRPr="003468DA">
        <w:rPr>
          <w:color w:val="000000"/>
        </w:rPr>
        <w:t xml:space="preserve"> отчетного периода, которые необходимы для стабилизации текущей деятельности организации;</w:t>
      </w:r>
    </w:p>
    <w:p w:rsidR="00636D3F" w:rsidRPr="003468DA" w:rsidRDefault="00636D3F" w:rsidP="00636D3F">
      <w:pPr>
        <w:pStyle w:val="book"/>
        <w:shd w:val="clear" w:color="auto" w:fill="FDFEFF"/>
        <w:jc w:val="both"/>
        <w:rPr>
          <w:color w:val="000000"/>
        </w:rPr>
      </w:pPr>
      <w:r w:rsidRPr="003468DA">
        <w:rPr>
          <w:color w:val="000000"/>
        </w:rPr>
        <w:t>6) заемный капитал – это денежные средства или прочие имущественные ценности орган</w:t>
      </w:r>
      <w:r w:rsidRPr="003468DA">
        <w:rPr>
          <w:color w:val="000000"/>
        </w:rPr>
        <w:t>и</w:t>
      </w:r>
      <w:r w:rsidRPr="003468DA">
        <w:rPr>
          <w:color w:val="000000"/>
        </w:rPr>
        <w:t>зации,</w:t>
      </w:r>
      <w:r w:rsidR="00AC154B" w:rsidRPr="003468DA">
        <w:rPr>
          <w:color w:val="000000"/>
        </w:rPr>
        <w:t xml:space="preserve"> </w:t>
      </w:r>
      <w:r w:rsidRPr="003468DA">
        <w:rPr>
          <w:color w:val="000000"/>
        </w:rPr>
        <w:t>привлекаемые на возвратной основе непосредственно для финансирования деятельности в будущем периоде.</w:t>
      </w:r>
    </w:p>
    <w:p w:rsidR="00636D3F" w:rsidRPr="003468DA" w:rsidRDefault="00636D3F" w:rsidP="00636D3F">
      <w:pPr>
        <w:pStyle w:val="book"/>
        <w:shd w:val="clear" w:color="auto" w:fill="FDFEFF"/>
        <w:jc w:val="both"/>
        <w:rPr>
          <w:i/>
          <w:iCs/>
          <w:color w:val="000000"/>
        </w:rPr>
      </w:pPr>
      <w:r w:rsidRPr="003468DA">
        <w:rPr>
          <w:i/>
          <w:iCs/>
          <w:color w:val="000000"/>
        </w:rPr>
        <w:t>2. По объекту:</w:t>
      </w:r>
    </w:p>
    <w:p w:rsidR="00636D3F" w:rsidRPr="003468DA" w:rsidRDefault="00636D3F" w:rsidP="00636D3F">
      <w:pPr>
        <w:pStyle w:val="book"/>
        <w:shd w:val="clear" w:color="auto" w:fill="FDFEFF"/>
        <w:jc w:val="both"/>
        <w:rPr>
          <w:color w:val="000000"/>
        </w:rPr>
      </w:pPr>
      <w:r w:rsidRPr="003468DA">
        <w:rPr>
          <w:color w:val="000000"/>
        </w:rPr>
        <w:t>1) основной капитал – это часть капитала, которая используется организацией в процессе инвестирования всех внеоборотных активов;</w:t>
      </w:r>
    </w:p>
    <w:p w:rsidR="00636D3F" w:rsidRPr="003468DA" w:rsidRDefault="00636D3F" w:rsidP="00636D3F">
      <w:pPr>
        <w:pStyle w:val="book"/>
        <w:shd w:val="clear" w:color="auto" w:fill="FDFEFF"/>
        <w:jc w:val="both"/>
        <w:rPr>
          <w:color w:val="000000"/>
        </w:rPr>
      </w:pPr>
      <w:r w:rsidRPr="003468DA">
        <w:rPr>
          <w:color w:val="000000"/>
        </w:rPr>
        <w:t>2) оборотный капитал – это часть капитала организации, инвестирующая все оборотные средства организации.</w:t>
      </w:r>
    </w:p>
    <w:p w:rsidR="00636D3F" w:rsidRPr="003468DA" w:rsidRDefault="00636D3F" w:rsidP="00636D3F">
      <w:pPr>
        <w:pStyle w:val="book"/>
        <w:shd w:val="clear" w:color="auto" w:fill="FDFEFF"/>
        <w:jc w:val="both"/>
        <w:rPr>
          <w:i/>
          <w:iCs/>
          <w:color w:val="000000"/>
        </w:rPr>
      </w:pPr>
      <w:r w:rsidRPr="003468DA">
        <w:rPr>
          <w:i/>
          <w:iCs/>
          <w:color w:val="000000"/>
        </w:rPr>
        <w:t>3. По целям использования:</w:t>
      </w:r>
    </w:p>
    <w:p w:rsidR="00636D3F" w:rsidRPr="003468DA" w:rsidRDefault="00636D3F" w:rsidP="00636D3F">
      <w:pPr>
        <w:pStyle w:val="book"/>
        <w:shd w:val="clear" w:color="auto" w:fill="FDFEFF"/>
        <w:jc w:val="both"/>
        <w:rPr>
          <w:color w:val="000000"/>
        </w:rPr>
      </w:pPr>
      <w:r w:rsidRPr="003468DA">
        <w:rPr>
          <w:color w:val="000000"/>
        </w:rPr>
        <w:t>1) производительный капитал – это финансовые средства организации, которые инвест</w:t>
      </w:r>
      <w:r w:rsidRPr="003468DA">
        <w:rPr>
          <w:color w:val="000000"/>
        </w:rPr>
        <w:t>и</w:t>
      </w:r>
      <w:r w:rsidRPr="003468DA">
        <w:rPr>
          <w:color w:val="000000"/>
        </w:rPr>
        <w:t>руют операционные активы для осуществления хозяйственной деятельности;</w:t>
      </w:r>
    </w:p>
    <w:p w:rsidR="00636D3F" w:rsidRPr="003468DA" w:rsidRDefault="00636D3F" w:rsidP="00636D3F">
      <w:pPr>
        <w:pStyle w:val="book"/>
        <w:shd w:val="clear" w:color="auto" w:fill="FDFEFF"/>
        <w:jc w:val="both"/>
        <w:rPr>
          <w:color w:val="000000"/>
        </w:rPr>
      </w:pPr>
      <w:r w:rsidRPr="003468DA">
        <w:rPr>
          <w:color w:val="000000"/>
        </w:rPr>
        <w:t>2) ссудный капитал – это финансовые средства организации, которые участвуют в процессе осуществления инвестиционной деятельности;</w:t>
      </w:r>
    </w:p>
    <w:p w:rsidR="00636D3F" w:rsidRPr="003468DA" w:rsidRDefault="00636D3F" w:rsidP="00636D3F">
      <w:pPr>
        <w:pStyle w:val="book"/>
        <w:shd w:val="clear" w:color="auto" w:fill="FDFEFF"/>
        <w:jc w:val="both"/>
        <w:rPr>
          <w:color w:val="000000"/>
        </w:rPr>
      </w:pPr>
      <w:r w:rsidRPr="003468DA">
        <w:rPr>
          <w:color w:val="000000"/>
        </w:rPr>
        <w:t>3) спекулятивный капитал – это капитал, который используется непосредственно в ходе спекулятивных финансовых операций.</w:t>
      </w:r>
    </w:p>
    <w:p w:rsidR="00636D3F" w:rsidRPr="003468DA" w:rsidRDefault="00636D3F" w:rsidP="00636D3F">
      <w:pPr>
        <w:pStyle w:val="book"/>
        <w:shd w:val="clear" w:color="auto" w:fill="FDFEFF"/>
        <w:jc w:val="both"/>
        <w:rPr>
          <w:i/>
          <w:iCs/>
          <w:color w:val="000000"/>
        </w:rPr>
      </w:pPr>
      <w:r w:rsidRPr="003468DA">
        <w:rPr>
          <w:i/>
          <w:iCs/>
          <w:color w:val="000000"/>
        </w:rPr>
        <w:t>4. По форме нахождения в процессе кругооборота:</w:t>
      </w:r>
    </w:p>
    <w:p w:rsidR="00636D3F" w:rsidRPr="003468DA" w:rsidRDefault="00636D3F" w:rsidP="00636D3F">
      <w:pPr>
        <w:pStyle w:val="book"/>
        <w:shd w:val="clear" w:color="auto" w:fill="FDFEFF"/>
        <w:jc w:val="both"/>
        <w:rPr>
          <w:color w:val="000000"/>
        </w:rPr>
      </w:pPr>
      <w:r w:rsidRPr="003468DA">
        <w:rPr>
          <w:color w:val="000000"/>
        </w:rPr>
        <w:t>1) фонды предприятия;</w:t>
      </w:r>
    </w:p>
    <w:p w:rsidR="00636D3F" w:rsidRPr="003468DA" w:rsidRDefault="00636D3F" w:rsidP="00636D3F">
      <w:pPr>
        <w:pStyle w:val="book"/>
        <w:shd w:val="clear" w:color="auto" w:fill="FDFEFF"/>
        <w:jc w:val="both"/>
        <w:rPr>
          <w:color w:val="000000"/>
        </w:rPr>
      </w:pPr>
      <w:r w:rsidRPr="003468DA">
        <w:rPr>
          <w:color w:val="000000"/>
        </w:rPr>
        <w:t>2) фонды для погашения кредитов банков;</w:t>
      </w:r>
    </w:p>
    <w:p w:rsidR="00636D3F" w:rsidRPr="003468DA" w:rsidRDefault="00636D3F" w:rsidP="00636D3F">
      <w:pPr>
        <w:pStyle w:val="book"/>
        <w:shd w:val="clear" w:color="auto" w:fill="FDFEFF"/>
        <w:jc w:val="both"/>
        <w:rPr>
          <w:color w:val="000000"/>
        </w:rPr>
      </w:pPr>
      <w:r w:rsidRPr="003468DA">
        <w:rPr>
          <w:color w:val="000000"/>
        </w:rPr>
        <w:t>3) фонды для финансирования научно-исследовательских работ;</w:t>
      </w:r>
    </w:p>
    <w:p w:rsidR="00636D3F" w:rsidRPr="003468DA" w:rsidRDefault="00636D3F" w:rsidP="00636D3F">
      <w:pPr>
        <w:pStyle w:val="book"/>
        <w:shd w:val="clear" w:color="auto" w:fill="FDFEFF"/>
        <w:jc w:val="both"/>
        <w:rPr>
          <w:color w:val="000000"/>
        </w:rPr>
      </w:pPr>
      <w:r w:rsidRPr="003468DA">
        <w:rPr>
          <w:color w:val="000000"/>
        </w:rPr>
        <w:t>4) фонды для отчислений в вышестоящие организации.</w:t>
      </w:r>
    </w:p>
    <w:p w:rsidR="00927295" w:rsidRDefault="00927295" w:rsidP="00927295">
      <w:pPr>
        <w:pStyle w:val="af"/>
        <w:jc w:val="both"/>
        <w:rPr>
          <w:b w:val="0"/>
          <w:sz w:val="24"/>
          <w:szCs w:val="24"/>
        </w:rPr>
      </w:pPr>
      <w:r w:rsidRPr="003468DA">
        <w:rPr>
          <w:b w:val="0"/>
          <w:sz w:val="24"/>
          <w:szCs w:val="24"/>
        </w:rPr>
        <w:t>Систематизация видов капитала также приводится в таблице</w:t>
      </w:r>
      <w:r w:rsidR="00C57162">
        <w:rPr>
          <w:b w:val="0"/>
          <w:sz w:val="24"/>
          <w:szCs w:val="24"/>
        </w:rPr>
        <w:t xml:space="preserve"> 1.</w:t>
      </w:r>
      <w:r w:rsidR="009A4135">
        <w:rPr>
          <w:b w:val="0"/>
          <w:sz w:val="24"/>
          <w:szCs w:val="24"/>
        </w:rPr>
        <w:t>2.</w:t>
      </w:r>
    </w:p>
    <w:p w:rsidR="002F47D7" w:rsidRDefault="002F47D7" w:rsidP="00927295">
      <w:pPr>
        <w:pStyle w:val="af"/>
        <w:jc w:val="both"/>
        <w:rPr>
          <w:b w:val="0"/>
          <w:sz w:val="24"/>
          <w:szCs w:val="24"/>
        </w:rPr>
      </w:pPr>
    </w:p>
    <w:p w:rsidR="002F47D7" w:rsidRDefault="002F47D7" w:rsidP="00927295">
      <w:pPr>
        <w:pStyle w:val="af"/>
        <w:jc w:val="both"/>
        <w:rPr>
          <w:b w:val="0"/>
          <w:sz w:val="24"/>
          <w:szCs w:val="24"/>
        </w:rPr>
      </w:pPr>
    </w:p>
    <w:p w:rsidR="00917E51" w:rsidRDefault="00917E51" w:rsidP="00927295">
      <w:pPr>
        <w:pStyle w:val="af"/>
        <w:jc w:val="both"/>
        <w:rPr>
          <w:b w:val="0"/>
          <w:sz w:val="24"/>
          <w:szCs w:val="24"/>
        </w:rPr>
      </w:pPr>
    </w:p>
    <w:p w:rsidR="00917E51" w:rsidRDefault="00917E51" w:rsidP="00927295">
      <w:pPr>
        <w:pStyle w:val="af"/>
        <w:jc w:val="both"/>
        <w:rPr>
          <w:b w:val="0"/>
          <w:sz w:val="24"/>
          <w:szCs w:val="24"/>
        </w:rPr>
      </w:pPr>
    </w:p>
    <w:p w:rsidR="009A4135" w:rsidRPr="003468DA" w:rsidRDefault="009A4135" w:rsidP="00927295">
      <w:pPr>
        <w:pStyle w:val="af"/>
        <w:jc w:val="both"/>
        <w:rPr>
          <w:b w:val="0"/>
          <w:sz w:val="24"/>
          <w:szCs w:val="24"/>
        </w:rPr>
      </w:pPr>
    </w:p>
    <w:p w:rsidR="00927295" w:rsidRPr="003468DA" w:rsidRDefault="00927295" w:rsidP="00927295">
      <w:pPr>
        <w:pStyle w:val="af"/>
        <w:ind w:left="567" w:firstLine="0"/>
        <w:jc w:val="right"/>
        <w:rPr>
          <w:b w:val="0"/>
          <w:sz w:val="24"/>
          <w:szCs w:val="24"/>
        </w:rPr>
      </w:pPr>
      <w:r w:rsidRPr="003468DA">
        <w:rPr>
          <w:b w:val="0"/>
          <w:sz w:val="24"/>
          <w:szCs w:val="24"/>
        </w:rPr>
        <w:t>Таблица</w:t>
      </w:r>
      <w:r w:rsidR="00C57162">
        <w:rPr>
          <w:b w:val="0"/>
          <w:sz w:val="24"/>
          <w:szCs w:val="24"/>
        </w:rPr>
        <w:t xml:space="preserve"> 1.</w:t>
      </w:r>
      <w:r w:rsidRPr="003468DA">
        <w:rPr>
          <w:b w:val="0"/>
          <w:sz w:val="24"/>
          <w:szCs w:val="24"/>
        </w:rPr>
        <w:t xml:space="preserve"> </w:t>
      </w:r>
      <w:r w:rsidR="002823A8" w:rsidRPr="003468DA">
        <w:rPr>
          <w:b w:val="0"/>
          <w:sz w:val="24"/>
          <w:szCs w:val="24"/>
        </w:rPr>
        <w:t>2 – Классификация капиталов корпорации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6898"/>
      </w:tblGrid>
      <w:tr w:rsidR="00927295" w:rsidRPr="003468DA" w:rsidTr="00AC0200">
        <w:tc>
          <w:tcPr>
            <w:tcW w:w="3227" w:type="dxa"/>
            <w:shd w:val="clear" w:color="auto" w:fill="auto"/>
          </w:tcPr>
          <w:p w:rsidR="00927295" w:rsidRPr="003468DA" w:rsidRDefault="00927295" w:rsidP="00AC0200">
            <w:pPr>
              <w:pStyle w:val="af"/>
              <w:ind w:firstLine="0"/>
              <w:jc w:val="left"/>
              <w:rPr>
                <w:b w:val="0"/>
                <w:i/>
                <w:sz w:val="24"/>
                <w:szCs w:val="24"/>
              </w:rPr>
            </w:pPr>
            <w:r w:rsidRPr="003468DA">
              <w:rPr>
                <w:b w:val="0"/>
                <w:i/>
                <w:sz w:val="24"/>
                <w:szCs w:val="24"/>
              </w:rPr>
              <w:t>Признак классификации</w:t>
            </w:r>
          </w:p>
        </w:tc>
        <w:tc>
          <w:tcPr>
            <w:tcW w:w="6911" w:type="dxa"/>
            <w:shd w:val="clear" w:color="auto" w:fill="auto"/>
          </w:tcPr>
          <w:p w:rsidR="00927295" w:rsidRPr="003468DA" w:rsidRDefault="00927295" w:rsidP="00AC0200">
            <w:pPr>
              <w:pStyle w:val="af"/>
              <w:ind w:firstLine="0"/>
              <w:jc w:val="left"/>
              <w:rPr>
                <w:b w:val="0"/>
                <w:i/>
                <w:sz w:val="24"/>
                <w:szCs w:val="24"/>
              </w:rPr>
            </w:pPr>
            <w:r w:rsidRPr="003468DA">
              <w:rPr>
                <w:b w:val="0"/>
                <w:i/>
                <w:sz w:val="24"/>
                <w:szCs w:val="24"/>
              </w:rPr>
              <w:t>Виды капитала</w:t>
            </w:r>
          </w:p>
        </w:tc>
      </w:tr>
      <w:tr w:rsidR="00927295" w:rsidRPr="003468DA" w:rsidTr="00AC0200">
        <w:tc>
          <w:tcPr>
            <w:tcW w:w="3227"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По принадлежности фирме</w:t>
            </w:r>
          </w:p>
        </w:tc>
        <w:tc>
          <w:tcPr>
            <w:tcW w:w="6911"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Собственный капитал</w:t>
            </w:r>
          </w:p>
          <w:p w:rsidR="00927295" w:rsidRPr="003468DA" w:rsidRDefault="00927295" w:rsidP="00AC0200">
            <w:pPr>
              <w:pStyle w:val="af"/>
              <w:ind w:firstLine="0"/>
              <w:jc w:val="left"/>
              <w:rPr>
                <w:b w:val="0"/>
                <w:sz w:val="24"/>
                <w:szCs w:val="24"/>
              </w:rPr>
            </w:pPr>
            <w:r w:rsidRPr="003468DA">
              <w:rPr>
                <w:b w:val="0"/>
                <w:sz w:val="24"/>
                <w:szCs w:val="24"/>
              </w:rPr>
              <w:t>Заемный капитал</w:t>
            </w:r>
          </w:p>
          <w:p w:rsidR="00927295" w:rsidRPr="003468DA" w:rsidRDefault="00927295" w:rsidP="00AC0200">
            <w:pPr>
              <w:pStyle w:val="af"/>
              <w:ind w:firstLine="0"/>
              <w:jc w:val="left"/>
              <w:rPr>
                <w:b w:val="0"/>
                <w:sz w:val="24"/>
                <w:szCs w:val="24"/>
              </w:rPr>
            </w:pPr>
          </w:p>
        </w:tc>
      </w:tr>
      <w:tr w:rsidR="00927295" w:rsidRPr="003468DA" w:rsidTr="00AC0200">
        <w:tc>
          <w:tcPr>
            <w:tcW w:w="3227"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По целям использования</w:t>
            </w:r>
          </w:p>
        </w:tc>
        <w:tc>
          <w:tcPr>
            <w:tcW w:w="6911"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Производительный капитал</w:t>
            </w:r>
          </w:p>
          <w:p w:rsidR="00927295" w:rsidRPr="003468DA" w:rsidRDefault="00927295" w:rsidP="00AC0200">
            <w:pPr>
              <w:pStyle w:val="af"/>
              <w:ind w:firstLine="0"/>
              <w:jc w:val="left"/>
              <w:rPr>
                <w:b w:val="0"/>
                <w:sz w:val="24"/>
                <w:szCs w:val="24"/>
              </w:rPr>
            </w:pPr>
            <w:r w:rsidRPr="003468DA">
              <w:rPr>
                <w:b w:val="0"/>
                <w:sz w:val="24"/>
                <w:szCs w:val="24"/>
              </w:rPr>
              <w:t>Ссудный</w:t>
            </w:r>
          </w:p>
          <w:p w:rsidR="00927295" w:rsidRPr="003468DA" w:rsidRDefault="00927295" w:rsidP="00AC0200">
            <w:pPr>
              <w:pStyle w:val="af"/>
              <w:ind w:firstLine="0"/>
              <w:jc w:val="left"/>
              <w:rPr>
                <w:b w:val="0"/>
                <w:sz w:val="24"/>
                <w:szCs w:val="24"/>
              </w:rPr>
            </w:pPr>
            <w:r w:rsidRPr="003468DA">
              <w:rPr>
                <w:b w:val="0"/>
                <w:sz w:val="24"/>
                <w:szCs w:val="24"/>
              </w:rPr>
              <w:t>Спекулятивный</w:t>
            </w:r>
          </w:p>
        </w:tc>
      </w:tr>
      <w:tr w:rsidR="00927295" w:rsidRPr="003468DA" w:rsidTr="00AC0200">
        <w:tc>
          <w:tcPr>
            <w:tcW w:w="3227"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По формам инвестирования</w:t>
            </w:r>
          </w:p>
        </w:tc>
        <w:tc>
          <w:tcPr>
            <w:tcW w:w="6911"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Капитал в финансовой форме</w:t>
            </w:r>
          </w:p>
          <w:p w:rsidR="00927295" w:rsidRPr="003468DA" w:rsidRDefault="00927295" w:rsidP="00AC0200">
            <w:pPr>
              <w:pStyle w:val="af"/>
              <w:ind w:firstLine="0"/>
              <w:jc w:val="left"/>
              <w:rPr>
                <w:b w:val="0"/>
                <w:sz w:val="24"/>
                <w:szCs w:val="24"/>
              </w:rPr>
            </w:pPr>
            <w:r w:rsidRPr="003468DA">
              <w:rPr>
                <w:b w:val="0"/>
                <w:sz w:val="24"/>
                <w:szCs w:val="24"/>
              </w:rPr>
              <w:t>Капитал в материальной форме</w:t>
            </w:r>
          </w:p>
          <w:p w:rsidR="00927295" w:rsidRPr="003468DA" w:rsidRDefault="00927295" w:rsidP="00AC0200">
            <w:pPr>
              <w:pStyle w:val="af"/>
              <w:ind w:firstLine="0"/>
              <w:jc w:val="left"/>
              <w:rPr>
                <w:b w:val="0"/>
                <w:sz w:val="24"/>
                <w:szCs w:val="24"/>
              </w:rPr>
            </w:pPr>
            <w:r w:rsidRPr="003468DA">
              <w:rPr>
                <w:b w:val="0"/>
                <w:sz w:val="24"/>
                <w:szCs w:val="24"/>
              </w:rPr>
              <w:t>Капитал в материальной форме</w:t>
            </w:r>
          </w:p>
        </w:tc>
      </w:tr>
      <w:tr w:rsidR="00927295" w:rsidRPr="003468DA" w:rsidTr="00AC0200">
        <w:tc>
          <w:tcPr>
            <w:tcW w:w="3227"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По объекту инвестирования</w:t>
            </w:r>
          </w:p>
        </w:tc>
        <w:tc>
          <w:tcPr>
            <w:tcW w:w="6911"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Основной капитал</w:t>
            </w:r>
          </w:p>
          <w:p w:rsidR="00927295" w:rsidRPr="003468DA" w:rsidRDefault="00927295" w:rsidP="00AC0200">
            <w:pPr>
              <w:pStyle w:val="af"/>
              <w:ind w:firstLine="0"/>
              <w:jc w:val="left"/>
              <w:rPr>
                <w:b w:val="0"/>
                <w:sz w:val="24"/>
                <w:szCs w:val="24"/>
              </w:rPr>
            </w:pPr>
            <w:r w:rsidRPr="003468DA">
              <w:rPr>
                <w:b w:val="0"/>
                <w:sz w:val="24"/>
                <w:szCs w:val="24"/>
              </w:rPr>
              <w:t>Оборотный капитал</w:t>
            </w:r>
          </w:p>
        </w:tc>
      </w:tr>
      <w:tr w:rsidR="00927295" w:rsidRPr="003468DA" w:rsidTr="00AC0200">
        <w:tc>
          <w:tcPr>
            <w:tcW w:w="3227"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По формам собственности</w:t>
            </w:r>
          </w:p>
        </w:tc>
        <w:tc>
          <w:tcPr>
            <w:tcW w:w="6911"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Частный капитал</w:t>
            </w:r>
          </w:p>
          <w:p w:rsidR="00927295" w:rsidRPr="003468DA" w:rsidRDefault="00927295" w:rsidP="00AC0200">
            <w:pPr>
              <w:pStyle w:val="af"/>
              <w:ind w:firstLine="0"/>
              <w:jc w:val="left"/>
              <w:rPr>
                <w:b w:val="0"/>
                <w:sz w:val="24"/>
                <w:szCs w:val="24"/>
              </w:rPr>
            </w:pPr>
            <w:r w:rsidRPr="003468DA">
              <w:rPr>
                <w:b w:val="0"/>
                <w:sz w:val="24"/>
                <w:szCs w:val="24"/>
              </w:rPr>
              <w:t>Государственный капитал</w:t>
            </w:r>
          </w:p>
        </w:tc>
      </w:tr>
      <w:tr w:rsidR="00927295" w:rsidRPr="003468DA" w:rsidTr="00AC0200">
        <w:tc>
          <w:tcPr>
            <w:tcW w:w="3227"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По организационно-правовым формам</w:t>
            </w:r>
          </w:p>
        </w:tc>
        <w:tc>
          <w:tcPr>
            <w:tcW w:w="6911"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Акционерный капитал</w:t>
            </w:r>
          </w:p>
          <w:p w:rsidR="00927295" w:rsidRPr="003468DA" w:rsidRDefault="00927295" w:rsidP="00AC0200">
            <w:pPr>
              <w:pStyle w:val="af"/>
              <w:ind w:firstLine="0"/>
              <w:jc w:val="left"/>
              <w:rPr>
                <w:b w:val="0"/>
                <w:sz w:val="24"/>
                <w:szCs w:val="24"/>
              </w:rPr>
            </w:pPr>
            <w:r w:rsidRPr="003468DA">
              <w:rPr>
                <w:b w:val="0"/>
                <w:sz w:val="24"/>
                <w:szCs w:val="24"/>
              </w:rPr>
              <w:t>Паевой капитал</w:t>
            </w:r>
          </w:p>
          <w:p w:rsidR="00927295" w:rsidRPr="003468DA" w:rsidRDefault="00927295" w:rsidP="00AC0200">
            <w:pPr>
              <w:pStyle w:val="af"/>
              <w:ind w:firstLine="0"/>
              <w:jc w:val="left"/>
              <w:rPr>
                <w:b w:val="0"/>
                <w:sz w:val="24"/>
                <w:szCs w:val="24"/>
              </w:rPr>
            </w:pPr>
            <w:r w:rsidRPr="003468DA">
              <w:rPr>
                <w:b w:val="0"/>
                <w:sz w:val="24"/>
                <w:szCs w:val="24"/>
              </w:rPr>
              <w:t>Индивидуальный капитал</w:t>
            </w:r>
          </w:p>
        </w:tc>
      </w:tr>
      <w:tr w:rsidR="00927295" w:rsidRPr="003468DA" w:rsidTr="00AC0200">
        <w:tc>
          <w:tcPr>
            <w:tcW w:w="3227"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По характеру использования в хозяйственном процессе</w:t>
            </w:r>
          </w:p>
        </w:tc>
        <w:tc>
          <w:tcPr>
            <w:tcW w:w="6911"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Работающий («живой») капитал</w:t>
            </w:r>
          </w:p>
          <w:p w:rsidR="00927295" w:rsidRPr="003468DA" w:rsidRDefault="00927295" w:rsidP="00AC0200">
            <w:pPr>
              <w:pStyle w:val="af"/>
              <w:ind w:firstLine="0"/>
              <w:jc w:val="left"/>
              <w:rPr>
                <w:b w:val="0"/>
                <w:sz w:val="24"/>
                <w:szCs w:val="24"/>
              </w:rPr>
            </w:pPr>
            <w:r w:rsidRPr="003468DA">
              <w:rPr>
                <w:b w:val="0"/>
                <w:sz w:val="24"/>
                <w:szCs w:val="24"/>
              </w:rPr>
              <w:t>Неработающий («мертвый») капитал</w:t>
            </w:r>
          </w:p>
        </w:tc>
      </w:tr>
      <w:tr w:rsidR="00927295" w:rsidRPr="003468DA" w:rsidTr="00AC0200">
        <w:tc>
          <w:tcPr>
            <w:tcW w:w="3227"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 xml:space="preserve">По источникам привлечения </w:t>
            </w:r>
          </w:p>
        </w:tc>
        <w:tc>
          <w:tcPr>
            <w:tcW w:w="6911" w:type="dxa"/>
            <w:shd w:val="clear" w:color="auto" w:fill="auto"/>
          </w:tcPr>
          <w:p w:rsidR="00927295" w:rsidRPr="003468DA" w:rsidRDefault="00927295" w:rsidP="00AC0200">
            <w:pPr>
              <w:pStyle w:val="af"/>
              <w:ind w:firstLine="0"/>
              <w:jc w:val="left"/>
              <w:rPr>
                <w:b w:val="0"/>
                <w:sz w:val="24"/>
                <w:szCs w:val="24"/>
              </w:rPr>
            </w:pPr>
            <w:r w:rsidRPr="003468DA">
              <w:rPr>
                <w:b w:val="0"/>
                <w:sz w:val="24"/>
                <w:szCs w:val="24"/>
              </w:rPr>
              <w:t>Национальный (отечественный) капитал</w:t>
            </w:r>
          </w:p>
          <w:p w:rsidR="00927295" w:rsidRPr="003468DA" w:rsidRDefault="00927295" w:rsidP="00AC0200">
            <w:pPr>
              <w:pStyle w:val="af"/>
              <w:ind w:firstLine="0"/>
              <w:jc w:val="left"/>
              <w:rPr>
                <w:b w:val="0"/>
                <w:sz w:val="24"/>
                <w:szCs w:val="24"/>
              </w:rPr>
            </w:pPr>
            <w:r w:rsidRPr="003468DA">
              <w:rPr>
                <w:b w:val="0"/>
                <w:sz w:val="24"/>
                <w:szCs w:val="24"/>
              </w:rPr>
              <w:t>Иностранный капитал</w:t>
            </w:r>
          </w:p>
        </w:tc>
      </w:tr>
    </w:tbl>
    <w:p w:rsidR="00927295" w:rsidRDefault="00927295" w:rsidP="00636D3F">
      <w:pPr>
        <w:pStyle w:val="book"/>
        <w:shd w:val="clear" w:color="auto" w:fill="FDFEFF"/>
        <w:jc w:val="both"/>
        <w:rPr>
          <w:color w:val="000000"/>
        </w:rPr>
      </w:pPr>
    </w:p>
    <w:p w:rsidR="00512490" w:rsidRPr="003468DA" w:rsidRDefault="00512490" w:rsidP="00636D3F">
      <w:pPr>
        <w:pStyle w:val="book"/>
        <w:shd w:val="clear" w:color="auto" w:fill="FDFEFF"/>
        <w:jc w:val="both"/>
        <w:rPr>
          <w:color w:val="000000"/>
        </w:rPr>
      </w:pPr>
      <w:r>
        <w:rPr>
          <w:color w:val="000000"/>
        </w:rPr>
        <w:t>Таким образом, существует множество классификаций структуры капитала корпорации. Важно учитывать эти элементы и при управлении</w:t>
      </w:r>
      <w:r w:rsidR="00B61983">
        <w:rPr>
          <w:color w:val="000000"/>
        </w:rPr>
        <w:t xml:space="preserve"> корпоративными финансами стремиться к сбалансированности структуры капитала с учетом специфики бизнеса.</w:t>
      </w:r>
    </w:p>
    <w:p w:rsidR="005C3AE0" w:rsidRPr="003468DA" w:rsidRDefault="00AF5D2C" w:rsidP="00636D3F">
      <w:pPr>
        <w:jc w:val="center"/>
        <w:rPr>
          <w:b/>
          <w:bCs/>
          <w:szCs w:val="24"/>
        </w:rPr>
      </w:pPr>
      <w:r w:rsidRPr="003468DA">
        <w:rPr>
          <w:szCs w:val="24"/>
        </w:rPr>
        <w:br/>
      </w:r>
      <w:r w:rsidRPr="003468DA">
        <w:rPr>
          <w:b/>
          <w:bCs/>
          <w:szCs w:val="24"/>
        </w:rPr>
        <w:t xml:space="preserve">1.4. </w:t>
      </w:r>
      <w:r w:rsidR="009A4135" w:rsidRPr="009A4135">
        <w:rPr>
          <w:b/>
        </w:rPr>
        <w:t>Принципы корпоративных финансов</w:t>
      </w:r>
    </w:p>
    <w:p w:rsidR="00A17ED4" w:rsidRDefault="00A17ED4" w:rsidP="005C3AE0">
      <w:pPr>
        <w:shd w:val="clear" w:color="auto" w:fill="FFFFFF"/>
        <w:ind w:firstLine="600"/>
        <w:jc w:val="both"/>
        <w:rPr>
          <w:szCs w:val="24"/>
        </w:rPr>
      </w:pPr>
    </w:p>
    <w:p w:rsidR="0012778F" w:rsidRPr="0012778F" w:rsidRDefault="0012778F" w:rsidP="0012778F">
      <w:pPr>
        <w:ind w:firstLine="709"/>
        <w:contextualSpacing/>
        <w:jc w:val="both"/>
        <w:rPr>
          <w:szCs w:val="24"/>
        </w:rPr>
      </w:pPr>
      <w:r w:rsidRPr="0012778F">
        <w:rPr>
          <w:b/>
          <w:i/>
          <w:szCs w:val="24"/>
        </w:rPr>
        <w:t>К основным принципам корпоративных финансов</w:t>
      </w:r>
      <w:r w:rsidRPr="0012778F">
        <w:rPr>
          <w:szCs w:val="24"/>
        </w:rPr>
        <w:t xml:space="preserve"> относятся:</w:t>
      </w:r>
    </w:p>
    <w:p w:rsidR="0012778F" w:rsidRPr="0012778F" w:rsidRDefault="0012778F" w:rsidP="0012778F">
      <w:pPr>
        <w:ind w:firstLine="709"/>
        <w:contextualSpacing/>
        <w:jc w:val="both"/>
        <w:rPr>
          <w:szCs w:val="24"/>
        </w:rPr>
      </w:pPr>
      <w:r w:rsidRPr="0012778F">
        <w:rPr>
          <w:szCs w:val="24"/>
        </w:rPr>
        <w:t>- принцип финансовой самостоятельности корпорации;</w:t>
      </w:r>
    </w:p>
    <w:p w:rsidR="0012778F" w:rsidRPr="0012778F" w:rsidRDefault="0012778F" w:rsidP="0012778F">
      <w:pPr>
        <w:ind w:firstLine="709"/>
        <w:contextualSpacing/>
        <w:jc w:val="both"/>
        <w:rPr>
          <w:szCs w:val="24"/>
        </w:rPr>
      </w:pPr>
      <w:r w:rsidRPr="0012778F">
        <w:rPr>
          <w:szCs w:val="24"/>
        </w:rPr>
        <w:t>- принцип самофинансирования;</w:t>
      </w:r>
    </w:p>
    <w:p w:rsidR="0012778F" w:rsidRPr="0012778F" w:rsidRDefault="0012778F" w:rsidP="0012778F">
      <w:pPr>
        <w:ind w:firstLine="709"/>
        <w:contextualSpacing/>
        <w:jc w:val="both"/>
        <w:rPr>
          <w:szCs w:val="24"/>
        </w:rPr>
      </w:pPr>
      <w:r w:rsidRPr="0012778F">
        <w:rPr>
          <w:szCs w:val="24"/>
        </w:rPr>
        <w:t>- принцип заинтересованности;</w:t>
      </w:r>
    </w:p>
    <w:p w:rsidR="0012778F" w:rsidRPr="0012778F" w:rsidRDefault="0012778F" w:rsidP="0012778F">
      <w:pPr>
        <w:ind w:firstLine="709"/>
        <w:contextualSpacing/>
        <w:jc w:val="both"/>
        <w:rPr>
          <w:szCs w:val="24"/>
        </w:rPr>
      </w:pPr>
      <w:r w:rsidRPr="0012778F">
        <w:rPr>
          <w:szCs w:val="24"/>
        </w:rPr>
        <w:t>- принцип материальной ответственности;</w:t>
      </w:r>
    </w:p>
    <w:p w:rsidR="0012778F" w:rsidRPr="0012778F" w:rsidRDefault="0012778F" w:rsidP="0012778F">
      <w:pPr>
        <w:ind w:firstLine="709"/>
        <w:contextualSpacing/>
        <w:jc w:val="both"/>
        <w:rPr>
          <w:szCs w:val="24"/>
        </w:rPr>
      </w:pPr>
      <w:r w:rsidRPr="0012778F">
        <w:rPr>
          <w:szCs w:val="24"/>
        </w:rPr>
        <w:t>- принцип резервирования.</w:t>
      </w:r>
    </w:p>
    <w:p w:rsidR="0012778F" w:rsidRPr="0012778F" w:rsidRDefault="0012778F" w:rsidP="0012778F">
      <w:pPr>
        <w:ind w:firstLine="709"/>
        <w:contextualSpacing/>
        <w:jc w:val="both"/>
        <w:rPr>
          <w:szCs w:val="24"/>
        </w:rPr>
      </w:pPr>
      <w:r w:rsidRPr="0012778F">
        <w:rPr>
          <w:szCs w:val="24"/>
        </w:rPr>
        <w:t>Рассмотрим их подробнее.</w:t>
      </w:r>
    </w:p>
    <w:p w:rsidR="0012778F" w:rsidRPr="0012778F" w:rsidRDefault="0012778F" w:rsidP="0012778F">
      <w:pPr>
        <w:ind w:firstLine="709"/>
        <w:contextualSpacing/>
        <w:jc w:val="both"/>
        <w:rPr>
          <w:szCs w:val="24"/>
        </w:rPr>
      </w:pPr>
      <w:r w:rsidRPr="0012778F">
        <w:rPr>
          <w:szCs w:val="24"/>
        </w:rPr>
        <w:t xml:space="preserve"> Согласно принципу финансовой самостоятельности корпорации как хозяйственные структуры должны самостоятельно принимать и реализовывать решения касательно научно-технического и производственного развития посредством использования имеющихся у них р</w:t>
      </w:r>
      <w:r w:rsidRPr="0012778F">
        <w:rPr>
          <w:szCs w:val="24"/>
        </w:rPr>
        <w:t>е</w:t>
      </w:r>
      <w:r w:rsidRPr="0012778F">
        <w:rPr>
          <w:szCs w:val="24"/>
        </w:rPr>
        <w:t xml:space="preserve">сурсов, в том числе финансовых. </w:t>
      </w:r>
    </w:p>
    <w:p w:rsidR="0012778F" w:rsidRPr="0012778F" w:rsidRDefault="0012778F" w:rsidP="0012778F">
      <w:pPr>
        <w:ind w:firstLine="709"/>
        <w:contextualSpacing/>
        <w:jc w:val="both"/>
        <w:rPr>
          <w:szCs w:val="24"/>
        </w:rPr>
      </w:pPr>
      <w:r w:rsidRPr="0012778F">
        <w:rPr>
          <w:szCs w:val="24"/>
        </w:rPr>
        <w:t>Под принципом самофинансирования понимается необходимость соблюдения полной окупаемости затрат, необходимых для производства и реализации продукции, а также обесп</w:t>
      </w:r>
      <w:r w:rsidRPr="0012778F">
        <w:rPr>
          <w:szCs w:val="24"/>
        </w:rPr>
        <w:t>е</w:t>
      </w:r>
      <w:r w:rsidRPr="0012778F">
        <w:rPr>
          <w:szCs w:val="24"/>
        </w:rPr>
        <w:t xml:space="preserve">чения расширенного воспроизводства. Иначе говоря, деятельность корпорации не должна быть убыточной, а ее финансовые ресурсы должны приносить прибыль. </w:t>
      </w:r>
    </w:p>
    <w:p w:rsidR="0012778F" w:rsidRPr="0012778F" w:rsidRDefault="0012778F" w:rsidP="0012778F">
      <w:pPr>
        <w:ind w:firstLine="709"/>
        <w:contextualSpacing/>
        <w:jc w:val="both"/>
        <w:rPr>
          <w:szCs w:val="24"/>
        </w:rPr>
      </w:pPr>
      <w:r w:rsidRPr="0012778F">
        <w:rPr>
          <w:szCs w:val="24"/>
        </w:rPr>
        <w:t>Согласно принципу заинтересованности необходимым условием излечения прибыли в</w:t>
      </w:r>
      <w:r w:rsidRPr="0012778F">
        <w:rPr>
          <w:szCs w:val="24"/>
        </w:rPr>
        <w:t>ы</w:t>
      </w:r>
      <w:r w:rsidRPr="0012778F">
        <w:rPr>
          <w:szCs w:val="24"/>
        </w:rPr>
        <w:t>ступает материальная заинтересованность в результатах деятельности корпоративной структ</w:t>
      </w:r>
      <w:r w:rsidRPr="0012778F">
        <w:rPr>
          <w:szCs w:val="24"/>
        </w:rPr>
        <w:t>у</w:t>
      </w:r>
      <w:r w:rsidRPr="0012778F">
        <w:rPr>
          <w:szCs w:val="24"/>
        </w:rPr>
        <w:t xml:space="preserve">ры. При этом подобная заинтересованность характерна не только для работников компании, но и ее внешних стейкхолдеров, таких как государство. </w:t>
      </w:r>
    </w:p>
    <w:p w:rsidR="0012778F" w:rsidRPr="0012778F" w:rsidRDefault="0012778F" w:rsidP="0012778F">
      <w:pPr>
        <w:ind w:firstLine="709"/>
        <w:contextualSpacing/>
        <w:jc w:val="both"/>
        <w:rPr>
          <w:szCs w:val="24"/>
        </w:rPr>
      </w:pPr>
      <w:r w:rsidRPr="0012778F">
        <w:rPr>
          <w:szCs w:val="24"/>
        </w:rPr>
        <w:lastRenderedPageBreak/>
        <w:t>Под принципом материальной ответственности понимается наличие определенной си</w:t>
      </w:r>
      <w:r w:rsidRPr="0012778F">
        <w:rPr>
          <w:szCs w:val="24"/>
        </w:rPr>
        <w:t>с</w:t>
      </w:r>
      <w:r w:rsidRPr="0012778F">
        <w:rPr>
          <w:szCs w:val="24"/>
        </w:rPr>
        <w:t xml:space="preserve">темы ответственности, которую сотрудники корпорации несут за ведение финансово-хозяйственной деятельности и ее результаты. </w:t>
      </w:r>
    </w:p>
    <w:p w:rsidR="0012778F" w:rsidRPr="0012778F" w:rsidRDefault="0012778F" w:rsidP="0012778F">
      <w:pPr>
        <w:ind w:firstLine="709"/>
        <w:contextualSpacing/>
        <w:jc w:val="both"/>
        <w:rPr>
          <w:szCs w:val="24"/>
        </w:rPr>
      </w:pPr>
      <w:r w:rsidRPr="0012778F">
        <w:rPr>
          <w:szCs w:val="24"/>
        </w:rPr>
        <w:t>Наконец, принцип резервирования предполагает необходимость обеспечения и форм</w:t>
      </w:r>
      <w:r w:rsidRPr="0012778F">
        <w:rPr>
          <w:szCs w:val="24"/>
        </w:rPr>
        <w:t>и</w:t>
      </w:r>
      <w:r w:rsidRPr="0012778F">
        <w:rPr>
          <w:szCs w:val="24"/>
        </w:rPr>
        <w:t>рования финансовых резервов под возможные потери и убытки. Потребность в этом обусло</w:t>
      </w:r>
      <w:r w:rsidRPr="0012778F">
        <w:rPr>
          <w:szCs w:val="24"/>
        </w:rPr>
        <w:t>в</w:t>
      </w:r>
      <w:r w:rsidRPr="0012778F">
        <w:rPr>
          <w:szCs w:val="24"/>
        </w:rPr>
        <w:t>лена в первую очередь высокой нестабильностью внешней среды и рисковым характером пре</w:t>
      </w:r>
      <w:r w:rsidRPr="0012778F">
        <w:rPr>
          <w:szCs w:val="24"/>
        </w:rPr>
        <w:t>д</w:t>
      </w:r>
      <w:r w:rsidRPr="0012778F">
        <w:rPr>
          <w:szCs w:val="24"/>
        </w:rPr>
        <w:t xml:space="preserve">принимательской деятельности. </w:t>
      </w:r>
    </w:p>
    <w:p w:rsidR="0012778F" w:rsidRPr="0012778F" w:rsidRDefault="0012778F" w:rsidP="0012778F">
      <w:pPr>
        <w:ind w:firstLine="709"/>
        <w:contextualSpacing/>
        <w:jc w:val="both"/>
        <w:rPr>
          <w:szCs w:val="24"/>
        </w:rPr>
      </w:pPr>
      <w:r w:rsidRPr="0012778F">
        <w:rPr>
          <w:szCs w:val="24"/>
        </w:rPr>
        <w:t xml:space="preserve">К числу </w:t>
      </w:r>
      <w:r w:rsidRPr="0012778F">
        <w:rPr>
          <w:b/>
          <w:i/>
          <w:szCs w:val="24"/>
        </w:rPr>
        <w:t>прочих принципов корпоративных финансов</w:t>
      </w:r>
      <w:r w:rsidRPr="0012778F">
        <w:rPr>
          <w:szCs w:val="24"/>
        </w:rPr>
        <w:t xml:space="preserve"> принято относить принцип ко</w:t>
      </w:r>
      <w:r w:rsidRPr="0012778F">
        <w:rPr>
          <w:szCs w:val="24"/>
        </w:rPr>
        <w:t>м</w:t>
      </w:r>
      <w:r w:rsidRPr="0012778F">
        <w:rPr>
          <w:szCs w:val="24"/>
        </w:rPr>
        <w:t>мерческого расчета и принцип разделения оборотных средств.</w:t>
      </w:r>
    </w:p>
    <w:p w:rsidR="0012778F" w:rsidRPr="0012778F" w:rsidRDefault="0012778F" w:rsidP="0012778F">
      <w:pPr>
        <w:ind w:firstLine="709"/>
        <w:contextualSpacing/>
        <w:jc w:val="both"/>
        <w:rPr>
          <w:szCs w:val="24"/>
        </w:rPr>
      </w:pPr>
      <w:r w:rsidRPr="0012778F">
        <w:rPr>
          <w:szCs w:val="24"/>
        </w:rPr>
        <w:t xml:space="preserve"> Согласно принципу коммерческого расчета в основе управления финансовыми ресурс</w:t>
      </w:r>
      <w:r w:rsidRPr="0012778F">
        <w:rPr>
          <w:szCs w:val="24"/>
        </w:rPr>
        <w:t>а</w:t>
      </w:r>
      <w:r w:rsidRPr="0012778F">
        <w:rPr>
          <w:szCs w:val="24"/>
        </w:rPr>
        <w:t>ми корпорации лежит необходимость соизмерения затрат и результатов хозяйствования.</w:t>
      </w:r>
    </w:p>
    <w:p w:rsidR="0012778F" w:rsidRPr="0012778F" w:rsidRDefault="0012778F" w:rsidP="0012778F">
      <w:pPr>
        <w:ind w:firstLine="709"/>
        <w:contextualSpacing/>
        <w:jc w:val="both"/>
        <w:rPr>
          <w:szCs w:val="24"/>
        </w:rPr>
      </w:pPr>
      <w:r w:rsidRPr="0012778F">
        <w:rPr>
          <w:szCs w:val="24"/>
        </w:rPr>
        <w:t xml:space="preserve"> В соответствии с принципом разделения оборотные средства следует финансировать за счет собственных и заемных источников, а сами оборотные активы, соответственно, делить на две группы – собственные и оборотные. Считается, что это способствует обеспечению более эффективного их использования в ходе общего кругооборота средств хозяйствующего субъе</w:t>
      </w:r>
      <w:r w:rsidRPr="0012778F">
        <w:rPr>
          <w:szCs w:val="24"/>
        </w:rPr>
        <w:t>к</w:t>
      </w:r>
      <w:r w:rsidRPr="0012778F">
        <w:rPr>
          <w:szCs w:val="24"/>
        </w:rPr>
        <w:t>та. </w:t>
      </w:r>
    </w:p>
    <w:p w:rsidR="0012778F" w:rsidRPr="0012778F" w:rsidRDefault="0012778F" w:rsidP="0012778F">
      <w:pPr>
        <w:ind w:firstLine="709"/>
        <w:contextualSpacing/>
        <w:jc w:val="both"/>
        <w:rPr>
          <w:szCs w:val="24"/>
        </w:rPr>
      </w:pPr>
      <w:r w:rsidRPr="0012778F">
        <w:rPr>
          <w:szCs w:val="24"/>
        </w:rPr>
        <w:t xml:space="preserve"> </w:t>
      </w:r>
      <w:r w:rsidRPr="0012778F">
        <w:rPr>
          <w:b/>
          <w:i/>
          <w:szCs w:val="24"/>
        </w:rPr>
        <w:t>К базовым принципам управления</w:t>
      </w:r>
      <w:r w:rsidRPr="0012778F">
        <w:rPr>
          <w:szCs w:val="24"/>
        </w:rPr>
        <w:t>, лежащим в основе финансового менеджмента ко</w:t>
      </w:r>
      <w:r w:rsidRPr="0012778F">
        <w:rPr>
          <w:szCs w:val="24"/>
        </w:rPr>
        <w:t>р</w:t>
      </w:r>
      <w:r w:rsidRPr="0012778F">
        <w:rPr>
          <w:szCs w:val="24"/>
        </w:rPr>
        <w:t xml:space="preserve">порации, относятся: </w:t>
      </w:r>
    </w:p>
    <w:p w:rsidR="0012778F" w:rsidRPr="0012778F" w:rsidRDefault="0012778F" w:rsidP="0012778F">
      <w:pPr>
        <w:ind w:firstLine="709"/>
        <w:contextualSpacing/>
        <w:jc w:val="both"/>
        <w:rPr>
          <w:szCs w:val="24"/>
        </w:rPr>
      </w:pPr>
      <w:r w:rsidRPr="0012778F">
        <w:rPr>
          <w:szCs w:val="24"/>
        </w:rPr>
        <w:t xml:space="preserve">- экономическая эффективность; </w:t>
      </w:r>
    </w:p>
    <w:p w:rsidR="0012778F" w:rsidRPr="0012778F" w:rsidRDefault="0012778F" w:rsidP="0012778F">
      <w:pPr>
        <w:ind w:firstLine="709"/>
        <w:contextualSpacing/>
        <w:jc w:val="both"/>
        <w:rPr>
          <w:szCs w:val="24"/>
        </w:rPr>
      </w:pPr>
      <w:r w:rsidRPr="0012778F">
        <w:rPr>
          <w:szCs w:val="24"/>
        </w:rPr>
        <w:t xml:space="preserve">- ориентация на стратегические цели развития; </w:t>
      </w:r>
    </w:p>
    <w:p w:rsidR="0012778F" w:rsidRPr="0012778F" w:rsidRDefault="0012778F" w:rsidP="0012778F">
      <w:pPr>
        <w:ind w:firstLine="709"/>
        <w:contextualSpacing/>
        <w:jc w:val="both"/>
        <w:rPr>
          <w:szCs w:val="24"/>
        </w:rPr>
      </w:pPr>
      <w:r w:rsidRPr="0012778F">
        <w:rPr>
          <w:szCs w:val="24"/>
        </w:rPr>
        <w:t xml:space="preserve">- гибкость; </w:t>
      </w:r>
    </w:p>
    <w:p w:rsidR="0012778F" w:rsidRPr="0012778F" w:rsidRDefault="0012778F" w:rsidP="0012778F">
      <w:pPr>
        <w:ind w:firstLine="709"/>
        <w:contextualSpacing/>
        <w:jc w:val="both"/>
        <w:rPr>
          <w:szCs w:val="24"/>
        </w:rPr>
      </w:pPr>
      <w:r w:rsidRPr="0012778F">
        <w:rPr>
          <w:szCs w:val="24"/>
        </w:rPr>
        <w:t xml:space="preserve">- альтернативность; </w:t>
      </w:r>
    </w:p>
    <w:p w:rsidR="0012778F" w:rsidRPr="0012778F" w:rsidRDefault="0012778F" w:rsidP="0012778F">
      <w:pPr>
        <w:ind w:firstLine="709"/>
        <w:contextualSpacing/>
        <w:jc w:val="both"/>
        <w:rPr>
          <w:szCs w:val="24"/>
        </w:rPr>
      </w:pPr>
      <w:r w:rsidRPr="0012778F">
        <w:rPr>
          <w:szCs w:val="24"/>
        </w:rPr>
        <w:t xml:space="preserve">-оптимизация финансовых показателей. </w:t>
      </w:r>
    </w:p>
    <w:p w:rsidR="0012778F" w:rsidRPr="0012778F" w:rsidRDefault="0012778F" w:rsidP="0012778F">
      <w:pPr>
        <w:ind w:firstLine="709"/>
        <w:contextualSpacing/>
        <w:jc w:val="both"/>
        <w:rPr>
          <w:szCs w:val="24"/>
        </w:rPr>
      </w:pPr>
      <w:r w:rsidRPr="0012778F">
        <w:rPr>
          <w:szCs w:val="24"/>
        </w:rPr>
        <w:t>Согласно принципу экономической эффективности предприятие всегда должно стр</w:t>
      </w:r>
      <w:r w:rsidRPr="0012778F">
        <w:rPr>
          <w:szCs w:val="24"/>
        </w:rPr>
        <w:t>е</w:t>
      </w:r>
      <w:r w:rsidRPr="0012778F">
        <w:rPr>
          <w:szCs w:val="24"/>
        </w:rPr>
        <w:t xml:space="preserve">миться к минимизации расходов, которые оно несет в процессе управления финансами, а также их покрытию теми или иными доходами. </w:t>
      </w:r>
    </w:p>
    <w:p w:rsidR="0012778F" w:rsidRPr="0012778F" w:rsidRDefault="0012778F" w:rsidP="0012778F">
      <w:pPr>
        <w:ind w:firstLine="709"/>
        <w:contextualSpacing/>
        <w:jc w:val="both"/>
        <w:rPr>
          <w:szCs w:val="24"/>
        </w:rPr>
      </w:pPr>
      <w:r w:rsidRPr="0012778F">
        <w:rPr>
          <w:szCs w:val="24"/>
        </w:rPr>
        <w:t xml:space="preserve">Кроме того, всякая организация в процессе своего развития должна быть ориентирована на постановку и достижение стратегически важных целей. Не является исключением и сфера корпоративных финансов. Важно выбрать правильную долго- и краткосрочную стратегию управления финансами для оптимального роста и развития. </w:t>
      </w:r>
    </w:p>
    <w:p w:rsidR="0012778F" w:rsidRPr="0012778F" w:rsidRDefault="0012778F" w:rsidP="0012778F">
      <w:pPr>
        <w:ind w:firstLine="709"/>
        <w:contextualSpacing/>
        <w:jc w:val="both"/>
        <w:rPr>
          <w:szCs w:val="24"/>
        </w:rPr>
      </w:pPr>
      <w:r w:rsidRPr="0012778F">
        <w:rPr>
          <w:szCs w:val="24"/>
        </w:rPr>
        <w:t>Одним из важнейших принципов управления корпоративными финансами считается принцип гибкости, основанный на высоком динамизме управления. Согласно данному принц</w:t>
      </w:r>
      <w:r w:rsidRPr="0012778F">
        <w:rPr>
          <w:szCs w:val="24"/>
        </w:rPr>
        <w:t>и</w:t>
      </w:r>
      <w:r w:rsidRPr="0012778F">
        <w:rPr>
          <w:szCs w:val="24"/>
        </w:rPr>
        <w:t>пу всякий финансовый менеджер должен быть способен оперативно реагировать на изменения, которые происходят во внешней по отношению к корпорации среде, и меняющиеся модели ф</w:t>
      </w:r>
      <w:r w:rsidRPr="0012778F">
        <w:rPr>
          <w:szCs w:val="24"/>
        </w:rPr>
        <w:t>и</w:t>
      </w:r>
      <w:r w:rsidRPr="0012778F">
        <w:rPr>
          <w:szCs w:val="24"/>
        </w:rPr>
        <w:t xml:space="preserve">нансового управления. </w:t>
      </w:r>
    </w:p>
    <w:p w:rsidR="0012778F" w:rsidRPr="0012778F" w:rsidRDefault="0012778F" w:rsidP="0012778F">
      <w:pPr>
        <w:ind w:firstLine="709"/>
        <w:contextualSpacing/>
        <w:jc w:val="both"/>
        <w:rPr>
          <w:szCs w:val="24"/>
        </w:rPr>
      </w:pPr>
      <w:r w:rsidRPr="0012778F">
        <w:rPr>
          <w:szCs w:val="24"/>
        </w:rPr>
        <w:t>Принцип альтернативности предполагает, что финансовые решения зачастую приходи</w:t>
      </w:r>
      <w:r w:rsidRPr="0012778F">
        <w:rPr>
          <w:szCs w:val="24"/>
        </w:rPr>
        <w:t>т</w:t>
      </w:r>
      <w:r w:rsidRPr="0012778F">
        <w:rPr>
          <w:szCs w:val="24"/>
        </w:rPr>
        <w:t>ся принимать в условиях неопределенности и риска, именно поэтому так важно быть готовыми использовать многовариантные подходы для того, чтобы рационально и взвешенно оценить с</w:t>
      </w:r>
      <w:r w:rsidRPr="0012778F">
        <w:rPr>
          <w:szCs w:val="24"/>
        </w:rPr>
        <w:t>и</w:t>
      </w:r>
      <w:r w:rsidRPr="0012778F">
        <w:rPr>
          <w:szCs w:val="24"/>
        </w:rPr>
        <w:t>туацию, складывающуюся в области финансов. Особенно важную роль данный принцип пр</w:t>
      </w:r>
      <w:r w:rsidRPr="0012778F">
        <w:rPr>
          <w:szCs w:val="24"/>
        </w:rPr>
        <w:t>и</w:t>
      </w:r>
      <w:r w:rsidRPr="0012778F">
        <w:rPr>
          <w:szCs w:val="24"/>
        </w:rPr>
        <w:t xml:space="preserve">обретает при оперативном финансовом управлении и разработке бизнес-планов. </w:t>
      </w:r>
    </w:p>
    <w:p w:rsidR="0012778F" w:rsidRPr="0012778F" w:rsidRDefault="0012778F" w:rsidP="0012778F">
      <w:pPr>
        <w:ind w:firstLine="709"/>
        <w:contextualSpacing/>
        <w:jc w:val="both"/>
        <w:rPr>
          <w:szCs w:val="24"/>
        </w:rPr>
      </w:pPr>
      <w:r w:rsidRPr="0012778F">
        <w:rPr>
          <w:szCs w:val="24"/>
        </w:rPr>
        <w:t>Наконец, принцип оптимизации финансовых показателей предполагает, что в сфере ко</w:t>
      </w:r>
      <w:r w:rsidRPr="0012778F">
        <w:rPr>
          <w:szCs w:val="24"/>
        </w:rPr>
        <w:t>р</w:t>
      </w:r>
      <w:r w:rsidRPr="0012778F">
        <w:rPr>
          <w:szCs w:val="24"/>
        </w:rPr>
        <w:t>поративных финансов принятие тех или иных управленческих решений может приводить к прямо противоположным эффектам в разных сферах деятельности. Так, например, в высокод</w:t>
      </w:r>
      <w:r w:rsidRPr="0012778F">
        <w:rPr>
          <w:szCs w:val="24"/>
        </w:rPr>
        <w:t>о</w:t>
      </w:r>
      <w:r w:rsidRPr="0012778F">
        <w:rPr>
          <w:szCs w:val="24"/>
        </w:rPr>
        <w:t>ходные финансовые инвестиции способны привести к возникновению дефицита финансиров</w:t>
      </w:r>
      <w:r w:rsidRPr="0012778F">
        <w:rPr>
          <w:szCs w:val="24"/>
        </w:rPr>
        <w:t>а</w:t>
      </w:r>
      <w:r w:rsidRPr="0012778F">
        <w:rPr>
          <w:szCs w:val="24"/>
        </w:rPr>
        <w:t>ния производственной деятельности, а чрезмерно резкий рост рентабельности может способс</w:t>
      </w:r>
      <w:r w:rsidRPr="0012778F">
        <w:rPr>
          <w:szCs w:val="24"/>
        </w:rPr>
        <w:t>т</w:t>
      </w:r>
      <w:r w:rsidRPr="0012778F">
        <w:rPr>
          <w:szCs w:val="24"/>
        </w:rPr>
        <w:t xml:space="preserve">вовать сокращению показателей ликвидности. </w:t>
      </w:r>
    </w:p>
    <w:p w:rsidR="0012778F" w:rsidRPr="0012778F" w:rsidRDefault="0012778F" w:rsidP="0012778F">
      <w:pPr>
        <w:ind w:firstLine="709"/>
        <w:contextualSpacing/>
        <w:jc w:val="both"/>
        <w:rPr>
          <w:szCs w:val="24"/>
        </w:rPr>
      </w:pPr>
      <w:r w:rsidRPr="0012778F">
        <w:rPr>
          <w:b/>
          <w:i/>
          <w:szCs w:val="24"/>
        </w:rPr>
        <w:t>Прочие принципы управления корпоративными финансами.</w:t>
      </w:r>
      <w:r w:rsidRPr="0012778F">
        <w:rPr>
          <w:szCs w:val="24"/>
        </w:rPr>
        <w:t xml:space="preserve"> Помимо подхода к выд</w:t>
      </w:r>
      <w:r w:rsidRPr="0012778F">
        <w:rPr>
          <w:szCs w:val="24"/>
        </w:rPr>
        <w:t>е</w:t>
      </w:r>
      <w:r w:rsidRPr="0012778F">
        <w:rPr>
          <w:szCs w:val="24"/>
        </w:rPr>
        <w:t>лению принципов корпоративных, рассмотренного нами выше, существуют и иные. Так, н</w:t>
      </w:r>
      <w:r w:rsidRPr="0012778F">
        <w:rPr>
          <w:szCs w:val="24"/>
        </w:rPr>
        <w:t>а</w:t>
      </w:r>
      <w:r w:rsidRPr="0012778F">
        <w:rPr>
          <w:szCs w:val="24"/>
        </w:rPr>
        <w:t>пример, согласно позиции ученых, рассматривающих корпоративные финансы и управление ими в качестве особого вида деятельности, важнейшими принципами финансов корпорации я</w:t>
      </w:r>
      <w:r w:rsidRPr="0012778F">
        <w:rPr>
          <w:szCs w:val="24"/>
        </w:rPr>
        <w:t>в</w:t>
      </w:r>
      <w:r w:rsidRPr="0012778F">
        <w:rPr>
          <w:szCs w:val="24"/>
        </w:rPr>
        <w:t xml:space="preserve">ляются: </w:t>
      </w:r>
    </w:p>
    <w:p w:rsidR="0012778F" w:rsidRPr="0012778F" w:rsidRDefault="0012778F" w:rsidP="0012778F">
      <w:pPr>
        <w:ind w:firstLine="709"/>
        <w:contextualSpacing/>
        <w:jc w:val="both"/>
        <w:rPr>
          <w:szCs w:val="24"/>
        </w:rPr>
      </w:pPr>
      <w:r w:rsidRPr="0012778F">
        <w:rPr>
          <w:szCs w:val="24"/>
        </w:rPr>
        <w:t xml:space="preserve">- публичность; </w:t>
      </w:r>
    </w:p>
    <w:p w:rsidR="0012778F" w:rsidRPr="0012778F" w:rsidRDefault="0012778F" w:rsidP="0012778F">
      <w:pPr>
        <w:ind w:firstLine="709"/>
        <w:contextualSpacing/>
        <w:jc w:val="both"/>
        <w:rPr>
          <w:szCs w:val="24"/>
        </w:rPr>
      </w:pPr>
      <w:r w:rsidRPr="0012778F">
        <w:rPr>
          <w:szCs w:val="24"/>
        </w:rPr>
        <w:lastRenderedPageBreak/>
        <w:t xml:space="preserve">- масштабность; </w:t>
      </w:r>
    </w:p>
    <w:p w:rsidR="0012778F" w:rsidRPr="0012778F" w:rsidRDefault="0012778F" w:rsidP="0012778F">
      <w:pPr>
        <w:ind w:firstLine="709"/>
        <w:contextualSpacing/>
        <w:jc w:val="both"/>
        <w:rPr>
          <w:szCs w:val="24"/>
        </w:rPr>
      </w:pPr>
      <w:r w:rsidRPr="0012778F">
        <w:rPr>
          <w:szCs w:val="24"/>
        </w:rPr>
        <w:t>- консолидация финансовой отчетности.</w:t>
      </w:r>
    </w:p>
    <w:p w:rsidR="0012778F" w:rsidRPr="0012778F" w:rsidRDefault="0012778F" w:rsidP="0012778F">
      <w:pPr>
        <w:ind w:firstLine="709"/>
        <w:contextualSpacing/>
        <w:jc w:val="both"/>
        <w:rPr>
          <w:szCs w:val="24"/>
        </w:rPr>
      </w:pPr>
      <w:r w:rsidRPr="0012778F">
        <w:rPr>
          <w:szCs w:val="24"/>
        </w:rPr>
        <w:t xml:space="preserve"> Рассмотрим их более подробно. </w:t>
      </w:r>
    </w:p>
    <w:p w:rsidR="0012778F" w:rsidRPr="0012778F" w:rsidRDefault="0012778F" w:rsidP="0012778F">
      <w:pPr>
        <w:ind w:firstLine="709"/>
        <w:contextualSpacing/>
        <w:jc w:val="both"/>
        <w:rPr>
          <w:szCs w:val="24"/>
        </w:rPr>
      </w:pPr>
      <w:r w:rsidRPr="0012778F">
        <w:rPr>
          <w:szCs w:val="24"/>
        </w:rPr>
        <w:t>В основе принципа публичности лежит мысль о том, что информация о деятельности корпорации, включая ее финансы (за исключением сведений конфиденциального характера) должна быть открытой и доступной внешним пользователям. Также он предполагает, что о</w:t>
      </w:r>
      <w:r w:rsidRPr="0012778F">
        <w:rPr>
          <w:szCs w:val="24"/>
        </w:rPr>
        <w:t>б</w:t>
      </w:r>
      <w:r w:rsidRPr="0012778F">
        <w:rPr>
          <w:szCs w:val="24"/>
        </w:rPr>
        <w:t xml:space="preserve">щество и его представители должны проявлять интерес к целям, задачам, а главное – решениям и действиям, предпринимаемым корпоративными структурами. </w:t>
      </w:r>
    </w:p>
    <w:p w:rsidR="0012778F" w:rsidRPr="0012778F" w:rsidRDefault="0012778F" w:rsidP="0012778F">
      <w:pPr>
        <w:ind w:firstLine="709"/>
        <w:contextualSpacing/>
        <w:jc w:val="both"/>
        <w:rPr>
          <w:szCs w:val="24"/>
        </w:rPr>
      </w:pPr>
      <w:r w:rsidRPr="0012778F">
        <w:rPr>
          <w:szCs w:val="24"/>
        </w:rPr>
        <w:t>Принцип масштабности основан на многопрофильности деятельности и значительном влиянии товаров и услуг корпораций на географические рынки сбыта.</w:t>
      </w:r>
    </w:p>
    <w:p w:rsidR="0012778F" w:rsidRDefault="0012778F" w:rsidP="0012778F">
      <w:pPr>
        <w:ind w:firstLine="709"/>
        <w:contextualSpacing/>
        <w:jc w:val="both"/>
        <w:rPr>
          <w:color w:val="333333"/>
          <w:szCs w:val="24"/>
        </w:rPr>
      </w:pPr>
      <w:r w:rsidRPr="0012778F">
        <w:rPr>
          <w:szCs w:val="24"/>
        </w:rPr>
        <w:t xml:space="preserve"> Согласно принципу консолидации корпорации должны формировать достоверные о</w:t>
      </w:r>
      <w:r w:rsidRPr="0012778F">
        <w:rPr>
          <w:szCs w:val="24"/>
        </w:rPr>
        <w:t>б</w:t>
      </w:r>
      <w:r w:rsidRPr="0012778F">
        <w:rPr>
          <w:szCs w:val="24"/>
        </w:rPr>
        <w:t>щие финансовые отчеты. Особенно актуален данный принцип в той среде, где в структуру ко</w:t>
      </w:r>
      <w:r w:rsidRPr="0012778F">
        <w:rPr>
          <w:szCs w:val="24"/>
        </w:rPr>
        <w:t>р</w:t>
      </w:r>
      <w:r w:rsidRPr="0012778F">
        <w:rPr>
          <w:szCs w:val="24"/>
        </w:rPr>
        <w:t>поративной организации входят множественные дочерние компании, осуществляющие сам</w:t>
      </w:r>
      <w:r w:rsidRPr="0012778F">
        <w:rPr>
          <w:szCs w:val="24"/>
        </w:rPr>
        <w:t>о</w:t>
      </w:r>
      <w:r w:rsidRPr="0012778F">
        <w:rPr>
          <w:szCs w:val="24"/>
        </w:rPr>
        <w:t>стоятельную финансово-хозяйственную деятельность</w:t>
      </w:r>
      <w:r w:rsidRPr="00FC508F">
        <w:rPr>
          <w:color w:val="333333"/>
          <w:szCs w:val="24"/>
        </w:rPr>
        <w:t>.</w:t>
      </w:r>
    </w:p>
    <w:p w:rsidR="0012778F" w:rsidRDefault="0012778F" w:rsidP="0012778F">
      <w:pPr>
        <w:ind w:firstLine="709"/>
        <w:contextualSpacing/>
        <w:jc w:val="both"/>
        <w:rPr>
          <w:color w:val="333333"/>
          <w:szCs w:val="24"/>
        </w:rPr>
      </w:pPr>
      <w:r w:rsidRPr="0012778F">
        <w:rPr>
          <w:szCs w:val="24"/>
        </w:rPr>
        <w:t>Принципы корпоративных финансов, как наиболее общие установки и нормы, теорет</w:t>
      </w:r>
      <w:r w:rsidRPr="0012778F">
        <w:rPr>
          <w:szCs w:val="24"/>
        </w:rPr>
        <w:t>и</w:t>
      </w:r>
      <w:r w:rsidRPr="0012778F">
        <w:rPr>
          <w:szCs w:val="24"/>
        </w:rPr>
        <w:t>чески вытекают из роли корпораций в современном обществе, их преимуществах перед друг</w:t>
      </w:r>
      <w:r w:rsidRPr="0012778F">
        <w:rPr>
          <w:szCs w:val="24"/>
        </w:rPr>
        <w:t>и</w:t>
      </w:r>
      <w:r w:rsidRPr="0012778F">
        <w:rPr>
          <w:szCs w:val="24"/>
        </w:rPr>
        <w:t>ми формами ведения бизнеса</w:t>
      </w:r>
      <w:r>
        <w:rPr>
          <w:color w:val="333333"/>
          <w:szCs w:val="24"/>
        </w:rPr>
        <w:t>.</w:t>
      </w:r>
    </w:p>
    <w:p w:rsidR="005C3AE0" w:rsidRPr="003468DA" w:rsidRDefault="005C3AE0" w:rsidP="005C3AE0">
      <w:pPr>
        <w:shd w:val="clear" w:color="auto" w:fill="FFFFFF"/>
        <w:ind w:firstLine="600"/>
        <w:jc w:val="both"/>
        <w:rPr>
          <w:szCs w:val="24"/>
        </w:rPr>
      </w:pPr>
      <w:r w:rsidRPr="003468DA">
        <w:rPr>
          <w:szCs w:val="24"/>
        </w:rPr>
        <w:t xml:space="preserve">В экономической теории </w:t>
      </w:r>
      <w:r w:rsidRPr="003468DA">
        <w:rPr>
          <w:b/>
          <w:bCs/>
          <w:i/>
          <w:iCs/>
          <w:szCs w:val="24"/>
        </w:rPr>
        <w:t>роль корпораций</w:t>
      </w:r>
      <w:r w:rsidRPr="003468DA">
        <w:rPr>
          <w:szCs w:val="24"/>
        </w:rPr>
        <w:t xml:space="preserve"> в хозяйстве оценивается неоднозначно. Одни ученые считают, что корпорация является </w:t>
      </w:r>
      <w:r w:rsidRPr="003468DA">
        <w:rPr>
          <w:b/>
          <w:bCs/>
          <w:i/>
          <w:iCs/>
          <w:szCs w:val="24"/>
        </w:rPr>
        <w:t>ядром экономики государства</w:t>
      </w:r>
      <w:r w:rsidRPr="003468DA">
        <w:rPr>
          <w:szCs w:val="24"/>
        </w:rPr>
        <w:t xml:space="preserve"> и именно ею пред</w:t>
      </w:r>
      <w:r w:rsidRPr="003468DA">
        <w:rPr>
          <w:szCs w:val="24"/>
        </w:rPr>
        <w:t>о</w:t>
      </w:r>
      <w:r w:rsidRPr="003468DA">
        <w:rPr>
          <w:szCs w:val="24"/>
        </w:rPr>
        <w:t>пределяются основные направления и пропорции экономического развития. Согласно против</w:t>
      </w:r>
      <w:r w:rsidRPr="003468DA">
        <w:rPr>
          <w:szCs w:val="24"/>
        </w:rPr>
        <w:t>о</w:t>
      </w:r>
      <w:r w:rsidRPr="003468DA">
        <w:rPr>
          <w:szCs w:val="24"/>
        </w:rPr>
        <w:t xml:space="preserve">положной точке зрения, </w:t>
      </w:r>
      <w:r w:rsidRPr="003468DA">
        <w:rPr>
          <w:b/>
          <w:bCs/>
          <w:i/>
          <w:iCs/>
          <w:szCs w:val="24"/>
        </w:rPr>
        <w:t>недостатки крупных фирм</w:t>
      </w:r>
      <w:r w:rsidRPr="003468DA">
        <w:rPr>
          <w:szCs w:val="24"/>
        </w:rPr>
        <w:t xml:space="preserve"> перевешивают имеющиеся достоинства и наносят тем самым большой вред экономике в целом.</w:t>
      </w:r>
    </w:p>
    <w:p w:rsidR="005C3AE0" w:rsidRPr="003468DA" w:rsidRDefault="005C3AE0" w:rsidP="005C3AE0">
      <w:pPr>
        <w:shd w:val="clear" w:color="auto" w:fill="FFFFFF"/>
        <w:autoSpaceDE w:val="0"/>
        <w:autoSpaceDN w:val="0"/>
        <w:adjustRightInd w:val="0"/>
        <w:ind w:firstLine="600"/>
        <w:jc w:val="both"/>
        <w:rPr>
          <w:szCs w:val="24"/>
        </w:rPr>
      </w:pPr>
      <w:r w:rsidRPr="003468DA">
        <w:rPr>
          <w:b/>
          <w:bCs/>
          <w:i/>
          <w:iCs/>
          <w:szCs w:val="24"/>
        </w:rPr>
        <w:t>Преимущества корпорации</w:t>
      </w:r>
      <w:r w:rsidRPr="003468DA">
        <w:rPr>
          <w:szCs w:val="24"/>
        </w:rPr>
        <w:t xml:space="preserve"> определили ведущую роль этой формы организации бизнеса в современной экономике</w:t>
      </w:r>
      <w:r w:rsidR="00B96B2D" w:rsidRPr="003468DA">
        <w:rPr>
          <w:szCs w:val="24"/>
        </w:rPr>
        <w:t>:</w:t>
      </w:r>
    </w:p>
    <w:p w:rsidR="005C3AE0" w:rsidRPr="003468DA" w:rsidRDefault="005C3AE0" w:rsidP="005C3AE0">
      <w:pPr>
        <w:shd w:val="clear" w:color="auto" w:fill="FFFFFF"/>
        <w:autoSpaceDE w:val="0"/>
        <w:autoSpaceDN w:val="0"/>
        <w:adjustRightInd w:val="0"/>
        <w:ind w:firstLine="600"/>
        <w:jc w:val="both"/>
        <w:rPr>
          <w:szCs w:val="24"/>
        </w:rPr>
      </w:pPr>
      <w:r w:rsidRPr="003468DA">
        <w:rPr>
          <w:szCs w:val="24"/>
        </w:rPr>
        <w:t xml:space="preserve">1. Корпорация – наиболее эффективная форма организации бизнеса в вопросах </w:t>
      </w:r>
      <w:r w:rsidRPr="003468DA">
        <w:rPr>
          <w:b/>
          <w:bCs/>
          <w:i/>
          <w:iCs/>
          <w:szCs w:val="24"/>
        </w:rPr>
        <w:t>привлеч</w:t>
      </w:r>
      <w:r w:rsidRPr="003468DA">
        <w:rPr>
          <w:b/>
          <w:bCs/>
          <w:i/>
          <w:iCs/>
          <w:szCs w:val="24"/>
        </w:rPr>
        <w:t>е</w:t>
      </w:r>
      <w:r w:rsidRPr="003468DA">
        <w:rPr>
          <w:b/>
          <w:bCs/>
          <w:i/>
          <w:iCs/>
          <w:szCs w:val="24"/>
        </w:rPr>
        <w:t>ния денежного капитала.</w:t>
      </w:r>
      <w:r w:rsidRPr="003468DA">
        <w:rPr>
          <w:szCs w:val="24"/>
        </w:rPr>
        <w:t xml:space="preserve"> Корпорациям присущ уникальный способ финансирования – через продажу акций и облигаций, т.е. через рынок ценных бумаг корпорации могут объединять в общий фонд финансовые ресурсы огромного числа отдельных лиц. Финансирование путем продажи ценных бумаг имеет преимущества и с точки зрения их покупателей. Во-первых, л</w:t>
      </w:r>
      <w:r w:rsidRPr="003468DA">
        <w:rPr>
          <w:szCs w:val="24"/>
        </w:rPr>
        <w:t>ю</w:t>
      </w:r>
      <w:r w:rsidRPr="003468DA">
        <w:rPr>
          <w:szCs w:val="24"/>
        </w:rPr>
        <w:t>бые лица в этом случае могут участвовать в предприятии и рассчитывать на определенное д</w:t>
      </w:r>
      <w:r w:rsidRPr="003468DA">
        <w:rPr>
          <w:szCs w:val="24"/>
        </w:rPr>
        <w:t>е</w:t>
      </w:r>
      <w:r w:rsidRPr="003468DA">
        <w:rPr>
          <w:szCs w:val="24"/>
        </w:rPr>
        <w:t>нежное вознаграждение; при этом нет необходимости принимать активное участие в управл</w:t>
      </w:r>
      <w:r w:rsidRPr="003468DA">
        <w:rPr>
          <w:szCs w:val="24"/>
        </w:rPr>
        <w:t>е</w:t>
      </w:r>
      <w:r w:rsidRPr="003468DA">
        <w:rPr>
          <w:szCs w:val="24"/>
        </w:rPr>
        <w:t>нии предприятием. К тому же, отдельное лицо имеет возможность распределять риск, приобр</w:t>
      </w:r>
      <w:r w:rsidRPr="003468DA">
        <w:rPr>
          <w:szCs w:val="24"/>
        </w:rPr>
        <w:t>е</w:t>
      </w:r>
      <w:r w:rsidRPr="003468DA">
        <w:rPr>
          <w:szCs w:val="24"/>
        </w:rPr>
        <w:t>тая ценные бумаги нескольких корпораций. Существующие фондовые биржи облегчают дв</w:t>
      </w:r>
      <w:r w:rsidRPr="003468DA">
        <w:rPr>
          <w:szCs w:val="24"/>
        </w:rPr>
        <w:t>и</w:t>
      </w:r>
      <w:r w:rsidRPr="003468DA">
        <w:rPr>
          <w:szCs w:val="24"/>
        </w:rPr>
        <w:t>жение ценных бумаг между покупателями и продавцами. Излишне говорить, что все это усил</w:t>
      </w:r>
      <w:r w:rsidRPr="003468DA">
        <w:rPr>
          <w:szCs w:val="24"/>
        </w:rPr>
        <w:t>и</w:t>
      </w:r>
      <w:r w:rsidRPr="003468DA">
        <w:rPr>
          <w:szCs w:val="24"/>
        </w:rPr>
        <w:t>вает готовность людей, имеющих сбережения, приобретать ценные бумаги корпораций. Более того, корпорации обычно имеют более легкий доступ к банковскому кредиту по сравнению с другими формами организации бизнеса.</w:t>
      </w:r>
    </w:p>
    <w:p w:rsidR="005C3AE0" w:rsidRPr="003468DA" w:rsidRDefault="005C3AE0" w:rsidP="005C3AE0">
      <w:pPr>
        <w:shd w:val="clear" w:color="auto" w:fill="FFFFFF"/>
        <w:autoSpaceDE w:val="0"/>
        <w:autoSpaceDN w:val="0"/>
        <w:adjustRightInd w:val="0"/>
        <w:ind w:firstLine="600"/>
        <w:jc w:val="both"/>
        <w:rPr>
          <w:szCs w:val="24"/>
        </w:rPr>
      </w:pPr>
      <w:r w:rsidRPr="003468DA">
        <w:rPr>
          <w:szCs w:val="24"/>
        </w:rPr>
        <w:t xml:space="preserve">2. Существенное преимущество корпораций – </w:t>
      </w:r>
      <w:r w:rsidRPr="003468DA">
        <w:rPr>
          <w:b/>
          <w:bCs/>
          <w:i/>
          <w:iCs/>
          <w:szCs w:val="24"/>
        </w:rPr>
        <w:t>ограниченная ответственность</w:t>
      </w:r>
      <w:r w:rsidRPr="003468DA">
        <w:rPr>
          <w:szCs w:val="24"/>
        </w:rPr>
        <w:t>. Вл</w:t>
      </w:r>
      <w:r w:rsidRPr="003468DA">
        <w:rPr>
          <w:szCs w:val="24"/>
        </w:rPr>
        <w:t>а</w:t>
      </w:r>
      <w:r w:rsidRPr="003468DA">
        <w:rPr>
          <w:szCs w:val="24"/>
        </w:rPr>
        <w:t>дельцы корпорации (т.е. держатели акций) рискуют только той суммой, которую они заплатили за покупку акций. Их личные активы, не ставятся под угрозу, даже если корпорация пойдет ко дну, сев на риф банкротства. Кредиторы могут предъявить иск корпорации как юридическому лицу, но не владельцам корпорации как частным лицам.</w:t>
      </w:r>
    </w:p>
    <w:p w:rsidR="005C3AE0" w:rsidRPr="003468DA" w:rsidRDefault="005C3AE0" w:rsidP="005C3AE0">
      <w:pPr>
        <w:shd w:val="clear" w:color="auto" w:fill="FFFFFF"/>
        <w:autoSpaceDE w:val="0"/>
        <w:autoSpaceDN w:val="0"/>
        <w:adjustRightInd w:val="0"/>
        <w:ind w:firstLine="600"/>
        <w:jc w:val="both"/>
        <w:rPr>
          <w:szCs w:val="24"/>
        </w:rPr>
      </w:pPr>
      <w:r w:rsidRPr="003468DA">
        <w:rPr>
          <w:szCs w:val="24"/>
        </w:rPr>
        <w:t>3. Благодаря своим привилегиям в области привлечения денежного капитала преусп</w:t>
      </w:r>
      <w:r w:rsidRPr="003468DA">
        <w:rPr>
          <w:szCs w:val="24"/>
        </w:rPr>
        <w:t>е</w:t>
      </w:r>
      <w:r w:rsidRPr="003468DA">
        <w:rPr>
          <w:szCs w:val="24"/>
        </w:rPr>
        <w:t xml:space="preserve">вающей корпорации </w:t>
      </w:r>
      <w:r w:rsidRPr="003468DA">
        <w:rPr>
          <w:b/>
          <w:bCs/>
          <w:i/>
          <w:iCs/>
          <w:szCs w:val="24"/>
        </w:rPr>
        <w:t>легче увеличивать объем и расширять масштабы</w:t>
      </w:r>
      <w:r w:rsidRPr="003468DA">
        <w:rPr>
          <w:szCs w:val="24"/>
        </w:rPr>
        <w:t xml:space="preserve"> операций, а также реализовывать преимущества объединения капиталов. В частности, корпорация способна и</w:t>
      </w:r>
      <w:r w:rsidRPr="003468DA">
        <w:rPr>
          <w:szCs w:val="24"/>
        </w:rPr>
        <w:t>з</w:t>
      </w:r>
      <w:r w:rsidRPr="003468DA">
        <w:rPr>
          <w:szCs w:val="24"/>
        </w:rPr>
        <w:t>влекать преимущества из технологий массового производства. Подобным образом размеры корпорации позволяют осуществлять более глубокую специализацию в использовании челов</w:t>
      </w:r>
      <w:r w:rsidRPr="003468DA">
        <w:rPr>
          <w:szCs w:val="24"/>
        </w:rPr>
        <w:t>е</w:t>
      </w:r>
      <w:r w:rsidRPr="003468DA">
        <w:rPr>
          <w:szCs w:val="24"/>
        </w:rPr>
        <w:t>ческих ресурсов. В то время как управляющий единоличного предпринимательства вынужден делить свое время между производством, бухгалтерским учетом, деятельностью на рынке, крупная корпорация может привлекать специализированные кадры в каждую из этих сфер и тем самым достигать большей эффективности.</w:t>
      </w:r>
    </w:p>
    <w:p w:rsidR="005C3AE0" w:rsidRPr="003468DA" w:rsidRDefault="005C3AE0" w:rsidP="005C3AE0">
      <w:pPr>
        <w:shd w:val="clear" w:color="auto" w:fill="FFFFFF"/>
        <w:autoSpaceDE w:val="0"/>
        <w:autoSpaceDN w:val="0"/>
        <w:adjustRightInd w:val="0"/>
        <w:ind w:firstLine="600"/>
        <w:jc w:val="both"/>
        <w:rPr>
          <w:szCs w:val="24"/>
        </w:rPr>
      </w:pPr>
      <w:r w:rsidRPr="003468DA">
        <w:rPr>
          <w:szCs w:val="24"/>
        </w:rPr>
        <w:lastRenderedPageBreak/>
        <w:t xml:space="preserve">4. Поскольку корпорация является юридическим лицом, она существует </w:t>
      </w:r>
      <w:r w:rsidRPr="003468DA">
        <w:rPr>
          <w:b/>
          <w:bCs/>
          <w:i/>
          <w:iCs/>
          <w:szCs w:val="24"/>
        </w:rPr>
        <w:t>независимо от ее владельцев</w:t>
      </w:r>
      <w:r w:rsidRPr="003468DA">
        <w:rPr>
          <w:szCs w:val="24"/>
        </w:rPr>
        <w:t>, а в этом отношении – от ее собственных должностных лиц. Партнерства внеза</w:t>
      </w:r>
      <w:r w:rsidRPr="003468DA">
        <w:rPr>
          <w:szCs w:val="24"/>
        </w:rPr>
        <w:t>п</w:t>
      </w:r>
      <w:r w:rsidRPr="003468DA">
        <w:rPr>
          <w:szCs w:val="24"/>
        </w:rPr>
        <w:t xml:space="preserve">но и непредсказуемо могут погибнуть, а корпорации, по крайней мере, согласно законам, </w:t>
      </w:r>
      <w:r w:rsidRPr="003468DA">
        <w:rPr>
          <w:b/>
          <w:bCs/>
          <w:i/>
          <w:iCs/>
          <w:szCs w:val="24"/>
        </w:rPr>
        <w:t>ве</w:t>
      </w:r>
      <w:r w:rsidRPr="003468DA">
        <w:rPr>
          <w:b/>
          <w:bCs/>
          <w:i/>
          <w:iCs/>
          <w:szCs w:val="24"/>
        </w:rPr>
        <w:t>ч</w:t>
      </w:r>
      <w:r w:rsidRPr="003468DA">
        <w:rPr>
          <w:b/>
          <w:bCs/>
          <w:i/>
          <w:iCs/>
          <w:szCs w:val="24"/>
        </w:rPr>
        <w:t>ны.</w:t>
      </w:r>
      <w:r w:rsidRPr="003468DA">
        <w:rPr>
          <w:szCs w:val="24"/>
        </w:rPr>
        <w:t xml:space="preserve"> Передача собственности корпорации через продажу акций не подрывает ее целостности.</w:t>
      </w:r>
    </w:p>
    <w:p w:rsidR="005C3AE0" w:rsidRPr="003468DA" w:rsidRDefault="005C3AE0" w:rsidP="005C3AE0">
      <w:pPr>
        <w:shd w:val="clear" w:color="auto" w:fill="FFFFFF"/>
        <w:autoSpaceDE w:val="0"/>
        <w:autoSpaceDN w:val="0"/>
        <w:adjustRightInd w:val="0"/>
        <w:ind w:firstLine="600"/>
        <w:jc w:val="both"/>
        <w:rPr>
          <w:szCs w:val="24"/>
        </w:rPr>
      </w:pPr>
      <w:r w:rsidRPr="003468DA">
        <w:rPr>
          <w:szCs w:val="24"/>
        </w:rPr>
        <w:t xml:space="preserve">Крупная фирма является сегодня ядром экономики капиталистических стран. Она прошла длительный путь развития, на котором чередовались процессы горизонтальной и вертикальной интеграции производства, </w:t>
      </w:r>
      <w:r w:rsidR="00B61983">
        <w:rPr>
          <w:szCs w:val="24"/>
        </w:rPr>
        <w:t xml:space="preserve">этап </w:t>
      </w:r>
      <w:r w:rsidRPr="003468DA">
        <w:rPr>
          <w:szCs w:val="24"/>
        </w:rPr>
        <w:t>диверсификаци</w:t>
      </w:r>
      <w:r w:rsidR="00B61983">
        <w:rPr>
          <w:szCs w:val="24"/>
        </w:rPr>
        <w:t>и</w:t>
      </w:r>
      <w:r w:rsidRPr="003468DA">
        <w:rPr>
          <w:szCs w:val="24"/>
        </w:rPr>
        <w:t>. Типичная крупная фирма – концерн – облад</w:t>
      </w:r>
      <w:r w:rsidRPr="003468DA">
        <w:rPr>
          <w:szCs w:val="24"/>
        </w:rPr>
        <w:t>а</w:t>
      </w:r>
      <w:r w:rsidRPr="003468DA">
        <w:rPr>
          <w:szCs w:val="24"/>
        </w:rPr>
        <w:t>ет значительными ресурсами. На ее базе решаются вопросы отраслевого, межотраслевого, те</w:t>
      </w:r>
      <w:r w:rsidRPr="003468DA">
        <w:rPr>
          <w:szCs w:val="24"/>
        </w:rPr>
        <w:t>р</w:t>
      </w:r>
      <w:r w:rsidRPr="003468DA">
        <w:rPr>
          <w:szCs w:val="24"/>
        </w:rPr>
        <w:t>риториального и в немалой степени национального развития. Во многих капиталистических странах главенствующие позиции занимают гигантские транснациональные корпорации.</w:t>
      </w:r>
    </w:p>
    <w:p w:rsidR="005C3AE0" w:rsidRPr="003468DA" w:rsidRDefault="005C3AE0" w:rsidP="005C3AE0">
      <w:pPr>
        <w:shd w:val="clear" w:color="auto" w:fill="FFFFFF"/>
        <w:autoSpaceDE w:val="0"/>
        <w:autoSpaceDN w:val="0"/>
        <w:adjustRightInd w:val="0"/>
        <w:ind w:firstLine="600"/>
        <w:jc w:val="both"/>
        <w:rPr>
          <w:szCs w:val="24"/>
        </w:rPr>
      </w:pPr>
      <w:r w:rsidRPr="003468DA">
        <w:rPr>
          <w:szCs w:val="24"/>
        </w:rPr>
        <w:t>Крупные корпорации взаимодействуют с рынком, но вовсе не находятся у него в плену. Они и сами в состоянии формировать рынок, создавая, в частности, новые виды товаров и услуг или реализуя крупномасштабные программы капиталовложений. Надо также иметь в виду, что позиции корпорации на рынке в любой данный момент – это, как правило, функция решений, которые руководство фирмы приняло 3-5-10 лет назад. С учетом этого не приходится удивлят</w:t>
      </w:r>
      <w:r w:rsidRPr="003468DA">
        <w:rPr>
          <w:szCs w:val="24"/>
        </w:rPr>
        <w:t>ь</w:t>
      </w:r>
      <w:r w:rsidRPr="003468DA">
        <w:rPr>
          <w:szCs w:val="24"/>
        </w:rPr>
        <w:t>ся, что крупные корпорации осуществляют широкомасштабное финансирование НИОКР за счет серьезного ущемления своих текущих прибылей, в особенности подлежащих распредел</w:t>
      </w:r>
      <w:r w:rsidRPr="003468DA">
        <w:rPr>
          <w:szCs w:val="24"/>
        </w:rPr>
        <w:t>е</w:t>
      </w:r>
      <w:r w:rsidRPr="003468DA">
        <w:rPr>
          <w:szCs w:val="24"/>
        </w:rPr>
        <w:t>нию.</w:t>
      </w:r>
    </w:p>
    <w:p w:rsidR="005C3AE0" w:rsidRPr="003468DA" w:rsidRDefault="005C3AE0" w:rsidP="005C3AE0">
      <w:pPr>
        <w:shd w:val="clear" w:color="auto" w:fill="FFFFFF"/>
        <w:autoSpaceDE w:val="0"/>
        <w:autoSpaceDN w:val="0"/>
        <w:adjustRightInd w:val="0"/>
        <w:ind w:firstLine="600"/>
        <w:jc w:val="both"/>
        <w:rPr>
          <w:szCs w:val="24"/>
        </w:rPr>
      </w:pPr>
      <w:r w:rsidRPr="003468DA">
        <w:rPr>
          <w:szCs w:val="24"/>
        </w:rPr>
        <w:t xml:space="preserve">Вполне понятно поэтому, </w:t>
      </w:r>
      <w:r w:rsidRPr="003468DA">
        <w:rPr>
          <w:b/>
          <w:bCs/>
          <w:i/>
          <w:iCs/>
          <w:szCs w:val="24"/>
        </w:rPr>
        <w:t>что рынок крупных корпораций</w:t>
      </w:r>
      <w:r w:rsidRPr="003468DA">
        <w:rPr>
          <w:szCs w:val="24"/>
        </w:rPr>
        <w:t xml:space="preserve"> (а таковым является рынок фактически всех развитых стран и мировой рынок в целом) в принципе имеет огромные пр</w:t>
      </w:r>
      <w:r w:rsidRPr="003468DA">
        <w:rPr>
          <w:szCs w:val="24"/>
        </w:rPr>
        <w:t>е</w:t>
      </w:r>
      <w:r w:rsidRPr="003468DA">
        <w:rPr>
          <w:szCs w:val="24"/>
        </w:rPr>
        <w:t>имущества в эффективности перед рынком предприятий.</w:t>
      </w:r>
    </w:p>
    <w:p w:rsidR="005C3AE0" w:rsidRPr="003468DA" w:rsidRDefault="005C3AE0" w:rsidP="005C3AE0">
      <w:pPr>
        <w:shd w:val="clear" w:color="auto" w:fill="FFFFFF"/>
        <w:ind w:firstLine="600"/>
        <w:jc w:val="both"/>
        <w:rPr>
          <w:szCs w:val="24"/>
        </w:rPr>
      </w:pPr>
      <w:r w:rsidRPr="003468DA">
        <w:rPr>
          <w:szCs w:val="24"/>
        </w:rPr>
        <w:t>Обобщение опыта развитых стран позволяет выделить следующие основные предпосы</w:t>
      </w:r>
      <w:r w:rsidRPr="003468DA">
        <w:rPr>
          <w:szCs w:val="24"/>
        </w:rPr>
        <w:t>л</w:t>
      </w:r>
      <w:r w:rsidRPr="003468DA">
        <w:rPr>
          <w:szCs w:val="24"/>
        </w:rPr>
        <w:t>ки развития акционерной формы бизнеса:</w:t>
      </w:r>
    </w:p>
    <w:p w:rsidR="005C3AE0" w:rsidRPr="003468DA" w:rsidRDefault="005C3AE0" w:rsidP="005C3AE0">
      <w:pPr>
        <w:shd w:val="clear" w:color="auto" w:fill="FFFFFF"/>
        <w:tabs>
          <w:tab w:val="left" w:pos="993"/>
        </w:tabs>
        <w:ind w:firstLine="600"/>
        <w:jc w:val="both"/>
        <w:rPr>
          <w:szCs w:val="24"/>
        </w:rPr>
      </w:pPr>
      <w:r w:rsidRPr="003468DA">
        <w:rPr>
          <w:szCs w:val="24"/>
        </w:rPr>
        <w:t>•</w:t>
      </w:r>
      <w:r w:rsidRPr="003468DA">
        <w:rPr>
          <w:szCs w:val="24"/>
        </w:rPr>
        <w:tab/>
        <w:t>быстрый рост рынка, на котором работает компания;</w:t>
      </w:r>
    </w:p>
    <w:p w:rsidR="005C3AE0" w:rsidRPr="003468DA" w:rsidRDefault="005C3AE0" w:rsidP="005C3AE0">
      <w:pPr>
        <w:shd w:val="clear" w:color="auto" w:fill="FFFFFF"/>
        <w:tabs>
          <w:tab w:val="left" w:pos="993"/>
        </w:tabs>
        <w:ind w:firstLine="600"/>
        <w:jc w:val="both"/>
        <w:rPr>
          <w:szCs w:val="24"/>
        </w:rPr>
      </w:pPr>
      <w:r w:rsidRPr="003468DA">
        <w:rPr>
          <w:szCs w:val="24"/>
        </w:rPr>
        <w:t>•</w:t>
      </w:r>
      <w:r w:rsidRPr="003468DA">
        <w:rPr>
          <w:szCs w:val="24"/>
        </w:rPr>
        <w:tab/>
        <w:t>быстрые изменения в технологиях, требующие значительных инвестиций;</w:t>
      </w:r>
    </w:p>
    <w:p w:rsidR="005C3AE0" w:rsidRPr="003468DA" w:rsidRDefault="005C3AE0" w:rsidP="005C3AE0">
      <w:pPr>
        <w:shd w:val="clear" w:color="auto" w:fill="FFFFFF"/>
        <w:tabs>
          <w:tab w:val="left" w:pos="993"/>
        </w:tabs>
        <w:ind w:firstLine="600"/>
        <w:jc w:val="both"/>
        <w:rPr>
          <w:szCs w:val="24"/>
        </w:rPr>
      </w:pPr>
      <w:r w:rsidRPr="003468DA">
        <w:rPr>
          <w:szCs w:val="24"/>
        </w:rPr>
        <w:t>•</w:t>
      </w:r>
      <w:r w:rsidRPr="003468DA">
        <w:rPr>
          <w:szCs w:val="24"/>
        </w:rPr>
        <w:tab/>
        <w:t>высокая конкуренция;</w:t>
      </w:r>
    </w:p>
    <w:p w:rsidR="005C3AE0" w:rsidRPr="003468DA" w:rsidRDefault="005C3AE0" w:rsidP="005C3AE0">
      <w:pPr>
        <w:shd w:val="clear" w:color="auto" w:fill="FFFFFF"/>
        <w:tabs>
          <w:tab w:val="left" w:pos="993"/>
        </w:tabs>
        <w:ind w:firstLine="600"/>
        <w:jc w:val="both"/>
        <w:rPr>
          <w:szCs w:val="24"/>
        </w:rPr>
      </w:pPr>
      <w:r w:rsidRPr="003468DA">
        <w:rPr>
          <w:szCs w:val="24"/>
        </w:rPr>
        <w:t>•</w:t>
      </w:r>
      <w:r w:rsidRPr="003468DA">
        <w:rPr>
          <w:szCs w:val="24"/>
        </w:rPr>
        <w:tab/>
        <w:t>наличие существенных свободных финансовых ресурсов вне банковской сферы;</w:t>
      </w:r>
    </w:p>
    <w:p w:rsidR="005C3AE0" w:rsidRPr="003468DA" w:rsidRDefault="005C3AE0" w:rsidP="005C3AE0">
      <w:pPr>
        <w:shd w:val="clear" w:color="auto" w:fill="FFFFFF"/>
        <w:tabs>
          <w:tab w:val="left" w:pos="993"/>
        </w:tabs>
        <w:ind w:firstLine="600"/>
        <w:jc w:val="both"/>
        <w:rPr>
          <w:szCs w:val="24"/>
        </w:rPr>
      </w:pPr>
      <w:r w:rsidRPr="003468DA">
        <w:rPr>
          <w:szCs w:val="24"/>
        </w:rPr>
        <w:t>•</w:t>
      </w:r>
      <w:r w:rsidRPr="003468DA">
        <w:rPr>
          <w:szCs w:val="24"/>
        </w:rPr>
        <w:tab/>
        <w:t>готовность собственников разделить право собственности/контроля в обмен на пр</w:t>
      </w:r>
      <w:r w:rsidRPr="003468DA">
        <w:rPr>
          <w:szCs w:val="24"/>
        </w:rPr>
        <w:t>е</w:t>
      </w:r>
      <w:r w:rsidRPr="003468DA">
        <w:rPr>
          <w:szCs w:val="24"/>
        </w:rPr>
        <w:t>доставляемые финансовые ресурсы и готовность разделить риски;</w:t>
      </w:r>
    </w:p>
    <w:p w:rsidR="005C3AE0" w:rsidRPr="003468DA" w:rsidRDefault="005C3AE0" w:rsidP="005C3AE0">
      <w:pPr>
        <w:shd w:val="clear" w:color="auto" w:fill="FFFFFF"/>
        <w:tabs>
          <w:tab w:val="left" w:pos="993"/>
        </w:tabs>
        <w:ind w:firstLine="600"/>
        <w:jc w:val="both"/>
        <w:rPr>
          <w:szCs w:val="24"/>
        </w:rPr>
      </w:pPr>
      <w:r w:rsidRPr="003468DA">
        <w:rPr>
          <w:szCs w:val="24"/>
        </w:rPr>
        <w:t>•</w:t>
      </w:r>
      <w:r w:rsidRPr="003468DA">
        <w:rPr>
          <w:szCs w:val="24"/>
        </w:rPr>
        <w:tab/>
        <w:t>наличие адекватной финансовой инфраструктуры;</w:t>
      </w:r>
    </w:p>
    <w:p w:rsidR="005C3AE0" w:rsidRPr="003468DA" w:rsidRDefault="005C3AE0" w:rsidP="005C3AE0">
      <w:pPr>
        <w:shd w:val="clear" w:color="auto" w:fill="FFFFFF"/>
        <w:tabs>
          <w:tab w:val="left" w:pos="993"/>
        </w:tabs>
        <w:ind w:firstLine="600"/>
        <w:jc w:val="both"/>
        <w:rPr>
          <w:szCs w:val="24"/>
        </w:rPr>
      </w:pPr>
      <w:r w:rsidRPr="003468DA">
        <w:rPr>
          <w:szCs w:val="24"/>
        </w:rPr>
        <w:t>•</w:t>
      </w:r>
      <w:r w:rsidRPr="003468DA">
        <w:rPr>
          <w:szCs w:val="24"/>
        </w:rPr>
        <w:tab/>
        <w:t>наличие адекватной правовой среды.</w:t>
      </w:r>
    </w:p>
    <w:p w:rsidR="005C3AE0" w:rsidRPr="003468DA" w:rsidRDefault="005C3AE0" w:rsidP="005C3AE0">
      <w:pPr>
        <w:shd w:val="clear" w:color="auto" w:fill="FFFFFF"/>
        <w:ind w:firstLine="600"/>
        <w:jc w:val="both"/>
        <w:rPr>
          <w:szCs w:val="24"/>
        </w:rPr>
      </w:pPr>
      <w:r w:rsidRPr="003468DA">
        <w:rPr>
          <w:szCs w:val="24"/>
        </w:rPr>
        <w:t>В странах с развитыми рынками публичные компании стали наиболее мощными экон</w:t>
      </w:r>
      <w:r w:rsidRPr="003468DA">
        <w:rPr>
          <w:szCs w:val="24"/>
        </w:rPr>
        <w:t>о</w:t>
      </w:r>
      <w:r w:rsidRPr="003468DA">
        <w:rPr>
          <w:szCs w:val="24"/>
        </w:rPr>
        <w:t>мическими агентами, определяющими общую динамику экономического развития своих стран, формирующими основную долю ВВП, определяющими интенсивность и направленность инв</w:t>
      </w:r>
      <w:r w:rsidRPr="003468DA">
        <w:rPr>
          <w:szCs w:val="24"/>
        </w:rPr>
        <w:t>е</w:t>
      </w:r>
      <w:r w:rsidRPr="003468DA">
        <w:rPr>
          <w:szCs w:val="24"/>
        </w:rPr>
        <w:t>стиционных процессов, и, как правило, развитие новых отраслей и технологий.</w:t>
      </w:r>
    </w:p>
    <w:p w:rsidR="005C3AE0" w:rsidRPr="003468DA" w:rsidRDefault="005C3AE0" w:rsidP="005C3AE0">
      <w:pPr>
        <w:ind w:firstLine="600"/>
        <w:jc w:val="both"/>
        <w:rPr>
          <w:szCs w:val="24"/>
        </w:rPr>
      </w:pPr>
      <w:r w:rsidRPr="003468DA">
        <w:rPr>
          <w:szCs w:val="24"/>
        </w:rPr>
        <w:t xml:space="preserve">В узком понимании </w:t>
      </w:r>
      <w:r w:rsidRPr="003468DA">
        <w:rPr>
          <w:b/>
          <w:bCs/>
          <w:i/>
          <w:iCs/>
          <w:szCs w:val="24"/>
        </w:rPr>
        <w:t>корпоративное управление</w:t>
      </w:r>
      <w:r w:rsidRPr="003468DA">
        <w:rPr>
          <w:szCs w:val="24"/>
        </w:rPr>
        <w:t xml:space="preserve"> заключится в обеспечении деятельности менеджеров по управлению предприятием в интересах владельцев-акционеров.</w:t>
      </w:r>
      <w:r w:rsidR="00E425E3" w:rsidRPr="003468DA">
        <w:rPr>
          <w:szCs w:val="24"/>
        </w:rPr>
        <w:t xml:space="preserve"> </w:t>
      </w:r>
      <w:r w:rsidRPr="003468DA">
        <w:rPr>
          <w:szCs w:val="24"/>
        </w:rPr>
        <w:t>Некоторые и</w:t>
      </w:r>
      <w:r w:rsidRPr="003468DA">
        <w:rPr>
          <w:szCs w:val="24"/>
        </w:rPr>
        <w:t>с</w:t>
      </w:r>
      <w:r w:rsidRPr="003468DA">
        <w:rPr>
          <w:szCs w:val="24"/>
        </w:rPr>
        <w:t>следователи рассматривают корпоративное управление как пути и способы, с помощью кот</w:t>
      </w:r>
      <w:r w:rsidRPr="003468DA">
        <w:rPr>
          <w:szCs w:val="24"/>
        </w:rPr>
        <w:t>о</w:t>
      </w:r>
      <w:r w:rsidRPr="003468DA">
        <w:rPr>
          <w:szCs w:val="24"/>
        </w:rPr>
        <w:t>рых все внешние финансовые инвесторы (держатели акций и кредиторы корпорации) гарант</w:t>
      </w:r>
      <w:r w:rsidRPr="003468DA">
        <w:rPr>
          <w:szCs w:val="24"/>
        </w:rPr>
        <w:t>и</w:t>
      </w:r>
      <w:r w:rsidRPr="003468DA">
        <w:rPr>
          <w:szCs w:val="24"/>
        </w:rPr>
        <w:t>руют доход на свои инвестиции.</w:t>
      </w:r>
    </w:p>
    <w:p w:rsidR="005C3AE0" w:rsidRPr="003468DA" w:rsidRDefault="005C3AE0" w:rsidP="005C3AE0">
      <w:pPr>
        <w:shd w:val="clear" w:color="auto" w:fill="FFFFFF"/>
        <w:ind w:firstLine="600"/>
        <w:jc w:val="both"/>
        <w:rPr>
          <w:szCs w:val="24"/>
        </w:rPr>
      </w:pPr>
      <w:r w:rsidRPr="003468DA">
        <w:rPr>
          <w:szCs w:val="24"/>
        </w:rPr>
        <w:t>Коллективный характер корпораций наряду с вышеотмеченными достоинствами обладает и неустранимыми потенциальными пороками, сопряженными, в частности, с анонимностью, обезличенностью корпоративного капитала, бюрократическим типом управления и недоброс</w:t>
      </w:r>
      <w:r w:rsidRPr="003468DA">
        <w:rPr>
          <w:szCs w:val="24"/>
        </w:rPr>
        <w:t>о</w:t>
      </w:r>
      <w:r w:rsidRPr="003468DA">
        <w:rPr>
          <w:szCs w:val="24"/>
        </w:rPr>
        <w:t>вестностью управляющих и акционеров-инсайдеров. Если государство не обеспечивает дол</w:t>
      </w:r>
      <w:r w:rsidRPr="003468DA">
        <w:rPr>
          <w:szCs w:val="24"/>
        </w:rPr>
        <w:t>ж</w:t>
      </w:r>
      <w:r w:rsidRPr="003468DA">
        <w:rPr>
          <w:szCs w:val="24"/>
        </w:rPr>
        <w:t>ного контроля и регулирования их деятельности, латентные недостатки превращаются в откр</w:t>
      </w:r>
      <w:r w:rsidRPr="003468DA">
        <w:rPr>
          <w:szCs w:val="24"/>
        </w:rPr>
        <w:t>ы</w:t>
      </w:r>
      <w:r w:rsidRPr="003468DA">
        <w:rPr>
          <w:szCs w:val="24"/>
        </w:rPr>
        <w:t xml:space="preserve">тые дефекты. </w:t>
      </w:r>
    </w:p>
    <w:p w:rsidR="005C3AE0" w:rsidRDefault="00B61983" w:rsidP="005C3AE0">
      <w:pPr>
        <w:shd w:val="clear" w:color="auto" w:fill="FFFFFF"/>
        <w:ind w:firstLine="600"/>
        <w:jc w:val="both"/>
        <w:rPr>
          <w:szCs w:val="24"/>
        </w:rPr>
      </w:pPr>
      <w:r>
        <w:rPr>
          <w:szCs w:val="24"/>
        </w:rPr>
        <w:t>Таким образом, корпорации как сложные экономические системы, нуждаются в особом управлении, сочетающем централизованный и децентрализованный подходы.</w:t>
      </w:r>
    </w:p>
    <w:p w:rsidR="00B61983" w:rsidRPr="003468DA" w:rsidRDefault="00B61983" w:rsidP="005C3AE0">
      <w:pPr>
        <w:shd w:val="clear" w:color="auto" w:fill="FFFFFF"/>
        <w:ind w:firstLine="600"/>
        <w:jc w:val="both"/>
        <w:rPr>
          <w:szCs w:val="24"/>
        </w:rPr>
      </w:pPr>
    </w:p>
    <w:p w:rsidR="005E7184" w:rsidRPr="005E7184" w:rsidRDefault="00AF5D2C" w:rsidP="005E7184">
      <w:pPr>
        <w:jc w:val="center"/>
        <w:rPr>
          <w:b/>
          <w:szCs w:val="24"/>
        </w:rPr>
      </w:pPr>
      <w:r w:rsidRPr="003468DA">
        <w:rPr>
          <w:b/>
          <w:bCs/>
          <w:szCs w:val="24"/>
        </w:rPr>
        <w:t>1</w:t>
      </w:r>
      <w:r w:rsidR="005E7184" w:rsidRPr="005E7184">
        <w:rPr>
          <w:b/>
          <w:szCs w:val="24"/>
        </w:rPr>
        <w:t xml:space="preserve">.5. </w:t>
      </w:r>
      <w:r w:rsidR="005E7184" w:rsidRPr="005E7184">
        <w:rPr>
          <w:b/>
        </w:rPr>
        <w:t>Фундаментальные концепции управления корпоративными финансами</w:t>
      </w:r>
    </w:p>
    <w:p w:rsidR="005E7184" w:rsidRPr="006D62B8" w:rsidRDefault="00AF5D2C" w:rsidP="005E7184">
      <w:pPr>
        <w:spacing w:before="150" w:after="150"/>
        <w:ind w:left="150" w:right="150" w:firstLine="709"/>
        <w:contextualSpacing/>
        <w:jc w:val="both"/>
        <w:rPr>
          <w:szCs w:val="24"/>
        </w:rPr>
      </w:pPr>
      <w:r w:rsidRPr="003468DA">
        <w:rPr>
          <w:bCs/>
          <w:szCs w:val="24"/>
        </w:rPr>
        <w:lastRenderedPageBreak/>
        <w:t xml:space="preserve"> </w:t>
      </w:r>
      <w:r w:rsidRPr="003468DA">
        <w:rPr>
          <w:bCs/>
          <w:szCs w:val="24"/>
        </w:rPr>
        <w:br/>
      </w:r>
      <w:r w:rsidR="00927295" w:rsidRPr="003468DA">
        <w:rPr>
          <w:bCs/>
          <w:szCs w:val="24"/>
        </w:rPr>
        <w:t xml:space="preserve">         </w:t>
      </w:r>
      <w:r w:rsidR="005E7184" w:rsidRPr="006D62B8">
        <w:rPr>
          <w:szCs w:val="24"/>
        </w:rPr>
        <w:t>В системе теоретических концепций и моделей, определяющих цель и основные пар</w:t>
      </w:r>
      <w:r w:rsidR="005E7184" w:rsidRPr="006D62B8">
        <w:rPr>
          <w:szCs w:val="24"/>
        </w:rPr>
        <w:t>а</w:t>
      </w:r>
      <w:r w:rsidR="005E7184" w:rsidRPr="006D62B8">
        <w:rPr>
          <w:szCs w:val="24"/>
        </w:rPr>
        <w:t>метры финансовой деятельности предприятия, наиболее</w:t>
      </w:r>
      <w:r w:rsidR="005E7184">
        <w:rPr>
          <w:szCs w:val="24"/>
        </w:rPr>
        <w:t xml:space="preserve"> </w:t>
      </w:r>
      <w:r w:rsidR="005E7184" w:rsidRPr="006D62B8">
        <w:rPr>
          <w:szCs w:val="24"/>
        </w:rPr>
        <w:t>значимыми являются следующие:</w:t>
      </w:r>
    </w:p>
    <w:p w:rsidR="005E7184" w:rsidRPr="005E7184" w:rsidRDefault="005E7184" w:rsidP="005E7184">
      <w:pPr>
        <w:spacing w:before="150" w:after="150"/>
        <w:ind w:left="150" w:right="150" w:firstLine="709"/>
        <w:contextualSpacing/>
        <w:jc w:val="both"/>
        <w:rPr>
          <w:b/>
          <w:i/>
          <w:szCs w:val="24"/>
        </w:rPr>
      </w:pPr>
      <w:r w:rsidRPr="005E7184">
        <w:rPr>
          <w:b/>
          <w:i/>
          <w:szCs w:val="24"/>
        </w:rPr>
        <w:t>· </w:t>
      </w:r>
      <w:r w:rsidRPr="005E7184">
        <w:rPr>
          <w:b/>
          <w:i/>
          <w:iCs/>
          <w:szCs w:val="24"/>
        </w:rPr>
        <w:t>Концепция приоритета экономических интересов собственников.</w:t>
      </w:r>
    </w:p>
    <w:p w:rsidR="005E7184" w:rsidRPr="006D62B8" w:rsidRDefault="005E7184" w:rsidP="005E7184">
      <w:pPr>
        <w:spacing w:before="150" w:after="150"/>
        <w:ind w:left="150" w:right="150" w:firstLine="709"/>
        <w:contextualSpacing/>
        <w:jc w:val="both"/>
        <w:rPr>
          <w:szCs w:val="24"/>
        </w:rPr>
      </w:pPr>
      <w:r w:rsidRPr="006D62B8">
        <w:rPr>
          <w:szCs w:val="24"/>
        </w:rPr>
        <w:t>Впервые ее выдвинул американский экономист Герберт Саймон. Опровергая класс</w:t>
      </w:r>
      <w:r w:rsidRPr="006D62B8">
        <w:rPr>
          <w:szCs w:val="24"/>
        </w:rPr>
        <w:t>и</w:t>
      </w:r>
      <w:r w:rsidRPr="006D62B8">
        <w:rPr>
          <w:szCs w:val="24"/>
        </w:rPr>
        <w:t>ческое и неоклассическое представление о фирме, как организации, нацеленной на максим</w:t>
      </w:r>
      <w:r w:rsidRPr="006D62B8">
        <w:rPr>
          <w:szCs w:val="24"/>
        </w:rPr>
        <w:t>и</w:t>
      </w:r>
      <w:r w:rsidRPr="006D62B8">
        <w:rPr>
          <w:szCs w:val="24"/>
        </w:rPr>
        <w:t>зацию полезности и прибыли, он сформулировал альтернативную целевую концепцию ее экономического поведения, заключающуюся в необходимости приоритетного удовлетвор</w:t>
      </w:r>
      <w:r w:rsidRPr="006D62B8">
        <w:rPr>
          <w:szCs w:val="24"/>
        </w:rPr>
        <w:t>е</w:t>
      </w:r>
      <w:r w:rsidRPr="006D62B8">
        <w:rPr>
          <w:szCs w:val="24"/>
        </w:rPr>
        <w:t>ния интересов собственников. Эта теоретическая концепция в прикладном своем значении формулируется как «максимизация рыночной стоимости предприятия». В 1978 г. Саймону была присуждена Нобелевская премия по экономике.</w:t>
      </w:r>
    </w:p>
    <w:p w:rsidR="005E7184" w:rsidRPr="005E7184" w:rsidRDefault="005E7184" w:rsidP="005E7184">
      <w:pPr>
        <w:spacing w:before="150" w:after="150"/>
        <w:ind w:left="150" w:right="150" w:firstLine="709"/>
        <w:contextualSpacing/>
        <w:jc w:val="both"/>
        <w:rPr>
          <w:b/>
          <w:i/>
          <w:szCs w:val="24"/>
        </w:rPr>
      </w:pPr>
      <w:r w:rsidRPr="005E7184">
        <w:rPr>
          <w:b/>
          <w:i/>
          <w:szCs w:val="24"/>
        </w:rPr>
        <w:t>· </w:t>
      </w:r>
      <w:r w:rsidRPr="005E7184">
        <w:rPr>
          <w:b/>
          <w:i/>
          <w:iCs/>
          <w:szCs w:val="24"/>
        </w:rPr>
        <w:t>Современная портфельная теория.</w:t>
      </w:r>
    </w:p>
    <w:p w:rsidR="005E7184" w:rsidRPr="006D62B8" w:rsidRDefault="005E7184" w:rsidP="005E7184">
      <w:pPr>
        <w:spacing w:before="150" w:after="150"/>
        <w:ind w:left="150" w:right="150" w:firstLine="709"/>
        <w:contextualSpacing/>
        <w:jc w:val="both"/>
        <w:rPr>
          <w:szCs w:val="24"/>
        </w:rPr>
      </w:pPr>
      <w:r w:rsidRPr="006D62B8">
        <w:rPr>
          <w:szCs w:val="24"/>
        </w:rPr>
        <w:t>Ее родоначальником является Гарри Марковиц, изложивший основные принципы данной концепции в 1952 г. в работе «Выбор портфеля». В основе концепции лежат принц</w:t>
      </w:r>
      <w:r w:rsidRPr="006D62B8">
        <w:rPr>
          <w:szCs w:val="24"/>
        </w:rPr>
        <w:t>и</w:t>
      </w:r>
      <w:r w:rsidRPr="006D62B8">
        <w:rPr>
          <w:szCs w:val="24"/>
        </w:rPr>
        <w:t>пы оптимизации соотношения уровня риска и доходности рисковых инструментов финанс</w:t>
      </w:r>
      <w:r w:rsidRPr="006D62B8">
        <w:rPr>
          <w:szCs w:val="24"/>
        </w:rPr>
        <w:t>о</w:t>
      </w:r>
      <w:r w:rsidRPr="006D62B8">
        <w:rPr>
          <w:szCs w:val="24"/>
        </w:rPr>
        <w:t>вого инвестирования при формировании инвестиционного портфеля по критерию максим</w:t>
      </w:r>
      <w:r w:rsidRPr="006D62B8">
        <w:rPr>
          <w:szCs w:val="24"/>
        </w:rPr>
        <w:t>и</w:t>
      </w:r>
      <w:r w:rsidRPr="006D62B8">
        <w:rPr>
          <w:szCs w:val="24"/>
        </w:rPr>
        <w:t>зации благосостояния собственников. В дальнейшем в разработку теории существенный вклад внесли Джеймс Тобин и Уильям Шарп, являющиеся лауреатами Нобелевской премии по экономике.</w:t>
      </w:r>
    </w:p>
    <w:p w:rsidR="005E7184" w:rsidRPr="005E7184" w:rsidRDefault="005E7184" w:rsidP="005E7184">
      <w:pPr>
        <w:spacing w:before="150" w:after="150"/>
        <w:ind w:left="150" w:right="150" w:firstLine="709"/>
        <w:contextualSpacing/>
        <w:jc w:val="both"/>
        <w:rPr>
          <w:b/>
          <w:i/>
          <w:szCs w:val="24"/>
        </w:rPr>
      </w:pPr>
      <w:r w:rsidRPr="006D62B8">
        <w:rPr>
          <w:szCs w:val="24"/>
        </w:rPr>
        <w:t>· </w:t>
      </w:r>
      <w:r w:rsidRPr="005E7184">
        <w:rPr>
          <w:b/>
          <w:i/>
          <w:iCs/>
          <w:szCs w:val="24"/>
        </w:rPr>
        <w:t>Концепция стоимости капитала.</w:t>
      </w:r>
    </w:p>
    <w:p w:rsidR="005E7184" w:rsidRPr="006D62B8" w:rsidRDefault="005E7184" w:rsidP="005E7184">
      <w:pPr>
        <w:spacing w:before="150" w:after="150"/>
        <w:ind w:left="150" w:right="150" w:firstLine="709"/>
        <w:contextualSpacing/>
        <w:jc w:val="both"/>
        <w:rPr>
          <w:szCs w:val="24"/>
        </w:rPr>
      </w:pPr>
      <w:r w:rsidRPr="006D62B8">
        <w:rPr>
          <w:szCs w:val="24"/>
        </w:rPr>
        <w:t>Первоначальные теоретические разработки этой проблемы были осуществлены еще в 1938 году американским экономистом Джоном Уильямсом и изложены в работе «Теория инвестиционной стоимости». В наиболее системном виде эта концепция получила отраж</w:t>
      </w:r>
      <w:r w:rsidRPr="006D62B8">
        <w:rPr>
          <w:szCs w:val="24"/>
        </w:rPr>
        <w:t>е</w:t>
      </w:r>
      <w:r w:rsidRPr="006D62B8">
        <w:rPr>
          <w:szCs w:val="24"/>
        </w:rPr>
        <w:t>ние в 1958 г. в работе известных американских исследователей</w:t>
      </w:r>
      <w:r w:rsidRPr="006D62B8">
        <w:rPr>
          <w:szCs w:val="24"/>
        </w:rPr>
        <w:br/>
        <w:t>Франко Модильяни и Мертона Миллера «Стоимость капитала, корпоративные финансы и теория инвестиций». Сущность этой концепции состоит в том, что затраты предприятия по привлечению и обслуживанию капитала существенно различаются в разрезе отдельных и</w:t>
      </w:r>
      <w:r w:rsidRPr="006D62B8">
        <w:rPr>
          <w:szCs w:val="24"/>
        </w:rPr>
        <w:t>с</w:t>
      </w:r>
      <w:r w:rsidRPr="006D62B8">
        <w:rPr>
          <w:szCs w:val="24"/>
        </w:rPr>
        <w:t>точников. В связи с этим при выборе альтернативных источников финансирования активов количественная оценка стоимости привлекаемого капитала играет решающую роль. Мин</w:t>
      </w:r>
      <w:r w:rsidRPr="006D62B8">
        <w:rPr>
          <w:szCs w:val="24"/>
        </w:rPr>
        <w:t>и</w:t>
      </w:r>
      <w:r w:rsidRPr="006D62B8">
        <w:rPr>
          <w:szCs w:val="24"/>
        </w:rPr>
        <w:t>мизация средневзвешенной стоимости ка</w:t>
      </w:r>
      <w:r w:rsidRPr="006D62B8">
        <w:rPr>
          <w:szCs w:val="24"/>
        </w:rPr>
        <w:softHyphen/>
        <w:t>тала при прочих равных условиях обеспечивает максимизацию благосостояния собственников. Оба эти ученых являются лауреатами Ноб</w:t>
      </w:r>
      <w:r w:rsidRPr="006D62B8">
        <w:rPr>
          <w:szCs w:val="24"/>
        </w:rPr>
        <w:t>е</w:t>
      </w:r>
      <w:r w:rsidRPr="006D62B8">
        <w:rPr>
          <w:szCs w:val="24"/>
        </w:rPr>
        <w:t>левской премии по экономике.</w:t>
      </w:r>
    </w:p>
    <w:p w:rsidR="005E7184" w:rsidRPr="005E7184" w:rsidRDefault="005E7184" w:rsidP="005E7184">
      <w:pPr>
        <w:spacing w:before="150" w:after="150"/>
        <w:ind w:left="150" w:right="150" w:firstLine="709"/>
        <w:contextualSpacing/>
        <w:jc w:val="both"/>
        <w:rPr>
          <w:b/>
          <w:i/>
          <w:szCs w:val="24"/>
        </w:rPr>
      </w:pPr>
      <w:r w:rsidRPr="005E7184">
        <w:rPr>
          <w:b/>
          <w:i/>
          <w:szCs w:val="24"/>
        </w:rPr>
        <w:t>· </w:t>
      </w:r>
      <w:r w:rsidRPr="005E7184">
        <w:rPr>
          <w:b/>
          <w:i/>
          <w:iCs/>
          <w:szCs w:val="24"/>
        </w:rPr>
        <w:t>Концепция структуры капитала.</w:t>
      </w:r>
    </w:p>
    <w:p w:rsidR="005E7184" w:rsidRPr="006D62B8" w:rsidRDefault="005E7184" w:rsidP="005E7184">
      <w:pPr>
        <w:spacing w:before="150" w:after="150"/>
        <w:ind w:left="150" w:right="150" w:firstLine="709"/>
        <w:contextualSpacing/>
        <w:jc w:val="both"/>
        <w:rPr>
          <w:szCs w:val="24"/>
        </w:rPr>
      </w:pPr>
      <w:r w:rsidRPr="006D62B8">
        <w:rPr>
          <w:szCs w:val="24"/>
        </w:rPr>
        <w:t>Эта концепция также была выдвинута Франко Модильяни и Мертоном Миллером и изложена в работе «Стоимость капитала, корпоративные финансы и теория инвестиций» в 1958 г. В основе этой концепции лежит механизм влияния избранного предприятием соо</w:t>
      </w:r>
      <w:r w:rsidRPr="006D62B8">
        <w:rPr>
          <w:szCs w:val="24"/>
        </w:rPr>
        <w:t>т</w:t>
      </w:r>
      <w:r w:rsidRPr="006D62B8">
        <w:rPr>
          <w:szCs w:val="24"/>
        </w:rPr>
        <w:t>ношения собственного и заемного капитала на показатель его рыночной стоимости. В сов</w:t>
      </w:r>
      <w:r w:rsidRPr="006D62B8">
        <w:rPr>
          <w:szCs w:val="24"/>
        </w:rPr>
        <w:t>о</w:t>
      </w:r>
      <w:r w:rsidRPr="006D62B8">
        <w:rPr>
          <w:szCs w:val="24"/>
        </w:rPr>
        <w:t>купности с концепцией стоимо</w:t>
      </w:r>
      <w:r w:rsidRPr="006D62B8">
        <w:rPr>
          <w:szCs w:val="24"/>
        </w:rPr>
        <w:softHyphen/>
        <w:t>сти капитала теоретические выводы этой концепции по</w:t>
      </w:r>
      <w:r w:rsidRPr="006D62B8">
        <w:rPr>
          <w:szCs w:val="24"/>
        </w:rPr>
        <w:softHyphen/>
        <w:t>ложены в основу разработки «Модели оценки эффекта финансового левериджа», которая широко используется в практике финансового менеджмента.</w:t>
      </w:r>
    </w:p>
    <w:p w:rsidR="005E7184" w:rsidRPr="006C1728" w:rsidRDefault="005E7184" w:rsidP="005E7184">
      <w:pPr>
        <w:spacing w:before="150" w:after="150"/>
        <w:ind w:left="150" w:right="150" w:firstLine="709"/>
        <w:contextualSpacing/>
        <w:jc w:val="both"/>
        <w:rPr>
          <w:b/>
          <w:i/>
          <w:szCs w:val="24"/>
        </w:rPr>
      </w:pPr>
      <w:r w:rsidRPr="006C1728">
        <w:rPr>
          <w:b/>
          <w:i/>
          <w:szCs w:val="24"/>
        </w:rPr>
        <w:t>· </w:t>
      </w:r>
      <w:r w:rsidRPr="006C1728">
        <w:rPr>
          <w:b/>
          <w:i/>
          <w:iCs/>
          <w:szCs w:val="24"/>
        </w:rPr>
        <w:t>Теория дивидендной политики.</w:t>
      </w:r>
    </w:p>
    <w:p w:rsidR="005E7184" w:rsidRPr="006D62B8" w:rsidRDefault="005E7184" w:rsidP="005E7184">
      <w:pPr>
        <w:spacing w:before="150" w:after="150"/>
        <w:ind w:left="150" w:right="150" w:firstLine="709"/>
        <w:contextualSpacing/>
        <w:jc w:val="both"/>
        <w:rPr>
          <w:szCs w:val="24"/>
        </w:rPr>
      </w:pPr>
      <w:r w:rsidRPr="006D62B8">
        <w:rPr>
          <w:szCs w:val="24"/>
        </w:rPr>
        <w:t>Основы теоретических разработок этой проблемы были за</w:t>
      </w:r>
      <w:r w:rsidRPr="006D62B8">
        <w:rPr>
          <w:szCs w:val="24"/>
        </w:rPr>
        <w:softHyphen/>
        <w:t>ложены в 1956 году амер</w:t>
      </w:r>
      <w:r w:rsidRPr="006D62B8">
        <w:rPr>
          <w:szCs w:val="24"/>
        </w:rPr>
        <w:t>и</w:t>
      </w:r>
      <w:r w:rsidRPr="006D62B8">
        <w:rPr>
          <w:szCs w:val="24"/>
        </w:rPr>
        <w:t>канским экономистом Джоном Линтнером в его работе «Распределение корпоративного д</w:t>
      </w:r>
      <w:r w:rsidRPr="006D62B8">
        <w:rPr>
          <w:szCs w:val="24"/>
        </w:rPr>
        <w:t>о</w:t>
      </w:r>
      <w:r w:rsidRPr="006D62B8">
        <w:rPr>
          <w:szCs w:val="24"/>
        </w:rPr>
        <w:t>хода между дивидендами, капитализацией и налогами». Однако наиболее существенные теоретические выводы по этой проблеме были сделаны уже упоминавшимися американск</w:t>
      </w:r>
      <w:r w:rsidRPr="006D62B8">
        <w:rPr>
          <w:szCs w:val="24"/>
        </w:rPr>
        <w:t>и</w:t>
      </w:r>
      <w:r w:rsidRPr="006D62B8">
        <w:rPr>
          <w:szCs w:val="24"/>
        </w:rPr>
        <w:t>ми уче</w:t>
      </w:r>
      <w:r w:rsidRPr="006D62B8">
        <w:rPr>
          <w:szCs w:val="24"/>
        </w:rPr>
        <w:softHyphen/>
        <w:t>ными — нобелевскими лауреатами Мертоном Миллером и Франко Модильяни в их работе «Дивидендная политика, возрастание стоимости акций», опубликованной в 1961 г</w:t>
      </w:r>
      <w:r w:rsidRPr="006D62B8">
        <w:rPr>
          <w:szCs w:val="24"/>
        </w:rPr>
        <w:t>о</w:t>
      </w:r>
      <w:r w:rsidRPr="006D62B8">
        <w:rPr>
          <w:szCs w:val="24"/>
        </w:rPr>
        <w:t>ду. Теоретические основы дивидендной политики рассматри</w:t>
      </w:r>
      <w:r w:rsidRPr="006D62B8">
        <w:rPr>
          <w:szCs w:val="24"/>
        </w:rPr>
        <w:softHyphen/>
        <w:t>вают механизм ее влияния на рыночную стоимость компа</w:t>
      </w:r>
      <w:r w:rsidRPr="006D62B8">
        <w:rPr>
          <w:szCs w:val="24"/>
        </w:rPr>
        <w:softHyphen/>
        <w:t>нии и цену ее акций, позволяя оптимизировать размер текущих дивидендов с учетом влияния различных факторов.</w:t>
      </w:r>
    </w:p>
    <w:p w:rsidR="005E7184" w:rsidRPr="006C1728" w:rsidRDefault="005E7184" w:rsidP="005E7184">
      <w:pPr>
        <w:spacing w:before="150" w:after="150"/>
        <w:ind w:left="150" w:right="150" w:firstLine="709"/>
        <w:contextualSpacing/>
        <w:jc w:val="both"/>
        <w:rPr>
          <w:b/>
          <w:i/>
          <w:szCs w:val="24"/>
        </w:rPr>
      </w:pPr>
      <w:r w:rsidRPr="006C1728">
        <w:rPr>
          <w:b/>
          <w:i/>
          <w:szCs w:val="24"/>
        </w:rPr>
        <w:t>· </w:t>
      </w:r>
      <w:r w:rsidRPr="006C1728">
        <w:rPr>
          <w:b/>
          <w:i/>
          <w:iCs/>
          <w:szCs w:val="24"/>
        </w:rPr>
        <w:t>Концепция стоимости денег во времени.</w:t>
      </w:r>
    </w:p>
    <w:p w:rsidR="005E7184" w:rsidRPr="006D62B8" w:rsidRDefault="005E7184" w:rsidP="005E7184">
      <w:pPr>
        <w:spacing w:before="150" w:after="150"/>
        <w:ind w:left="150" w:right="150" w:firstLine="709"/>
        <w:contextualSpacing/>
        <w:jc w:val="both"/>
        <w:rPr>
          <w:szCs w:val="24"/>
        </w:rPr>
      </w:pPr>
      <w:r w:rsidRPr="006D62B8">
        <w:rPr>
          <w:szCs w:val="24"/>
        </w:rPr>
        <w:lastRenderedPageBreak/>
        <w:t>Основные теоретические положения этой концепции были сформулированы в 1930 году Ирвином Фишером в работе «Теория процента: как определить реальный доход в пр</w:t>
      </w:r>
      <w:r w:rsidRPr="006D62B8">
        <w:rPr>
          <w:szCs w:val="24"/>
        </w:rPr>
        <w:t>о</w:t>
      </w:r>
      <w:r w:rsidRPr="006D62B8">
        <w:rPr>
          <w:szCs w:val="24"/>
        </w:rPr>
        <w:t>цессе инвестиционных решений» Позднее — в 1958 году — более полный механизм этой концепции был рассмотрен Джоном Хиршлейфером в работе «Теории оптимального инв</w:t>
      </w:r>
      <w:r w:rsidRPr="006D62B8">
        <w:rPr>
          <w:szCs w:val="24"/>
        </w:rPr>
        <w:t>е</w:t>
      </w:r>
      <w:r w:rsidRPr="006D62B8">
        <w:rPr>
          <w:szCs w:val="24"/>
        </w:rPr>
        <w:t>стиционного решения». Сущность этой концепции состоит в том, что настоящая стоимость денег всегда выше их будущей стоимости в связи с альтернативой возможного их инвест</w:t>
      </w:r>
      <w:r w:rsidRPr="006D62B8">
        <w:rPr>
          <w:szCs w:val="24"/>
        </w:rPr>
        <w:t>и</w:t>
      </w:r>
      <w:r w:rsidRPr="006D62B8">
        <w:rPr>
          <w:szCs w:val="24"/>
        </w:rPr>
        <w:t>рования, а также влияния факторов инфляции и риска. С учетом этой концепции разработ</w:t>
      </w:r>
      <w:r w:rsidRPr="006D62B8">
        <w:rPr>
          <w:szCs w:val="24"/>
        </w:rPr>
        <w:t>а</w:t>
      </w:r>
      <w:r w:rsidRPr="006D62B8">
        <w:rPr>
          <w:szCs w:val="24"/>
        </w:rPr>
        <w:t>ны различные модели дисконтирования денежных потоков.</w:t>
      </w:r>
    </w:p>
    <w:p w:rsidR="005E7184" w:rsidRPr="006C1728" w:rsidRDefault="005E7184" w:rsidP="005E7184">
      <w:pPr>
        <w:spacing w:before="150" w:after="150"/>
        <w:ind w:left="150" w:right="150" w:firstLine="709"/>
        <w:contextualSpacing/>
        <w:jc w:val="both"/>
        <w:rPr>
          <w:b/>
          <w:i/>
          <w:szCs w:val="24"/>
        </w:rPr>
      </w:pPr>
      <w:r w:rsidRPr="006C1728">
        <w:rPr>
          <w:b/>
          <w:i/>
          <w:szCs w:val="24"/>
        </w:rPr>
        <w:t>· </w:t>
      </w:r>
      <w:r w:rsidRPr="006C1728">
        <w:rPr>
          <w:b/>
          <w:i/>
          <w:iCs/>
          <w:szCs w:val="24"/>
        </w:rPr>
        <w:t>Концепция взаимосвязи уровня риска и доходности.</w:t>
      </w:r>
    </w:p>
    <w:p w:rsidR="005E7184" w:rsidRPr="006D62B8" w:rsidRDefault="005E7184" w:rsidP="005E7184">
      <w:pPr>
        <w:spacing w:before="150" w:after="150"/>
        <w:ind w:left="150" w:right="150" w:firstLine="709"/>
        <w:contextualSpacing/>
        <w:jc w:val="both"/>
        <w:rPr>
          <w:szCs w:val="24"/>
        </w:rPr>
      </w:pPr>
      <w:r w:rsidRPr="006D62B8">
        <w:rPr>
          <w:szCs w:val="24"/>
        </w:rPr>
        <w:t>Теоретические основы этой концепции впервые были сформулированы в 1921 году Фрэнком Найтом — основателем Чикагской школы экономической теории — в книге «Риск, неопределенность и прибыль». Сущность этой концепции состоит в том, что между уровнем ожидаемого дохода и уровнем сопутствующего ему риска существует прямо пропорци</w:t>
      </w:r>
      <w:r w:rsidRPr="006D62B8">
        <w:rPr>
          <w:szCs w:val="24"/>
        </w:rPr>
        <w:t>о</w:t>
      </w:r>
      <w:r w:rsidRPr="006D62B8">
        <w:rPr>
          <w:szCs w:val="24"/>
        </w:rPr>
        <w:t>нальная зависимость. На базе этой концепции построены множественные модели оценки финансовых активов (финансовых инструментов инвестирования) и методика инвестицио</w:t>
      </w:r>
      <w:r w:rsidRPr="006D62B8">
        <w:rPr>
          <w:szCs w:val="24"/>
        </w:rPr>
        <w:t>н</w:t>
      </w:r>
      <w:r w:rsidRPr="006D62B8">
        <w:rPr>
          <w:szCs w:val="24"/>
        </w:rPr>
        <w:t>ного анализа в системе портфельной теории.</w:t>
      </w:r>
    </w:p>
    <w:p w:rsidR="005E7184" w:rsidRPr="006C1728" w:rsidRDefault="005E7184" w:rsidP="005E7184">
      <w:pPr>
        <w:spacing w:before="150" w:after="150"/>
        <w:ind w:left="150" w:right="150" w:firstLine="709"/>
        <w:contextualSpacing/>
        <w:jc w:val="both"/>
        <w:rPr>
          <w:b/>
          <w:i/>
          <w:szCs w:val="24"/>
        </w:rPr>
      </w:pPr>
      <w:r w:rsidRPr="006C1728">
        <w:rPr>
          <w:b/>
          <w:i/>
          <w:szCs w:val="24"/>
        </w:rPr>
        <w:t>· </w:t>
      </w:r>
      <w:r w:rsidRPr="006C1728">
        <w:rPr>
          <w:b/>
          <w:i/>
          <w:iCs/>
          <w:szCs w:val="24"/>
        </w:rPr>
        <w:t>Модели оценки акций и облигаций на основе их доходности.</w:t>
      </w:r>
    </w:p>
    <w:p w:rsidR="005E7184" w:rsidRPr="006D62B8" w:rsidRDefault="005E7184" w:rsidP="005E7184">
      <w:pPr>
        <w:spacing w:before="150" w:after="150"/>
        <w:ind w:left="150" w:right="150" w:firstLine="709"/>
        <w:contextualSpacing/>
        <w:jc w:val="both"/>
        <w:rPr>
          <w:szCs w:val="24"/>
        </w:rPr>
      </w:pPr>
      <w:r w:rsidRPr="006D62B8">
        <w:rPr>
          <w:szCs w:val="24"/>
        </w:rPr>
        <w:t>Простейшие модели оценки таких финансовых инструментов инвестирования как а</w:t>
      </w:r>
      <w:r w:rsidRPr="006D62B8">
        <w:rPr>
          <w:szCs w:val="24"/>
        </w:rPr>
        <w:t>к</w:t>
      </w:r>
      <w:r w:rsidRPr="006D62B8">
        <w:rPr>
          <w:szCs w:val="24"/>
        </w:rPr>
        <w:t>ции и облигации на основе данных об их доходности (дивидендах, процентах) были впервые систематизированы Джоном Уильямсом еще в 1938 году в его работе «Теория инвестицио</w:t>
      </w:r>
      <w:r w:rsidRPr="006D62B8">
        <w:rPr>
          <w:szCs w:val="24"/>
        </w:rPr>
        <w:t>н</w:t>
      </w:r>
      <w:r w:rsidRPr="006D62B8">
        <w:rPr>
          <w:szCs w:val="24"/>
        </w:rPr>
        <w:t>ной стоимости». Затем в связи с появле</w:t>
      </w:r>
      <w:r w:rsidRPr="006D62B8">
        <w:rPr>
          <w:szCs w:val="24"/>
        </w:rPr>
        <w:softHyphen/>
        <w:t>нием новых разновидностей этих финансовых инс</w:t>
      </w:r>
      <w:r w:rsidRPr="006D62B8">
        <w:rPr>
          <w:szCs w:val="24"/>
        </w:rPr>
        <w:t>т</w:t>
      </w:r>
      <w:r w:rsidRPr="006D62B8">
        <w:rPr>
          <w:szCs w:val="24"/>
        </w:rPr>
        <w:t>румен</w:t>
      </w:r>
      <w:r w:rsidRPr="006D62B8">
        <w:rPr>
          <w:szCs w:val="24"/>
        </w:rPr>
        <w:softHyphen/>
        <w:t>тов система моделей этого вида была дополнена Майроном Гордоном в работе «Инв</w:t>
      </w:r>
      <w:r w:rsidRPr="006D62B8">
        <w:rPr>
          <w:szCs w:val="24"/>
        </w:rPr>
        <w:t>е</w:t>
      </w:r>
      <w:r w:rsidRPr="006D62B8">
        <w:rPr>
          <w:szCs w:val="24"/>
        </w:rPr>
        <w:t>стирование, финансирование и оценка стоимости корпорации», опубликованной в 1962 г. и Скоттом Бауманом в работе «Инвестиционный доход и настоящая стоимость, опубли</w:t>
      </w:r>
      <w:r w:rsidRPr="006D62B8">
        <w:rPr>
          <w:szCs w:val="24"/>
        </w:rPr>
        <w:softHyphen/>
        <w:t>кованной в 1969 г. В основе всех моделей лежит дисконтированная стоимость ожидаемой до</w:t>
      </w:r>
      <w:r w:rsidRPr="006D62B8">
        <w:rPr>
          <w:szCs w:val="24"/>
        </w:rPr>
        <w:softHyphen/>
        <w:t>ходности финансовых инструментов при соответствующем уровне их риска.</w:t>
      </w:r>
    </w:p>
    <w:p w:rsidR="006C1728" w:rsidRDefault="005E7184" w:rsidP="005E7184">
      <w:pPr>
        <w:spacing w:before="150" w:after="150"/>
        <w:ind w:left="150" w:right="150" w:firstLine="709"/>
        <w:contextualSpacing/>
        <w:jc w:val="both"/>
        <w:rPr>
          <w:i/>
          <w:iCs/>
          <w:szCs w:val="24"/>
          <w:u w:val="single"/>
        </w:rPr>
      </w:pPr>
      <w:r w:rsidRPr="006D62B8">
        <w:rPr>
          <w:szCs w:val="24"/>
        </w:rPr>
        <w:t>· </w:t>
      </w:r>
      <w:r w:rsidRPr="006C1728">
        <w:rPr>
          <w:b/>
          <w:i/>
          <w:iCs/>
          <w:szCs w:val="24"/>
        </w:rPr>
        <w:t>Модель оценки финансовых активов с учетом систе</w:t>
      </w:r>
      <w:r w:rsidRPr="006C1728">
        <w:rPr>
          <w:b/>
          <w:i/>
          <w:iCs/>
          <w:szCs w:val="24"/>
        </w:rPr>
        <w:softHyphen/>
        <w:t>матического риска</w:t>
      </w:r>
      <w:r w:rsidR="006C1728" w:rsidRPr="006C1728">
        <w:rPr>
          <w:b/>
          <w:i/>
          <w:iCs/>
          <w:szCs w:val="24"/>
        </w:rPr>
        <w:t>.</w:t>
      </w:r>
      <w:r w:rsidR="006C1728">
        <w:rPr>
          <w:i/>
          <w:iCs/>
          <w:szCs w:val="24"/>
          <w:u w:val="single"/>
        </w:rPr>
        <w:t xml:space="preserve"> </w:t>
      </w:r>
    </w:p>
    <w:p w:rsidR="005E7184" w:rsidRPr="006D62B8" w:rsidRDefault="005E7184" w:rsidP="005E7184">
      <w:pPr>
        <w:spacing w:before="150" w:after="150"/>
        <w:ind w:left="150" w:right="150" w:firstLine="709"/>
        <w:contextualSpacing/>
        <w:jc w:val="both"/>
        <w:rPr>
          <w:szCs w:val="24"/>
        </w:rPr>
      </w:pPr>
      <w:r w:rsidRPr="006D62B8">
        <w:rPr>
          <w:szCs w:val="24"/>
        </w:rPr>
        <w:t>Своим появлением данная модель обязана американско</w:t>
      </w:r>
      <w:r w:rsidRPr="006D62B8">
        <w:rPr>
          <w:szCs w:val="24"/>
        </w:rPr>
        <w:softHyphen/>
        <w:t>му исследователю Уильяму Шарпу, опубликовавшему ее в 1964 году в работе «Цены финансовых активов». Ее основу составляет определение необходимого уровня доходности отдельных фи</w:t>
      </w:r>
      <w:r w:rsidRPr="006D62B8">
        <w:rPr>
          <w:szCs w:val="24"/>
        </w:rPr>
        <w:softHyphen/>
        <w:t>нансовых инстр</w:t>
      </w:r>
      <w:r w:rsidRPr="006D62B8">
        <w:rPr>
          <w:szCs w:val="24"/>
        </w:rPr>
        <w:t>у</w:t>
      </w:r>
      <w:r w:rsidRPr="006D62B8">
        <w:rPr>
          <w:szCs w:val="24"/>
        </w:rPr>
        <w:t>ментов инвестирования с учетом уровня их систематического риска. На основе этой модели форми</w:t>
      </w:r>
      <w:r w:rsidRPr="006D62B8">
        <w:rPr>
          <w:szCs w:val="24"/>
        </w:rPr>
        <w:softHyphen/>
        <w:t>руется график линии доходности ценных бумаг, определяющий зависимость между уровнем систематического риска финансовых инструментов инве</w:t>
      </w:r>
      <w:r w:rsidRPr="006D62B8">
        <w:rPr>
          <w:szCs w:val="24"/>
        </w:rPr>
        <w:softHyphen/>
        <w:t>стирования и уровнем н</w:t>
      </w:r>
      <w:r w:rsidRPr="006D62B8">
        <w:rPr>
          <w:szCs w:val="24"/>
        </w:rPr>
        <w:t>е</w:t>
      </w:r>
      <w:r w:rsidRPr="006D62B8">
        <w:rPr>
          <w:szCs w:val="24"/>
        </w:rPr>
        <w:t>обходимой доходности по ним. Позднее эта модель была усовершенствована Джоном Лин</w:t>
      </w:r>
      <w:r w:rsidRPr="006D62B8">
        <w:rPr>
          <w:szCs w:val="24"/>
        </w:rPr>
        <w:t>т</w:t>
      </w:r>
      <w:r w:rsidRPr="006D62B8">
        <w:rPr>
          <w:szCs w:val="24"/>
        </w:rPr>
        <w:t>нером в 1965 году, Яном Моссиным в 1966 году и другими исследователями.</w:t>
      </w:r>
    </w:p>
    <w:p w:rsidR="005E7184" w:rsidRPr="006D62B8" w:rsidRDefault="005E7184" w:rsidP="005E7184">
      <w:pPr>
        <w:spacing w:before="150" w:after="150"/>
        <w:ind w:left="150" w:right="150" w:firstLine="709"/>
        <w:contextualSpacing/>
        <w:jc w:val="both"/>
        <w:rPr>
          <w:szCs w:val="24"/>
        </w:rPr>
      </w:pPr>
      <w:r w:rsidRPr="006D62B8">
        <w:rPr>
          <w:szCs w:val="24"/>
        </w:rPr>
        <w:t>Гипотеза была выдвинута в 1970 г. американским экономистом Юджином Фама в р</w:t>
      </w:r>
      <w:r w:rsidRPr="006D62B8">
        <w:rPr>
          <w:szCs w:val="24"/>
        </w:rPr>
        <w:t>а</w:t>
      </w:r>
      <w:r w:rsidRPr="006D62B8">
        <w:rPr>
          <w:szCs w:val="24"/>
        </w:rPr>
        <w:t>боте «Эффективные рынки капитала: обзор теоретических и практических исследований». Данная гипотеза отражает зависимость ценовой эффективности фондового рынка от уровня информационного обеспечения его участников. В соответствии с этой гипотезой процесс формирования цены предполагает, что ожидаемая доходность ценных бумаг является сл</w:t>
      </w:r>
      <w:r w:rsidRPr="006D62B8">
        <w:rPr>
          <w:szCs w:val="24"/>
        </w:rPr>
        <w:t>у</w:t>
      </w:r>
      <w:r w:rsidRPr="006D62B8">
        <w:rPr>
          <w:szCs w:val="24"/>
        </w:rPr>
        <w:t>чайной величиной, отражающей соответствующий уровень информированности участников рынка. В зависимости от условий информационного обеспечения участников следует разл</w:t>
      </w:r>
      <w:r w:rsidRPr="006D62B8">
        <w:rPr>
          <w:szCs w:val="24"/>
        </w:rPr>
        <w:t>и</w:t>
      </w:r>
      <w:r w:rsidRPr="006D62B8">
        <w:rPr>
          <w:szCs w:val="24"/>
        </w:rPr>
        <w:t>чать слабую, среднюю и сильную ценовую эффективность фондового рынка. Участники, в наибольшей степени владеющие информацией, имеют приоритет в поиске и приобретении финансовых активов, котируемые цены на которые отличаются от их реальной рыночной стоимости ("недооценены рынком").</w:t>
      </w:r>
    </w:p>
    <w:p w:rsidR="005E7184" w:rsidRPr="006C1728" w:rsidRDefault="005E7184" w:rsidP="005E7184">
      <w:pPr>
        <w:spacing w:before="150" w:after="150"/>
        <w:ind w:left="150" w:right="150" w:firstLine="709"/>
        <w:contextualSpacing/>
        <w:jc w:val="both"/>
        <w:rPr>
          <w:b/>
          <w:i/>
          <w:szCs w:val="24"/>
        </w:rPr>
      </w:pPr>
      <w:r w:rsidRPr="006C1728">
        <w:rPr>
          <w:b/>
          <w:i/>
          <w:szCs w:val="24"/>
        </w:rPr>
        <w:t>· </w:t>
      </w:r>
      <w:r w:rsidRPr="006C1728">
        <w:rPr>
          <w:b/>
          <w:i/>
          <w:iCs/>
          <w:szCs w:val="24"/>
        </w:rPr>
        <w:t>Концепция агентских отношений.</w:t>
      </w:r>
    </w:p>
    <w:p w:rsidR="005E7184" w:rsidRPr="006D62B8" w:rsidRDefault="005E7184" w:rsidP="005E7184">
      <w:pPr>
        <w:spacing w:before="150" w:after="150"/>
        <w:ind w:left="150" w:right="150" w:firstLine="709"/>
        <w:contextualSpacing/>
        <w:jc w:val="both"/>
        <w:rPr>
          <w:szCs w:val="24"/>
        </w:rPr>
      </w:pPr>
      <w:r w:rsidRPr="006D62B8">
        <w:rPr>
          <w:szCs w:val="24"/>
        </w:rPr>
        <w:t>Авторами этой концепции являются американ</w:t>
      </w:r>
      <w:r w:rsidRPr="006D62B8">
        <w:rPr>
          <w:szCs w:val="24"/>
        </w:rPr>
        <w:softHyphen/>
        <w:t>ские исследователи Майкл Дженсен и Уильям Меклинг, опубликовавшие ее в 1976 году в работе "Теория фирмы: управленческое поведение, агентские затраты и структура собственников». Рассматриваемая концепция предпо</w:t>
      </w:r>
      <w:r w:rsidRPr="006D62B8">
        <w:rPr>
          <w:szCs w:val="24"/>
        </w:rPr>
        <w:softHyphen/>
        <w:t>лагает, что между собственниками и менеджерами может существовать конфликт и</w:t>
      </w:r>
      <w:r w:rsidRPr="006D62B8">
        <w:rPr>
          <w:szCs w:val="24"/>
        </w:rPr>
        <w:t>н</w:t>
      </w:r>
      <w:r w:rsidRPr="006D62B8">
        <w:rPr>
          <w:szCs w:val="24"/>
        </w:rPr>
        <w:t>тересов в обеспечении максимизации благосостояния собственни</w:t>
      </w:r>
      <w:r w:rsidRPr="006D62B8">
        <w:rPr>
          <w:szCs w:val="24"/>
        </w:rPr>
        <w:softHyphen/>
        <w:t>ков. Концепцией утвержд</w:t>
      </w:r>
      <w:r w:rsidRPr="006D62B8">
        <w:rPr>
          <w:szCs w:val="24"/>
        </w:rPr>
        <w:t>а</w:t>
      </w:r>
      <w:r w:rsidRPr="006D62B8">
        <w:rPr>
          <w:szCs w:val="24"/>
        </w:rPr>
        <w:lastRenderedPageBreak/>
        <w:t>ется, что деятельность менед</w:t>
      </w:r>
      <w:r w:rsidRPr="006D62B8">
        <w:rPr>
          <w:szCs w:val="24"/>
        </w:rPr>
        <w:softHyphen/>
        <w:t>жеров (агентов) лишь тогда будет направлена на реализа</w:t>
      </w:r>
      <w:r w:rsidRPr="006D62B8">
        <w:rPr>
          <w:szCs w:val="24"/>
        </w:rPr>
        <w:softHyphen/>
        <w:t>цию главной цели управления финансами, если она будет дополнительно стимулироваться их</w:t>
      </w:r>
      <w:r w:rsidRPr="006D62B8">
        <w:rPr>
          <w:szCs w:val="24"/>
        </w:rPr>
        <w:t>у</w:t>
      </w:r>
      <w:r w:rsidRPr="006D62B8">
        <w:rPr>
          <w:szCs w:val="24"/>
        </w:rPr>
        <w:t>частием в прибыли и соответственно эффективно контролироваться собственни</w:t>
      </w:r>
      <w:r w:rsidRPr="006D62B8">
        <w:rPr>
          <w:szCs w:val="24"/>
        </w:rPr>
        <w:softHyphen/>
        <w:t>ками. В свою очередь, агентские затраты оказы</w:t>
      </w:r>
      <w:r w:rsidRPr="006D62B8">
        <w:rPr>
          <w:szCs w:val="24"/>
        </w:rPr>
        <w:softHyphen/>
        <w:t>вают влияние на формирование и распределение прибыли, дивидендную политику, а соответственно и на цену обра</w:t>
      </w:r>
      <w:r w:rsidRPr="006D62B8">
        <w:rPr>
          <w:szCs w:val="24"/>
        </w:rPr>
        <w:softHyphen/>
        <w:t>щающихся на рынке акций комп</w:t>
      </w:r>
      <w:r w:rsidRPr="006D62B8">
        <w:rPr>
          <w:szCs w:val="24"/>
        </w:rPr>
        <w:t>а</w:t>
      </w:r>
      <w:r w:rsidRPr="006D62B8">
        <w:rPr>
          <w:szCs w:val="24"/>
        </w:rPr>
        <w:t>нии.</w:t>
      </w:r>
    </w:p>
    <w:p w:rsidR="005E7184" w:rsidRPr="006C1728" w:rsidRDefault="005E7184" w:rsidP="005E7184">
      <w:pPr>
        <w:spacing w:before="150" w:after="150"/>
        <w:ind w:left="150" w:right="150" w:firstLine="709"/>
        <w:contextualSpacing/>
        <w:jc w:val="both"/>
        <w:rPr>
          <w:b/>
          <w:i/>
          <w:szCs w:val="24"/>
        </w:rPr>
      </w:pPr>
      <w:r w:rsidRPr="006C1728">
        <w:rPr>
          <w:b/>
          <w:i/>
          <w:szCs w:val="24"/>
        </w:rPr>
        <w:t>· </w:t>
      </w:r>
      <w:r w:rsidRPr="006C1728">
        <w:rPr>
          <w:b/>
          <w:i/>
          <w:iCs/>
          <w:szCs w:val="24"/>
        </w:rPr>
        <w:t>Концепция асимметрической информации.</w:t>
      </w:r>
    </w:p>
    <w:p w:rsidR="005E7184" w:rsidRDefault="005E7184" w:rsidP="005E7184">
      <w:pPr>
        <w:spacing w:before="150" w:after="150"/>
        <w:ind w:left="150" w:right="150" w:firstLine="709"/>
        <w:contextualSpacing/>
        <w:jc w:val="both"/>
        <w:rPr>
          <w:szCs w:val="24"/>
        </w:rPr>
      </w:pPr>
      <w:r w:rsidRPr="006D62B8">
        <w:rPr>
          <w:szCs w:val="24"/>
        </w:rPr>
        <w:t>Авторами этой концепции явля</w:t>
      </w:r>
      <w:r w:rsidRPr="006D62B8">
        <w:rPr>
          <w:szCs w:val="24"/>
        </w:rPr>
        <w:softHyphen/>
        <w:t>ются американские экономисты Стюарт Майерс и Н</w:t>
      </w:r>
      <w:r w:rsidRPr="006D62B8">
        <w:rPr>
          <w:szCs w:val="24"/>
        </w:rPr>
        <w:t>и</w:t>
      </w:r>
      <w:r w:rsidRPr="006D62B8">
        <w:rPr>
          <w:szCs w:val="24"/>
        </w:rPr>
        <w:t>колас Майджлаф, опубликовавшие ее в 1984 г. в работе «Корпоративное финансирование и инвестиционные решения в условиях, когда фирмы владеют информацией, которой не ра</w:t>
      </w:r>
      <w:r w:rsidRPr="006D62B8">
        <w:rPr>
          <w:szCs w:val="24"/>
        </w:rPr>
        <w:t>с</w:t>
      </w:r>
      <w:r w:rsidRPr="006D62B8">
        <w:rPr>
          <w:szCs w:val="24"/>
        </w:rPr>
        <w:t>полагают инвесто</w:t>
      </w:r>
      <w:r w:rsidRPr="006D62B8">
        <w:rPr>
          <w:szCs w:val="24"/>
        </w:rPr>
        <w:softHyphen/>
        <w:t>ры». Сущ</w:t>
      </w:r>
      <w:r w:rsidRPr="006D62B8">
        <w:rPr>
          <w:szCs w:val="24"/>
        </w:rPr>
        <w:softHyphen/>
        <w:t>ность этой концепции заключается в том, что потенци</w:t>
      </w:r>
      <w:r w:rsidRPr="006D62B8">
        <w:rPr>
          <w:szCs w:val="24"/>
        </w:rPr>
        <w:softHyphen/>
        <w:t>альные и</w:t>
      </w:r>
      <w:r w:rsidRPr="006D62B8">
        <w:rPr>
          <w:szCs w:val="24"/>
        </w:rPr>
        <w:t>н</w:t>
      </w:r>
      <w:r w:rsidRPr="006D62B8">
        <w:rPr>
          <w:szCs w:val="24"/>
        </w:rPr>
        <w:t>весторы — возможные покупатели ценных бу</w:t>
      </w:r>
      <w:r w:rsidRPr="006D62B8">
        <w:rPr>
          <w:szCs w:val="24"/>
        </w:rPr>
        <w:softHyphen/>
        <w:t>маг компании располагают о ее деятельности меньшим объемом информации, чем ее менеджеры. Поэтому в те периоды, когда стоимость ценных бумаг компании «пере</w:t>
      </w:r>
      <w:r w:rsidRPr="006D62B8">
        <w:rPr>
          <w:szCs w:val="24"/>
        </w:rPr>
        <w:softHyphen/>
        <w:t>оценена рынком», менеджеры инициируют дополнитель</w:t>
      </w:r>
      <w:r w:rsidRPr="006D62B8">
        <w:rPr>
          <w:szCs w:val="24"/>
        </w:rPr>
        <w:softHyphen/>
        <w:t>ную эмиссию этих ценных бумаг, в результате чего их про</w:t>
      </w:r>
      <w:r w:rsidRPr="006D62B8">
        <w:rPr>
          <w:szCs w:val="24"/>
        </w:rPr>
        <w:softHyphen/>
        <w:t>гнозируемая доходность искусственно завышается. В результате асимметрической информации инвесторы не</w:t>
      </w:r>
      <w:r w:rsidRPr="006D62B8">
        <w:rPr>
          <w:szCs w:val="24"/>
        </w:rPr>
        <w:softHyphen/>
        <w:t>сут впоследствии о</w:t>
      </w:r>
      <w:r w:rsidRPr="006D62B8">
        <w:rPr>
          <w:szCs w:val="24"/>
        </w:rPr>
        <w:t>п</w:t>
      </w:r>
      <w:r w:rsidRPr="006D62B8">
        <w:rPr>
          <w:szCs w:val="24"/>
        </w:rPr>
        <w:t>ределенные финансовые потери.</w:t>
      </w:r>
    </w:p>
    <w:p w:rsidR="00927295" w:rsidRDefault="0098091B" w:rsidP="0098091B">
      <w:pPr>
        <w:spacing w:before="150" w:after="150"/>
        <w:ind w:left="150" w:right="150" w:firstLine="709"/>
        <w:contextualSpacing/>
        <w:jc w:val="both"/>
        <w:rPr>
          <w:szCs w:val="24"/>
        </w:rPr>
      </w:pPr>
      <w:r>
        <w:rPr>
          <w:szCs w:val="24"/>
        </w:rPr>
        <w:t xml:space="preserve"> </w:t>
      </w:r>
      <w:r w:rsidR="002823A8" w:rsidRPr="003468DA">
        <w:rPr>
          <w:b/>
          <w:bCs/>
          <w:i/>
          <w:iCs/>
          <w:szCs w:val="24"/>
        </w:rPr>
        <w:t xml:space="preserve">Корпоративный финансовый менеджмент – </w:t>
      </w:r>
      <w:r w:rsidR="002823A8" w:rsidRPr="003468DA">
        <w:rPr>
          <w:szCs w:val="24"/>
        </w:rPr>
        <w:t>это</w:t>
      </w:r>
      <w:r w:rsidR="002823A8" w:rsidRPr="003468DA">
        <w:rPr>
          <w:b/>
          <w:bCs/>
          <w:i/>
          <w:iCs/>
          <w:szCs w:val="24"/>
        </w:rPr>
        <w:t xml:space="preserve"> </w:t>
      </w:r>
      <w:r w:rsidR="002823A8" w:rsidRPr="003468DA">
        <w:rPr>
          <w:szCs w:val="24"/>
        </w:rPr>
        <w:t>наука и искусство управления финансами корпорации</w:t>
      </w:r>
      <w:r>
        <w:rPr>
          <w:szCs w:val="24"/>
        </w:rPr>
        <w:t>, базирующиеся на вышерассмотренных концепциях</w:t>
      </w:r>
      <w:r w:rsidR="002823A8" w:rsidRPr="003468DA">
        <w:rPr>
          <w:szCs w:val="24"/>
        </w:rPr>
        <w:t>.</w:t>
      </w:r>
    </w:p>
    <w:p w:rsidR="00927295" w:rsidRDefault="0098091B" w:rsidP="0098091B">
      <w:pPr>
        <w:spacing w:before="150" w:after="150"/>
        <w:ind w:left="150" w:right="150" w:firstLine="709"/>
        <w:contextualSpacing/>
        <w:jc w:val="both"/>
        <w:rPr>
          <w:szCs w:val="24"/>
        </w:rPr>
      </w:pPr>
      <w:r>
        <w:rPr>
          <w:b/>
          <w:bCs/>
          <w:i/>
          <w:iCs/>
          <w:szCs w:val="24"/>
        </w:rPr>
        <w:t xml:space="preserve"> </w:t>
      </w:r>
      <w:r w:rsidR="00927295" w:rsidRPr="0098091B">
        <w:rPr>
          <w:b/>
          <w:bCs/>
          <w:i/>
          <w:iCs/>
          <w:szCs w:val="24"/>
        </w:rPr>
        <w:t>Цель финансового менеджмента</w:t>
      </w:r>
      <w:r w:rsidR="00927295" w:rsidRPr="003468DA">
        <w:rPr>
          <w:b/>
          <w:szCs w:val="24"/>
        </w:rPr>
        <w:t xml:space="preserve"> – </w:t>
      </w:r>
      <w:r w:rsidR="00927295" w:rsidRPr="0098091B">
        <w:rPr>
          <w:szCs w:val="24"/>
        </w:rPr>
        <w:t>достижение успеха в бизнес-процессах (прое</w:t>
      </w:r>
      <w:r w:rsidR="00927295" w:rsidRPr="0098091B">
        <w:rPr>
          <w:szCs w:val="24"/>
        </w:rPr>
        <w:t>к</w:t>
      </w:r>
      <w:r w:rsidR="00927295" w:rsidRPr="0098091B">
        <w:rPr>
          <w:szCs w:val="24"/>
        </w:rPr>
        <w:t>тах) с помощью набора инструментов ФМ (методов, средств, технологий управления дене</w:t>
      </w:r>
      <w:r w:rsidR="00927295" w:rsidRPr="0098091B">
        <w:rPr>
          <w:szCs w:val="24"/>
        </w:rPr>
        <w:t>ж</w:t>
      </w:r>
      <w:r w:rsidR="00927295" w:rsidRPr="0098091B">
        <w:rPr>
          <w:szCs w:val="24"/>
        </w:rPr>
        <w:t>ными потоками и фондами денежных средств). Успех, в свою очередь, это достижение в</w:t>
      </w:r>
      <w:r w:rsidR="00927295" w:rsidRPr="0098091B">
        <w:rPr>
          <w:szCs w:val="24"/>
        </w:rPr>
        <w:t>ы</w:t>
      </w:r>
      <w:r w:rsidR="00927295" w:rsidRPr="0098091B">
        <w:rPr>
          <w:szCs w:val="24"/>
        </w:rPr>
        <w:t>бранных целей. Целями деятельности фирмы могут быть: рост стоимости бизнеса, максим</w:t>
      </w:r>
      <w:r w:rsidR="00927295" w:rsidRPr="0098091B">
        <w:rPr>
          <w:szCs w:val="24"/>
        </w:rPr>
        <w:t>и</w:t>
      </w:r>
      <w:r w:rsidR="00927295" w:rsidRPr="0098091B">
        <w:rPr>
          <w:szCs w:val="24"/>
        </w:rPr>
        <w:t>зация прибыли, увеличение продаж, минимизация затрат, достижение социальных результ</w:t>
      </w:r>
      <w:r w:rsidR="00927295" w:rsidRPr="0098091B">
        <w:rPr>
          <w:szCs w:val="24"/>
        </w:rPr>
        <w:t>а</w:t>
      </w:r>
      <w:r w:rsidR="00927295" w:rsidRPr="0098091B">
        <w:rPr>
          <w:szCs w:val="24"/>
        </w:rPr>
        <w:t>тов и т.д.</w:t>
      </w:r>
    </w:p>
    <w:p w:rsidR="00927295" w:rsidRDefault="0098091B" w:rsidP="0098091B">
      <w:pPr>
        <w:spacing w:before="150" w:after="150"/>
        <w:ind w:left="150" w:right="150" w:firstLine="709"/>
        <w:contextualSpacing/>
        <w:jc w:val="both"/>
        <w:rPr>
          <w:bCs/>
          <w:i/>
          <w:iCs/>
          <w:szCs w:val="24"/>
        </w:rPr>
      </w:pPr>
      <w:r>
        <w:rPr>
          <w:b/>
          <w:bCs/>
          <w:i/>
          <w:iCs/>
          <w:szCs w:val="24"/>
        </w:rPr>
        <w:t xml:space="preserve"> </w:t>
      </w:r>
      <w:r w:rsidR="00927295" w:rsidRPr="009979C6">
        <w:rPr>
          <w:szCs w:val="24"/>
        </w:rPr>
        <w:t>Можно выделить пять</w:t>
      </w:r>
      <w:r w:rsidR="00927295" w:rsidRPr="003468DA">
        <w:rPr>
          <w:b/>
          <w:szCs w:val="24"/>
        </w:rPr>
        <w:t xml:space="preserve"> </w:t>
      </w:r>
      <w:r w:rsidR="00927295" w:rsidRPr="009979C6">
        <w:rPr>
          <w:b/>
          <w:bCs/>
          <w:i/>
          <w:iCs/>
          <w:szCs w:val="24"/>
        </w:rPr>
        <w:t>базовых принципов системы ФМ</w:t>
      </w:r>
      <w:r w:rsidR="00927295" w:rsidRPr="003468DA">
        <w:rPr>
          <w:bCs/>
          <w:i/>
          <w:iCs/>
          <w:szCs w:val="24"/>
        </w:rPr>
        <w:t>:</w:t>
      </w:r>
    </w:p>
    <w:p w:rsidR="0098091B" w:rsidRPr="0098091B" w:rsidRDefault="0098091B" w:rsidP="0098091B">
      <w:pPr>
        <w:spacing w:before="150" w:after="150"/>
        <w:ind w:left="150" w:right="150" w:firstLine="709"/>
        <w:contextualSpacing/>
        <w:jc w:val="both"/>
        <w:rPr>
          <w:szCs w:val="24"/>
        </w:rPr>
      </w:pPr>
      <w:r>
        <w:rPr>
          <w:b/>
          <w:szCs w:val="24"/>
        </w:rPr>
        <w:t xml:space="preserve"> </w:t>
      </w:r>
      <w:r w:rsidR="00927295" w:rsidRPr="0098091B">
        <w:rPr>
          <w:szCs w:val="24"/>
        </w:rPr>
        <w:t>- интегрированность с общей системой управления,</w:t>
      </w:r>
    </w:p>
    <w:p w:rsidR="0098091B" w:rsidRPr="0098091B" w:rsidRDefault="00927295" w:rsidP="0098091B">
      <w:pPr>
        <w:spacing w:before="150" w:after="150"/>
        <w:ind w:left="150" w:right="150" w:firstLine="709"/>
        <w:contextualSpacing/>
        <w:jc w:val="both"/>
        <w:rPr>
          <w:szCs w:val="24"/>
        </w:rPr>
      </w:pPr>
      <w:r w:rsidRPr="0098091B">
        <w:rPr>
          <w:szCs w:val="24"/>
        </w:rPr>
        <w:t xml:space="preserve">-комплексность принимаемых решений, </w:t>
      </w:r>
    </w:p>
    <w:p w:rsidR="0098091B" w:rsidRPr="0098091B" w:rsidRDefault="0098091B" w:rsidP="0098091B">
      <w:pPr>
        <w:spacing w:before="150" w:after="150"/>
        <w:ind w:left="150" w:right="150" w:firstLine="709"/>
        <w:contextualSpacing/>
        <w:jc w:val="both"/>
        <w:rPr>
          <w:szCs w:val="24"/>
        </w:rPr>
      </w:pPr>
      <w:r w:rsidRPr="0098091B">
        <w:rPr>
          <w:szCs w:val="24"/>
        </w:rPr>
        <w:t>-</w:t>
      </w:r>
      <w:r w:rsidR="00927295" w:rsidRPr="0098091B">
        <w:rPr>
          <w:szCs w:val="24"/>
        </w:rPr>
        <w:t>динамизм (учет изменений),</w:t>
      </w:r>
    </w:p>
    <w:p w:rsidR="0098091B" w:rsidRPr="0098091B" w:rsidRDefault="00927295" w:rsidP="0098091B">
      <w:pPr>
        <w:spacing w:before="150" w:after="150"/>
        <w:ind w:left="150" w:right="150" w:firstLine="709"/>
        <w:contextualSpacing/>
        <w:jc w:val="both"/>
        <w:rPr>
          <w:szCs w:val="24"/>
        </w:rPr>
      </w:pPr>
      <w:r w:rsidRPr="0098091B">
        <w:rPr>
          <w:szCs w:val="24"/>
        </w:rPr>
        <w:t>-многовариантность (рассуждение в логике «А что, если…»),</w:t>
      </w:r>
    </w:p>
    <w:p w:rsidR="00927295" w:rsidRDefault="00927295" w:rsidP="0098091B">
      <w:pPr>
        <w:spacing w:before="150" w:after="150"/>
        <w:ind w:left="150" w:right="150" w:firstLine="709"/>
        <w:contextualSpacing/>
        <w:jc w:val="both"/>
        <w:rPr>
          <w:szCs w:val="24"/>
        </w:rPr>
      </w:pPr>
      <w:r w:rsidRPr="0098091B">
        <w:rPr>
          <w:szCs w:val="24"/>
        </w:rPr>
        <w:t>-стратегичность (сочетание с долгосрочными целями и миссией компании).</w:t>
      </w:r>
    </w:p>
    <w:p w:rsidR="00927295" w:rsidRPr="009979C6" w:rsidRDefault="009979C6" w:rsidP="009979C6">
      <w:pPr>
        <w:spacing w:before="150" w:after="150"/>
        <w:ind w:left="150" w:right="150" w:firstLine="709"/>
        <w:contextualSpacing/>
        <w:jc w:val="both"/>
        <w:rPr>
          <w:b/>
          <w:i/>
          <w:szCs w:val="24"/>
        </w:rPr>
      </w:pPr>
      <w:r>
        <w:rPr>
          <w:szCs w:val="24"/>
        </w:rPr>
        <w:t xml:space="preserve"> </w:t>
      </w:r>
      <w:r w:rsidR="0098091B">
        <w:rPr>
          <w:b/>
          <w:szCs w:val="24"/>
        </w:rPr>
        <w:t xml:space="preserve"> </w:t>
      </w:r>
      <w:r w:rsidR="00927295" w:rsidRPr="009979C6">
        <w:rPr>
          <w:szCs w:val="24"/>
        </w:rPr>
        <w:t xml:space="preserve">В западной практике принято выделять следующие </w:t>
      </w:r>
      <w:r w:rsidR="00927295" w:rsidRPr="009979C6">
        <w:rPr>
          <w:b/>
          <w:i/>
          <w:szCs w:val="24"/>
        </w:rPr>
        <w:t xml:space="preserve">основные </w:t>
      </w:r>
      <w:r w:rsidR="00927295" w:rsidRPr="009979C6">
        <w:rPr>
          <w:b/>
          <w:bCs/>
          <w:i/>
          <w:szCs w:val="24"/>
        </w:rPr>
        <w:t>теории финансового менеджмента</w:t>
      </w:r>
      <w:r w:rsidR="00927295" w:rsidRPr="009979C6">
        <w:rPr>
          <w:b/>
          <w:i/>
          <w:szCs w:val="24"/>
        </w:rPr>
        <w:t xml:space="preserve"> корпорации (</w:t>
      </w:r>
      <w:r w:rsidR="00927295" w:rsidRPr="009979C6">
        <w:rPr>
          <w:b/>
          <w:i/>
          <w:szCs w:val="24"/>
          <w:lang w:val="en-US"/>
        </w:rPr>
        <w:t>M</w:t>
      </w:r>
      <w:r w:rsidR="00927295" w:rsidRPr="009979C6">
        <w:rPr>
          <w:b/>
          <w:i/>
          <w:szCs w:val="24"/>
        </w:rPr>
        <w:t>anagerial T</w:t>
      </w:r>
      <w:r w:rsidR="00927295" w:rsidRPr="009979C6">
        <w:rPr>
          <w:b/>
          <w:i/>
          <w:szCs w:val="24"/>
          <w:lang w:val="en-US"/>
        </w:rPr>
        <w:t>h</w:t>
      </w:r>
      <w:r w:rsidR="00927295" w:rsidRPr="009979C6">
        <w:rPr>
          <w:b/>
          <w:i/>
          <w:szCs w:val="24"/>
        </w:rPr>
        <w:t xml:space="preserve">eorieas </w:t>
      </w:r>
      <w:r w:rsidR="00927295" w:rsidRPr="009979C6">
        <w:rPr>
          <w:b/>
          <w:i/>
          <w:szCs w:val="24"/>
          <w:lang w:val="en-US"/>
        </w:rPr>
        <w:t>of</w:t>
      </w:r>
      <w:r w:rsidR="00927295" w:rsidRPr="009979C6">
        <w:rPr>
          <w:b/>
          <w:i/>
          <w:szCs w:val="24"/>
        </w:rPr>
        <w:t xml:space="preserve"> </w:t>
      </w:r>
      <w:r w:rsidR="00927295" w:rsidRPr="009979C6">
        <w:rPr>
          <w:b/>
          <w:i/>
          <w:szCs w:val="24"/>
          <w:lang w:val="en-US"/>
        </w:rPr>
        <w:t>firm</w:t>
      </w:r>
      <w:r w:rsidR="00927295" w:rsidRPr="009979C6">
        <w:rPr>
          <w:b/>
          <w:i/>
          <w:szCs w:val="24"/>
        </w:rPr>
        <w:t>)</w:t>
      </w:r>
      <w:r w:rsidRPr="009979C6">
        <w:rPr>
          <w:b/>
          <w:i/>
          <w:szCs w:val="24"/>
        </w:rPr>
        <w:t>:</w:t>
      </w:r>
    </w:p>
    <w:p w:rsidR="00927295" w:rsidRPr="003468DA" w:rsidRDefault="00927295" w:rsidP="00927295">
      <w:pPr>
        <w:pStyle w:val="af"/>
        <w:ind w:left="567" w:firstLine="0"/>
        <w:jc w:val="both"/>
        <w:rPr>
          <w:b w:val="0"/>
          <w:sz w:val="24"/>
          <w:szCs w:val="24"/>
        </w:rPr>
      </w:pPr>
      <w:r w:rsidRPr="003468DA">
        <w:rPr>
          <w:b w:val="0"/>
          <w:sz w:val="24"/>
          <w:szCs w:val="24"/>
        </w:rPr>
        <w:t xml:space="preserve">1).  </w:t>
      </w:r>
      <w:r w:rsidRPr="003468DA">
        <w:rPr>
          <w:b w:val="0"/>
          <w:sz w:val="24"/>
          <w:szCs w:val="24"/>
          <w:lang w:val="en-US"/>
        </w:rPr>
        <w:t>PMT</w:t>
      </w:r>
      <w:r w:rsidRPr="003468DA">
        <w:rPr>
          <w:b w:val="0"/>
          <w:sz w:val="24"/>
          <w:szCs w:val="24"/>
        </w:rPr>
        <w:t xml:space="preserve"> -</w:t>
      </w:r>
      <w:r w:rsidRPr="003468DA">
        <w:rPr>
          <w:b w:val="0"/>
          <w:sz w:val="24"/>
          <w:szCs w:val="24"/>
          <w:lang w:val="en-US"/>
        </w:rPr>
        <w:t>Profit</w:t>
      </w:r>
      <w:r w:rsidRPr="003468DA">
        <w:rPr>
          <w:b w:val="0"/>
          <w:sz w:val="24"/>
          <w:szCs w:val="24"/>
        </w:rPr>
        <w:t xml:space="preserve"> </w:t>
      </w:r>
      <w:r w:rsidRPr="003468DA">
        <w:rPr>
          <w:b w:val="0"/>
          <w:sz w:val="24"/>
          <w:szCs w:val="24"/>
          <w:lang w:val="en-US"/>
        </w:rPr>
        <w:t>Maximization</w:t>
      </w:r>
      <w:r w:rsidRPr="003468DA">
        <w:rPr>
          <w:b w:val="0"/>
          <w:sz w:val="24"/>
          <w:szCs w:val="24"/>
        </w:rPr>
        <w:t xml:space="preserve"> T</w:t>
      </w:r>
      <w:r w:rsidRPr="003468DA">
        <w:rPr>
          <w:b w:val="0"/>
          <w:sz w:val="24"/>
          <w:szCs w:val="24"/>
          <w:lang w:val="en-US"/>
        </w:rPr>
        <w:t>h</w:t>
      </w:r>
      <w:r w:rsidRPr="003468DA">
        <w:rPr>
          <w:b w:val="0"/>
          <w:sz w:val="24"/>
          <w:szCs w:val="24"/>
        </w:rPr>
        <w:t>eor</w:t>
      </w:r>
      <w:r w:rsidRPr="003468DA">
        <w:rPr>
          <w:b w:val="0"/>
          <w:sz w:val="24"/>
          <w:szCs w:val="24"/>
          <w:lang w:val="en-US"/>
        </w:rPr>
        <w:t>y</w:t>
      </w:r>
      <w:r w:rsidRPr="003468DA">
        <w:rPr>
          <w:b w:val="0"/>
          <w:sz w:val="24"/>
          <w:szCs w:val="24"/>
        </w:rPr>
        <w:t xml:space="preserve"> – Теория максимизации прибыли</w:t>
      </w:r>
    </w:p>
    <w:p w:rsidR="00927295" w:rsidRPr="003468DA" w:rsidRDefault="00927295" w:rsidP="00927295">
      <w:pPr>
        <w:pStyle w:val="af"/>
        <w:ind w:left="567" w:firstLine="0"/>
        <w:jc w:val="both"/>
        <w:rPr>
          <w:b w:val="0"/>
          <w:sz w:val="24"/>
          <w:szCs w:val="24"/>
        </w:rPr>
      </w:pPr>
      <w:r w:rsidRPr="003468DA">
        <w:rPr>
          <w:b w:val="0"/>
          <w:sz w:val="24"/>
          <w:szCs w:val="24"/>
        </w:rPr>
        <w:t xml:space="preserve">2). </w:t>
      </w:r>
      <w:r w:rsidRPr="003468DA">
        <w:rPr>
          <w:b w:val="0"/>
          <w:sz w:val="24"/>
          <w:szCs w:val="24"/>
          <w:lang w:val="en-US"/>
        </w:rPr>
        <w:t>AT</w:t>
      </w:r>
      <w:r w:rsidRPr="003468DA">
        <w:rPr>
          <w:b w:val="0"/>
          <w:sz w:val="24"/>
          <w:szCs w:val="24"/>
        </w:rPr>
        <w:t xml:space="preserve"> – </w:t>
      </w:r>
      <w:r w:rsidRPr="003468DA">
        <w:rPr>
          <w:b w:val="0"/>
          <w:sz w:val="24"/>
          <w:szCs w:val="24"/>
          <w:lang w:val="en-US"/>
        </w:rPr>
        <w:t>Agency</w:t>
      </w:r>
      <w:r w:rsidRPr="003468DA">
        <w:rPr>
          <w:b w:val="0"/>
          <w:sz w:val="24"/>
          <w:szCs w:val="24"/>
        </w:rPr>
        <w:t xml:space="preserve"> </w:t>
      </w:r>
      <w:r w:rsidRPr="003468DA">
        <w:rPr>
          <w:b w:val="0"/>
          <w:sz w:val="24"/>
          <w:szCs w:val="24"/>
          <w:lang w:val="en-US"/>
        </w:rPr>
        <w:t>Theory</w:t>
      </w:r>
      <w:r w:rsidRPr="003468DA">
        <w:rPr>
          <w:b w:val="0"/>
          <w:sz w:val="24"/>
          <w:szCs w:val="24"/>
        </w:rPr>
        <w:t xml:space="preserve"> – Теория передачи полномочий (базирующаяся на противопоста</w:t>
      </w:r>
      <w:r w:rsidRPr="003468DA">
        <w:rPr>
          <w:b w:val="0"/>
          <w:sz w:val="24"/>
          <w:szCs w:val="24"/>
        </w:rPr>
        <w:t>в</w:t>
      </w:r>
      <w:r w:rsidRPr="003468DA">
        <w:rPr>
          <w:b w:val="0"/>
          <w:sz w:val="24"/>
          <w:szCs w:val="24"/>
        </w:rPr>
        <w:t>лении интересов владельцев фирмы и ее управленческого персонала).</w:t>
      </w:r>
    </w:p>
    <w:p w:rsidR="00927295" w:rsidRPr="003468DA" w:rsidRDefault="00927295" w:rsidP="00927295">
      <w:pPr>
        <w:pStyle w:val="af"/>
        <w:ind w:left="567" w:firstLine="0"/>
        <w:jc w:val="both"/>
        <w:rPr>
          <w:b w:val="0"/>
          <w:sz w:val="24"/>
          <w:szCs w:val="24"/>
        </w:rPr>
      </w:pPr>
      <w:r w:rsidRPr="003468DA">
        <w:rPr>
          <w:b w:val="0"/>
          <w:sz w:val="24"/>
          <w:szCs w:val="24"/>
        </w:rPr>
        <w:t xml:space="preserve">3). </w:t>
      </w:r>
      <w:r w:rsidRPr="003468DA">
        <w:rPr>
          <w:b w:val="0"/>
          <w:sz w:val="24"/>
          <w:szCs w:val="24"/>
          <w:lang w:val="en-US"/>
        </w:rPr>
        <w:t>ST</w:t>
      </w:r>
      <w:r w:rsidRPr="003468DA">
        <w:rPr>
          <w:b w:val="0"/>
          <w:sz w:val="24"/>
          <w:szCs w:val="24"/>
        </w:rPr>
        <w:t xml:space="preserve"> – </w:t>
      </w:r>
      <w:r w:rsidRPr="003468DA">
        <w:rPr>
          <w:b w:val="0"/>
          <w:sz w:val="24"/>
          <w:szCs w:val="24"/>
          <w:lang w:val="en-US"/>
        </w:rPr>
        <w:t>Stakeholda</w:t>
      </w:r>
      <w:r w:rsidRPr="003468DA">
        <w:rPr>
          <w:b w:val="0"/>
          <w:sz w:val="24"/>
          <w:szCs w:val="24"/>
        </w:rPr>
        <w:t xml:space="preserve"> </w:t>
      </w:r>
      <w:r w:rsidRPr="003468DA">
        <w:rPr>
          <w:b w:val="0"/>
          <w:sz w:val="24"/>
          <w:szCs w:val="24"/>
          <w:lang w:val="en-US"/>
        </w:rPr>
        <w:t>Theory</w:t>
      </w:r>
      <w:r w:rsidRPr="003468DA">
        <w:rPr>
          <w:b w:val="0"/>
          <w:sz w:val="24"/>
          <w:szCs w:val="24"/>
        </w:rPr>
        <w:t xml:space="preserve"> – Теория заинтересованных лиц (отдающая приоритет гармон</w:t>
      </w:r>
      <w:r w:rsidRPr="003468DA">
        <w:rPr>
          <w:b w:val="0"/>
          <w:sz w:val="24"/>
          <w:szCs w:val="24"/>
        </w:rPr>
        <w:t>и</w:t>
      </w:r>
      <w:r w:rsidRPr="003468DA">
        <w:rPr>
          <w:b w:val="0"/>
          <w:sz w:val="24"/>
          <w:szCs w:val="24"/>
        </w:rPr>
        <w:t>зации конфликтующих интересов различных групп физических и юридических лиц).</w:t>
      </w:r>
    </w:p>
    <w:p w:rsidR="00927295" w:rsidRPr="003468DA" w:rsidRDefault="00927295" w:rsidP="00927295">
      <w:pPr>
        <w:pStyle w:val="af"/>
        <w:ind w:left="567" w:firstLine="0"/>
        <w:jc w:val="both"/>
        <w:rPr>
          <w:b w:val="0"/>
          <w:sz w:val="24"/>
          <w:szCs w:val="24"/>
        </w:rPr>
      </w:pPr>
      <w:r w:rsidRPr="003468DA">
        <w:rPr>
          <w:b w:val="0"/>
          <w:sz w:val="24"/>
          <w:szCs w:val="24"/>
        </w:rPr>
        <w:t xml:space="preserve">4). </w:t>
      </w:r>
      <w:r w:rsidRPr="003468DA">
        <w:rPr>
          <w:b w:val="0"/>
          <w:sz w:val="24"/>
          <w:szCs w:val="24"/>
          <w:lang w:val="en-US"/>
        </w:rPr>
        <w:t>WM</w:t>
      </w:r>
      <w:r w:rsidRPr="003468DA">
        <w:rPr>
          <w:b w:val="0"/>
          <w:sz w:val="24"/>
          <w:szCs w:val="24"/>
        </w:rPr>
        <w:t xml:space="preserve"> – </w:t>
      </w:r>
      <w:r w:rsidRPr="003468DA">
        <w:rPr>
          <w:b w:val="0"/>
          <w:sz w:val="24"/>
          <w:szCs w:val="24"/>
          <w:lang w:val="en-US"/>
        </w:rPr>
        <w:t>Wealth</w:t>
      </w:r>
      <w:r w:rsidRPr="003468DA">
        <w:rPr>
          <w:b w:val="0"/>
          <w:sz w:val="24"/>
          <w:szCs w:val="24"/>
        </w:rPr>
        <w:t xml:space="preserve"> </w:t>
      </w:r>
      <w:r w:rsidRPr="003468DA">
        <w:rPr>
          <w:b w:val="0"/>
          <w:sz w:val="24"/>
          <w:szCs w:val="24"/>
          <w:lang w:val="en-US"/>
        </w:rPr>
        <w:t>Maximization</w:t>
      </w:r>
      <w:r w:rsidRPr="003468DA">
        <w:rPr>
          <w:b w:val="0"/>
          <w:sz w:val="24"/>
          <w:szCs w:val="24"/>
        </w:rPr>
        <w:t xml:space="preserve"> </w:t>
      </w:r>
      <w:r w:rsidRPr="003468DA">
        <w:rPr>
          <w:b w:val="0"/>
          <w:sz w:val="24"/>
          <w:szCs w:val="24"/>
          <w:lang w:val="en-US"/>
        </w:rPr>
        <w:t>Theory</w:t>
      </w:r>
      <w:r w:rsidRPr="003468DA">
        <w:rPr>
          <w:b w:val="0"/>
          <w:sz w:val="24"/>
          <w:szCs w:val="24"/>
        </w:rPr>
        <w:t xml:space="preserve"> – Теория максимизации рыночной цены фирмы (у</w:t>
      </w:r>
      <w:r w:rsidRPr="003468DA">
        <w:rPr>
          <w:b w:val="0"/>
          <w:sz w:val="24"/>
          <w:szCs w:val="24"/>
        </w:rPr>
        <w:t>т</w:t>
      </w:r>
      <w:r w:rsidRPr="003468DA">
        <w:rPr>
          <w:b w:val="0"/>
          <w:sz w:val="24"/>
          <w:szCs w:val="24"/>
        </w:rPr>
        <w:t>верждающая, что обобщающим критерием деятельности компании является рыночная ц</w:t>
      </w:r>
      <w:r w:rsidRPr="003468DA">
        <w:rPr>
          <w:b w:val="0"/>
          <w:sz w:val="24"/>
          <w:szCs w:val="24"/>
        </w:rPr>
        <w:t>е</w:t>
      </w:r>
      <w:r w:rsidRPr="003468DA">
        <w:rPr>
          <w:b w:val="0"/>
          <w:sz w:val="24"/>
          <w:szCs w:val="24"/>
        </w:rPr>
        <w:t>на акций).</w:t>
      </w:r>
    </w:p>
    <w:p w:rsidR="00927295" w:rsidRPr="003468DA" w:rsidRDefault="00927295" w:rsidP="00927295">
      <w:pPr>
        <w:pStyle w:val="af"/>
        <w:ind w:left="567" w:firstLine="0"/>
        <w:jc w:val="both"/>
        <w:rPr>
          <w:b w:val="0"/>
          <w:sz w:val="24"/>
          <w:szCs w:val="24"/>
        </w:rPr>
      </w:pPr>
      <w:r w:rsidRPr="003468DA">
        <w:rPr>
          <w:b w:val="0"/>
          <w:sz w:val="24"/>
          <w:szCs w:val="24"/>
        </w:rPr>
        <w:t xml:space="preserve">5). </w:t>
      </w:r>
      <w:r w:rsidRPr="003468DA">
        <w:rPr>
          <w:b w:val="0"/>
          <w:sz w:val="24"/>
          <w:szCs w:val="24"/>
          <w:lang w:val="en-US"/>
        </w:rPr>
        <w:t>MAT</w:t>
      </w:r>
      <w:r w:rsidRPr="003468DA">
        <w:rPr>
          <w:b w:val="0"/>
          <w:sz w:val="24"/>
          <w:szCs w:val="24"/>
        </w:rPr>
        <w:t xml:space="preserve"> – </w:t>
      </w:r>
      <w:r w:rsidRPr="003468DA">
        <w:rPr>
          <w:b w:val="0"/>
          <w:sz w:val="24"/>
          <w:szCs w:val="24"/>
          <w:lang w:val="en-US"/>
        </w:rPr>
        <w:t>Market</w:t>
      </w:r>
      <w:r w:rsidRPr="003468DA">
        <w:rPr>
          <w:b w:val="0"/>
          <w:sz w:val="24"/>
          <w:szCs w:val="24"/>
        </w:rPr>
        <w:t xml:space="preserve"> </w:t>
      </w:r>
      <w:r w:rsidRPr="003468DA">
        <w:rPr>
          <w:b w:val="0"/>
          <w:sz w:val="24"/>
          <w:szCs w:val="24"/>
          <w:lang w:val="en-US"/>
        </w:rPr>
        <w:t>Analysis</w:t>
      </w:r>
      <w:r w:rsidRPr="003468DA">
        <w:rPr>
          <w:b w:val="0"/>
          <w:sz w:val="24"/>
          <w:szCs w:val="24"/>
        </w:rPr>
        <w:t xml:space="preserve"> </w:t>
      </w:r>
      <w:r w:rsidRPr="003468DA">
        <w:rPr>
          <w:b w:val="0"/>
          <w:sz w:val="24"/>
          <w:szCs w:val="24"/>
          <w:lang w:val="en-US"/>
        </w:rPr>
        <w:t>Theory</w:t>
      </w:r>
      <w:r w:rsidRPr="003468DA">
        <w:rPr>
          <w:b w:val="0"/>
          <w:sz w:val="24"/>
          <w:szCs w:val="24"/>
        </w:rPr>
        <w:t xml:space="preserve"> – Теория рыночного анализа (предполагающая возмо</w:t>
      </w:r>
      <w:r w:rsidRPr="003468DA">
        <w:rPr>
          <w:b w:val="0"/>
          <w:sz w:val="24"/>
          <w:szCs w:val="24"/>
        </w:rPr>
        <w:t>ж</w:t>
      </w:r>
      <w:r w:rsidRPr="003468DA">
        <w:rPr>
          <w:b w:val="0"/>
          <w:sz w:val="24"/>
          <w:szCs w:val="24"/>
        </w:rPr>
        <w:t>ность прогнозирования курса акций на основе трендового анализа),</w:t>
      </w:r>
    </w:p>
    <w:p w:rsidR="00927295" w:rsidRPr="003468DA" w:rsidRDefault="00927295" w:rsidP="00927295">
      <w:pPr>
        <w:pStyle w:val="af"/>
        <w:ind w:left="567" w:firstLine="0"/>
        <w:jc w:val="both"/>
        <w:rPr>
          <w:b w:val="0"/>
          <w:sz w:val="24"/>
          <w:szCs w:val="24"/>
        </w:rPr>
      </w:pPr>
      <w:r w:rsidRPr="003468DA">
        <w:rPr>
          <w:b w:val="0"/>
          <w:sz w:val="24"/>
          <w:szCs w:val="24"/>
        </w:rPr>
        <w:t xml:space="preserve">6). </w:t>
      </w:r>
      <w:r w:rsidRPr="003468DA">
        <w:rPr>
          <w:b w:val="0"/>
          <w:sz w:val="24"/>
          <w:szCs w:val="24"/>
          <w:lang w:val="en-US"/>
        </w:rPr>
        <w:t>RWT</w:t>
      </w:r>
      <w:r w:rsidRPr="003468DA">
        <w:rPr>
          <w:b w:val="0"/>
          <w:sz w:val="24"/>
          <w:szCs w:val="24"/>
        </w:rPr>
        <w:t xml:space="preserve"> – </w:t>
      </w:r>
      <w:r w:rsidRPr="003468DA">
        <w:rPr>
          <w:b w:val="0"/>
          <w:sz w:val="24"/>
          <w:szCs w:val="24"/>
          <w:lang w:val="en-US"/>
        </w:rPr>
        <w:t>Random</w:t>
      </w:r>
      <w:r w:rsidRPr="003468DA">
        <w:rPr>
          <w:b w:val="0"/>
          <w:sz w:val="24"/>
          <w:szCs w:val="24"/>
        </w:rPr>
        <w:t xml:space="preserve"> </w:t>
      </w:r>
      <w:r w:rsidRPr="003468DA">
        <w:rPr>
          <w:b w:val="0"/>
          <w:sz w:val="24"/>
          <w:szCs w:val="24"/>
          <w:lang w:val="en-US"/>
        </w:rPr>
        <w:t>Walk</w:t>
      </w:r>
      <w:r w:rsidRPr="003468DA">
        <w:rPr>
          <w:b w:val="0"/>
          <w:sz w:val="24"/>
          <w:szCs w:val="24"/>
        </w:rPr>
        <w:t xml:space="preserve"> </w:t>
      </w:r>
      <w:r w:rsidRPr="003468DA">
        <w:rPr>
          <w:b w:val="0"/>
          <w:sz w:val="24"/>
          <w:szCs w:val="24"/>
          <w:lang w:val="en-US"/>
        </w:rPr>
        <w:t>Theory</w:t>
      </w:r>
      <w:r w:rsidRPr="003468DA">
        <w:rPr>
          <w:b w:val="0"/>
          <w:sz w:val="24"/>
          <w:szCs w:val="24"/>
        </w:rPr>
        <w:t xml:space="preserve"> – Теория «ходьбы наугад» (когда финансовое управление опирается, в основном, на интуицию, ибо курс акций, по мнению разработчиков теории, предсказать достоверно нельзя),</w:t>
      </w:r>
    </w:p>
    <w:p w:rsidR="00927295" w:rsidRPr="003468DA" w:rsidRDefault="00927295" w:rsidP="00927295">
      <w:pPr>
        <w:pStyle w:val="af"/>
        <w:ind w:left="567" w:firstLine="0"/>
        <w:jc w:val="both"/>
        <w:rPr>
          <w:b w:val="0"/>
          <w:sz w:val="24"/>
          <w:szCs w:val="24"/>
        </w:rPr>
      </w:pPr>
      <w:r w:rsidRPr="003468DA">
        <w:rPr>
          <w:b w:val="0"/>
          <w:sz w:val="24"/>
          <w:szCs w:val="24"/>
        </w:rPr>
        <w:t xml:space="preserve">7). </w:t>
      </w:r>
      <w:r w:rsidRPr="003468DA">
        <w:rPr>
          <w:b w:val="0"/>
          <w:sz w:val="24"/>
          <w:szCs w:val="24"/>
          <w:lang w:val="en-US"/>
        </w:rPr>
        <w:t>EMH</w:t>
      </w:r>
      <w:r w:rsidRPr="003468DA">
        <w:rPr>
          <w:b w:val="0"/>
          <w:sz w:val="24"/>
          <w:szCs w:val="24"/>
        </w:rPr>
        <w:t xml:space="preserve"> – </w:t>
      </w:r>
      <w:r w:rsidRPr="003468DA">
        <w:rPr>
          <w:b w:val="0"/>
          <w:sz w:val="24"/>
          <w:szCs w:val="24"/>
          <w:lang w:val="en-US"/>
        </w:rPr>
        <w:t>Efficient</w:t>
      </w:r>
      <w:r w:rsidRPr="003468DA">
        <w:rPr>
          <w:b w:val="0"/>
          <w:sz w:val="24"/>
          <w:szCs w:val="24"/>
        </w:rPr>
        <w:t xml:space="preserve"> </w:t>
      </w:r>
      <w:r w:rsidRPr="003468DA">
        <w:rPr>
          <w:b w:val="0"/>
          <w:sz w:val="24"/>
          <w:szCs w:val="24"/>
          <w:lang w:val="en-US"/>
        </w:rPr>
        <w:t>Market</w:t>
      </w:r>
      <w:r w:rsidRPr="003468DA">
        <w:rPr>
          <w:b w:val="0"/>
          <w:sz w:val="24"/>
          <w:szCs w:val="24"/>
        </w:rPr>
        <w:t xml:space="preserve"> </w:t>
      </w:r>
      <w:r w:rsidRPr="003468DA">
        <w:rPr>
          <w:b w:val="0"/>
          <w:sz w:val="24"/>
          <w:szCs w:val="24"/>
          <w:lang w:val="en-US"/>
        </w:rPr>
        <w:t>Hypothesis</w:t>
      </w:r>
      <w:r w:rsidRPr="003468DA">
        <w:rPr>
          <w:b w:val="0"/>
          <w:sz w:val="24"/>
          <w:szCs w:val="24"/>
        </w:rPr>
        <w:t xml:space="preserve"> – Гипотеза эффективного рынка (предполагающая, что при полном доступе рынка к информации цена акции в данный момент является лу</w:t>
      </w:r>
      <w:r w:rsidRPr="003468DA">
        <w:rPr>
          <w:b w:val="0"/>
          <w:sz w:val="24"/>
          <w:szCs w:val="24"/>
        </w:rPr>
        <w:t>ч</w:t>
      </w:r>
      <w:r w:rsidRPr="003468DA">
        <w:rPr>
          <w:b w:val="0"/>
          <w:sz w:val="24"/>
          <w:szCs w:val="24"/>
        </w:rPr>
        <w:t>шей оценкой ее будущей цены).</w:t>
      </w:r>
    </w:p>
    <w:p w:rsidR="00B16B82" w:rsidRDefault="009979C6" w:rsidP="00B16B82">
      <w:pPr>
        <w:pStyle w:val="ad"/>
        <w:ind w:left="0" w:firstLine="600"/>
        <w:jc w:val="both"/>
        <w:rPr>
          <w:bCs/>
          <w:szCs w:val="24"/>
        </w:rPr>
      </w:pPr>
      <w:r>
        <w:rPr>
          <w:bCs/>
          <w:szCs w:val="24"/>
        </w:rPr>
        <w:t>Рассмотренные выше концепции и теории лежат в основе практики управления финанс</w:t>
      </w:r>
      <w:r>
        <w:rPr>
          <w:bCs/>
          <w:szCs w:val="24"/>
        </w:rPr>
        <w:t>а</w:t>
      </w:r>
      <w:r>
        <w:rPr>
          <w:bCs/>
          <w:szCs w:val="24"/>
        </w:rPr>
        <w:t>ми конкретной корпорации.</w:t>
      </w:r>
    </w:p>
    <w:p w:rsidR="00A17ED4" w:rsidRDefault="00A17ED4" w:rsidP="005E7184">
      <w:pPr>
        <w:jc w:val="center"/>
        <w:rPr>
          <w:b/>
        </w:rPr>
      </w:pPr>
      <w:r w:rsidRPr="005E7184">
        <w:rPr>
          <w:b/>
          <w:szCs w:val="24"/>
        </w:rPr>
        <w:lastRenderedPageBreak/>
        <w:t>1.6.</w:t>
      </w:r>
      <w:r w:rsidRPr="005E7184">
        <w:rPr>
          <w:b/>
        </w:rPr>
        <w:t xml:space="preserve"> Концепция «временной стоимости денег» (И. Фишер, Дж. Уильямс)</w:t>
      </w:r>
    </w:p>
    <w:p w:rsidR="009979C6" w:rsidRDefault="009979C6" w:rsidP="009979C6">
      <w:pPr>
        <w:jc w:val="both"/>
      </w:pPr>
    </w:p>
    <w:p w:rsidR="00B3212D" w:rsidRPr="00B3212D" w:rsidRDefault="00B3212D" w:rsidP="00B3212D">
      <w:pPr>
        <w:pStyle w:val="af4"/>
        <w:shd w:val="clear" w:color="auto" w:fill="FFFFFF"/>
        <w:spacing w:before="96" w:beforeAutospacing="0" w:after="120" w:afterAutospacing="0"/>
        <w:ind w:firstLine="709"/>
        <w:contextualSpacing/>
        <w:jc w:val="both"/>
      </w:pPr>
      <w:r w:rsidRPr="00B3212D">
        <w:t>Временная ценность денег – финансовый термин, который в своей сути имеет форм</w:t>
      </w:r>
      <w:r w:rsidRPr="00B3212D">
        <w:t>у</w:t>
      </w:r>
      <w:r w:rsidRPr="00B3212D">
        <w:t>лу</w:t>
      </w:r>
      <w:r w:rsidRPr="00B3212D">
        <w:rPr>
          <w:rStyle w:val="apple-converted-space"/>
        </w:rPr>
        <w:t> </w:t>
      </w:r>
      <w:hyperlink r:id="rId8" w:tooltip="Денежный поток" w:history="1">
        <w:r w:rsidRPr="00B3212D">
          <w:rPr>
            <w:rStyle w:val="a8"/>
            <w:b/>
            <w:i/>
            <w:color w:val="auto"/>
            <w:u w:val="none"/>
          </w:rPr>
          <w:t>наращивания денег</w:t>
        </w:r>
      </w:hyperlink>
      <w:r w:rsidRPr="00B3212D">
        <w:rPr>
          <w:rStyle w:val="apple-converted-space"/>
          <w:b/>
          <w:i/>
        </w:rPr>
        <w:t> </w:t>
      </w:r>
      <w:r w:rsidRPr="00B3212D">
        <w:t xml:space="preserve">с течением времени. </w:t>
      </w:r>
      <w:r w:rsidR="00CF6E5C">
        <w:t xml:space="preserve">Впервые введен </w:t>
      </w:r>
      <w:r w:rsidR="00CF6E5C" w:rsidRPr="00CF6E5C">
        <w:t>И. Фишером и Дж. Уильямсом.</w:t>
      </w:r>
      <w:r w:rsidR="00CF6E5C" w:rsidRPr="00B3212D">
        <w:t xml:space="preserve"> </w:t>
      </w:r>
      <w:r w:rsidR="00CF6E5C">
        <w:t>Согласно концепции временной стоимости о</w:t>
      </w:r>
      <w:r w:rsidRPr="00B3212D">
        <w:t xml:space="preserve">динаковая сумма денег в разный временной период </w:t>
      </w:r>
      <w:r w:rsidR="00CF6E5C">
        <w:t xml:space="preserve">должна </w:t>
      </w:r>
      <w:r w:rsidRPr="00B3212D">
        <w:t>оцениват</w:t>
      </w:r>
      <w:r w:rsidR="00CF6E5C">
        <w:t>ь</w:t>
      </w:r>
      <w:r w:rsidRPr="00B3212D">
        <w:t>ся по-разному. То есть, определённая сумма денег сегодня оценивается д</w:t>
      </w:r>
      <w:r w:rsidRPr="00B3212D">
        <w:t>о</w:t>
      </w:r>
      <w:r w:rsidRPr="00B3212D">
        <w:t>роже, чем эта же сумма через год или через пять лет.</w:t>
      </w:r>
    </w:p>
    <w:p w:rsidR="00B3212D" w:rsidRPr="00B3212D" w:rsidRDefault="00B3212D" w:rsidP="00B3212D">
      <w:pPr>
        <w:pStyle w:val="af4"/>
        <w:shd w:val="clear" w:color="auto" w:fill="FFFFFF"/>
        <w:spacing w:before="96" w:beforeAutospacing="0" w:after="120" w:afterAutospacing="0"/>
        <w:ind w:firstLine="709"/>
        <w:contextualSpacing/>
        <w:jc w:val="both"/>
      </w:pPr>
      <w:r w:rsidRPr="00B3212D">
        <w:t>В финансовой сфере временная стоимость денег – это фундаментальное понятие, кот</w:t>
      </w:r>
      <w:r w:rsidRPr="00B3212D">
        <w:t>о</w:t>
      </w:r>
      <w:r w:rsidRPr="00B3212D">
        <w:t>рое подразумевает, что любой человек предпочтёт</w:t>
      </w:r>
      <w:r w:rsidRPr="00B3212D">
        <w:rPr>
          <w:rStyle w:val="apple-converted-space"/>
        </w:rPr>
        <w:t> </w:t>
      </w:r>
      <w:hyperlink r:id="rId9" w:tooltip="Средневзвешенная стоимость капитала" w:history="1">
        <w:r w:rsidRPr="00B3212D">
          <w:rPr>
            <w:rStyle w:val="a8"/>
            <w:color w:val="auto"/>
            <w:u w:val="none"/>
          </w:rPr>
          <w:t>получить какую-то сумму</w:t>
        </w:r>
      </w:hyperlink>
      <w:r w:rsidRPr="00B3212D">
        <w:rPr>
          <w:rStyle w:val="a8"/>
          <w:color w:val="auto"/>
          <w:u w:val="none"/>
        </w:rPr>
        <w:t xml:space="preserve"> </w:t>
      </w:r>
      <w:r w:rsidRPr="00B3212D">
        <w:t>лучше раньше, чем позже при прочих равных условиях. Сегодняшние деньги ценнее, чем те, что будут пол</w:t>
      </w:r>
      <w:r w:rsidRPr="00B3212D">
        <w:t>у</w:t>
      </w:r>
      <w:r w:rsidRPr="00B3212D">
        <w:t>чены, например, через год на сумму процентов, которые можно было бы на них заработать. То есть, получив сегодня 100 рублей, их можно вложить, например, в банк и получить через год 110 рублей или, другими словами, 110 рублей через год сегодня стоят 100 рублей.</w:t>
      </w:r>
    </w:p>
    <w:p w:rsidR="00B3212D" w:rsidRPr="00B3212D" w:rsidRDefault="00B3212D" w:rsidP="00B3212D">
      <w:pPr>
        <w:pStyle w:val="af4"/>
        <w:shd w:val="clear" w:color="auto" w:fill="FFFFFF"/>
        <w:spacing w:before="96" w:beforeAutospacing="0" w:after="120" w:afterAutospacing="0"/>
        <w:ind w:firstLine="709"/>
        <w:contextualSpacing/>
        <w:jc w:val="both"/>
      </w:pPr>
      <w:r w:rsidRPr="00B3212D">
        <w:t>Временную стоимость денег можно рассматривать в двух аспектах: психологическом и финансовом. Психологически всегда приятнее получить какую-то сумму быстрее, особенно учитывая отечественный менталитет. Но будучи неоднократно обманутыми, люди перестали доверять финансовым структурам и предпочитают иметь деньги у себя. Хотя всё со временем меняется, государство усиливает контроль над финансовыми учреждениями, и хранение денег в банке могло бы принести</w:t>
      </w:r>
      <w:r w:rsidRPr="00B3212D">
        <w:rPr>
          <w:rStyle w:val="apple-converted-space"/>
        </w:rPr>
        <w:t> </w:t>
      </w:r>
      <w:hyperlink r:id="rId10" w:tooltip="Доходы" w:history="1">
        <w:r w:rsidRPr="00B3212D">
          <w:rPr>
            <w:rStyle w:val="a8"/>
            <w:color w:val="auto"/>
            <w:u w:val="none"/>
          </w:rPr>
          <w:t>существенный доход</w:t>
        </w:r>
      </w:hyperlink>
      <w:r w:rsidRPr="00B3212D">
        <w:t>.</w:t>
      </w:r>
    </w:p>
    <w:p w:rsidR="00B3212D" w:rsidRDefault="00B3212D" w:rsidP="00B3212D">
      <w:pPr>
        <w:pStyle w:val="af4"/>
        <w:shd w:val="clear" w:color="auto" w:fill="FFFFFF"/>
        <w:spacing w:before="96" w:beforeAutospacing="0" w:after="120" w:afterAutospacing="0"/>
        <w:ind w:firstLine="709"/>
        <w:contextualSpacing/>
        <w:jc w:val="both"/>
      </w:pPr>
      <w:r w:rsidRPr="00B3212D">
        <w:t>Рассматривая фактор временной стоимости денег в финансовом аспекте, можно сделать два существенных вывода:</w:t>
      </w:r>
    </w:p>
    <w:p w:rsidR="00B3212D" w:rsidRDefault="00B3212D" w:rsidP="00B3212D">
      <w:pPr>
        <w:pStyle w:val="af4"/>
        <w:shd w:val="clear" w:color="auto" w:fill="FFFFFF"/>
        <w:spacing w:before="96" w:beforeAutospacing="0" w:after="120" w:afterAutospacing="0"/>
        <w:ind w:firstLine="709"/>
        <w:contextualSpacing/>
        <w:jc w:val="both"/>
      </w:pPr>
      <w:r w:rsidRPr="00B3212D">
        <w:t>- в любых</w:t>
      </w:r>
      <w:r w:rsidRPr="00B3212D">
        <w:rPr>
          <w:rStyle w:val="apple-converted-space"/>
        </w:rPr>
        <w:t> </w:t>
      </w:r>
      <w:hyperlink r:id="rId11" w:tooltip="Честный бизнес и сделки без откатов" w:history="1">
        <w:r w:rsidRPr="00B3212D">
          <w:rPr>
            <w:rStyle w:val="a8"/>
            <w:color w:val="auto"/>
            <w:u w:val="none"/>
          </w:rPr>
          <w:t>финансовых сделках</w:t>
        </w:r>
      </w:hyperlink>
      <w:r w:rsidRPr="00B3212D">
        <w:rPr>
          <w:rStyle w:val="apple-converted-space"/>
        </w:rPr>
        <w:t> </w:t>
      </w:r>
      <w:r w:rsidRPr="00B3212D">
        <w:t>должен обязательно учитываться этот фактор во избеж</w:t>
      </w:r>
      <w:r w:rsidRPr="00B3212D">
        <w:t>а</w:t>
      </w:r>
      <w:r w:rsidRPr="00B3212D">
        <w:t>ние возможных ошибок в расчетах;</w:t>
      </w:r>
    </w:p>
    <w:p w:rsidR="00B3212D" w:rsidRPr="00B3212D" w:rsidRDefault="00B3212D" w:rsidP="00B3212D">
      <w:pPr>
        <w:pStyle w:val="af4"/>
        <w:shd w:val="clear" w:color="auto" w:fill="FFFFFF"/>
        <w:spacing w:before="96" w:beforeAutospacing="0" w:after="120" w:afterAutospacing="0"/>
        <w:ind w:firstLine="709"/>
        <w:contextualSpacing/>
        <w:jc w:val="both"/>
      </w:pPr>
      <w:r w:rsidRPr="00B3212D">
        <w:t>- оперировать суммами разных временных периодов без соответствующей корректиро</w:t>
      </w:r>
      <w:r w:rsidRPr="00B3212D">
        <w:t>в</w:t>
      </w:r>
      <w:r w:rsidRPr="00B3212D">
        <w:t>ки неправильно при анализе долгосрочных проектов.</w:t>
      </w:r>
    </w:p>
    <w:p w:rsidR="00B3212D" w:rsidRPr="00B3212D" w:rsidRDefault="00B3212D" w:rsidP="00B3212D">
      <w:pPr>
        <w:ind w:firstLine="709"/>
        <w:contextualSpacing/>
        <w:jc w:val="both"/>
        <w:rPr>
          <w:szCs w:val="24"/>
        </w:rPr>
      </w:pPr>
      <w:r w:rsidRPr="00B3212D">
        <w:rPr>
          <w:szCs w:val="24"/>
          <w:shd w:val="clear" w:color="auto" w:fill="FFFFFF"/>
        </w:rPr>
        <w:t>Рассмотрим, как производится</w:t>
      </w:r>
      <w:r w:rsidRPr="00B3212D">
        <w:rPr>
          <w:rStyle w:val="apple-converted-space"/>
          <w:szCs w:val="24"/>
          <w:shd w:val="clear" w:color="auto" w:fill="FFFFFF"/>
        </w:rPr>
        <w:t> </w:t>
      </w:r>
      <w:hyperlink r:id="rId12" w:tooltip="Деньги" w:history="1">
        <w:r w:rsidRPr="00B3212D">
          <w:rPr>
            <w:rStyle w:val="a8"/>
            <w:b/>
            <w:i/>
            <w:color w:val="auto"/>
            <w:szCs w:val="24"/>
            <w:u w:val="none"/>
            <w:shd w:val="clear" w:color="auto" w:fill="FFFFFF"/>
          </w:rPr>
          <w:t>расчёт денег</w:t>
        </w:r>
      </w:hyperlink>
      <w:r w:rsidRPr="00B3212D">
        <w:rPr>
          <w:rStyle w:val="apple-converted-space"/>
          <w:szCs w:val="24"/>
          <w:shd w:val="clear" w:color="auto" w:fill="FFFFFF"/>
        </w:rPr>
        <w:t> </w:t>
      </w:r>
      <w:r w:rsidRPr="00B3212D">
        <w:rPr>
          <w:szCs w:val="24"/>
          <w:shd w:val="clear" w:color="auto" w:fill="FFFFFF"/>
        </w:rPr>
        <w:t>за продолжительный период. </w:t>
      </w:r>
    </w:p>
    <w:p w:rsidR="00B3212D" w:rsidRPr="00B3212D" w:rsidRDefault="00B3212D" w:rsidP="00B3212D">
      <w:pPr>
        <w:pStyle w:val="af4"/>
        <w:shd w:val="clear" w:color="auto" w:fill="FFFFFF"/>
        <w:spacing w:before="96" w:beforeAutospacing="0" w:after="120" w:afterAutospacing="0"/>
        <w:ind w:firstLine="709"/>
        <w:contextualSpacing/>
        <w:jc w:val="both"/>
      </w:pPr>
      <w:r w:rsidRPr="00B3212D">
        <w:t>В финансовых расчётах деньги из разных периодов приводятся для корректности расч</w:t>
      </w:r>
      <w:r w:rsidRPr="00B3212D">
        <w:t>ё</w:t>
      </w:r>
      <w:r w:rsidRPr="00B3212D">
        <w:t>тов к одному какому-то периоду: будущему или настоящему с помощью дисконтирования. То есть, пересчитывают, например, значение настоящей суммы с учетом дисконтных ставок на нужный период времени и получают гипотетически ту же сумму в будущем времени.</w:t>
      </w:r>
    </w:p>
    <w:p w:rsidR="00B3212D" w:rsidRDefault="00B3212D" w:rsidP="00B3212D">
      <w:pPr>
        <w:pStyle w:val="af4"/>
        <w:shd w:val="clear" w:color="auto" w:fill="FFFFFF"/>
        <w:spacing w:before="96" w:beforeAutospacing="0" w:after="120" w:afterAutospacing="0"/>
        <w:ind w:firstLine="709"/>
        <w:contextualSpacing/>
        <w:jc w:val="both"/>
      </w:pPr>
      <w:r w:rsidRPr="00B3212D">
        <w:t>Для произведения соответствующих расчетов вводятся две величины:</w:t>
      </w:r>
    </w:p>
    <w:p w:rsidR="00B3212D" w:rsidRDefault="00B3212D" w:rsidP="00B3212D">
      <w:pPr>
        <w:pStyle w:val="af4"/>
        <w:shd w:val="clear" w:color="auto" w:fill="FFFFFF"/>
        <w:spacing w:before="96" w:beforeAutospacing="0" w:after="120" w:afterAutospacing="0"/>
        <w:ind w:firstLine="709"/>
        <w:contextualSpacing/>
        <w:jc w:val="both"/>
      </w:pPr>
      <w:r>
        <w:t xml:space="preserve"> </w:t>
      </w:r>
      <w:r w:rsidRPr="00B3212D">
        <w:t>- дисконтированная стоимость PV – цена суммы в настоящем;</w:t>
      </w:r>
    </w:p>
    <w:p w:rsidR="00B3212D" w:rsidRPr="00B3212D" w:rsidRDefault="00B3212D" w:rsidP="00B3212D">
      <w:pPr>
        <w:pStyle w:val="af4"/>
        <w:shd w:val="clear" w:color="auto" w:fill="FFFFFF"/>
        <w:spacing w:before="96" w:beforeAutospacing="0" w:after="120" w:afterAutospacing="0"/>
        <w:ind w:firstLine="709"/>
        <w:contextualSpacing/>
        <w:jc w:val="both"/>
      </w:pPr>
      <w:r>
        <w:t xml:space="preserve"> </w:t>
      </w:r>
      <w:r w:rsidRPr="00B3212D">
        <w:t>- будущая стоимость FV.</w:t>
      </w:r>
    </w:p>
    <w:p w:rsidR="00B3212D" w:rsidRDefault="00B3212D" w:rsidP="00B3212D">
      <w:pPr>
        <w:pStyle w:val="af4"/>
        <w:shd w:val="clear" w:color="auto" w:fill="FFFFFF"/>
        <w:spacing w:before="96" w:beforeAutospacing="0" w:after="120" w:afterAutospacing="0"/>
        <w:ind w:firstLine="709"/>
        <w:contextualSpacing/>
        <w:jc w:val="both"/>
      </w:pPr>
      <w:r w:rsidRPr="00B3212D">
        <w:t>Расчёты каждой стоимости производятся соответственно на текущий момент и на буд</w:t>
      </w:r>
      <w:r w:rsidRPr="00B3212D">
        <w:t>у</w:t>
      </w:r>
      <w:r w:rsidRPr="00B3212D">
        <w:t>щий (в конце учётного периода).</w:t>
      </w:r>
    </w:p>
    <w:p w:rsidR="00B3212D" w:rsidRPr="00B3212D" w:rsidRDefault="00B3212D" w:rsidP="00B3212D">
      <w:pPr>
        <w:pStyle w:val="af4"/>
        <w:shd w:val="clear" w:color="auto" w:fill="FFFFFF"/>
        <w:spacing w:before="96" w:beforeAutospacing="0" w:after="120" w:afterAutospacing="0"/>
        <w:ind w:firstLine="709"/>
        <w:contextualSpacing/>
        <w:jc w:val="both"/>
      </w:pPr>
      <w:r w:rsidRPr="00B3212D">
        <w:t xml:space="preserve"> Дисконтная ставка, которая лежит в основе расчётов, может быть минимальной (это, обычно, ставка рефинансирования, процент по облигациям, считающимся наиболее безриск</w:t>
      </w:r>
      <w:r w:rsidRPr="00B3212D">
        <w:t>о</w:t>
      </w:r>
      <w:r w:rsidRPr="00B3212D">
        <w:t>выми, банковским депозитам) или сложной, в зависимости от доходности</w:t>
      </w:r>
      <w:r w:rsidRPr="00B3212D">
        <w:rPr>
          <w:rStyle w:val="apple-converted-space"/>
        </w:rPr>
        <w:t> </w:t>
      </w:r>
      <w:hyperlink r:id="rId13" w:tooltip="Управление инвестициями" w:history="1">
        <w:r w:rsidRPr="00B3212D">
          <w:rPr>
            <w:rStyle w:val="a8"/>
            <w:color w:val="auto"/>
            <w:u w:val="none"/>
          </w:rPr>
          <w:t>инвестиционных проектов</w:t>
        </w:r>
      </w:hyperlink>
      <w:r w:rsidRPr="00B3212D">
        <w:t>.</w:t>
      </w:r>
      <w:r w:rsidRPr="00B3212D">
        <w:br/>
      </w:r>
      <w:r>
        <w:t xml:space="preserve">           </w:t>
      </w:r>
      <w:r w:rsidRPr="00B3212D">
        <w:t>Некоторая сумма N, будучи инвестирована, через определённый промежуток времени станет суммой N + i (i – проценты от суммы N).</w:t>
      </w:r>
    </w:p>
    <w:p w:rsidR="00B3212D" w:rsidRPr="00B3212D" w:rsidRDefault="00B3212D" w:rsidP="00B3212D">
      <w:pPr>
        <w:pStyle w:val="af4"/>
        <w:shd w:val="clear" w:color="auto" w:fill="FFFFFF"/>
        <w:spacing w:before="96" w:beforeAutospacing="0" w:after="120" w:afterAutospacing="0"/>
        <w:ind w:firstLine="709"/>
        <w:contextualSpacing/>
        <w:jc w:val="both"/>
      </w:pPr>
      <w:r w:rsidRPr="00B3212D">
        <w:t>Итак, будущая сумма вычисляется по формуле:</w:t>
      </w:r>
      <w:r w:rsidRPr="00B3212D">
        <w:br/>
        <w:t>FV = P + I = P + P x R x T =10000 + (10000 х 0,12 х 5)= 10000 + 6000 = 16000</w:t>
      </w:r>
      <w:r w:rsidRPr="00B3212D">
        <w:br/>
        <w:t>Вложенная сумма 10 000 рублей умножается на ставку (в данном случае довольно большую) 0.12 и на время в годах (в данном случае пять лет) и прибавляется к той же вложенной сумме.</w:t>
      </w:r>
      <w:r w:rsidRPr="00B3212D">
        <w:br/>
        <w:t>Наращенная сумма за период пяти лет в таком случае составит 16 000 рублей.</w:t>
      </w:r>
    </w:p>
    <w:p w:rsidR="00B3212D" w:rsidRPr="00B3212D" w:rsidRDefault="00B3212D" w:rsidP="00B3212D">
      <w:pPr>
        <w:pStyle w:val="af4"/>
        <w:shd w:val="clear" w:color="auto" w:fill="FFFFFF"/>
        <w:spacing w:before="96" w:beforeAutospacing="0" w:after="120" w:afterAutospacing="0"/>
        <w:ind w:firstLine="709"/>
        <w:contextualSpacing/>
        <w:jc w:val="both"/>
      </w:pPr>
      <w:r w:rsidRPr="00B3212D">
        <w:t>Это упрощённая схема расчётов. На самом деле обычно применяются гораздо более сложные расчёты для сопоставления стоимости денег с учётом разницы во времени.</w:t>
      </w:r>
    </w:p>
    <w:p w:rsidR="00CF6E5C" w:rsidRPr="0073257C" w:rsidRDefault="00CF6E5C" w:rsidP="00CF6E5C">
      <w:pPr>
        <w:spacing w:before="96" w:after="120"/>
        <w:ind w:firstLine="709"/>
        <w:contextualSpacing/>
        <w:jc w:val="both"/>
        <w:rPr>
          <w:szCs w:val="24"/>
        </w:rPr>
      </w:pPr>
      <w:r>
        <w:rPr>
          <w:szCs w:val="24"/>
        </w:rPr>
        <w:t>Следует отметить, что б</w:t>
      </w:r>
      <w:r w:rsidRPr="0073257C">
        <w:rPr>
          <w:szCs w:val="24"/>
        </w:rPr>
        <w:t xml:space="preserve">ольшинство хозяйственных операций </w:t>
      </w:r>
      <w:r>
        <w:rPr>
          <w:szCs w:val="24"/>
        </w:rPr>
        <w:t xml:space="preserve">корпорации </w:t>
      </w:r>
      <w:r w:rsidRPr="0073257C">
        <w:rPr>
          <w:szCs w:val="24"/>
        </w:rPr>
        <w:t xml:space="preserve">(приобретение основных средств, покупка/продажа ценных бумаг, лизинг, получение/погашение банковских </w:t>
      </w:r>
      <w:r w:rsidRPr="0073257C">
        <w:rPr>
          <w:szCs w:val="24"/>
        </w:rPr>
        <w:lastRenderedPageBreak/>
        <w:t>кредитов, анализ инвестиционных проектов и др.) порожда</w:t>
      </w:r>
      <w:r>
        <w:rPr>
          <w:szCs w:val="24"/>
        </w:rPr>
        <w:t>е</w:t>
      </w:r>
      <w:r w:rsidRPr="0073257C">
        <w:rPr>
          <w:szCs w:val="24"/>
        </w:rPr>
        <w:t>т денежные потоки. Осуществление этих операций сопровождается множеством выплат и поступлений денежных средств, образуя денежный поток, распределенный во времени.</w:t>
      </w:r>
    </w:p>
    <w:p w:rsidR="00CF6E5C" w:rsidRPr="0073257C" w:rsidRDefault="00CF6E5C" w:rsidP="00CF6E5C">
      <w:pPr>
        <w:spacing w:before="96" w:after="120"/>
        <w:ind w:firstLine="709"/>
        <w:contextualSpacing/>
        <w:jc w:val="both"/>
        <w:rPr>
          <w:szCs w:val="24"/>
        </w:rPr>
      </w:pPr>
      <w:r w:rsidRPr="0073257C">
        <w:rPr>
          <w:szCs w:val="24"/>
        </w:rPr>
        <w:t xml:space="preserve">В связи с этим в процессе управления финансами </w:t>
      </w:r>
      <w:r>
        <w:rPr>
          <w:szCs w:val="24"/>
        </w:rPr>
        <w:t>корпорации</w:t>
      </w:r>
      <w:r w:rsidRPr="0073257C">
        <w:rPr>
          <w:szCs w:val="24"/>
        </w:rPr>
        <w:t xml:space="preserve"> возникает необходимость в проведении специальных расчетов, связанных с движением денежных потоков в различные периоды времени. Ключевую роль в этих расчетах играет оценка стоимости денег во времени. Концепция такой оценки базируется на том, что стоимость денег с течением времени изменяе</w:t>
      </w:r>
      <w:r w:rsidRPr="0073257C">
        <w:rPr>
          <w:szCs w:val="24"/>
        </w:rPr>
        <w:t>т</w:t>
      </w:r>
      <w:r w:rsidRPr="0073257C">
        <w:rPr>
          <w:szCs w:val="24"/>
        </w:rPr>
        <w:t>ся с учетом нормы прибыли, сложившейся на финансовом рынке, в качестве которой выступает ставка ссудного процента или норма доходности по государственным ценным бумагам.</w:t>
      </w:r>
    </w:p>
    <w:p w:rsidR="00CF6E5C" w:rsidRPr="0073257C" w:rsidRDefault="00CF6E5C" w:rsidP="00CF6E5C">
      <w:pPr>
        <w:spacing w:before="96" w:after="120"/>
        <w:ind w:firstLine="709"/>
        <w:contextualSpacing/>
        <w:jc w:val="both"/>
        <w:rPr>
          <w:szCs w:val="24"/>
        </w:rPr>
      </w:pPr>
      <w:r w:rsidRPr="0073257C">
        <w:rPr>
          <w:szCs w:val="24"/>
        </w:rPr>
        <w:t>Из принципа временной стоимости денег (Time Value of Money, TVM) вытекает два важных следствия:</w:t>
      </w:r>
    </w:p>
    <w:p w:rsidR="00CF6E5C" w:rsidRPr="0073257C" w:rsidRDefault="00CF6E5C" w:rsidP="00B028EF">
      <w:pPr>
        <w:numPr>
          <w:ilvl w:val="0"/>
          <w:numId w:val="9"/>
        </w:numPr>
        <w:spacing w:before="100" w:beforeAutospacing="1" w:after="24"/>
        <w:ind w:left="384" w:firstLine="709"/>
        <w:contextualSpacing/>
        <w:jc w:val="both"/>
        <w:rPr>
          <w:szCs w:val="24"/>
        </w:rPr>
      </w:pPr>
      <w:r w:rsidRPr="0073257C">
        <w:rPr>
          <w:szCs w:val="24"/>
        </w:rPr>
        <w:t>необходимость учета фактора времени, в особенности при проведении долг</w:t>
      </w:r>
      <w:r w:rsidRPr="0073257C">
        <w:rPr>
          <w:szCs w:val="24"/>
        </w:rPr>
        <w:t>о</w:t>
      </w:r>
      <w:r w:rsidRPr="0073257C">
        <w:rPr>
          <w:szCs w:val="24"/>
        </w:rPr>
        <w:t>срочных финансовых операций;</w:t>
      </w:r>
    </w:p>
    <w:p w:rsidR="00CF6E5C" w:rsidRPr="0073257C" w:rsidRDefault="00CF6E5C" w:rsidP="00B028EF">
      <w:pPr>
        <w:numPr>
          <w:ilvl w:val="0"/>
          <w:numId w:val="9"/>
        </w:numPr>
        <w:spacing w:before="100" w:beforeAutospacing="1" w:after="24"/>
        <w:ind w:left="384" w:firstLine="709"/>
        <w:contextualSpacing/>
        <w:jc w:val="both"/>
        <w:rPr>
          <w:szCs w:val="24"/>
        </w:rPr>
      </w:pPr>
      <w:r w:rsidRPr="0073257C">
        <w:rPr>
          <w:szCs w:val="24"/>
        </w:rPr>
        <w:t>некорректность суммирования денежных величин, относящихся к разным пери</w:t>
      </w:r>
      <w:r w:rsidRPr="0073257C">
        <w:rPr>
          <w:szCs w:val="24"/>
        </w:rPr>
        <w:t>о</w:t>
      </w:r>
      <w:r w:rsidRPr="0073257C">
        <w:rPr>
          <w:szCs w:val="24"/>
        </w:rPr>
        <w:t>дам времени.</w:t>
      </w:r>
    </w:p>
    <w:p w:rsidR="00CF6E5C" w:rsidRPr="0073257C" w:rsidRDefault="00CF6E5C" w:rsidP="00CF6E5C">
      <w:pPr>
        <w:spacing w:before="96" w:after="120"/>
        <w:ind w:firstLine="709"/>
        <w:contextualSpacing/>
        <w:jc w:val="both"/>
        <w:rPr>
          <w:szCs w:val="24"/>
        </w:rPr>
      </w:pPr>
      <w:r w:rsidRPr="0073257C">
        <w:rPr>
          <w:szCs w:val="24"/>
        </w:rPr>
        <w:t>Рассмотрим отдельные элементы методического инструментария стоимости денег.</w:t>
      </w:r>
    </w:p>
    <w:p w:rsidR="00CF6E5C" w:rsidRPr="0073257C" w:rsidRDefault="00CF6E5C" w:rsidP="00CF6E5C">
      <w:pPr>
        <w:spacing w:before="96" w:after="120"/>
        <w:ind w:firstLine="709"/>
        <w:contextualSpacing/>
        <w:jc w:val="both"/>
        <w:rPr>
          <w:szCs w:val="24"/>
        </w:rPr>
      </w:pPr>
      <w:r w:rsidRPr="00CF6E5C">
        <w:rPr>
          <w:b/>
          <w:bCs/>
          <w:i/>
          <w:szCs w:val="24"/>
        </w:rPr>
        <w:t>Процент</w:t>
      </w:r>
      <w:r w:rsidRPr="0073257C">
        <w:rPr>
          <w:szCs w:val="24"/>
        </w:rPr>
        <w:t> — сумма дохода от предоставления капитала в долг или плата за пользование ссудным капиталом во всех его формах (депозитный и кредитный процент, по облигациям и векселям).</w:t>
      </w:r>
    </w:p>
    <w:p w:rsidR="00CF6E5C" w:rsidRPr="0073257C" w:rsidRDefault="00CF6E5C" w:rsidP="00CF6E5C">
      <w:pPr>
        <w:spacing w:before="96" w:after="120"/>
        <w:ind w:firstLine="709"/>
        <w:contextualSpacing/>
        <w:jc w:val="both"/>
        <w:rPr>
          <w:szCs w:val="24"/>
        </w:rPr>
      </w:pPr>
      <w:r w:rsidRPr="00CF6E5C">
        <w:rPr>
          <w:b/>
          <w:bCs/>
          <w:i/>
          <w:szCs w:val="24"/>
        </w:rPr>
        <w:t>Простой процент</w:t>
      </w:r>
      <w:r w:rsidRPr="0073257C">
        <w:rPr>
          <w:szCs w:val="24"/>
        </w:rPr>
        <w:t> — сумма дохода, начисляемого к основной сумме капитала в каждом интервале, по которой дальнейшие расчеты не производят.</w:t>
      </w:r>
    </w:p>
    <w:p w:rsidR="00CF6E5C" w:rsidRPr="0073257C" w:rsidRDefault="00CF6E5C" w:rsidP="00CF6E5C">
      <w:pPr>
        <w:spacing w:before="96" w:after="120"/>
        <w:ind w:firstLine="709"/>
        <w:contextualSpacing/>
        <w:jc w:val="both"/>
        <w:rPr>
          <w:szCs w:val="24"/>
        </w:rPr>
      </w:pPr>
      <w:r w:rsidRPr="00CF6E5C">
        <w:rPr>
          <w:b/>
          <w:bCs/>
          <w:i/>
          <w:szCs w:val="24"/>
        </w:rPr>
        <w:t>Сложный процент</w:t>
      </w:r>
      <w:r w:rsidRPr="0073257C">
        <w:rPr>
          <w:szCs w:val="24"/>
        </w:rPr>
        <w:t> — сумма дохода, начисляемого в каждом интервале, которую не выплачивают, а присоединяют к основной сумме капитала (вклада) в последующем платежном периоде.</w:t>
      </w:r>
    </w:p>
    <w:p w:rsidR="00CF6E5C" w:rsidRPr="0073257C" w:rsidRDefault="00CF6E5C" w:rsidP="00CF6E5C">
      <w:pPr>
        <w:spacing w:before="96" w:after="120"/>
        <w:ind w:firstLine="709"/>
        <w:contextualSpacing/>
        <w:jc w:val="both"/>
        <w:rPr>
          <w:szCs w:val="24"/>
        </w:rPr>
      </w:pPr>
      <w:r w:rsidRPr="00CF6E5C">
        <w:rPr>
          <w:b/>
          <w:bCs/>
          <w:i/>
          <w:szCs w:val="24"/>
        </w:rPr>
        <w:t>Процентная ставка</w:t>
      </w:r>
      <w:r w:rsidRPr="00CF6E5C">
        <w:rPr>
          <w:i/>
          <w:szCs w:val="24"/>
        </w:rPr>
        <w:t> </w:t>
      </w:r>
      <w:r w:rsidRPr="0073257C">
        <w:rPr>
          <w:szCs w:val="24"/>
        </w:rPr>
        <w:t>— удельный показатель, в соответствии с которым в установле</w:t>
      </w:r>
      <w:r w:rsidRPr="0073257C">
        <w:rPr>
          <w:szCs w:val="24"/>
        </w:rPr>
        <w:t>н</w:t>
      </w:r>
      <w:r w:rsidRPr="0073257C">
        <w:rPr>
          <w:szCs w:val="24"/>
        </w:rPr>
        <w:t>ные сроки выплачивают сумму процентов в расчете на единицу капитала (вклада). На практике процентная ставка выражает соотношение годовой суммы процентного дохода к объему осно</w:t>
      </w:r>
      <w:r w:rsidRPr="0073257C">
        <w:rPr>
          <w:szCs w:val="24"/>
        </w:rPr>
        <w:t>в</w:t>
      </w:r>
      <w:r w:rsidRPr="0073257C">
        <w:rPr>
          <w:szCs w:val="24"/>
        </w:rPr>
        <w:t>ного долга.</w:t>
      </w:r>
    </w:p>
    <w:p w:rsidR="00CF6E5C" w:rsidRPr="0073257C" w:rsidRDefault="00CF6E5C" w:rsidP="00CF6E5C">
      <w:pPr>
        <w:spacing w:before="96" w:after="120"/>
        <w:ind w:firstLine="709"/>
        <w:contextualSpacing/>
        <w:jc w:val="both"/>
        <w:rPr>
          <w:szCs w:val="24"/>
        </w:rPr>
      </w:pPr>
      <w:r w:rsidRPr="00CF6E5C">
        <w:rPr>
          <w:b/>
          <w:bCs/>
          <w:i/>
          <w:szCs w:val="24"/>
        </w:rPr>
        <w:t>Будущая стоимость денег (Future Value, FV)</w:t>
      </w:r>
      <w:r w:rsidRPr="0073257C">
        <w:rPr>
          <w:szCs w:val="24"/>
        </w:rPr>
        <w:t> — сумма вложенных в настоящий м</w:t>
      </w:r>
      <w:r w:rsidRPr="0073257C">
        <w:rPr>
          <w:szCs w:val="24"/>
        </w:rPr>
        <w:t>о</w:t>
      </w:r>
      <w:r w:rsidRPr="0073257C">
        <w:rPr>
          <w:szCs w:val="24"/>
        </w:rPr>
        <w:t>мент денежных средств, в которую они превратятся через определенный период времени с уч</w:t>
      </w:r>
      <w:r w:rsidRPr="0073257C">
        <w:rPr>
          <w:szCs w:val="24"/>
        </w:rPr>
        <w:t>е</w:t>
      </w:r>
      <w:r w:rsidRPr="0073257C">
        <w:rPr>
          <w:szCs w:val="24"/>
        </w:rPr>
        <w:t>том выбранной процентной ставки.</w:t>
      </w:r>
    </w:p>
    <w:p w:rsidR="00CF6E5C" w:rsidRPr="0073257C" w:rsidRDefault="00CF6E5C" w:rsidP="00CF6E5C">
      <w:pPr>
        <w:spacing w:before="96" w:after="120"/>
        <w:ind w:firstLine="709"/>
        <w:contextualSpacing/>
        <w:jc w:val="both"/>
        <w:rPr>
          <w:szCs w:val="24"/>
        </w:rPr>
      </w:pPr>
      <w:r w:rsidRPr="00CF6E5C">
        <w:rPr>
          <w:b/>
          <w:bCs/>
          <w:i/>
          <w:szCs w:val="24"/>
        </w:rPr>
        <w:t>Настоящая стоимость денег (Present Value, PV)</w:t>
      </w:r>
      <w:r w:rsidRPr="00CF6E5C">
        <w:rPr>
          <w:i/>
          <w:szCs w:val="24"/>
        </w:rPr>
        <w:t> </w:t>
      </w:r>
      <w:r w:rsidRPr="0073257C">
        <w:rPr>
          <w:szCs w:val="24"/>
        </w:rPr>
        <w:t>— сумма будущих денежных средств (вклада), приведенных с учетом конкретной процентной ставки к настоящему моменту врем</w:t>
      </w:r>
      <w:r w:rsidRPr="0073257C">
        <w:rPr>
          <w:szCs w:val="24"/>
        </w:rPr>
        <w:t>е</w:t>
      </w:r>
      <w:r w:rsidRPr="0073257C">
        <w:rPr>
          <w:szCs w:val="24"/>
        </w:rPr>
        <w:t>ни.</w:t>
      </w:r>
    </w:p>
    <w:p w:rsidR="00CF6E5C" w:rsidRPr="0073257C" w:rsidRDefault="00CF6E5C" w:rsidP="00CF6E5C">
      <w:pPr>
        <w:spacing w:before="96" w:after="120"/>
        <w:ind w:firstLine="709"/>
        <w:contextualSpacing/>
        <w:jc w:val="both"/>
        <w:rPr>
          <w:szCs w:val="24"/>
        </w:rPr>
      </w:pPr>
      <w:r w:rsidRPr="00CF6E5C">
        <w:rPr>
          <w:b/>
          <w:bCs/>
          <w:i/>
          <w:szCs w:val="24"/>
        </w:rPr>
        <w:t>Наращение стоимости (компаундинг — compounding)</w:t>
      </w:r>
      <w:r w:rsidRPr="0073257C">
        <w:rPr>
          <w:szCs w:val="24"/>
        </w:rPr>
        <w:t> — процесс пересчета насто</w:t>
      </w:r>
      <w:r w:rsidRPr="0073257C">
        <w:rPr>
          <w:szCs w:val="24"/>
        </w:rPr>
        <w:t>я</w:t>
      </w:r>
      <w:r w:rsidRPr="0073257C">
        <w:rPr>
          <w:szCs w:val="24"/>
        </w:rPr>
        <w:t>щей стоимости денежных средств (вклада) в их будущую стоимость в конкретном периоде времени путем добавления к первоначальной сумме начисленной величины процента.</w:t>
      </w:r>
    </w:p>
    <w:p w:rsidR="00CF6E5C" w:rsidRDefault="00CF6E5C" w:rsidP="00CF6E5C">
      <w:pPr>
        <w:spacing w:before="96" w:after="120"/>
        <w:ind w:firstLine="709"/>
        <w:contextualSpacing/>
        <w:jc w:val="both"/>
        <w:rPr>
          <w:szCs w:val="24"/>
        </w:rPr>
      </w:pPr>
      <w:r w:rsidRPr="00CF6E5C">
        <w:rPr>
          <w:b/>
          <w:bCs/>
          <w:i/>
          <w:szCs w:val="24"/>
        </w:rPr>
        <w:t>Дисконтирование стоимости (discounting)</w:t>
      </w:r>
      <w:r w:rsidRPr="0073257C">
        <w:rPr>
          <w:szCs w:val="24"/>
        </w:rPr>
        <w:t> — процесс приведения будущей стоимости денежных средств (вклада) к их настоящей стоимости путем исключения из будущей суммы соответствующей величины процента (дисконта). Посредством такой финансовой операции достигают сопоставимости текущей стоимости предстоящих денежных потоков.</w:t>
      </w:r>
    </w:p>
    <w:p w:rsidR="00DB59D7" w:rsidRPr="00861E1A" w:rsidRDefault="00DB59D7" w:rsidP="00DB59D7">
      <w:pPr>
        <w:spacing w:before="96" w:after="120"/>
        <w:ind w:firstLine="709"/>
        <w:contextualSpacing/>
        <w:jc w:val="both"/>
        <w:rPr>
          <w:kern w:val="16"/>
        </w:rPr>
      </w:pPr>
      <w:r>
        <w:rPr>
          <w:szCs w:val="24"/>
        </w:rPr>
        <w:t xml:space="preserve"> </w:t>
      </w:r>
      <w:r w:rsidRPr="00861E1A">
        <w:rPr>
          <w:kern w:val="16"/>
        </w:rPr>
        <w:t>В финансовых вычислениях первый показатель имеет еще названия "процентная ста</w:t>
      </w:r>
      <w:r w:rsidRPr="00861E1A">
        <w:rPr>
          <w:kern w:val="16"/>
        </w:rPr>
        <w:t>в</w:t>
      </w:r>
      <w:r w:rsidRPr="00861E1A">
        <w:rPr>
          <w:kern w:val="16"/>
        </w:rPr>
        <w:t>ка", "процент", "рост", "ставка процента", "норма прибыли", "доходность", а второй - "учетная ставка", "дисконтная ставка", "дисконт". Очевидно, что обе ставки взаимосвязаны, т.е., зная один показатель, можно рассчитать другой:</w:t>
      </w:r>
    </w:p>
    <w:p w:rsidR="00DB59D7" w:rsidRDefault="00DB59D7" w:rsidP="00440CCA">
      <w:pPr>
        <w:pStyle w:val="14"/>
        <w:ind w:firstLine="284"/>
        <w:jc w:val="center"/>
        <w:rPr>
          <w:kern w:val="16"/>
          <w:sz w:val="24"/>
        </w:rPr>
      </w:pPr>
      <w:r>
        <w:rPr>
          <w:noProof/>
          <w:snapToGrid/>
          <w:kern w:val="16"/>
          <w:sz w:val="24"/>
        </w:rPr>
        <w:drawing>
          <wp:inline distT="0" distB="0" distL="0" distR="0">
            <wp:extent cx="1838325" cy="3810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381000"/>
                    </a:xfrm>
                    <a:prstGeom prst="rect">
                      <a:avLst/>
                    </a:prstGeom>
                    <a:noFill/>
                    <a:ln>
                      <a:noFill/>
                    </a:ln>
                  </pic:spPr>
                </pic:pic>
              </a:graphicData>
            </a:graphic>
          </wp:inline>
        </w:drawing>
      </w:r>
    </w:p>
    <w:p w:rsidR="00CF6E5C" w:rsidRPr="0073257C" w:rsidRDefault="00DB59D7" w:rsidP="00DB59D7">
      <w:pPr>
        <w:pStyle w:val="14"/>
        <w:ind w:firstLine="284"/>
        <w:jc w:val="both"/>
        <w:rPr>
          <w:sz w:val="24"/>
          <w:szCs w:val="24"/>
        </w:rPr>
      </w:pPr>
      <w:r>
        <w:rPr>
          <w:kern w:val="16"/>
          <w:sz w:val="24"/>
        </w:rPr>
        <w:t xml:space="preserve"> </w:t>
      </w:r>
      <w:r w:rsidR="00CF6E5C" w:rsidRPr="00CF6E5C">
        <w:rPr>
          <w:b/>
          <w:bCs/>
          <w:i/>
          <w:sz w:val="24"/>
          <w:szCs w:val="24"/>
        </w:rPr>
        <w:t>Период начисления</w:t>
      </w:r>
      <w:r w:rsidR="00CF6E5C" w:rsidRPr="0073257C">
        <w:rPr>
          <w:sz w:val="24"/>
          <w:szCs w:val="24"/>
        </w:rPr>
        <w:t> — общий период времени, в течение которого осуществляют процесс наращения или дисконтирования денежной суммы (вклада).</w:t>
      </w:r>
    </w:p>
    <w:p w:rsidR="00CF6E5C" w:rsidRPr="0073257C" w:rsidRDefault="00CF6E5C" w:rsidP="00CF6E5C">
      <w:pPr>
        <w:spacing w:before="96" w:after="120"/>
        <w:ind w:firstLine="709"/>
        <w:contextualSpacing/>
        <w:jc w:val="both"/>
        <w:rPr>
          <w:szCs w:val="24"/>
        </w:rPr>
      </w:pPr>
      <w:r w:rsidRPr="00CF6E5C">
        <w:rPr>
          <w:b/>
          <w:bCs/>
          <w:i/>
          <w:szCs w:val="24"/>
        </w:rPr>
        <w:t>Интервал начисления</w:t>
      </w:r>
      <w:r w:rsidRPr="0073257C">
        <w:rPr>
          <w:szCs w:val="24"/>
        </w:rPr>
        <w:t> – это минимальный период, по прошествии которого происходит начисление процентов.</w:t>
      </w:r>
    </w:p>
    <w:p w:rsidR="00CF6E5C" w:rsidRPr="0073257C" w:rsidRDefault="00CF6E5C" w:rsidP="00CF6E5C">
      <w:pPr>
        <w:spacing w:before="96" w:after="120"/>
        <w:ind w:firstLine="709"/>
        <w:contextualSpacing/>
        <w:jc w:val="both"/>
        <w:rPr>
          <w:szCs w:val="24"/>
        </w:rPr>
      </w:pPr>
      <w:r w:rsidRPr="00CF6E5C">
        <w:rPr>
          <w:b/>
          <w:bCs/>
          <w:i/>
          <w:szCs w:val="24"/>
        </w:rPr>
        <w:lastRenderedPageBreak/>
        <w:t>Декурсивный способ начисления процентов</w:t>
      </w:r>
      <w:r w:rsidRPr="0073257C">
        <w:rPr>
          <w:szCs w:val="24"/>
        </w:rPr>
        <w:t> — способ, при котором проценты начи</w:t>
      </w:r>
      <w:r w:rsidRPr="0073257C">
        <w:rPr>
          <w:szCs w:val="24"/>
        </w:rPr>
        <w:t>с</w:t>
      </w:r>
      <w:r w:rsidRPr="0073257C">
        <w:rPr>
          <w:szCs w:val="24"/>
        </w:rPr>
        <w:t>ляются в конце каждого интервала начисления. Их величина определяется исходя из величины предоставляемого капитала. Соответственно, декурсивная процентная ставка представляет с</w:t>
      </w:r>
      <w:r w:rsidRPr="0073257C">
        <w:rPr>
          <w:szCs w:val="24"/>
        </w:rPr>
        <w:t>о</w:t>
      </w:r>
      <w:r w:rsidRPr="0073257C">
        <w:rPr>
          <w:szCs w:val="24"/>
        </w:rPr>
        <w:t>бой выраженное в процентах отношение суммы начисленного за определенный интервал дох</w:t>
      </w:r>
      <w:r w:rsidRPr="0073257C">
        <w:rPr>
          <w:szCs w:val="24"/>
        </w:rPr>
        <w:t>о</w:t>
      </w:r>
      <w:r w:rsidRPr="0073257C">
        <w:rPr>
          <w:szCs w:val="24"/>
        </w:rPr>
        <w:t>да к сумме, имеющейся на начало данного интервала.</w:t>
      </w:r>
    </w:p>
    <w:p w:rsidR="00CF6E5C" w:rsidRPr="0073257C" w:rsidRDefault="00CF6E5C" w:rsidP="00CF6E5C">
      <w:pPr>
        <w:spacing w:before="96" w:after="120"/>
        <w:ind w:firstLine="709"/>
        <w:contextualSpacing/>
        <w:jc w:val="both"/>
        <w:rPr>
          <w:szCs w:val="24"/>
        </w:rPr>
      </w:pPr>
      <w:r w:rsidRPr="00CF6E5C">
        <w:rPr>
          <w:b/>
          <w:bCs/>
          <w:i/>
          <w:szCs w:val="24"/>
        </w:rPr>
        <w:t>Антисипативный способ (предварительный) начисления процентов</w:t>
      </w:r>
      <w:r w:rsidRPr="0073257C">
        <w:rPr>
          <w:szCs w:val="24"/>
        </w:rPr>
        <w:t> — это способ, при котором проценты начисляются в начале каждого интервала начисления. Сумма процен</w:t>
      </w:r>
      <w:r w:rsidRPr="0073257C">
        <w:rPr>
          <w:szCs w:val="24"/>
        </w:rPr>
        <w:t>т</w:t>
      </w:r>
      <w:r w:rsidRPr="0073257C">
        <w:rPr>
          <w:szCs w:val="24"/>
        </w:rPr>
        <w:t>ных денег определяется исходя из наращенной суммы. Процентной ставкой будет выраженное в процентах отношение суммы дохода, выплачиваемого за определенный интервал, к величине наращенной суммы, полученной по прошествии этого интервала. Определяемая таким спос</w:t>
      </w:r>
      <w:r w:rsidRPr="0073257C">
        <w:rPr>
          <w:szCs w:val="24"/>
        </w:rPr>
        <w:t>о</w:t>
      </w:r>
      <w:r w:rsidRPr="0073257C">
        <w:rPr>
          <w:szCs w:val="24"/>
        </w:rPr>
        <w:t>бом процентная ставка называется учетной ставкой, или антисипативным процентом.</w:t>
      </w:r>
    </w:p>
    <w:p w:rsidR="00B3212D" w:rsidRPr="005B557C" w:rsidRDefault="00440CCA" w:rsidP="00B3212D">
      <w:pPr>
        <w:ind w:firstLine="709"/>
        <w:contextualSpacing/>
        <w:jc w:val="both"/>
        <w:rPr>
          <w:szCs w:val="24"/>
        </w:rPr>
      </w:pPr>
      <w:r>
        <w:rPr>
          <w:szCs w:val="24"/>
        </w:rPr>
        <w:t>Таким образом, знание концепции временной стоимости денег позволяет делать рассу</w:t>
      </w:r>
      <w:r>
        <w:rPr>
          <w:szCs w:val="24"/>
        </w:rPr>
        <w:t>ж</w:t>
      </w:r>
      <w:r>
        <w:rPr>
          <w:szCs w:val="24"/>
        </w:rPr>
        <w:t>дения и расчеты по денежным потокам корпораций более обоснованными и реалистичными.</w:t>
      </w:r>
    </w:p>
    <w:p w:rsidR="009979C6" w:rsidRPr="009979C6" w:rsidRDefault="009979C6" w:rsidP="009979C6">
      <w:pPr>
        <w:jc w:val="both"/>
      </w:pPr>
    </w:p>
    <w:p w:rsidR="00A17ED4" w:rsidRDefault="00A17ED4" w:rsidP="005E7184">
      <w:pPr>
        <w:ind w:firstLine="43"/>
        <w:jc w:val="center"/>
        <w:rPr>
          <w:b/>
        </w:rPr>
      </w:pPr>
      <w:r w:rsidRPr="005E7184">
        <w:rPr>
          <w:b/>
        </w:rPr>
        <w:t>1.7. Теория портфеля Г. Марковица</w:t>
      </w:r>
    </w:p>
    <w:p w:rsidR="00F73E1D" w:rsidRDefault="00F73E1D" w:rsidP="005E7184">
      <w:pPr>
        <w:ind w:firstLine="43"/>
        <w:jc w:val="center"/>
        <w:rPr>
          <w:b/>
        </w:rPr>
      </w:pPr>
    </w:p>
    <w:p w:rsidR="0025129B" w:rsidRDefault="00F73E1D" w:rsidP="00F73E1D">
      <w:pPr>
        <w:ind w:firstLine="709"/>
        <w:contextualSpacing/>
        <w:rPr>
          <w:szCs w:val="24"/>
          <w:shd w:val="clear" w:color="auto" w:fill="FFFFFF"/>
        </w:rPr>
      </w:pPr>
      <w:r w:rsidRPr="00F73E1D">
        <w:rPr>
          <w:b/>
          <w:bCs/>
          <w:i/>
          <w:szCs w:val="24"/>
          <w:shd w:val="clear" w:color="auto" w:fill="FFFFFF"/>
        </w:rPr>
        <w:t>Портфельная</w:t>
      </w:r>
      <w:r w:rsidRPr="00F73E1D">
        <w:rPr>
          <w:i/>
          <w:szCs w:val="24"/>
          <w:shd w:val="clear" w:color="auto" w:fill="FFFFFF"/>
        </w:rPr>
        <w:t> </w:t>
      </w:r>
      <w:r w:rsidRPr="00F73E1D">
        <w:rPr>
          <w:b/>
          <w:bCs/>
          <w:i/>
          <w:szCs w:val="24"/>
          <w:shd w:val="clear" w:color="auto" w:fill="FFFFFF"/>
        </w:rPr>
        <w:t>теория</w:t>
      </w:r>
      <w:r w:rsidRPr="00F73E1D">
        <w:rPr>
          <w:i/>
          <w:szCs w:val="24"/>
          <w:shd w:val="clear" w:color="auto" w:fill="FFFFFF"/>
        </w:rPr>
        <w:t> </w:t>
      </w:r>
      <w:r w:rsidRPr="00F73E1D">
        <w:rPr>
          <w:b/>
          <w:bCs/>
          <w:i/>
          <w:szCs w:val="24"/>
          <w:shd w:val="clear" w:color="auto" w:fill="FFFFFF"/>
        </w:rPr>
        <w:t>Марковица</w:t>
      </w:r>
      <w:r w:rsidRPr="00F73E1D">
        <w:rPr>
          <w:szCs w:val="24"/>
          <w:shd w:val="clear" w:color="auto" w:fill="FFFFFF"/>
        </w:rPr>
        <w:t> —</w:t>
      </w:r>
      <w:r w:rsidR="00DB59D7">
        <w:rPr>
          <w:szCs w:val="24"/>
          <w:shd w:val="clear" w:color="auto" w:fill="FFFFFF"/>
        </w:rPr>
        <w:t xml:space="preserve"> </w:t>
      </w:r>
      <w:r w:rsidRPr="00F73E1D">
        <w:rPr>
          <w:szCs w:val="24"/>
          <w:shd w:val="clear" w:color="auto" w:fill="FFFFFF"/>
        </w:rPr>
        <w:t>это  разработанная Гарри Марковицем методика формирования инвестиционного </w:t>
      </w:r>
      <w:r w:rsidRPr="00F73E1D">
        <w:rPr>
          <w:bCs/>
          <w:szCs w:val="24"/>
          <w:shd w:val="clear" w:color="auto" w:fill="FFFFFF"/>
        </w:rPr>
        <w:t>портфеля</w:t>
      </w:r>
      <w:r w:rsidRPr="00F73E1D">
        <w:rPr>
          <w:szCs w:val="24"/>
          <w:shd w:val="clear" w:color="auto" w:fill="FFFFFF"/>
        </w:rPr>
        <w:t>, направленная на оптимальный выбор активов, и</w:t>
      </w:r>
      <w:r w:rsidRPr="00F73E1D">
        <w:rPr>
          <w:szCs w:val="24"/>
          <w:shd w:val="clear" w:color="auto" w:fill="FFFFFF"/>
        </w:rPr>
        <w:t>с</w:t>
      </w:r>
      <w:r w:rsidRPr="00F73E1D">
        <w:rPr>
          <w:szCs w:val="24"/>
          <w:shd w:val="clear" w:color="auto" w:fill="FFFFFF"/>
        </w:rPr>
        <w:t xml:space="preserve">ходя из требуемого соотношения доходность/риск. Сформулированные им в 1950-х годах идеи составляют основу </w:t>
      </w:r>
      <w:r w:rsidRPr="0025129B">
        <w:rPr>
          <w:b/>
          <w:i/>
          <w:szCs w:val="24"/>
          <w:shd w:val="clear" w:color="auto" w:fill="FFFFFF"/>
        </w:rPr>
        <w:t>современной </w:t>
      </w:r>
      <w:r w:rsidRPr="0025129B">
        <w:rPr>
          <w:b/>
          <w:bCs/>
          <w:i/>
          <w:szCs w:val="24"/>
          <w:shd w:val="clear" w:color="auto" w:fill="FFFFFF"/>
        </w:rPr>
        <w:t>портфельной</w:t>
      </w:r>
      <w:r w:rsidRPr="0025129B">
        <w:rPr>
          <w:i/>
          <w:szCs w:val="24"/>
          <w:shd w:val="clear" w:color="auto" w:fill="FFFFFF"/>
        </w:rPr>
        <w:t> </w:t>
      </w:r>
      <w:r w:rsidRPr="0025129B">
        <w:rPr>
          <w:b/>
          <w:bCs/>
          <w:i/>
          <w:szCs w:val="24"/>
          <w:shd w:val="clear" w:color="auto" w:fill="FFFFFF"/>
        </w:rPr>
        <w:t>теории</w:t>
      </w:r>
      <w:r w:rsidRPr="00F73E1D">
        <w:rPr>
          <w:szCs w:val="24"/>
          <w:shd w:val="clear" w:color="auto" w:fill="FFFFFF"/>
        </w:rPr>
        <w:t xml:space="preserve">. </w:t>
      </w:r>
    </w:p>
    <w:p w:rsidR="00F73E1D" w:rsidRPr="00F73E1D" w:rsidRDefault="00F73E1D" w:rsidP="0025129B">
      <w:pPr>
        <w:pStyle w:val="af4"/>
        <w:spacing w:before="0" w:beforeAutospacing="0" w:after="300" w:afterAutospacing="0"/>
        <w:ind w:firstLine="709"/>
        <w:contextualSpacing/>
        <w:jc w:val="both"/>
        <w:textAlignment w:val="baseline"/>
        <w:rPr>
          <w:shd w:val="clear" w:color="auto" w:fill="FFFFFF"/>
        </w:rPr>
      </w:pPr>
      <w:r w:rsidRPr="00F73E1D">
        <w:rPr>
          <w:shd w:val="clear" w:color="auto" w:fill="FFFFFF"/>
        </w:rPr>
        <w:t>Основные пол</w:t>
      </w:r>
      <w:r w:rsidR="0025129B">
        <w:rPr>
          <w:shd w:val="clear" w:color="auto" w:fill="FFFFFF"/>
        </w:rPr>
        <w:t>о</w:t>
      </w:r>
      <w:r w:rsidRPr="00F73E1D">
        <w:rPr>
          <w:shd w:val="clear" w:color="auto" w:fill="FFFFFF"/>
        </w:rPr>
        <w:t>же</w:t>
      </w:r>
      <w:r w:rsidR="0025129B">
        <w:rPr>
          <w:shd w:val="clear" w:color="auto" w:fill="FFFFFF"/>
        </w:rPr>
        <w:t>н</w:t>
      </w:r>
      <w:r w:rsidRPr="00F73E1D">
        <w:rPr>
          <w:shd w:val="clear" w:color="auto" w:fill="FFFFFF"/>
        </w:rPr>
        <w:t>ия </w:t>
      </w:r>
      <w:r w:rsidRPr="0025129B">
        <w:rPr>
          <w:bCs/>
          <w:shd w:val="clear" w:color="auto" w:fill="FFFFFF"/>
        </w:rPr>
        <w:t>портфельной</w:t>
      </w:r>
      <w:r w:rsidRPr="0025129B">
        <w:rPr>
          <w:shd w:val="clear" w:color="auto" w:fill="FFFFFF"/>
        </w:rPr>
        <w:t> </w:t>
      </w:r>
      <w:r w:rsidRPr="0025129B">
        <w:rPr>
          <w:bCs/>
          <w:shd w:val="clear" w:color="auto" w:fill="FFFFFF"/>
        </w:rPr>
        <w:t>теории</w:t>
      </w:r>
      <w:r w:rsidRPr="00F73E1D">
        <w:rPr>
          <w:shd w:val="clear" w:color="auto" w:fill="FFFFFF"/>
        </w:rPr>
        <w:t> были сформулированы Гарри Марковицем при подготовке им докторской диссертации в 1950—1951 годах</w:t>
      </w:r>
      <w:r w:rsidR="0025129B">
        <w:rPr>
          <w:shd w:val="clear" w:color="auto" w:fill="FFFFFF"/>
        </w:rPr>
        <w:t>.</w:t>
      </w:r>
      <w:r w:rsidR="0025129B" w:rsidRPr="0025129B">
        <w:t xml:space="preserve"> </w:t>
      </w:r>
      <w:r w:rsidR="0025129B" w:rsidRPr="00F73E1D">
        <w:t>Теории Марковица уже более 6</w:t>
      </w:r>
      <w:r w:rsidR="00DB59D7">
        <w:t>5</w:t>
      </w:r>
      <w:r w:rsidR="0025129B" w:rsidRPr="00F73E1D">
        <w:t xml:space="preserve"> лет, но она до сих пор активно используется для портфельного моделирования.</w:t>
      </w:r>
    </w:p>
    <w:p w:rsidR="00F73E1D" w:rsidRPr="00F73E1D" w:rsidRDefault="00F73E1D" w:rsidP="00F73E1D">
      <w:pPr>
        <w:pStyle w:val="af4"/>
        <w:spacing w:before="0" w:beforeAutospacing="0" w:after="300" w:afterAutospacing="0"/>
        <w:ind w:firstLine="709"/>
        <w:contextualSpacing/>
        <w:jc w:val="both"/>
        <w:textAlignment w:val="baseline"/>
      </w:pPr>
      <w:r w:rsidRPr="00F73E1D">
        <w:t>Портфельная модель Марковица использует математическое ожидание</w:t>
      </w:r>
      <w:r w:rsidR="00DB59D7">
        <w:t xml:space="preserve"> прибыли от и</w:t>
      </w:r>
      <w:r w:rsidR="00DB59D7">
        <w:t>н</w:t>
      </w:r>
      <w:r w:rsidR="00DB59D7">
        <w:t>вестиций</w:t>
      </w:r>
      <w:r w:rsidRPr="00F73E1D">
        <w:t>, а стандартное отклонение</w:t>
      </w:r>
      <w:r w:rsidR="00C57162">
        <w:t xml:space="preserve"> </w:t>
      </w:r>
      <w:r w:rsidR="00DB59D7">
        <w:t>прибыли</w:t>
      </w:r>
      <w:r w:rsidRPr="00F73E1D">
        <w:t xml:space="preserve"> является мерой риска. При таком подходе </w:t>
      </w:r>
      <w:r w:rsidR="00DB59D7">
        <w:t xml:space="preserve">к </w:t>
      </w:r>
      <w:r w:rsidRPr="00F73E1D">
        <w:t>ан</w:t>
      </w:r>
      <w:r w:rsidRPr="00F73E1D">
        <w:t>а</w:t>
      </w:r>
      <w:r w:rsidRPr="00F73E1D">
        <w:t>лиз</w:t>
      </w:r>
      <w:r w:rsidR="00DB59D7">
        <w:t>у</w:t>
      </w:r>
      <w:r w:rsidRPr="00F73E1D">
        <w:t xml:space="preserve"> инвестиций, мы можем выбрать оптимальные активы для покупки с учетом установленной планки риск/прибыль. </w:t>
      </w:r>
      <w:r w:rsidR="00C57162">
        <w:t xml:space="preserve"> </w:t>
      </w:r>
    </w:p>
    <w:p w:rsidR="00F73E1D" w:rsidRDefault="00F73E1D" w:rsidP="00F73E1D">
      <w:pPr>
        <w:pStyle w:val="af4"/>
        <w:spacing w:before="0" w:beforeAutospacing="0" w:after="300" w:afterAutospacing="0"/>
        <w:ind w:firstLine="709"/>
        <w:contextualSpacing/>
        <w:jc w:val="both"/>
        <w:textAlignment w:val="baseline"/>
      </w:pPr>
      <w:r w:rsidRPr="00F73E1D">
        <w:t>Предположим, мы решили купить акции компании «Дельта». Стоимость одной акции компании 100 рублей. Покупая акции, мы предполагаем, что данный актив будет находиться в портфеле один год. Если так, тогда прибыль можно представить как сумму двух составляющих: физическую доходность акции (рост цены акций) и непосредственно прибыли по акции. Пре</w:t>
      </w:r>
      <w:r w:rsidRPr="00F73E1D">
        <w:t>д</w:t>
      </w:r>
      <w:r w:rsidRPr="00F73E1D">
        <w:t>положим, что средний доход по акции за последние два года составил +10%, а в денежном э</w:t>
      </w:r>
      <w:r w:rsidRPr="00F73E1D">
        <w:t>к</w:t>
      </w:r>
      <w:r w:rsidRPr="00F73E1D">
        <w:t>виваленте прибыль на одну акцию составляет 4 рублям. Тогда имеем следующее: дивидендная доходность составит 4% годовых, а ожидаемая доходность акции компании «Дельта» будет равна 14% годовых. С учетом сказанного, вероятность получения прибыли распределится сл</w:t>
      </w:r>
      <w:r w:rsidRPr="00F73E1D">
        <w:t>е</w:t>
      </w:r>
      <w:r w:rsidRPr="00F73E1D">
        <w:t>дующим образом</w:t>
      </w:r>
      <w:r w:rsidR="005166E2">
        <w:t xml:space="preserve"> (Таблица </w:t>
      </w:r>
      <w:r w:rsidR="00C57162">
        <w:t>1.</w:t>
      </w:r>
      <w:r w:rsidR="005166E2">
        <w:t>3)</w:t>
      </w:r>
      <w:r w:rsidRPr="00F73E1D">
        <w:t>:</w:t>
      </w:r>
    </w:p>
    <w:p w:rsidR="005166E2" w:rsidRDefault="005166E2" w:rsidP="005166E2">
      <w:pPr>
        <w:pStyle w:val="af4"/>
        <w:spacing w:before="0" w:beforeAutospacing="0" w:after="300" w:afterAutospacing="0"/>
        <w:ind w:firstLine="709"/>
        <w:contextualSpacing/>
        <w:jc w:val="right"/>
        <w:textAlignment w:val="baseline"/>
      </w:pPr>
      <w:r>
        <w:t>Таблица</w:t>
      </w:r>
      <w:r w:rsidR="00C57162">
        <w:t xml:space="preserve"> 1.</w:t>
      </w:r>
      <w:r>
        <w:t xml:space="preserve"> 3</w:t>
      </w:r>
    </w:p>
    <w:p w:rsidR="005166E2" w:rsidRPr="00F73E1D" w:rsidRDefault="005166E2" w:rsidP="005166E2">
      <w:pPr>
        <w:pStyle w:val="af4"/>
        <w:spacing w:before="0" w:beforeAutospacing="0" w:after="300" w:afterAutospacing="0"/>
        <w:ind w:firstLine="709"/>
        <w:contextualSpacing/>
        <w:jc w:val="right"/>
        <w:textAlignment w:val="baseline"/>
      </w:pPr>
      <w:r>
        <w:t>Ожидаемая прибыль в зависимости от экономической конъюнктуры</w:t>
      </w:r>
    </w:p>
    <w:tbl>
      <w:tblPr>
        <w:tblW w:w="0" w:type="auto"/>
        <w:tblCellMar>
          <w:left w:w="0" w:type="dxa"/>
          <w:right w:w="0" w:type="dxa"/>
        </w:tblCellMar>
        <w:tblLook w:val="04A0"/>
      </w:tblPr>
      <w:tblGrid>
        <w:gridCol w:w="3828"/>
        <w:gridCol w:w="2693"/>
        <w:gridCol w:w="2410"/>
      </w:tblGrid>
      <w:tr w:rsidR="00F73E1D" w:rsidRPr="00F73E1D" w:rsidTr="00741D93">
        <w:tc>
          <w:tcPr>
            <w:tcW w:w="3828" w:type="dxa"/>
            <w:tcBorders>
              <w:top w:val="nil"/>
              <w:left w:val="nil"/>
              <w:bottom w:val="nil"/>
              <w:right w:val="nil"/>
            </w:tcBorders>
            <w:shd w:val="clear" w:color="auto" w:fill="auto"/>
            <w:vAlign w:val="bottom"/>
            <w:hideMark/>
          </w:tcPr>
          <w:p w:rsidR="00F73E1D" w:rsidRPr="00F73E1D" w:rsidRDefault="00F73E1D" w:rsidP="00DB59D7">
            <w:pPr>
              <w:contextualSpacing/>
              <w:rPr>
                <w:szCs w:val="24"/>
              </w:rPr>
            </w:pPr>
            <w:r w:rsidRPr="00F73E1D">
              <w:rPr>
                <w:szCs w:val="24"/>
              </w:rPr>
              <w:t> </w:t>
            </w:r>
            <w:r w:rsidR="00DB59D7">
              <w:rPr>
                <w:szCs w:val="24"/>
              </w:rPr>
              <w:t>Э</w:t>
            </w:r>
            <w:r w:rsidRPr="00F73E1D">
              <w:rPr>
                <w:szCs w:val="24"/>
              </w:rPr>
              <w:t>кономическая конъю</w:t>
            </w:r>
            <w:r w:rsidR="00741D93">
              <w:rPr>
                <w:szCs w:val="24"/>
              </w:rPr>
              <w:t>н</w:t>
            </w:r>
            <w:r w:rsidRPr="00F73E1D">
              <w:rPr>
                <w:szCs w:val="24"/>
              </w:rPr>
              <w:t>ктура </w:t>
            </w:r>
          </w:p>
        </w:tc>
        <w:tc>
          <w:tcPr>
            <w:tcW w:w="2693" w:type="dxa"/>
            <w:tcBorders>
              <w:top w:val="nil"/>
              <w:left w:val="nil"/>
              <w:bottom w:val="nil"/>
              <w:right w:val="nil"/>
            </w:tcBorders>
            <w:shd w:val="clear" w:color="auto" w:fill="auto"/>
            <w:vAlign w:val="bottom"/>
            <w:hideMark/>
          </w:tcPr>
          <w:p w:rsidR="00F73E1D" w:rsidRPr="00F73E1D" w:rsidRDefault="00F73E1D" w:rsidP="00DB59D7">
            <w:pPr>
              <w:contextualSpacing/>
              <w:rPr>
                <w:szCs w:val="24"/>
              </w:rPr>
            </w:pPr>
            <w:r w:rsidRPr="00F73E1D">
              <w:rPr>
                <w:szCs w:val="24"/>
              </w:rPr>
              <w:t> Ожидаемая прибыль, % </w:t>
            </w:r>
          </w:p>
        </w:tc>
        <w:tc>
          <w:tcPr>
            <w:tcW w:w="2410" w:type="dxa"/>
            <w:tcBorders>
              <w:top w:val="nil"/>
              <w:left w:val="nil"/>
              <w:bottom w:val="nil"/>
              <w:right w:val="nil"/>
            </w:tcBorders>
            <w:shd w:val="clear" w:color="auto" w:fill="auto"/>
            <w:vAlign w:val="bottom"/>
            <w:hideMark/>
          </w:tcPr>
          <w:p w:rsidR="00F73E1D" w:rsidRPr="00F73E1D" w:rsidRDefault="00F73E1D" w:rsidP="00DB59D7">
            <w:pPr>
              <w:contextualSpacing/>
              <w:rPr>
                <w:szCs w:val="24"/>
              </w:rPr>
            </w:pPr>
            <w:r w:rsidRPr="00F73E1D">
              <w:rPr>
                <w:szCs w:val="24"/>
              </w:rPr>
              <w:t>Вероятность </w:t>
            </w:r>
          </w:p>
        </w:tc>
      </w:tr>
      <w:tr w:rsidR="00F73E1D" w:rsidRPr="00F73E1D" w:rsidTr="00741D93">
        <w:tc>
          <w:tcPr>
            <w:tcW w:w="3828"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 Подъем</w:t>
            </w:r>
          </w:p>
        </w:tc>
        <w:tc>
          <w:tcPr>
            <w:tcW w:w="2693"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 42%</w:t>
            </w:r>
          </w:p>
        </w:tc>
        <w:tc>
          <w:tcPr>
            <w:tcW w:w="2410"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 0,2</w:t>
            </w:r>
          </w:p>
        </w:tc>
      </w:tr>
      <w:tr w:rsidR="00F73E1D" w:rsidRPr="00F73E1D" w:rsidTr="00741D93">
        <w:tc>
          <w:tcPr>
            <w:tcW w:w="3828"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 Нейтральная</w:t>
            </w:r>
          </w:p>
        </w:tc>
        <w:tc>
          <w:tcPr>
            <w:tcW w:w="2693"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 14%</w:t>
            </w:r>
          </w:p>
        </w:tc>
        <w:tc>
          <w:tcPr>
            <w:tcW w:w="2410"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 0,6</w:t>
            </w:r>
          </w:p>
        </w:tc>
      </w:tr>
      <w:tr w:rsidR="00F73E1D" w:rsidRPr="00F73E1D" w:rsidTr="00741D93">
        <w:tc>
          <w:tcPr>
            <w:tcW w:w="3828"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 Спад</w:t>
            </w:r>
          </w:p>
        </w:tc>
        <w:tc>
          <w:tcPr>
            <w:tcW w:w="2693"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-6%</w:t>
            </w:r>
          </w:p>
        </w:tc>
        <w:tc>
          <w:tcPr>
            <w:tcW w:w="2410" w:type="dxa"/>
            <w:tcBorders>
              <w:top w:val="nil"/>
              <w:left w:val="nil"/>
              <w:bottom w:val="nil"/>
              <w:right w:val="nil"/>
            </w:tcBorders>
            <w:shd w:val="clear" w:color="auto" w:fill="auto"/>
            <w:vAlign w:val="bottom"/>
            <w:hideMark/>
          </w:tcPr>
          <w:p w:rsidR="00F73E1D" w:rsidRPr="00F73E1D" w:rsidRDefault="00F73E1D" w:rsidP="00DB59D7">
            <w:pPr>
              <w:ind w:firstLine="709"/>
              <w:contextualSpacing/>
              <w:rPr>
                <w:szCs w:val="24"/>
              </w:rPr>
            </w:pPr>
            <w:r w:rsidRPr="00F73E1D">
              <w:rPr>
                <w:szCs w:val="24"/>
              </w:rPr>
              <w:t>0,2</w:t>
            </w:r>
          </w:p>
        </w:tc>
      </w:tr>
    </w:tbl>
    <w:p w:rsidR="00F73E1D" w:rsidRPr="00F73E1D" w:rsidRDefault="00F73E1D" w:rsidP="00F73E1D">
      <w:pPr>
        <w:pStyle w:val="af4"/>
        <w:spacing w:before="0" w:beforeAutospacing="0" w:after="300" w:afterAutospacing="0"/>
        <w:ind w:firstLine="709"/>
        <w:contextualSpacing/>
        <w:jc w:val="both"/>
        <w:textAlignment w:val="baseline"/>
      </w:pPr>
      <w:r w:rsidRPr="00F73E1D">
        <w:t>Из сказанного можно сделать вывод, что существует 20% вероятности, что акции комп</w:t>
      </w:r>
      <w:r w:rsidRPr="00F73E1D">
        <w:t>а</w:t>
      </w:r>
      <w:r w:rsidRPr="00F73E1D">
        <w:t>нии «Дельта» дадут прибыль в размере +42% при условии того, что будет наблюдаться рост экономической активности. В противовес этому, при условии спада экономической активности, предполагается получение убытков в размере до -6%. При нейтральной экономической кон</w:t>
      </w:r>
      <w:r w:rsidRPr="00F73E1D">
        <w:t>ъ</w:t>
      </w:r>
      <w:r w:rsidRPr="00F73E1D">
        <w:t>юктуре ожидаемая доходность составит 14%, а вероятность получения такой прибыли составит 60%. Для того, чтобы посчитать суммарную ожидаемую доходность с учетом различного ра</w:t>
      </w:r>
      <w:r w:rsidRPr="00F73E1D">
        <w:t>з</w:t>
      </w:r>
      <w:r w:rsidRPr="00F73E1D">
        <w:t>вития событий, нужно использовать следующую формулу:</w:t>
      </w:r>
    </w:p>
    <w:p w:rsidR="00F73E1D" w:rsidRPr="00F73E1D" w:rsidRDefault="00F73E1D" w:rsidP="00F73E1D">
      <w:pPr>
        <w:pStyle w:val="af4"/>
        <w:spacing w:before="0" w:beforeAutospacing="0" w:after="300" w:afterAutospacing="0"/>
        <w:ind w:firstLine="709"/>
        <w:contextualSpacing/>
        <w:jc w:val="center"/>
        <w:textAlignment w:val="baseline"/>
      </w:pPr>
      <w:r w:rsidRPr="00F73E1D">
        <w:t>E(r)=0,42*0,2+0,14*0,6+(-0,06)*0,2</w:t>
      </w:r>
    </w:p>
    <w:p w:rsidR="00F73E1D" w:rsidRPr="00F73E1D" w:rsidRDefault="00F73E1D" w:rsidP="00F73E1D">
      <w:pPr>
        <w:pStyle w:val="af4"/>
        <w:spacing w:before="0" w:beforeAutospacing="0" w:after="300" w:afterAutospacing="0"/>
        <w:ind w:firstLine="709"/>
        <w:contextualSpacing/>
        <w:jc w:val="both"/>
        <w:textAlignment w:val="baseline"/>
      </w:pPr>
      <w:r w:rsidRPr="00F73E1D">
        <w:lastRenderedPageBreak/>
        <w:t>Но здесь стоит учитывать, что чем больше будет отклонение прибыли по акции, тем больше будет показатель индекса изменчивости ее стоимости. Если, например, взять казначе</w:t>
      </w:r>
      <w:r w:rsidRPr="00F73E1D">
        <w:t>й</w:t>
      </w:r>
      <w:r w:rsidRPr="00F73E1D">
        <w:t>ские облигации с фиксированным купоном, то здесь стандартное отклонение будет равным н</w:t>
      </w:r>
      <w:r w:rsidRPr="00F73E1D">
        <w:t>у</w:t>
      </w:r>
      <w:r w:rsidRPr="00F73E1D">
        <w:t>лю.</w:t>
      </w:r>
    </w:p>
    <w:p w:rsidR="00F73E1D" w:rsidRPr="00F73E1D" w:rsidRDefault="00F73E1D" w:rsidP="00F73E1D">
      <w:pPr>
        <w:pStyle w:val="af4"/>
        <w:spacing w:before="0" w:beforeAutospacing="0" w:after="300" w:afterAutospacing="0"/>
        <w:ind w:firstLine="709"/>
        <w:contextualSpacing/>
        <w:jc w:val="both"/>
        <w:textAlignment w:val="baseline"/>
      </w:pPr>
      <w:r w:rsidRPr="00F73E1D">
        <w:t>После этого, нужно сформировать портфель таким образом, чтобы собрать в нем наим</w:t>
      </w:r>
      <w:r w:rsidRPr="00F73E1D">
        <w:t>е</w:t>
      </w:r>
      <w:r w:rsidRPr="00F73E1D">
        <w:t>нее коррелируемые активы с учетом данных по ним риск/прибыль</w:t>
      </w:r>
      <w:r w:rsidR="00C57162">
        <w:t xml:space="preserve"> (Рис. 1.1.)</w:t>
      </w:r>
      <w:r w:rsidRPr="00F73E1D">
        <w:t>. За счет этого мы можем существенно снизить стандартное отклонение портфеля и оптимизировать показатель риск/прибыль.</w:t>
      </w:r>
    </w:p>
    <w:p w:rsidR="00F73E1D" w:rsidRDefault="00F73E1D" w:rsidP="00F73E1D">
      <w:pPr>
        <w:pStyle w:val="af4"/>
        <w:spacing w:before="0" w:beforeAutospacing="0" w:after="300" w:afterAutospacing="0"/>
        <w:ind w:firstLine="709"/>
        <w:contextualSpacing/>
        <w:jc w:val="both"/>
        <w:textAlignment w:val="baseline"/>
      </w:pPr>
      <w:r w:rsidRPr="00F73E1D">
        <w:rPr>
          <w:noProof/>
        </w:rPr>
        <w:drawing>
          <wp:inline distT="0" distB="0" distL="0" distR="0">
            <wp:extent cx="4521835" cy="2767965"/>
            <wp:effectExtent l="0" t="0" r="0" b="0"/>
            <wp:docPr id="100" name="Рисунок 100" descr="teoriya markovi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iya markovica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1835" cy="2767965"/>
                    </a:xfrm>
                    <a:prstGeom prst="rect">
                      <a:avLst/>
                    </a:prstGeom>
                    <a:noFill/>
                    <a:ln>
                      <a:noFill/>
                    </a:ln>
                  </pic:spPr>
                </pic:pic>
              </a:graphicData>
            </a:graphic>
          </wp:inline>
        </w:drawing>
      </w:r>
    </w:p>
    <w:p w:rsidR="005166E2" w:rsidRDefault="005166E2" w:rsidP="00F73E1D">
      <w:pPr>
        <w:pStyle w:val="af4"/>
        <w:spacing w:before="0" w:beforeAutospacing="0" w:after="300" w:afterAutospacing="0"/>
        <w:ind w:firstLine="709"/>
        <w:contextualSpacing/>
        <w:jc w:val="both"/>
        <w:textAlignment w:val="baseline"/>
      </w:pPr>
      <w:r>
        <w:t xml:space="preserve">Рисунок </w:t>
      </w:r>
      <w:r w:rsidR="00C57162">
        <w:t>1.</w:t>
      </w:r>
      <w:r>
        <w:t>1 –Соотношение риска и доходности по портфелям</w:t>
      </w:r>
    </w:p>
    <w:p w:rsidR="005166E2" w:rsidRPr="00F73E1D" w:rsidRDefault="005166E2" w:rsidP="00F73E1D">
      <w:pPr>
        <w:pStyle w:val="af4"/>
        <w:spacing w:before="0" w:beforeAutospacing="0" w:after="300" w:afterAutospacing="0"/>
        <w:ind w:firstLine="709"/>
        <w:contextualSpacing/>
        <w:jc w:val="both"/>
        <w:textAlignment w:val="baseline"/>
      </w:pPr>
    </w:p>
    <w:p w:rsidR="00F73E1D" w:rsidRPr="00F73E1D" w:rsidRDefault="00F73E1D" w:rsidP="00F73E1D">
      <w:pPr>
        <w:pStyle w:val="af4"/>
        <w:spacing w:before="0" w:beforeAutospacing="0" w:after="300" w:afterAutospacing="0"/>
        <w:ind w:firstLine="709"/>
        <w:contextualSpacing/>
        <w:jc w:val="both"/>
        <w:textAlignment w:val="baseline"/>
      </w:pPr>
      <w:r w:rsidRPr="00F73E1D">
        <w:t>В качестве примера можно привести акции нефтегазовых компаний. Инвесторы форм</w:t>
      </w:r>
      <w:r w:rsidRPr="00F73E1D">
        <w:t>и</w:t>
      </w:r>
      <w:r w:rsidRPr="00F73E1D">
        <w:t>руют свой портфель из акций авиакомпаний и нефтедобывающих компаний. Что общего у этих двух компаний? Это цена на нефть. Когда стоимость нефти растет, цена на акции авиакомпаний начинает снижаться, а цена на акции нефтедобывающих компаний начинает расти. Таким обр</w:t>
      </w:r>
      <w:r w:rsidRPr="00F73E1D">
        <w:t>а</w:t>
      </w:r>
      <w:r w:rsidRPr="00F73E1D">
        <w:t>зом, эти две компании обратно коррелируемы.</w:t>
      </w:r>
    </w:p>
    <w:p w:rsidR="00F73E1D" w:rsidRPr="00F73E1D" w:rsidRDefault="00F73E1D" w:rsidP="00F73E1D">
      <w:pPr>
        <w:pStyle w:val="af4"/>
        <w:spacing w:before="0" w:beforeAutospacing="0" w:after="300" w:afterAutospacing="0"/>
        <w:ind w:firstLine="709"/>
        <w:contextualSpacing/>
        <w:jc w:val="both"/>
        <w:textAlignment w:val="baseline"/>
      </w:pPr>
      <w:r w:rsidRPr="00F73E1D">
        <w:t>Из этого можно сделать следующий вывод: портфельная теория Марквица состоит из двух элементов: оптимального соотношения показателя риск/прибыль и портфел</w:t>
      </w:r>
      <w:r w:rsidR="00741D93">
        <w:t>я</w:t>
      </w:r>
      <w:r w:rsidRPr="00F73E1D">
        <w:t>, состоящ</w:t>
      </w:r>
      <w:r w:rsidR="00741D93">
        <w:t>его</w:t>
      </w:r>
      <w:r w:rsidRPr="00F73E1D">
        <w:t xml:space="preserve"> из наименее коррелируемых активов.</w:t>
      </w:r>
    </w:p>
    <w:p w:rsidR="00F73E1D" w:rsidRPr="00F73E1D" w:rsidRDefault="00741D93" w:rsidP="00F73E1D">
      <w:pPr>
        <w:pStyle w:val="af4"/>
        <w:spacing w:before="0" w:beforeAutospacing="0" w:after="300" w:afterAutospacing="0"/>
        <w:ind w:firstLine="709"/>
        <w:contextualSpacing/>
        <w:jc w:val="both"/>
        <w:textAlignment w:val="baseline"/>
      </w:pPr>
      <w:r>
        <w:t>Г</w:t>
      </w:r>
      <w:r w:rsidR="00F73E1D" w:rsidRPr="00F73E1D">
        <w:t>лавный недостаток теории Марковица состоит в том, инвестору уже известно матем</w:t>
      </w:r>
      <w:r w:rsidR="00F73E1D" w:rsidRPr="00F73E1D">
        <w:t>а</w:t>
      </w:r>
      <w:r w:rsidR="00F73E1D" w:rsidRPr="00F73E1D">
        <w:t>тическое ожидание прибыли и стандартного отклонения по нужному активу и фактически одобряет тот факт, что имеющиеся в его распоряжении данные дают возможность оценить зн</w:t>
      </w:r>
      <w:r w:rsidR="00F73E1D" w:rsidRPr="00F73E1D">
        <w:t>а</w:t>
      </w:r>
      <w:r w:rsidR="00F73E1D" w:rsidRPr="00F73E1D">
        <w:t>чение этих величин в будущем. Если еще проще, то на основе анализа исторических данных мы делаем прогноз на будущее, что само по себе не есть хорошо, потому что часто в экономике большую роль играет политика.</w:t>
      </w:r>
    </w:p>
    <w:p w:rsidR="00F73E1D" w:rsidRDefault="00741D93" w:rsidP="00F73E1D">
      <w:pPr>
        <w:pStyle w:val="af4"/>
        <w:spacing w:before="0" w:beforeAutospacing="0" w:after="300" w:afterAutospacing="0"/>
        <w:ind w:firstLine="709"/>
        <w:contextualSpacing/>
        <w:jc w:val="both"/>
        <w:textAlignment w:val="baseline"/>
      </w:pPr>
      <w:r>
        <w:t>Пример - корпорация</w:t>
      </w:r>
      <w:r w:rsidR="00F73E1D" w:rsidRPr="00F73E1D">
        <w:t xml:space="preserve"> ЮКОС. До 2003 года это была мощнейшая компания с большой капитализацией и серьезными перспективами. Если с экономической точки зрения, то у нас б</w:t>
      </w:r>
      <w:r w:rsidR="00F73E1D" w:rsidRPr="00F73E1D">
        <w:t>ы</w:t>
      </w:r>
      <w:r w:rsidR="00F73E1D" w:rsidRPr="00F73E1D">
        <w:t>ло высокое математическое ожидание и низкая волатильность. А после 2003 года ситуация ре</w:t>
      </w:r>
      <w:r w:rsidR="00F73E1D" w:rsidRPr="00F73E1D">
        <w:t>з</w:t>
      </w:r>
      <w:r w:rsidR="00F73E1D" w:rsidRPr="00F73E1D">
        <w:t xml:space="preserve">ко изменилась в связи с </w:t>
      </w:r>
      <w:r>
        <w:t>политически</w:t>
      </w:r>
      <w:r w:rsidR="00F73E1D" w:rsidRPr="00F73E1D">
        <w:t>ми событиями</w:t>
      </w:r>
      <w:r w:rsidR="005166E2">
        <w:t xml:space="preserve"> (рис.</w:t>
      </w:r>
      <w:r w:rsidR="00C57162">
        <w:t>1.</w:t>
      </w:r>
      <w:r w:rsidR="005166E2">
        <w:t>2)</w:t>
      </w:r>
      <w:r w:rsidR="00F73E1D" w:rsidRPr="00F73E1D">
        <w:t>.</w:t>
      </w:r>
    </w:p>
    <w:p w:rsidR="008C68D3" w:rsidRPr="00F73E1D" w:rsidRDefault="008C68D3" w:rsidP="008C68D3">
      <w:pPr>
        <w:pStyle w:val="af4"/>
        <w:spacing w:before="0" w:beforeAutospacing="0" w:after="300" w:afterAutospacing="0"/>
        <w:ind w:firstLine="709"/>
        <w:contextualSpacing/>
        <w:jc w:val="both"/>
        <w:textAlignment w:val="baseline"/>
      </w:pPr>
      <w:r w:rsidRPr="00F73E1D">
        <w:t xml:space="preserve">Таким образом, когда мы начинаем анализировать общий объем исторических данных, то данные будут показывать «среднюю температуру по больнице» и применительно к целям построения оптимального инвестиционного портфеля эти данные будут </w:t>
      </w:r>
      <w:r>
        <w:t>иметь небольшое зн</w:t>
      </w:r>
      <w:r>
        <w:t>а</w:t>
      </w:r>
      <w:r>
        <w:t>чение</w:t>
      </w:r>
      <w:r w:rsidRPr="00F73E1D">
        <w:t>.</w:t>
      </w:r>
    </w:p>
    <w:p w:rsidR="00440CCA" w:rsidRDefault="008C68D3" w:rsidP="008C68D3">
      <w:pPr>
        <w:pStyle w:val="af4"/>
        <w:spacing w:before="0" w:beforeAutospacing="0" w:after="300" w:afterAutospacing="0"/>
        <w:ind w:firstLine="709"/>
        <w:contextualSpacing/>
        <w:jc w:val="both"/>
        <w:textAlignment w:val="baseline"/>
      </w:pPr>
      <w:r w:rsidRPr="005166E2">
        <w:rPr>
          <w:bCs/>
          <w:bdr w:val="none" w:sz="0" w:space="0" w:color="auto" w:frame="1"/>
        </w:rPr>
        <w:t>Поэтому к теории</w:t>
      </w:r>
      <w:r>
        <w:rPr>
          <w:b/>
          <w:bCs/>
          <w:bdr w:val="none" w:sz="0" w:space="0" w:color="auto" w:frame="1"/>
        </w:rPr>
        <w:t xml:space="preserve"> </w:t>
      </w:r>
      <w:r w:rsidRPr="00F73E1D">
        <w:t>Маркови</w:t>
      </w:r>
      <w:r>
        <w:t>ца</w:t>
      </w:r>
      <w:r w:rsidRPr="00F73E1D">
        <w:t xml:space="preserve"> нужно подходить взвешенно.</w:t>
      </w:r>
    </w:p>
    <w:p w:rsidR="008C68D3" w:rsidRDefault="008C68D3" w:rsidP="008C68D3">
      <w:pPr>
        <w:pStyle w:val="af4"/>
        <w:spacing w:before="0" w:beforeAutospacing="0" w:after="300" w:afterAutospacing="0"/>
        <w:ind w:firstLine="709"/>
        <w:contextualSpacing/>
        <w:jc w:val="both"/>
        <w:textAlignment w:val="baseline"/>
      </w:pPr>
      <w:r w:rsidRPr="00F73E1D">
        <w:t xml:space="preserve"> </w:t>
      </w:r>
      <w:r>
        <w:t>О</w:t>
      </w:r>
      <w:r w:rsidRPr="00F73E1D">
        <w:t xml:space="preserve">тметим </w:t>
      </w:r>
      <w:r>
        <w:t xml:space="preserve">ее </w:t>
      </w:r>
      <w:r w:rsidRPr="00F73E1D">
        <w:t>сильные стороны:</w:t>
      </w:r>
    </w:p>
    <w:p w:rsidR="008C68D3" w:rsidRDefault="00440CCA" w:rsidP="00440CCA">
      <w:pPr>
        <w:pStyle w:val="af4"/>
        <w:spacing w:before="0" w:beforeAutospacing="0" w:after="300" w:afterAutospacing="0"/>
        <w:ind w:firstLine="709"/>
        <w:contextualSpacing/>
        <w:jc w:val="both"/>
        <w:textAlignment w:val="baseline"/>
      </w:pPr>
      <w:r>
        <w:t xml:space="preserve"> - </w:t>
      </w:r>
      <w:r w:rsidR="008C68D3" w:rsidRPr="00F73E1D">
        <w:t xml:space="preserve">Портфель формируется на принципах стабильности. </w:t>
      </w:r>
    </w:p>
    <w:p w:rsidR="008C68D3" w:rsidRDefault="00440CCA" w:rsidP="00440CCA">
      <w:pPr>
        <w:pStyle w:val="af4"/>
        <w:spacing w:before="0" w:beforeAutospacing="0" w:after="300" w:afterAutospacing="0"/>
        <w:ind w:firstLine="709"/>
        <w:contextualSpacing/>
        <w:jc w:val="both"/>
        <w:textAlignment w:val="baseline"/>
      </w:pPr>
      <w:r>
        <w:lastRenderedPageBreak/>
        <w:t xml:space="preserve"> - </w:t>
      </w:r>
      <w:r w:rsidR="008C68D3" w:rsidRPr="00F73E1D">
        <w:t>Отсутствует игра на колебаниях, происходит постоянная перетряска портфеля с целью поддержания оптимального соотношения активов</w:t>
      </w:r>
      <w:r w:rsidR="008C68D3">
        <w:t>,</w:t>
      </w:r>
    </w:p>
    <w:p w:rsidR="008C68D3" w:rsidRPr="00F73E1D" w:rsidRDefault="00440CCA" w:rsidP="00440CCA">
      <w:pPr>
        <w:pStyle w:val="af4"/>
        <w:spacing w:before="0" w:beforeAutospacing="0" w:after="300" w:afterAutospacing="0"/>
        <w:ind w:firstLine="709"/>
        <w:contextualSpacing/>
        <w:jc w:val="both"/>
        <w:textAlignment w:val="baseline"/>
      </w:pPr>
      <w:r>
        <w:t xml:space="preserve"> -</w:t>
      </w:r>
      <w:r w:rsidR="008C68D3" w:rsidRPr="00F73E1D">
        <w:t>Не используется плечо и короткие позиции</w:t>
      </w:r>
      <w:r w:rsidR="008C68D3">
        <w:t>.</w:t>
      </w:r>
    </w:p>
    <w:p w:rsidR="008C68D3" w:rsidRPr="00F73E1D" w:rsidRDefault="008C68D3" w:rsidP="00F73E1D">
      <w:pPr>
        <w:pStyle w:val="af4"/>
        <w:spacing w:before="0" w:beforeAutospacing="0" w:after="300" w:afterAutospacing="0"/>
        <w:ind w:firstLine="709"/>
        <w:contextualSpacing/>
        <w:jc w:val="both"/>
        <w:textAlignment w:val="baseline"/>
      </w:pPr>
    </w:p>
    <w:p w:rsidR="00F73E1D" w:rsidRDefault="00F73E1D" w:rsidP="00F73E1D">
      <w:pPr>
        <w:pStyle w:val="af4"/>
        <w:spacing w:before="0" w:beforeAutospacing="0" w:after="300" w:afterAutospacing="0"/>
        <w:ind w:firstLine="709"/>
        <w:contextualSpacing/>
        <w:jc w:val="both"/>
        <w:textAlignment w:val="baseline"/>
      </w:pPr>
      <w:r w:rsidRPr="00F73E1D">
        <w:rPr>
          <w:noProof/>
        </w:rPr>
        <w:drawing>
          <wp:inline distT="0" distB="0" distL="0" distR="0">
            <wp:extent cx="3656644" cy="2086241"/>
            <wp:effectExtent l="0" t="0" r="1270" b="9525"/>
            <wp:docPr id="101" name="Рисунок 101" descr="teoriya markov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oriya markovica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8130" cy="2087089"/>
                    </a:xfrm>
                    <a:prstGeom prst="rect">
                      <a:avLst/>
                    </a:prstGeom>
                    <a:noFill/>
                    <a:ln>
                      <a:noFill/>
                    </a:ln>
                  </pic:spPr>
                </pic:pic>
              </a:graphicData>
            </a:graphic>
          </wp:inline>
        </w:drawing>
      </w:r>
    </w:p>
    <w:p w:rsidR="005166E2" w:rsidRDefault="005166E2" w:rsidP="00F73E1D">
      <w:pPr>
        <w:pStyle w:val="af4"/>
        <w:spacing w:before="0" w:beforeAutospacing="0" w:after="300" w:afterAutospacing="0"/>
        <w:ind w:firstLine="709"/>
        <w:contextualSpacing/>
        <w:jc w:val="both"/>
        <w:textAlignment w:val="baseline"/>
      </w:pPr>
      <w:r>
        <w:t xml:space="preserve">Рисунок </w:t>
      </w:r>
      <w:r w:rsidR="00C57162">
        <w:t>1.</w:t>
      </w:r>
      <w:r>
        <w:t>2- Волатильность акций компании ЮКОС</w:t>
      </w:r>
    </w:p>
    <w:p w:rsidR="005166E2" w:rsidRPr="00F73E1D" w:rsidRDefault="005166E2" w:rsidP="00F73E1D">
      <w:pPr>
        <w:pStyle w:val="af4"/>
        <w:spacing w:before="0" w:beforeAutospacing="0" w:after="300" w:afterAutospacing="0"/>
        <w:ind w:firstLine="709"/>
        <w:contextualSpacing/>
        <w:jc w:val="both"/>
        <w:textAlignment w:val="baseline"/>
      </w:pPr>
    </w:p>
    <w:p w:rsidR="00F73E1D" w:rsidRDefault="008C68D3" w:rsidP="00F73E1D">
      <w:pPr>
        <w:pStyle w:val="af4"/>
        <w:spacing w:before="0" w:beforeAutospacing="0" w:after="300" w:afterAutospacing="0"/>
        <w:ind w:firstLine="709"/>
        <w:contextualSpacing/>
        <w:jc w:val="both"/>
        <w:textAlignment w:val="baseline"/>
        <w:rPr>
          <w:color w:val="000000"/>
          <w:shd w:val="clear" w:color="auto" w:fill="FFFFFF"/>
        </w:rPr>
      </w:pPr>
      <w:r>
        <w:t xml:space="preserve">Таким образом, рассмотренная </w:t>
      </w:r>
      <w:r w:rsidRPr="005166E2">
        <w:rPr>
          <w:bCs/>
          <w:bdr w:val="none" w:sz="0" w:space="0" w:color="auto" w:frame="1"/>
        </w:rPr>
        <w:t>теори</w:t>
      </w:r>
      <w:r>
        <w:rPr>
          <w:bCs/>
          <w:bdr w:val="none" w:sz="0" w:space="0" w:color="auto" w:frame="1"/>
        </w:rPr>
        <w:t>я</w:t>
      </w:r>
      <w:r>
        <w:rPr>
          <w:b/>
          <w:bCs/>
          <w:bdr w:val="none" w:sz="0" w:space="0" w:color="auto" w:frame="1"/>
        </w:rPr>
        <w:t xml:space="preserve"> </w:t>
      </w:r>
      <w:r w:rsidRPr="00F73E1D">
        <w:t>Маркови</w:t>
      </w:r>
      <w:r>
        <w:t>ца</w:t>
      </w:r>
      <w:r w:rsidRPr="00F73E1D">
        <w:t xml:space="preserve"> </w:t>
      </w:r>
      <w:r>
        <w:t>может эффективно применяться и в настоящее время, если подходить к ней творчески и вдумчиво.</w:t>
      </w:r>
    </w:p>
    <w:p w:rsidR="004C4C85" w:rsidRPr="005E7184" w:rsidRDefault="004C4C85" w:rsidP="004C4C85">
      <w:pPr>
        <w:ind w:firstLine="43"/>
        <w:jc w:val="both"/>
        <w:rPr>
          <w:b/>
        </w:rPr>
      </w:pPr>
    </w:p>
    <w:p w:rsidR="00A17ED4" w:rsidRDefault="00A17ED4" w:rsidP="005E7184">
      <w:pPr>
        <w:ind w:firstLine="43"/>
        <w:jc w:val="center"/>
        <w:rPr>
          <w:b/>
        </w:rPr>
      </w:pPr>
      <w:r w:rsidRPr="005E7184">
        <w:rPr>
          <w:b/>
        </w:rPr>
        <w:t>1.8. Теория Модильяни и Миллера</w:t>
      </w:r>
    </w:p>
    <w:p w:rsidR="00452E54" w:rsidRDefault="00452E54" w:rsidP="005E7184">
      <w:pPr>
        <w:ind w:firstLine="43"/>
        <w:jc w:val="center"/>
        <w:rPr>
          <w:b/>
        </w:rPr>
      </w:pPr>
    </w:p>
    <w:p w:rsidR="00452E54" w:rsidRPr="00F73E1D" w:rsidRDefault="00452E54" w:rsidP="008C68D3">
      <w:pPr>
        <w:shd w:val="clear" w:color="auto" w:fill="FFFFFF"/>
        <w:spacing w:after="180"/>
        <w:ind w:firstLine="709"/>
        <w:contextualSpacing/>
        <w:jc w:val="both"/>
        <w:textAlignment w:val="baseline"/>
        <w:rPr>
          <w:szCs w:val="24"/>
        </w:rPr>
      </w:pPr>
      <w:r>
        <w:rPr>
          <w:szCs w:val="24"/>
        </w:rPr>
        <w:t>Т</w:t>
      </w:r>
      <w:r w:rsidRPr="00F73E1D">
        <w:rPr>
          <w:szCs w:val="24"/>
        </w:rPr>
        <w:t>еор</w:t>
      </w:r>
      <w:r w:rsidR="008C68D3">
        <w:rPr>
          <w:szCs w:val="24"/>
        </w:rPr>
        <w:t>ия</w:t>
      </w:r>
      <w:r w:rsidRPr="00F73E1D">
        <w:rPr>
          <w:szCs w:val="24"/>
        </w:rPr>
        <w:t xml:space="preserve"> Модильяни-Миллера, сформулированная в 1958 году, говорит о том, что </w:t>
      </w:r>
      <w:r w:rsidRPr="008C68D3">
        <w:rPr>
          <w:b/>
          <w:i/>
          <w:szCs w:val="24"/>
        </w:rPr>
        <w:t>рыно</w:t>
      </w:r>
      <w:r w:rsidRPr="008C68D3">
        <w:rPr>
          <w:b/>
          <w:i/>
          <w:szCs w:val="24"/>
        </w:rPr>
        <w:t>ч</w:t>
      </w:r>
      <w:r w:rsidRPr="008C68D3">
        <w:rPr>
          <w:b/>
          <w:i/>
          <w:szCs w:val="24"/>
        </w:rPr>
        <w:t>ная стоимость компании не зависит от структуры источников ее имущества</w:t>
      </w:r>
      <w:r w:rsidRPr="00F73E1D">
        <w:rPr>
          <w:szCs w:val="24"/>
        </w:rPr>
        <w:t xml:space="preserve"> (от соотн</w:t>
      </w:r>
      <w:r w:rsidRPr="00F73E1D">
        <w:rPr>
          <w:szCs w:val="24"/>
        </w:rPr>
        <w:t>о</w:t>
      </w:r>
      <w:r w:rsidRPr="00F73E1D">
        <w:rPr>
          <w:szCs w:val="24"/>
        </w:rPr>
        <w:t xml:space="preserve">шения собственного и заемного капитала) и определяется </w:t>
      </w:r>
      <w:r w:rsidR="008C68D3">
        <w:rPr>
          <w:szCs w:val="24"/>
        </w:rPr>
        <w:t xml:space="preserve">только </w:t>
      </w:r>
      <w:r w:rsidRPr="00F73E1D">
        <w:rPr>
          <w:szCs w:val="24"/>
        </w:rPr>
        <w:t>размером прибыли.</w:t>
      </w:r>
    </w:p>
    <w:p w:rsidR="00452E54" w:rsidRPr="00F73E1D" w:rsidRDefault="00452E54" w:rsidP="008C68D3">
      <w:pPr>
        <w:shd w:val="clear" w:color="auto" w:fill="FFFFFF"/>
        <w:spacing w:after="180"/>
        <w:ind w:firstLine="709"/>
        <w:contextualSpacing/>
        <w:jc w:val="both"/>
        <w:textAlignment w:val="baseline"/>
        <w:rPr>
          <w:szCs w:val="24"/>
        </w:rPr>
      </w:pPr>
      <w:r w:rsidRPr="00F73E1D">
        <w:rPr>
          <w:szCs w:val="24"/>
        </w:rPr>
        <w:t>Действительно, представим себе, что при одинаковой прибыли компания А стоит дор</w:t>
      </w:r>
      <w:r w:rsidRPr="00F73E1D">
        <w:rPr>
          <w:szCs w:val="24"/>
        </w:rPr>
        <w:t>о</w:t>
      </w:r>
      <w:r w:rsidRPr="00F73E1D">
        <w:rPr>
          <w:szCs w:val="24"/>
        </w:rPr>
        <w:t>же чем компания Б. При этом компания А использует акционерный и заемный капитал, а ко</w:t>
      </w:r>
      <w:r w:rsidRPr="00F73E1D">
        <w:rPr>
          <w:szCs w:val="24"/>
        </w:rPr>
        <w:t>м</w:t>
      </w:r>
      <w:r w:rsidRPr="00F73E1D">
        <w:rPr>
          <w:szCs w:val="24"/>
        </w:rPr>
        <w:t>пания Б — только акционерный. Тогда владельцы акций компании А начнут продавать их, и, добавив к полученным деньгам личные займы, будут покупать акции компании Б (ведь они д</w:t>
      </w:r>
      <w:r w:rsidRPr="00F73E1D">
        <w:rPr>
          <w:szCs w:val="24"/>
        </w:rPr>
        <w:t>е</w:t>
      </w:r>
      <w:r w:rsidRPr="00F73E1D">
        <w:rPr>
          <w:szCs w:val="24"/>
        </w:rPr>
        <w:t>шевле, а значит доходность по ним выше, чем суммарная доходность собственного и заемного капитала в компании А). В результате стоимость компании А будет снижаться, а компании Б — расти. Этот процесс будет продолжаться до тех пор, пока стоимости компаний не сравняются.</w:t>
      </w:r>
    </w:p>
    <w:p w:rsidR="00452E54" w:rsidRPr="00F73E1D" w:rsidRDefault="00452E54" w:rsidP="008C68D3">
      <w:pPr>
        <w:shd w:val="clear" w:color="auto" w:fill="FFFFFF"/>
        <w:spacing w:after="180"/>
        <w:ind w:firstLine="709"/>
        <w:contextualSpacing/>
        <w:jc w:val="both"/>
        <w:textAlignment w:val="baseline"/>
        <w:rPr>
          <w:szCs w:val="24"/>
        </w:rPr>
      </w:pPr>
      <w:r w:rsidRPr="00F73E1D">
        <w:rPr>
          <w:szCs w:val="24"/>
        </w:rPr>
        <w:t>Получается, что рентабельность собственного капитала в компании А будет выше, чем в компании Б (так как собственного капитала в А меньше, а прибыль такая же как в Б). Но эта высокая доходность сопровождается низким уровнем финансовой устойчивости (по сравнению с Б).</w:t>
      </w:r>
    </w:p>
    <w:p w:rsidR="00452E54" w:rsidRPr="00F73E1D" w:rsidRDefault="00452E54" w:rsidP="008C68D3">
      <w:pPr>
        <w:shd w:val="clear" w:color="auto" w:fill="FFFFFF"/>
        <w:spacing w:after="180"/>
        <w:ind w:firstLine="709"/>
        <w:contextualSpacing/>
        <w:jc w:val="both"/>
        <w:textAlignment w:val="baseline"/>
        <w:rPr>
          <w:szCs w:val="24"/>
        </w:rPr>
      </w:pPr>
      <w:r w:rsidRPr="00F73E1D">
        <w:rPr>
          <w:szCs w:val="24"/>
        </w:rPr>
        <w:t>Теор</w:t>
      </w:r>
      <w:r w:rsidR="008C68D3">
        <w:rPr>
          <w:szCs w:val="24"/>
        </w:rPr>
        <w:t>ия</w:t>
      </w:r>
      <w:r w:rsidRPr="00F73E1D">
        <w:rPr>
          <w:szCs w:val="24"/>
        </w:rPr>
        <w:t xml:space="preserve"> Модильяни-Миллера работает при определенных допущениях:</w:t>
      </w:r>
    </w:p>
    <w:p w:rsidR="008C68D3" w:rsidRDefault="00452E54" w:rsidP="008C68D3">
      <w:pPr>
        <w:shd w:val="clear" w:color="auto" w:fill="FFFFFF"/>
        <w:spacing w:after="180"/>
        <w:ind w:firstLine="709"/>
        <w:contextualSpacing/>
        <w:jc w:val="both"/>
        <w:textAlignment w:val="baseline"/>
        <w:rPr>
          <w:szCs w:val="24"/>
        </w:rPr>
      </w:pPr>
      <w:r w:rsidRPr="00F73E1D">
        <w:rPr>
          <w:szCs w:val="24"/>
        </w:rPr>
        <w:t>1.Рынок капитала должен быть «совершенным».</w:t>
      </w:r>
    </w:p>
    <w:p w:rsidR="008C68D3" w:rsidRDefault="008C68D3" w:rsidP="008C68D3">
      <w:pPr>
        <w:shd w:val="clear" w:color="auto" w:fill="FFFFFF"/>
        <w:spacing w:after="180"/>
        <w:ind w:firstLine="709"/>
        <w:contextualSpacing/>
        <w:jc w:val="both"/>
        <w:textAlignment w:val="baseline"/>
        <w:rPr>
          <w:szCs w:val="24"/>
        </w:rPr>
      </w:pPr>
      <w:r>
        <w:rPr>
          <w:szCs w:val="24"/>
        </w:rPr>
        <w:t xml:space="preserve"> </w:t>
      </w:r>
      <w:r w:rsidR="00452E54" w:rsidRPr="00F73E1D">
        <w:rPr>
          <w:szCs w:val="24"/>
        </w:rPr>
        <w:t>2.Налоги для собственного и заемного капитала должны быть одинаковыми.</w:t>
      </w:r>
    </w:p>
    <w:p w:rsidR="00452E54" w:rsidRPr="00F73E1D" w:rsidRDefault="008C68D3" w:rsidP="008C68D3">
      <w:pPr>
        <w:shd w:val="clear" w:color="auto" w:fill="FFFFFF"/>
        <w:spacing w:after="180"/>
        <w:ind w:firstLine="709"/>
        <w:contextualSpacing/>
        <w:jc w:val="both"/>
        <w:textAlignment w:val="baseline"/>
        <w:rPr>
          <w:szCs w:val="24"/>
        </w:rPr>
      </w:pPr>
      <w:r>
        <w:rPr>
          <w:szCs w:val="24"/>
        </w:rPr>
        <w:t xml:space="preserve"> </w:t>
      </w:r>
      <w:r w:rsidR="00452E54" w:rsidRPr="00F73E1D">
        <w:rPr>
          <w:szCs w:val="24"/>
        </w:rPr>
        <w:t>3.Стоимость долга должная быть постоянной</w:t>
      </w:r>
      <w:r w:rsidR="004A4229">
        <w:rPr>
          <w:szCs w:val="24"/>
        </w:rPr>
        <w:t>.</w:t>
      </w:r>
    </w:p>
    <w:p w:rsidR="00452E54" w:rsidRPr="00F73E1D" w:rsidRDefault="00452E54" w:rsidP="008C68D3">
      <w:pPr>
        <w:shd w:val="clear" w:color="auto" w:fill="FFFFFF"/>
        <w:spacing w:after="180"/>
        <w:ind w:firstLine="709"/>
        <w:contextualSpacing/>
        <w:jc w:val="both"/>
        <w:textAlignment w:val="baseline"/>
        <w:rPr>
          <w:szCs w:val="24"/>
        </w:rPr>
      </w:pPr>
      <w:r w:rsidRPr="00F73E1D">
        <w:rPr>
          <w:szCs w:val="24"/>
        </w:rPr>
        <w:t>В 1963 году Модильяни и Миллер скорректировали свою модель с учетом налогов на корпорации. Оказалось, что при учете налогов рост доли заемного капитала увеличивает сто</w:t>
      </w:r>
      <w:r w:rsidRPr="00F73E1D">
        <w:rPr>
          <w:szCs w:val="24"/>
        </w:rPr>
        <w:t>и</w:t>
      </w:r>
      <w:r w:rsidRPr="00F73E1D">
        <w:rPr>
          <w:szCs w:val="24"/>
        </w:rPr>
        <w:t>мость акций (надо меньше платить налогов, так как проценты, в отличие от дивидендов, уменьшают налогооблагаемую базу).</w:t>
      </w:r>
    </w:p>
    <w:p w:rsidR="00452E54" w:rsidRPr="00F73E1D" w:rsidRDefault="00452E54" w:rsidP="008C68D3">
      <w:pPr>
        <w:shd w:val="clear" w:color="auto" w:fill="FFFFFF"/>
        <w:spacing w:after="180"/>
        <w:ind w:firstLine="709"/>
        <w:contextualSpacing/>
        <w:jc w:val="both"/>
        <w:textAlignment w:val="baseline"/>
        <w:rPr>
          <w:szCs w:val="24"/>
        </w:rPr>
      </w:pPr>
      <w:r w:rsidRPr="00F73E1D">
        <w:rPr>
          <w:szCs w:val="24"/>
        </w:rPr>
        <w:t>В дальнейшем в модель было внесено еще одно изменение. Дело в том, что при чре</w:t>
      </w:r>
      <w:r w:rsidRPr="00F73E1D">
        <w:rPr>
          <w:szCs w:val="24"/>
        </w:rPr>
        <w:t>з</w:t>
      </w:r>
      <w:r w:rsidRPr="00F73E1D">
        <w:rPr>
          <w:szCs w:val="24"/>
        </w:rPr>
        <w:t>мерном росте доли заемного капитала, расходы фирмы по поддержанию столь рисковой стру</w:t>
      </w:r>
      <w:r w:rsidRPr="00F73E1D">
        <w:rPr>
          <w:szCs w:val="24"/>
        </w:rPr>
        <w:t>к</w:t>
      </w:r>
      <w:r w:rsidRPr="00F73E1D">
        <w:rPr>
          <w:szCs w:val="24"/>
        </w:rPr>
        <w:t>туры источников имущества начинают расти (выше риск — выше процент по кредитам).</w:t>
      </w:r>
    </w:p>
    <w:p w:rsidR="00452E54" w:rsidRDefault="00452E54" w:rsidP="008C68D3">
      <w:pPr>
        <w:shd w:val="clear" w:color="auto" w:fill="FFFFFF"/>
        <w:spacing w:after="180"/>
        <w:ind w:firstLine="709"/>
        <w:contextualSpacing/>
        <w:jc w:val="both"/>
        <w:textAlignment w:val="baseline"/>
        <w:rPr>
          <w:szCs w:val="24"/>
        </w:rPr>
      </w:pPr>
      <w:r w:rsidRPr="00F73E1D">
        <w:rPr>
          <w:szCs w:val="24"/>
        </w:rPr>
        <w:t>В результате, с учетом вышеуказанных изменений, теор</w:t>
      </w:r>
      <w:r w:rsidR="004A4229">
        <w:rPr>
          <w:szCs w:val="24"/>
        </w:rPr>
        <w:t>ия</w:t>
      </w:r>
      <w:r w:rsidRPr="00F73E1D">
        <w:rPr>
          <w:szCs w:val="24"/>
        </w:rPr>
        <w:t xml:space="preserve"> Модильяни-Миллера прив</w:t>
      </w:r>
      <w:r w:rsidRPr="00F73E1D">
        <w:rPr>
          <w:szCs w:val="24"/>
        </w:rPr>
        <w:t>о</w:t>
      </w:r>
      <w:r w:rsidRPr="00F73E1D">
        <w:rPr>
          <w:szCs w:val="24"/>
        </w:rPr>
        <w:t>дит к довольно очевидным выводам:</w:t>
      </w:r>
    </w:p>
    <w:p w:rsidR="004A4229" w:rsidRDefault="004A4229" w:rsidP="008C68D3">
      <w:pPr>
        <w:shd w:val="clear" w:color="auto" w:fill="FFFFFF"/>
        <w:spacing w:after="180"/>
        <w:ind w:firstLine="709"/>
        <w:contextualSpacing/>
        <w:jc w:val="both"/>
        <w:textAlignment w:val="baseline"/>
        <w:rPr>
          <w:szCs w:val="24"/>
        </w:rPr>
      </w:pPr>
      <w:r>
        <w:rPr>
          <w:szCs w:val="24"/>
        </w:rPr>
        <w:t xml:space="preserve"> </w:t>
      </w:r>
      <w:r w:rsidR="00452E54" w:rsidRPr="00F73E1D">
        <w:rPr>
          <w:szCs w:val="24"/>
        </w:rPr>
        <w:t>1.Необходимо использовать заемный капитал.</w:t>
      </w:r>
    </w:p>
    <w:p w:rsidR="004A4229" w:rsidRDefault="004A4229" w:rsidP="008C68D3">
      <w:pPr>
        <w:shd w:val="clear" w:color="auto" w:fill="FFFFFF"/>
        <w:spacing w:after="180"/>
        <w:ind w:firstLine="709"/>
        <w:contextualSpacing/>
        <w:jc w:val="both"/>
        <w:textAlignment w:val="baseline"/>
        <w:rPr>
          <w:szCs w:val="24"/>
        </w:rPr>
      </w:pPr>
      <w:r>
        <w:rPr>
          <w:szCs w:val="24"/>
        </w:rPr>
        <w:lastRenderedPageBreak/>
        <w:t xml:space="preserve"> </w:t>
      </w:r>
      <w:r w:rsidR="00452E54" w:rsidRPr="00F73E1D">
        <w:rPr>
          <w:szCs w:val="24"/>
        </w:rPr>
        <w:t>2.Нельзя использовать его чрезмерно.</w:t>
      </w:r>
    </w:p>
    <w:p w:rsidR="00452E54" w:rsidRDefault="004A4229" w:rsidP="008C68D3">
      <w:pPr>
        <w:shd w:val="clear" w:color="auto" w:fill="FFFFFF"/>
        <w:spacing w:after="180"/>
        <w:ind w:firstLine="709"/>
        <w:contextualSpacing/>
        <w:jc w:val="both"/>
        <w:textAlignment w:val="baseline"/>
        <w:rPr>
          <w:szCs w:val="24"/>
        </w:rPr>
      </w:pPr>
      <w:r>
        <w:rPr>
          <w:szCs w:val="24"/>
        </w:rPr>
        <w:t xml:space="preserve"> </w:t>
      </w:r>
      <w:r w:rsidR="00452E54" w:rsidRPr="00F73E1D">
        <w:rPr>
          <w:szCs w:val="24"/>
        </w:rPr>
        <w:t>3.Каждая компания имеет свою оптимальную структуру капитала.</w:t>
      </w:r>
    </w:p>
    <w:p w:rsidR="004A4229" w:rsidRDefault="004A4229" w:rsidP="004A4229">
      <w:pPr>
        <w:shd w:val="clear" w:color="auto" w:fill="FFFFFF"/>
        <w:spacing w:after="180"/>
        <w:ind w:firstLine="709"/>
        <w:contextualSpacing/>
        <w:jc w:val="both"/>
        <w:textAlignment w:val="baseline"/>
      </w:pPr>
      <w:r>
        <w:rPr>
          <w:szCs w:val="24"/>
        </w:rPr>
        <w:t xml:space="preserve"> </w:t>
      </w:r>
      <w:r>
        <w:t>В целом, т</w:t>
      </w:r>
      <w:r w:rsidR="00452E54" w:rsidRPr="00F73E1D">
        <w:t>еория структуры капитала Модильяни-Миллера стала противоположностью традиционного подхода, согласно которого максимизировать рыночную стоимость компании можно минимизируя стоимость капитала. Другими словами, традиционный подход предпол</w:t>
      </w:r>
      <w:r w:rsidR="00452E54" w:rsidRPr="00F73E1D">
        <w:t>а</w:t>
      </w:r>
      <w:r w:rsidR="00452E54" w:rsidRPr="00F73E1D">
        <w:t xml:space="preserve">гает существование </w:t>
      </w:r>
      <w:r w:rsidR="00452E54" w:rsidRPr="004A4229">
        <w:rPr>
          <w:b/>
          <w:i/>
        </w:rPr>
        <w:t>оптимальной структуры капитала</w:t>
      </w:r>
      <w:r w:rsidR="00452E54" w:rsidRPr="00F73E1D">
        <w:t>, при которой достигается его мин</w:t>
      </w:r>
      <w:r w:rsidR="00452E54" w:rsidRPr="00F73E1D">
        <w:t>и</w:t>
      </w:r>
      <w:r w:rsidR="00452E54" w:rsidRPr="00F73E1D">
        <w:t>мальная стоимость, а рыночная стоимость компании будет максимальной.</w:t>
      </w:r>
    </w:p>
    <w:p w:rsidR="004A4229" w:rsidRDefault="00452E54" w:rsidP="004A4229">
      <w:pPr>
        <w:shd w:val="clear" w:color="auto" w:fill="FFFFFF"/>
        <w:spacing w:after="180"/>
        <w:ind w:firstLine="709"/>
        <w:contextualSpacing/>
        <w:jc w:val="both"/>
        <w:textAlignment w:val="baseline"/>
      </w:pPr>
      <w:r w:rsidRPr="00F73E1D">
        <w:t>Гипотеза Модильяни-Миллера, напротив, предполагает, что структура капитала и р</w:t>
      </w:r>
      <w:r w:rsidRPr="00F73E1D">
        <w:t>ы</w:t>
      </w:r>
      <w:r w:rsidRPr="00F73E1D">
        <w:t>ночная стоимость ко</w:t>
      </w:r>
      <w:r w:rsidR="004A4229">
        <w:t>мпании не зависят друг от друга.</w:t>
      </w:r>
    </w:p>
    <w:p w:rsidR="004A4229" w:rsidRDefault="004A4229" w:rsidP="004A4229">
      <w:pPr>
        <w:shd w:val="clear" w:color="auto" w:fill="FFFFFF"/>
        <w:spacing w:after="180"/>
        <w:ind w:firstLine="709"/>
        <w:contextualSpacing/>
        <w:jc w:val="both"/>
        <w:textAlignment w:val="baseline"/>
        <w:rPr>
          <w:b/>
          <w:i/>
          <w:szCs w:val="24"/>
        </w:rPr>
      </w:pPr>
      <w:r>
        <w:rPr>
          <w:szCs w:val="24"/>
        </w:rPr>
        <w:t xml:space="preserve">Рассмотрим </w:t>
      </w:r>
      <w:r w:rsidRPr="004A4229">
        <w:rPr>
          <w:b/>
          <w:i/>
          <w:szCs w:val="24"/>
        </w:rPr>
        <w:t>м</w:t>
      </w:r>
      <w:r w:rsidR="00452E54" w:rsidRPr="004A4229">
        <w:rPr>
          <w:b/>
          <w:i/>
          <w:szCs w:val="24"/>
        </w:rPr>
        <w:t>одель Модильяни-Миллера без учета налогов</w:t>
      </w:r>
      <w:r w:rsidRPr="004A4229">
        <w:rPr>
          <w:b/>
          <w:i/>
          <w:szCs w:val="24"/>
        </w:rPr>
        <w:t>.</w:t>
      </w:r>
    </w:p>
    <w:p w:rsidR="00452E54" w:rsidRPr="00F73E1D" w:rsidRDefault="004A4229" w:rsidP="004A4229">
      <w:pPr>
        <w:shd w:val="clear" w:color="auto" w:fill="FFFFFF"/>
        <w:spacing w:after="180"/>
        <w:ind w:firstLine="709"/>
        <w:contextualSpacing/>
        <w:jc w:val="both"/>
        <w:textAlignment w:val="baseline"/>
      </w:pPr>
      <w:r>
        <w:rPr>
          <w:b/>
          <w:i/>
          <w:szCs w:val="24"/>
        </w:rPr>
        <w:t xml:space="preserve"> </w:t>
      </w:r>
      <w:r>
        <w:t>Она</w:t>
      </w:r>
      <w:r w:rsidR="00452E54" w:rsidRPr="00F73E1D">
        <w:t xml:space="preserve"> базир</w:t>
      </w:r>
      <w:r>
        <w:t>уется</w:t>
      </w:r>
      <w:r w:rsidR="00452E54" w:rsidRPr="00F73E1D">
        <w:t xml:space="preserve"> на следующих предположениях:</w:t>
      </w:r>
    </w:p>
    <w:p w:rsidR="00452E54" w:rsidRPr="00F73E1D" w:rsidRDefault="00452E54" w:rsidP="00B028EF">
      <w:pPr>
        <w:numPr>
          <w:ilvl w:val="0"/>
          <w:numId w:val="6"/>
        </w:numPr>
        <w:shd w:val="clear" w:color="auto" w:fill="FFFFFF"/>
        <w:ind w:left="0" w:firstLine="709"/>
        <w:contextualSpacing/>
        <w:jc w:val="both"/>
        <w:textAlignment w:val="baseline"/>
        <w:rPr>
          <w:szCs w:val="24"/>
        </w:rPr>
      </w:pPr>
      <w:r w:rsidRPr="00F73E1D">
        <w:rPr>
          <w:szCs w:val="24"/>
        </w:rPr>
        <w:t>Рынок капиталов является совершенным:</w:t>
      </w:r>
    </w:p>
    <w:p w:rsidR="00452E54" w:rsidRPr="00F73E1D" w:rsidRDefault="00452E54" w:rsidP="00B028EF">
      <w:pPr>
        <w:numPr>
          <w:ilvl w:val="1"/>
          <w:numId w:val="6"/>
        </w:numPr>
        <w:shd w:val="clear" w:color="auto" w:fill="FFFFFF"/>
        <w:ind w:left="0" w:firstLine="709"/>
        <w:contextualSpacing/>
        <w:jc w:val="both"/>
        <w:textAlignment w:val="baseline"/>
        <w:rPr>
          <w:szCs w:val="24"/>
        </w:rPr>
      </w:pPr>
      <w:r w:rsidRPr="00F73E1D">
        <w:rPr>
          <w:szCs w:val="24"/>
        </w:rPr>
        <w:t>отсутствуют транзакционные издержки;</w:t>
      </w:r>
    </w:p>
    <w:p w:rsidR="00452E54" w:rsidRPr="00F73E1D" w:rsidRDefault="00452E54" w:rsidP="00B028EF">
      <w:pPr>
        <w:numPr>
          <w:ilvl w:val="1"/>
          <w:numId w:val="6"/>
        </w:numPr>
        <w:shd w:val="clear" w:color="auto" w:fill="FFFFFF"/>
        <w:ind w:left="0" w:firstLine="709"/>
        <w:contextualSpacing/>
        <w:jc w:val="both"/>
        <w:textAlignment w:val="baseline"/>
        <w:rPr>
          <w:szCs w:val="24"/>
        </w:rPr>
      </w:pPr>
      <w:r w:rsidRPr="00F73E1D">
        <w:rPr>
          <w:szCs w:val="24"/>
        </w:rPr>
        <w:t>расходы на эмиссию игнорируются;</w:t>
      </w:r>
    </w:p>
    <w:p w:rsidR="00452E54" w:rsidRPr="00F73E1D" w:rsidRDefault="00452E54" w:rsidP="00B028EF">
      <w:pPr>
        <w:numPr>
          <w:ilvl w:val="1"/>
          <w:numId w:val="6"/>
        </w:numPr>
        <w:shd w:val="clear" w:color="auto" w:fill="FFFFFF"/>
        <w:ind w:left="0" w:firstLine="709"/>
        <w:contextualSpacing/>
        <w:jc w:val="both"/>
        <w:textAlignment w:val="baseline"/>
        <w:rPr>
          <w:szCs w:val="24"/>
        </w:rPr>
      </w:pPr>
      <w:r w:rsidRPr="00F73E1D">
        <w:rPr>
          <w:szCs w:val="24"/>
        </w:rPr>
        <w:t>ни один из инвесторов не может повлиять на рыночную стоимость акций;</w:t>
      </w:r>
    </w:p>
    <w:p w:rsidR="00452E54" w:rsidRPr="00F73E1D" w:rsidRDefault="00452E54" w:rsidP="00B028EF">
      <w:pPr>
        <w:numPr>
          <w:ilvl w:val="1"/>
          <w:numId w:val="6"/>
        </w:numPr>
        <w:shd w:val="clear" w:color="auto" w:fill="FFFFFF"/>
        <w:ind w:left="0" w:firstLine="709"/>
        <w:contextualSpacing/>
        <w:jc w:val="both"/>
        <w:textAlignment w:val="baseline"/>
        <w:rPr>
          <w:szCs w:val="24"/>
        </w:rPr>
      </w:pPr>
      <w:r w:rsidRPr="00F73E1D">
        <w:rPr>
          <w:szCs w:val="24"/>
        </w:rPr>
        <w:t>вся информация доступна бесплатно для любого инвестора;</w:t>
      </w:r>
    </w:p>
    <w:p w:rsidR="00452E54" w:rsidRPr="00F73E1D" w:rsidRDefault="00452E54" w:rsidP="00B028EF">
      <w:pPr>
        <w:numPr>
          <w:ilvl w:val="1"/>
          <w:numId w:val="6"/>
        </w:numPr>
        <w:shd w:val="clear" w:color="auto" w:fill="FFFFFF"/>
        <w:ind w:left="0" w:firstLine="709"/>
        <w:contextualSpacing/>
        <w:jc w:val="both"/>
        <w:textAlignment w:val="baseline"/>
        <w:rPr>
          <w:szCs w:val="24"/>
        </w:rPr>
      </w:pPr>
      <w:r w:rsidRPr="00F73E1D">
        <w:rPr>
          <w:szCs w:val="24"/>
        </w:rPr>
        <w:t>не существует ограничений на продажу и покупку ценных бумаг.</w:t>
      </w:r>
    </w:p>
    <w:p w:rsidR="00452E54" w:rsidRPr="00F73E1D" w:rsidRDefault="00452E54" w:rsidP="00B028EF">
      <w:pPr>
        <w:numPr>
          <w:ilvl w:val="0"/>
          <w:numId w:val="6"/>
        </w:numPr>
        <w:shd w:val="clear" w:color="auto" w:fill="FFFFFF"/>
        <w:ind w:left="0" w:firstLine="709"/>
        <w:contextualSpacing/>
        <w:jc w:val="both"/>
        <w:textAlignment w:val="baseline"/>
        <w:rPr>
          <w:szCs w:val="24"/>
        </w:rPr>
      </w:pPr>
      <w:r w:rsidRPr="00F73E1D">
        <w:rPr>
          <w:szCs w:val="24"/>
        </w:rPr>
        <w:t>В рамках одного класса все компании подвержены деловому риску в равной ст</w:t>
      </w:r>
      <w:r w:rsidRPr="00F73E1D">
        <w:rPr>
          <w:szCs w:val="24"/>
        </w:rPr>
        <w:t>е</w:t>
      </w:r>
      <w:r w:rsidRPr="00F73E1D">
        <w:rPr>
          <w:szCs w:val="24"/>
        </w:rPr>
        <w:t>пени.</w:t>
      </w:r>
    </w:p>
    <w:p w:rsidR="00452E54" w:rsidRPr="00F73E1D" w:rsidRDefault="00452E54" w:rsidP="00B028EF">
      <w:pPr>
        <w:numPr>
          <w:ilvl w:val="0"/>
          <w:numId w:val="6"/>
        </w:numPr>
        <w:shd w:val="clear" w:color="auto" w:fill="FFFFFF"/>
        <w:ind w:left="0" w:firstLine="709"/>
        <w:contextualSpacing/>
        <w:jc w:val="both"/>
        <w:textAlignment w:val="baseline"/>
        <w:rPr>
          <w:szCs w:val="24"/>
        </w:rPr>
      </w:pPr>
      <w:r w:rsidRPr="00F73E1D">
        <w:rPr>
          <w:szCs w:val="24"/>
        </w:rPr>
        <w:t>Требуемая доходность на заемный капитал (k</w:t>
      </w:r>
      <w:r w:rsidRPr="00F73E1D">
        <w:rPr>
          <w:szCs w:val="24"/>
          <w:bdr w:val="none" w:sz="0" w:space="0" w:color="auto" w:frame="1"/>
          <w:vertAlign w:val="subscript"/>
        </w:rPr>
        <w:t>d</w:t>
      </w:r>
      <w:r w:rsidRPr="00F73E1D">
        <w:rPr>
          <w:szCs w:val="24"/>
        </w:rPr>
        <w:t>) постоянна и ниже, чем требуемая доходность на собственный капитал (k</w:t>
      </w:r>
      <w:r w:rsidRPr="00F73E1D">
        <w:rPr>
          <w:szCs w:val="24"/>
          <w:bdr w:val="none" w:sz="0" w:space="0" w:color="auto" w:frame="1"/>
          <w:vertAlign w:val="subscript"/>
        </w:rPr>
        <w:t>e</w:t>
      </w:r>
      <w:r w:rsidRPr="00F73E1D">
        <w:rPr>
          <w:szCs w:val="24"/>
        </w:rPr>
        <w:t>), то есть выполняется неравенство k</w:t>
      </w:r>
      <w:r w:rsidRPr="00F73E1D">
        <w:rPr>
          <w:szCs w:val="24"/>
          <w:bdr w:val="none" w:sz="0" w:space="0" w:color="auto" w:frame="1"/>
          <w:vertAlign w:val="subscript"/>
        </w:rPr>
        <w:t>d</w:t>
      </w:r>
      <w:r w:rsidRPr="00F73E1D">
        <w:rPr>
          <w:szCs w:val="24"/>
        </w:rPr>
        <w:t> &lt; k</w:t>
      </w:r>
      <w:r w:rsidRPr="00F73E1D">
        <w:rPr>
          <w:szCs w:val="24"/>
          <w:bdr w:val="none" w:sz="0" w:space="0" w:color="auto" w:frame="1"/>
          <w:vertAlign w:val="subscript"/>
        </w:rPr>
        <w:t>e</w:t>
      </w:r>
      <w:r w:rsidRPr="00F73E1D">
        <w:rPr>
          <w:szCs w:val="24"/>
        </w:rPr>
        <w:t>.</w:t>
      </w:r>
    </w:p>
    <w:p w:rsidR="00452E54" w:rsidRPr="00F73E1D" w:rsidRDefault="00452E54" w:rsidP="00B028EF">
      <w:pPr>
        <w:numPr>
          <w:ilvl w:val="0"/>
          <w:numId w:val="6"/>
        </w:numPr>
        <w:shd w:val="clear" w:color="auto" w:fill="FFFFFF"/>
        <w:ind w:left="0" w:firstLine="709"/>
        <w:contextualSpacing/>
        <w:jc w:val="both"/>
        <w:textAlignment w:val="baseline"/>
        <w:rPr>
          <w:szCs w:val="24"/>
        </w:rPr>
      </w:pPr>
      <w:r w:rsidRPr="00F73E1D">
        <w:rPr>
          <w:szCs w:val="24"/>
        </w:rPr>
        <w:t>Все инвесторы должны иметь одинаковую оценку ожидаемой доходности для к</w:t>
      </w:r>
      <w:r w:rsidRPr="00F73E1D">
        <w:rPr>
          <w:szCs w:val="24"/>
        </w:rPr>
        <w:t>а</w:t>
      </w:r>
      <w:r w:rsidRPr="00F73E1D">
        <w:rPr>
          <w:szCs w:val="24"/>
        </w:rPr>
        <w:t>ждой компании.</w:t>
      </w:r>
    </w:p>
    <w:p w:rsidR="00452E54" w:rsidRPr="00F73E1D" w:rsidRDefault="00452E54" w:rsidP="00B028EF">
      <w:pPr>
        <w:numPr>
          <w:ilvl w:val="0"/>
          <w:numId w:val="6"/>
        </w:numPr>
        <w:shd w:val="clear" w:color="auto" w:fill="FFFFFF"/>
        <w:ind w:left="0" w:firstLine="709"/>
        <w:contextualSpacing/>
        <w:jc w:val="both"/>
        <w:textAlignment w:val="baseline"/>
        <w:rPr>
          <w:szCs w:val="24"/>
        </w:rPr>
      </w:pPr>
      <w:r w:rsidRPr="00F73E1D">
        <w:rPr>
          <w:szCs w:val="24"/>
        </w:rPr>
        <w:t>Компании направляют всю полученную прибыль на выплату дивидендов.</w:t>
      </w:r>
    </w:p>
    <w:p w:rsidR="00452E54" w:rsidRPr="00F73E1D" w:rsidRDefault="00452E54" w:rsidP="00B028EF">
      <w:pPr>
        <w:numPr>
          <w:ilvl w:val="0"/>
          <w:numId w:val="6"/>
        </w:numPr>
        <w:shd w:val="clear" w:color="auto" w:fill="FFFFFF"/>
        <w:ind w:left="0" w:firstLine="709"/>
        <w:contextualSpacing/>
        <w:jc w:val="both"/>
        <w:textAlignment w:val="baseline"/>
        <w:rPr>
          <w:szCs w:val="24"/>
        </w:rPr>
      </w:pPr>
      <w:r w:rsidRPr="00F73E1D">
        <w:rPr>
          <w:szCs w:val="24"/>
        </w:rPr>
        <w:t>Отсутствие налогообложения.</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Основным положением предложенной теории стало утверждение, что рыночная сто</w:t>
      </w:r>
      <w:r w:rsidRPr="00F73E1D">
        <w:t>и</w:t>
      </w:r>
      <w:r w:rsidRPr="00F73E1D">
        <w:t>мость компании (V) не зависит от структуры капитала, то есть от используемой доли заемных средств, что может быть описано следующим уравнением:</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964565" cy="282575"/>
            <wp:effectExtent l="0" t="0" r="6985" b="3175"/>
            <wp:docPr id="102" name="Рисунок 102" descr="Модель Модильяни-Миллера без учета налогообложения - урав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дель Модильяни-Миллера без учета налогообложения - уравнение"/>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565" cy="282575"/>
                    </a:xfrm>
                    <a:prstGeom prst="rect">
                      <a:avLst/>
                    </a:prstGeom>
                    <a:noFill/>
                    <a:ln>
                      <a:noFill/>
                    </a:ln>
                  </pic:spPr>
                </pic:pic>
              </a:graphicData>
            </a:graphic>
          </wp:inline>
        </w:drawing>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где V</w:t>
      </w:r>
      <w:r w:rsidRPr="00F73E1D">
        <w:rPr>
          <w:bdr w:val="none" w:sz="0" w:space="0" w:color="auto" w:frame="1"/>
          <w:vertAlign w:val="subscript"/>
        </w:rPr>
        <w:t>U</w:t>
      </w:r>
      <w:r w:rsidRPr="00F73E1D">
        <w:t> – рыночная оценка капитала компании, не использующей финансовый рычаг, V</w:t>
      </w:r>
      <w:r w:rsidRPr="00F73E1D">
        <w:rPr>
          <w:bdr w:val="none" w:sz="0" w:space="0" w:color="auto" w:frame="1"/>
          <w:vertAlign w:val="subscript"/>
        </w:rPr>
        <w:t>L</w:t>
      </w:r>
      <w:r w:rsidRPr="00F73E1D">
        <w:t> - рыночная оценка капитала компании, использующей финансовый рычаг.</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Таким образом, образом рыночная оценка капитала зависит не от его структуры, а от в</w:t>
      </w:r>
      <w:r w:rsidRPr="00F73E1D">
        <w:t>е</w:t>
      </w:r>
      <w:r w:rsidRPr="00F73E1D">
        <w:t>личины операционной прибыли (</w:t>
      </w:r>
      <w:r w:rsidRPr="00F73E1D">
        <w:rPr>
          <w:i/>
          <w:iCs/>
          <w:bdr w:val="none" w:sz="0" w:space="0" w:color="auto" w:frame="1"/>
        </w:rPr>
        <w:t>англ. Earnings Before Interest and Taxes, EBIT</w:t>
      </w:r>
      <w:r w:rsidRPr="00F73E1D">
        <w:t>) и требуемой ставки доходности на собственный (акционерный) капитал при нулевой доле заемного капитала (k</w:t>
      </w:r>
      <w:r w:rsidRPr="00F73E1D">
        <w:rPr>
          <w:bdr w:val="none" w:sz="0" w:space="0" w:color="auto" w:frame="1"/>
          <w:vertAlign w:val="subscript"/>
        </w:rPr>
        <w:t>e0</w:t>
      </w:r>
      <w:r w:rsidRPr="00F73E1D">
        <w:t>). Следовательно, рыночную стоимость компании можно рассчитать, воспользовавшись следующей формулой:</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1621155" cy="573405"/>
            <wp:effectExtent l="0" t="0" r="0" b="0"/>
            <wp:docPr id="103" name="Рисунок 103" descr="Модель Модильяни-Миллера без учета налогообложения - формула рыночной стоимости ком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дель Модильяни-Миллера без учета налогообложения - формула рыночной стоимости компании"/>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155" cy="573405"/>
                    </a:xfrm>
                    <a:prstGeom prst="rect">
                      <a:avLst/>
                    </a:prstGeom>
                    <a:noFill/>
                    <a:ln>
                      <a:noFill/>
                    </a:ln>
                  </pic:spPr>
                </pic:pic>
              </a:graphicData>
            </a:graphic>
          </wp:inline>
        </w:drawing>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Следующим утверждением, следующим из гипотезы Модильяни-Миллера, является то, что средневзвешенная стоимость капитала (</w:t>
      </w:r>
      <w:r w:rsidRPr="00F73E1D">
        <w:rPr>
          <w:i/>
          <w:iCs/>
          <w:bdr w:val="none" w:sz="0" w:space="0" w:color="auto" w:frame="1"/>
        </w:rPr>
        <w:t>англ. Weighted Average Cost of Capital, WACC</w:t>
      </w:r>
      <w:r w:rsidRPr="00F73E1D">
        <w:t xml:space="preserve">) </w:t>
      </w:r>
      <w:r w:rsidR="004A4229">
        <w:t xml:space="preserve"> </w:t>
      </w:r>
      <w:r w:rsidRPr="00F73E1D">
        <w:t>я</w:t>
      </w:r>
      <w:r w:rsidRPr="00F73E1D">
        <w:t>в</w:t>
      </w:r>
      <w:r w:rsidRPr="00F73E1D">
        <w:t>ляется постоянной независимо от уровня используемого финансового рычага и равна требу</w:t>
      </w:r>
      <w:r w:rsidRPr="00F73E1D">
        <w:t>е</w:t>
      </w:r>
      <w:r w:rsidRPr="00F73E1D">
        <w:t>мой ставке доходности на акционерный капитал при нулевой доле заемного капитала (k</w:t>
      </w:r>
      <w:r w:rsidRPr="00F73E1D">
        <w:rPr>
          <w:bdr w:val="none" w:sz="0" w:space="0" w:color="auto" w:frame="1"/>
          <w:vertAlign w:val="subscript"/>
        </w:rPr>
        <w:t>e0</w:t>
      </w:r>
      <w:r w:rsidRPr="00F73E1D">
        <w:t>).</w:t>
      </w:r>
    </w:p>
    <w:p w:rsidR="00452E54" w:rsidRDefault="00452E54" w:rsidP="008C68D3">
      <w:pPr>
        <w:pStyle w:val="af4"/>
        <w:shd w:val="clear" w:color="auto" w:fill="FFFFFF"/>
        <w:spacing w:before="0" w:beforeAutospacing="0" w:after="0" w:afterAutospacing="0"/>
        <w:ind w:firstLine="709"/>
        <w:contextualSpacing/>
        <w:jc w:val="both"/>
        <w:textAlignment w:val="baseline"/>
      </w:pPr>
      <w:r w:rsidRPr="00F73E1D">
        <w:t>Графическая интерпретация основных положений модели Модильяни-Миллера без уч</w:t>
      </w:r>
      <w:r w:rsidRPr="00F73E1D">
        <w:t>е</w:t>
      </w:r>
      <w:r w:rsidRPr="00F73E1D">
        <w:t>та налогов представлена на рисунке</w:t>
      </w:r>
      <w:r w:rsidR="004A4229">
        <w:t xml:space="preserve"> </w:t>
      </w:r>
      <w:r w:rsidR="00B3719C">
        <w:t>1.</w:t>
      </w:r>
      <w:r w:rsidR="004A4229">
        <w:t>2</w:t>
      </w:r>
      <w:r w:rsidRPr="00F73E1D">
        <w:t>.</w:t>
      </w:r>
    </w:p>
    <w:p w:rsidR="00440CCA" w:rsidRPr="00F73E1D" w:rsidRDefault="00440CCA" w:rsidP="00440CCA">
      <w:pPr>
        <w:pStyle w:val="af4"/>
        <w:shd w:val="clear" w:color="auto" w:fill="FFFFFF"/>
        <w:spacing w:before="0" w:beforeAutospacing="0" w:after="0" w:afterAutospacing="0"/>
        <w:ind w:firstLine="709"/>
        <w:contextualSpacing/>
        <w:jc w:val="both"/>
        <w:textAlignment w:val="baseline"/>
      </w:pPr>
      <w:r w:rsidRPr="00F73E1D">
        <w:t>При построении графика в качестве финансового рычага использовалась доля заемного капитала. Если в качестве финансового рычага использовать отношение заемного капитала к собственному, то зависимость между требуемой доходностью собственного капитала (k</w:t>
      </w:r>
      <w:r w:rsidRPr="00F73E1D">
        <w:rPr>
          <w:bdr w:val="none" w:sz="0" w:space="0" w:color="auto" w:frame="1"/>
          <w:vertAlign w:val="subscript"/>
        </w:rPr>
        <w:t>e</w:t>
      </w:r>
      <w:r w:rsidRPr="00F73E1D">
        <w:t>) и требуемой доходностью заемного капитала (k</w:t>
      </w:r>
      <w:r w:rsidRPr="00F73E1D">
        <w:rPr>
          <w:bdr w:val="none" w:sz="0" w:space="0" w:color="auto" w:frame="1"/>
          <w:vertAlign w:val="subscript"/>
        </w:rPr>
        <w:t>d</w:t>
      </w:r>
      <w:r w:rsidRPr="00F73E1D">
        <w:t>) будет линейной.</w:t>
      </w:r>
    </w:p>
    <w:p w:rsidR="00440CCA" w:rsidRPr="00F73E1D" w:rsidRDefault="00440CCA" w:rsidP="00440CCA">
      <w:pPr>
        <w:pStyle w:val="af4"/>
        <w:shd w:val="clear" w:color="auto" w:fill="FFFFFF"/>
        <w:spacing w:before="0" w:beforeAutospacing="0" w:after="0" w:afterAutospacing="0"/>
        <w:ind w:firstLine="709"/>
        <w:contextualSpacing/>
        <w:jc w:val="both"/>
        <w:textAlignment w:val="baseline"/>
      </w:pPr>
      <w:r w:rsidRPr="00F73E1D">
        <w:t>В качестве обоснования утверждения, что средневзвешенная стоимость капитала остае</w:t>
      </w:r>
      <w:r w:rsidRPr="00F73E1D">
        <w:t>т</w:t>
      </w:r>
      <w:r w:rsidRPr="00F73E1D">
        <w:t>ся постоянной, указывается тот факт, что при увеличении финансового рычага будет пов</w:t>
      </w:r>
      <w:r w:rsidRPr="00F73E1D">
        <w:t>ы</w:t>
      </w:r>
      <w:r w:rsidRPr="00F73E1D">
        <w:lastRenderedPageBreak/>
        <w:t>шаться риск, что приведет к росту требуемой доходности акционерного капитала. Поэтому привлечение более дешевого заемного капитала не приведет к снижению его средневзвешенной стоимости, поскольку будет компенсировано возрастающей стоимостью собственного капит</w:t>
      </w:r>
      <w:r w:rsidRPr="00F73E1D">
        <w:t>а</w:t>
      </w:r>
      <w:r w:rsidRPr="00F73E1D">
        <w:t>ла.</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4514850" cy="1879640"/>
            <wp:effectExtent l="0" t="0" r="0" b="6350"/>
            <wp:docPr id="104" name="Рисунок 104" descr="Модель Модильяни-Миллера без учета налогообложения -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дель Модильяни-Миллера без учета налогообложения - график"/>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7556" cy="1880767"/>
                    </a:xfrm>
                    <a:prstGeom prst="rect">
                      <a:avLst/>
                    </a:prstGeom>
                    <a:noFill/>
                    <a:ln>
                      <a:noFill/>
                    </a:ln>
                  </pic:spPr>
                </pic:pic>
              </a:graphicData>
            </a:graphic>
          </wp:inline>
        </w:drawing>
      </w:r>
    </w:p>
    <w:p w:rsidR="004A4229" w:rsidRDefault="004A4229" w:rsidP="008C68D3">
      <w:pPr>
        <w:pStyle w:val="af4"/>
        <w:shd w:val="clear" w:color="auto" w:fill="FFFFFF"/>
        <w:spacing w:before="0" w:beforeAutospacing="0" w:after="0" w:afterAutospacing="0"/>
        <w:ind w:firstLine="709"/>
        <w:contextualSpacing/>
        <w:jc w:val="both"/>
        <w:textAlignment w:val="baseline"/>
      </w:pPr>
      <w:r>
        <w:t xml:space="preserve">Рисунок </w:t>
      </w:r>
      <w:r w:rsidR="00B3719C">
        <w:t>1.</w:t>
      </w:r>
      <w:r>
        <w:t xml:space="preserve">2 - </w:t>
      </w:r>
      <w:r w:rsidRPr="00F73E1D">
        <w:t xml:space="preserve">Графическая интерпретация </w:t>
      </w:r>
      <w:r w:rsidR="0059613E">
        <w:t>теории</w:t>
      </w:r>
      <w:r w:rsidRPr="00F73E1D">
        <w:t xml:space="preserve"> Модильяни-Миллера</w:t>
      </w:r>
    </w:p>
    <w:p w:rsidR="0059613E" w:rsidRDefault="0059613E" w:rsidP="008C68D3">
      <w:pPr>
        <w:pStyle w:val="af4"/>
        <w:shd w:val="clear" w:color="auto" w:fill="FFFFFF"/>
        <w:spacing w:before="0" w:beforeAutospacing="0" w:after="0" w:afterAutospacing="0"/>
        <w:ind w:firstLine="709"/>
        <w:contextualSpacing/>
        <w:jc w:val="both"/>
        <w:textAlignment w:val="baseline"/>
      </w:pP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Эта зависимость описывается следующим уравнением:</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1903730" cy="573405"/>
            <wp:effectExtent l="0" t="0" r="1270" b="0"/>
            <wp:docPr id="105" name="Рисунок 105" descr="Модель Модильяни-Миллера без учета налогообложения - формула расчета требуемой доходности акционерного (собственного) капитала для компании, использующей финансовый рыч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одель Модильяни-Миллера без учета налогообложения - формула расчета требуемой доходности акционерного (собственного) капитала для компании, использующей финансовый рычаг"/>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730" cy="573405"/>
                    </a:xfrm>
                    <a:prstGeom prst="rect">
                      <a:avLst/>
                    </a:prstGeom>
                    <a:noFill/>
                    <a:ln>
                      <a:noFill/>
                    </a:ln>
                  </pic:spPr>
                </pic:pic>
              </a:graphicData>
            </a:graphic>
          </wp:inline>
        </w:drawing>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где k</w:t>
      </w:r>
      <w:r w:rsidRPr="00F73E1D">
        <w:rPr>
          <w:bdr w:val="none" w:sz="0" w:space="0" w:color="auto" w:frame="1"/>
          <w:vertAlign w:val="subscript"/>
        </w:rPr>
        <w:t>eL</w:t>
      </w:r>
      <w:r w:rsidRPr="00F73E1D">
        <w:t> – требуемая доходность акционерного (собственного) капитала для компании, использующей финансовый рычаг; k</w:t>
      </w:r>
      <w:r w:rsidRPr="00F73E1D">
        <w:rPr>
          <w:bdr w:val="none" w:sz="0" w:space="0" w:color="auto" w:frame="1"/>
          <w:vertAlign w:val="subscript"/>
        </w:rPr>
        <w:t>eU</w:t>
      </w:r>
      <w:r w:rsidRPr="00F73E1D">
        <w:t> – требуемая доходность акционерного (собственного) капитала для компании, не использующей финансовый рычаг; D - рыночная оценка заемного капитала; E – рыночная оценка акционерного (собственного) капитала; k</w:t>
      </w:r>
      <w:r w:rsidRPr="00F73E1D">
        <w:rPr>
          <w:bdr w:val="none" w:sz="0" w:space="0" w:color="auto" w:frame="1"/>
          <w:vertAlign w:val="subscript"/>
        </w:rPr>
        <w:t>d</w:t>
      </w:r>
      <w:r w:rsidRPr="00F73E1D">
        <w:t> – требуемая дохо</w:t>
      </w:r>
      <w:r w:rsidRPr="00F73E1D">
        <w:t>д</w:t>
      </w:r>
      <w:r w:rsidRPr="00F73E1D">
        <w:t>ность заемного капитала.</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В качестве формального доказательства теории структуры капитала Модильяни-Миллера на арбитражном процессе, а именно одновременной покупкой и продажей акций с равным уровнем риска, но с разной ценой. В этом случае инвесторы будут продавать переоц</w:t>
      </w:r>
      <w:r w:rsidRPr="00F73E1D">
        <w:t>е</w:t>
      </w:r>
      <w:r w:rsidRPr="00F73E1D">
        <w:t>ненные акции и покупать недооцененные. В этом случае цена первых начнет снижаться, а вт</w:t>
      </w:r>
      <w:r w:rsidRPr="00F73E1D">
        <w:t>о</w:t>
      </w:r>
      <w:r w:rsidRPr="00F73E1D">
        <w:t>рых расти, пока они не сравняются, то есть рынок придет в равновесие. При достижении с</w:t>
      </w:r>
      <w:r w:rsidRPr="00F73E1D">
        <w:t>о</w:t>
      </w:r>
      <w:r w:rsidRPr="00F73E1D">
        <w:t>стояния равновесия рынка арбитраж станет невозможным, поэтому рыночная оценка капитала компаний сравняется независимо от их структуры капитала.</w:t>
      </w:r>
    </w:p>
    <w:p w:rsidR="00452E54" w:rsidRDefault="00452E54" w:rsidP="008C68D3">
      <w:pPr>
        <w:pStyle w:val="af4"/>
        <w:shd w:val="clear" w:color="auto" w:fill="FFFFFF"/>
        <w:spacing w:before="0" w:beforeAutospacing="0" w:after="0" w:afterAutospacing="0"/>
        <w:ind w:firstLine="709"/>
        <w:contextualSpacing/>
        <w:jc w:val="both"/>
        <w:textAlignment w:val="baseline"/>
      </w:pPr>
      <w:r w:rsidRPr="00F73E1D">
        <w:t>Продемонстрируем эту зависимость на примере компании, операционная прибыль (EBIT) которой составляет 1 200 тыс. у.е., а требуемая ставка доходности при нулевом фина</w:t>
      </w:r>
      <w:r w:rsidRPr="00F73E1D">
        <w:t>н</w:t>
      </w:r>
      <w:r w:rsidRPr="00F73E1D">
        <w:t>совом рычаге (k</w:t>
      </w:r>
      <w:r w:rsidRPr="00F73E1D">
        <w:rPr>
          <w:bdr w:val="none" w:sz="0" w:space="0" w:color="auto" w:frame="1"/>
          <w:vertAlign w:val="subscript"/>
        </w:rPr>
        <w:t>e0</w:t>
      </w:r>
      <w:r w:rsidRPr="00F73E1D">
        <w:t>) для так</w:t>
      </w:r>
      <w:r w:rsidR="0059613E">
        <w:t xml:space="preserve">ого класса риска составляет 24% (Таблица </w:t>
      </w:r>
      <w:r w:rsidR="00B3719C">
        <w:t>1.</w:t>
      </w:r>
      <w:r w:rsidR="0059613E">
        <w:t>4).</w:t>
      </w:r>
    </w:p>
    <w:p w:rsidR="0059613E" w:rsidRPr="00F73E1D" w:rsidRDefault="0059613E" w:rsidP="0059613E">
      <w:pPr>
        <w:pStyle w:val="af4"/>
        <w:shd w:val="clear" w:color="auto" w:fill="FFFFFF"/>
        <w:spacing w:before="0" w:beforeAutospacing="0" w:after="0" w:afterAutospacing="0"/>
        <w:ind w:firstLine="709"/>
        <w:contextualSpacing/>
        <w:jc w:val="both"/>
        <w:textAlignment w:val="baseline"/>
      </w:pPr>
      <w:r w:rsidRPr="00F73E1D">
        <w:t>Рыночная оценка капитала компании (V) может быть рассчитана по следующей форм</w:t>
      </w:r>
      <w:r w:rsidRPr="00F73E1D">
        <w:t>у</w:t>
      </w:r>
      <w:r w:rsidRPr="00F73E1D">
        <w:t>ле:</w:t>
      </w:r>
    </w:p>
    <w:p w:rsidR="0059613E" w:rsidRDefault="0059613E" w:rsidP="0059613E">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1056005" cy="282575"/>
            <wp:effectExtent l="0" t="0" r="0" b="3175"/>
            <wp:docPr id="107" name="Рисунок 107" descr="http://allfi.biz/financialmanagement/CapitalStructure/images/model-modiljani-miller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llfi.biz/financialmanagement/CapitalStructure/images/model-modiljani-millera-6.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005" cy="282575"/>
                    </a:xfrm>
                    <a:prstGeom prst="rect">
                      <a:avLst/>
                    </a:prstGeom>
                    <a:noFill/>
                    <a:ln>
                      <a:noFill/>
                    </a:ln>
                  </pic:spPr>
                </pic:pic>
              </a:graphicData>
            </a:graphic>
          </wp:inline>
        </w:drawing>
      </w:r>
    </w:p>
    <w:p w:rsidR="0059613E" w:rsidRPr="00F73E1D" w:rsidRDefault="0059613E" w:rsidP="0059613E">
      <w:pPr>
        <w:pStyle w:val="af4"/>
        <w:shd w:val="clear" w:color="auto" w:fill="FFFFFF"/>
        <w:spacing w:before="0" w:beforeAutospacing="0" w:after="0" w:afterAutospacing="0"/>
        <w:ind w:firstLine="709"/>
        <w:contextualSpacing/>
        <w:jc w:val="both"/>
        <w:textAlignment w:val="baseline"/>
      </w:pPr>
      <w:r w:rsidRPr="00F73E1D">
        <w:t>Требуемая доходность акционерного капитала (k</w:t>
      </w:r>
      <w:r w:rsidRPr="00F73E1D">
        <w:rPr>
          <w:bdr w:val="none" w:sz="0" w:space="0" w:color="auto" w:frame="1"/>
          <w:vertAlign w:val="subscript"/>
        </w:rPr>
        <w:t>e</w:t>
      </w:r>
      <w:r w:rsidRPr="00F73E1D">
        <w:t>) можно рассчитать по формуле:</w:t>
      </w:r>
    </w:p>
    <w:p w:rsidR="0059613E" w:rsidRPr="00F73E1D" w:rsidRDefault="0059613E" w:rsidP="0059613E">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1238885" cy="573405"/>
            <wp:effectExtent l="0" t="0" r="0" b="0"/>
            <wp:docPr id="129" name="Рисунок 129" descr="http://allfi.biz/financialmanagement/CapitalStructure/images/model-modiljani-miller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llfi.biz/financialmanagement/CapitalStructure/images/model-modiljani-millera-7.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885" cy="573405"/>
                    </a:xfrm>
                    <a:prstGeom prst="rect">
                      <a:avLst/>
                    </a:prstGeom>
                    <a:noFill/>
                    <a:ln>
                      <a:noFill/>
                    </a:ln>
                  </pic:spPr>
                </pic:pic>
              </a:graphicData>
            </a:graphic>
          </wp:inline>
        </w:drawing>
      </w:r>
    </w:p>
    <w:p w:rsidR="0059613E" w:rsidRDefault="0059613E" w:rsidP="0059613E">
      <w:pPr>
        <w:pStyle w:val="af4"/>
        <w:shd w:val="clear" w:color="auto" w:fill="FFFFFF"/>
        <w:spacing w:before="0" w:beforeAutospacing="0" w:after="0" w:afterAutospacing="0"/>
        <w:ind w:firstLine="709"/>
        <w:contextualSpacing/>
        <w:jc w:val="both"/>
        <w:textAlignment w:val="baseline"/>
      </w:pPr>
    </w:p>
    <w:p w:rsidR="00440CCA" w:rsidRPr="00F73E1D" w:rsidRDefault="00440CCA" w:rsidP="00440CCA">
      <w:pPr>
        <w:pStyle w:val="af4"/>
        <w:shd w:val="clear" w:color="auto" w:fill="FFFFFF"/>
        <w:spacing w:before="0" w:beforeAutospacing="0" w:after="0" w:afterAutospacing="0"/>
        <w:ind w:firstLine="709"/>
        <w:contextualSpacing/>
        <w:jc w:val="both"/>
        <w:textAlignment w:val="baseline"/>
      </w:pPr>
      <w:r w:rsidRPr="00F73E1D">
        <w:t>Для расчета средневзвешенной стоимости капитала воспользуемся следующей форм</w:t>
      </w:r>
      <w:r w:rsidRPr="00F73E1D">
        <w:t>у</w:t>
      </w:r>
      <w:r w:rsidRPr="00F73E1D">
        <w:t>лой:</w:t>
      </w:r>
    </w:p>
    <w:p w:rsidR="00440CCA" w:rsidRPr="00F73E1D" w:rsidRDefault="00440CCA" w:rsidP="00440CCA">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2094865" cy="282575"/>
            <wp:effectExtent l="0" t="0" r="635" b="3175"/>
            <wp:docPr id="1" name="Рисунок 1" descr="http://allfi.biz/financialmanagement/CapitalStructure/images/model-modiljani-miller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lfi.biz/financialmanagement/CapitalStructure/images/model-modiljani-millera-8.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865" cy="282575"/>
                    </a:xfrm>
                    <a:prstGeom prst="rect">
                      <a:avLst/>
                    </a:prstGeom>
                    <a:noFill/>
                    <a:ln>
                      <a:noFill/>
                    </a:ln>
                  </pic:spPr>
                </pic:pic>
              </a:graphicData>
            </a:graphic>
          </wp:inline>
        </w:drawing>
      </w:r>
    </w:p>
    <w:p w:rsidR="00440CCA" w:rsidRPr="00F73E1D" w:rsidRDefault="00440CCA" w:rsidP="00440CCA">
      <w:pPr>
        <w:pStyle w:val="af4"/>
        <w:shd w:val="clear" w:color="auto" w:fill="FFFFFF"/>
        <w:spacing w:before="0" w:beforeAutospacing="0" w:after="0" w:afterAutospacing="0"/>
        <w:ind w:firstLine="709"/>
        <w:contextualSpacing/>
        <w:jc w:val="both"/>
        <w:textAlignment w:val="baseline"/>
      </w:pPr>
      <w:r w:rsidRPr="00F73E1D">
        <w:t>где w</w:t>
      </w:r>
      <w:r w:rsidRPr="00F73E1D">
        <w:rPr>
          <w:bdr w:val="none" w:sz="0" w:space="0" w:color="auto" w:frame="1"/>
          <w:vertAlign w:val="subscript"/>
        </w:rPr>
        <w:t>d</w:t>
      </w:r>
      <w:r w:rsidRPr="00F73E1D">
        <w:t> – доля заемного капитала, доля w</w:t>
      </w:r>
      <w:r w:rsidRPr="00F73E1D">
        <w:rPr>
          <w:bdr w:val="none" w:sz="0" w:space="0" w:color="auto" w:frame="1"/>
          <w:vertAlign w:val="subscript"/>
        </w:rPr>
        <w:t>e</w:t>
      </w:r>
      <w:r w:rsidRPr="00F73E1D">
        <w:t> – собственного капитала.</w:t>
      </w:r>
    </w:p>
    <w:p w:rsidR="0059613E" w:rsidRPr="00F73E1D" w:rsidRDefault="0059613E" w:rsidP="0059613E">
      <w:pPr>
        <w:pStyle w:val="af4"/>
        <w:shd w:val="clear" w:color="auto" w:fill="FFFFFF"/>
        <w:spacing w:before="0" w:beforeAutospacing="0" w:after="0" w:afterAutospacing="0"/>
        <w:ind w:firstLine="709"/>
        <w:contextualSpacing/>
        <w:jc w:val="both"/>
        <w:textAlignment w:val="baseline"/>
      </w:pPr>
    </w:p>
    <w:p w:rsidR="0059613E" w:rsidRDefault="0059613E" w:rsidP="008C68D3">
      <w:pPr>
        <w:pStyle w:val="af4"/>
        <w:shd w:val="clear" w:color="auto" w:fill="FFFFFF"/>
        <w:spacing w:before="0" w:beforeAutospacing="0" w:after="0" w:afterAutospacing="0"/>
        <w:ind w:firstLine="709"/>
        <w:contextualSpacing/>
        <w:jc w:val="both"/>
        <w:textAlignment w:val="baseline"/>
      </w:pPr>
    </w:p>
    <w:p w:rsidR="00440CCA" w:rsidRDefault="00440CCA" w:rsidP="0059613E">
      <w:pPr>
        <w:pStyle w:val="af4"/>
        <w:shd w:val="clear" w:color="auto" w:fill="FFFFFF"/>
        <w:spacing w:before="0" w:beforeAutospacing="0" w:after="0" w:afterAutospacing="0"/>
        <w:ind w:firstLine="709"/>
        <w:contextualSpacing/>
        <w:jc w:val="right"/>
        <w:textAlignment w:val="baseline"/>
      </w:pPr>
    </w:p>
    <w:p w:rsidR="00440CCA" w:rsidRDefault="00440CCA" w:rsidP="0059613E">
      <w:pPr>
        <w:pStyle w:val="af4"/>
        <w:shd w:val="clear" w:color="auto" w:fill="FFFFFF"/>
        <w:spacing w:before="0" w:beforeAutospacing="0" w:after="0" w:afterAutospacing="0"/>
        <w:ind w:firstLine="709"/>
        <w:contextualSpacing/>
        <w:jc w:val="right"/>
        <w:textAlignment w:val="baseline"/>
      </w:pPr>
    </w:p>
    <w:p w:rsidR="00440CCA" w:rsidRDefault="00440CCA" w:rsidP="0059613E">
      <w:pPr>
        <w:pStyle w:val="af4"/>
        <w:shd w:val="clear" w:color="auto" w:fill="FFFFFF"/>
        <w:spacing w:before="0" w:beforeAutospacing="0" w:after="0" w:afterAutospacing="0"/>
        <w:ind w:firstLine="709"/>
        <w:contextualSpacing/>
        <w:jc w:val="right"/>
        <w:textAlignment w:val="baseline"/>
      </w:pPr>
    </w:p>
    <w:p w:rsidR="00440CCA" w:rsidRDefault="00440CCA" w:rsidP="0059613E">
      <w:pPr>
        <w:pStyle w:val="af4"/>
        <w:shd w:val="clear" w:color="auto" w:fill="FFFFFF"/>
        <w:spacing w:before="0" w:beforeAutospacing="0" w:after="0" w:afterAutospacing="0"/>
        <w:ind w:firstLine="709"/>
        <w:contextualSpacing/>
        <w:jc w:val="right"/>
        <w:textAlignment w:val="baseline"/>
      </w:pPr>
    </w:p>
    <w:p w:rsidR="0059613E" w:rsidRDefault="0059613E" w:rsidP="0059613E">
      <w:pPr>
        <w:pStyle w:val="af4"/>
        <w:shd w:val="clear" w:color="auto" w:fill="FFFFFF"/>
        <w:spacing w:before="0" w:beforeAutospacing="0" w:after="0" w:afterAutospacing="0"/>
        <w:ind w:firstLine="709"/>
        <w:contextualSpacing/>
        <w:jc w:val="right"/>
        <w:textAlignment w:val="baseline"/>
      </w:pPr>
      <w:r>
        <w:t xml:space="preserve">Таблица </w:t>
      </w:r>
      <w:r w:rsidR="00B3719C">
        <w:t>1.</w:t>
      </w:r>
      <w:r>
        <w:t>4</w:t>
      </w:r>
    </w:p>
    <w:p w:rsidR="0059613E" w:rsidRDefault="0059613E" w:rsidP="0059613E">
      <w:pPr>
        <w:pStyle w:val="af4"/>
        <w:shd w:val="clear" w:color="auto" w:fill="FFFFFF"/>
        <w:spacing w:before="0" w:beforeAutospacing="0" w:after="0" w:afterAutospacing="0"/>
        <w:ind w:firstLine="709"/>
        <w:contextualSpacing/>
        <w:jc w:val="right"/>
        <w:textAlignment w:val="baseline"/>
      </w:pPr>
      <w:r>
        <w:t>Данные для расчета модели</w:t>
      </w:r>
      <w:r w:rsidRPr="0059613E">
        <w:t xml:space="preserve"> </w:t>
      </w:r>
      <w:r w:rsidRPr="00F73E1D">
        <w:t>Модильяни-Миллера</w:t>
      </w:r>
    </w:p>
    <w:p w:rsidR="0059613E" w:rsidRDefault="0059613E" w:rsidP="0059613E">
      <w:pPr>
        <w:pStyle w:val="af4"/>
        <w:shd w:val="clear" w:color="auto" w:fill="FFFFFF"/>
        <w:spacing w:before="0" w:beforeAutospacing="0" w:after="0" w:afterAutospacing="0"/>
        <w:ind w:firstLine="709"/>
        <w:contextualSpacing/>
        <w:jc w:val="both"/>
        <w:textAlignment w:val="baseline"/>
      </w:pPr>
    </w:p>
    <w:p w:rsidR="0059613E" w:rsidRPr="00F73E1D" w:rsidRDefault="0059613E" w:rsidP="0059613E">
      <w:pPr>
        <w:pStyle w:val="af4"/>
        <w:shd w:val="clear" w:color="auto" w:fill="FFFFFF"/>
        <w:spacing w:before="0" w:beforeAutospacing="0" w:after="0" w:afterAutospacing="0"/>
        <w:ind w:firstLine="709"/>
        <w:contextualSpacing/>
        <w:jc w:val="right"/>
        <w:textAlignment w:val="baseline"/>
      </w:pPr>
      <w:r>
        <w:t xml:space="preserve"> </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4806950" cy="1927062"/>
            <wp:effectExtent l="0" t="0" r="0" b="0"/>
            <wp:docPr id="106" name="Рисунок 106" descr="Модель Модильяни-Миллера без учета налогообложения -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дель Модильяни-Миллера без учета налогообложения - пример"/>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6950" cy="1927062"/>
                    </a:xfrm>
                    <a:prstGeom prst="rect">
                      <a:avLst/>
                    </a:prstGeom>
                    <a:noFill/>
                    <a:ln>
                      <a:noFill/>
                    </a:ln>
                  </pic:spPr>
                </pic:pic>
              </a:graphicData>
            </a:graphic>
          </wp:inline>
        </w:drawing>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Для расчета средневзвешенной стоимости капитала воспользуемся следующей форм</w:t>
      </w:r>
      <w:r w:rsidRPr="00F73E1D">
        <w:t>у</w:t>
      </w:r>
      <w:r w:rsidRPr="00F73E1D">
        <w:t>лой:</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2094865" cy="282575"/>
            <wp:effectExtent l="0" t="0" r="635" b="3175"/>
            <wp:docPr id="109" name="Рисунок 109" descr="http://allfi.biz/financialmanagement/CapitalStructure/images/model-modiljani-miller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lfi.biz/financialmanagement/CapitalStructure/images/model-modiljani-millera-8.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865" cy="282575"/>
                    </a:xfrm>
                    <a:prstGeom prst="rect">
                      <a:avLst/>
                    </a:prstGeom>
                    <a:noFill/>
                    <a:ln>
                      <a:noFill/>
                    </a:ln>
                  </pic:spPr>
                </pic:pic>
              </a:graphicData>
            </a:graphic>
          </wp:inline>
        </w:drawing>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где w</w:t>
      </w:r>
      <w:r w:rsidRPr="00F73E1D">
        <w:rPr>
          <w:bdr w:val="none" w:sz="0" w:space="0" w:color="auto" w:frame="1"/>
          <w:vertAlign w:val="subscript"/>
        </w:rPr>
        <w:t>d</w:t>
      </w:r>
      <w:r w:rsidRPr="00F73E1D">
        <w:t> – доля заемного капитала, доля w</w:t>
      </w:r>
      <w:r w:rsidRPr="00F73E1D">
        <w:rPr>
          <w:bdr w:val="none" w:sz="0" w:space="0" w:color="auto" w:frame="1"/>
          <w:vertAlign w:val="subscript"/>
        </w:rPr>
        <w:t>e</w:t>
      </w:r>
      <w:r w:rsidRPr="00F73E1D">
        <w:t> – собственного капитала.</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Рассчитаем рыночную оценку капитала компании для различных вариантов его структ</w:t>
      </w:r>
      <w:r w:rsidRPr="00F73E1D">
        <w:t>у</w:t>
      </w:r>
      <w:r w:rsidRPr="00F73E1D">
        <w:t>ры.</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rPr>
          <w:u w:val="single"/>
        </w:rPr>
      </w:pPr>
      <w:r w:rsidRPr="00F73E1D">
        <w:rPr>
          <w:u w:val="single"/>
        </w:rPr>
        <w:t>При w</w:t>
      </w:r>
      <w:r w:rsidRPr="00F73E1D">
        <w:rPr>
          <w:u w:val="single"/>
          <w:bdr w:val="none" w:sz="0" w:space="0" w:color="auto" w:frame="1"/>
          <w:vertAlign w:val="subscript"/>
        </w:rPr>
        <w:t>d</w:t>
      </w:r>
      <w:r w:rsidRPr="00F73E1D">
        <w:rPr>
          <w:u w:val="single"/>
        </w:rPr>
        <w:t> = 0</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Рыночная оценка стоимости капитала компании будет равна рыночной оценке акци</w:t>
      </w:r>
      <w:r w:rsidRPr="00F73E1D">
        <w:t>о</w:t>
      </w:r>
      <w:r w:rsidRPr="00F73E1D">
        <w:t>нерного капитала.</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V = E = 1 200 ÷ 0,24 = 5 000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WACC = 12% × 0,0 + 24% × (1,0 - 0,0) = 24%</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rPr>
          <w:u w:val="single"/>
        </w:rPr>
      </w:pPr>
      <w:r w:rsidRPr="00F73E1D">
        <w:rPr>
          <w:u w:val="single"/>
        </w:rPr>
        <w:t>При w</w:t>
      </w:r>
      <w:r w:rsidRPr="00F73E1D">
        <w:rPr>
          <w:u w:val="single"/>
          <w:bdr w:val="none" w:sz="0" w:space="0" w:color="auto" w:frame="1"/>
          <w:vertAlign w:val="subscript"/>
        </w:rPr>
        <w:t>d</w:t>
      </w:r>
      <w:r w:rsidRPr="00F73E1D">
        <w:rPr>
          <w:u w:val="single"/>
        </w:rPr>
        <w:t> = 0,2</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D = 5 000 × 0,2 = 1 000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E = 5 000 - 1 000 = 4 000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I = 1 000 × 0,12 = 120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k</w:t>
      </w:r>
      <w:r w:rsidRPr="00F73E1D">
        <w:rPr>
          <w:bdr w:val="none" w:sz="0" w:space="0" w:color="auto" w:frame="1"/>
          <w:vertAlign w:val="subscript"/>
        </w:rPr>
        <w:t>e</w:t>
      </w:r>
      <w:r w:rsidRPr="00F73E1D">
        <w:t> = (1 200 – 120) ÷ 4 000 = 27%</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V = 4 000 + 1 000 = 5 000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WACC = 12% × 0,2 + 27% × (1,0 - 0,2) = 24%</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rPr>
          <w:u w:val="single"/>
        </w:rPr>
      </w:pPr>
      <w:r w:rsidRPr="00F73E1D">
        <w:rPr>
          <w:u w:val="single"/>
        </w:rPr>
        <w:t>При w</w:t>
      </w:r>
      <w:r w:rsidRPr="00F73E1D">
        <w:rPr>
          <w:u w:val="single"/>
          <w:bdr w:val="none" w:sz="0" w:space="0" w:color="auto" w:frame="1"/>
          <w:vertAlign w:val="subscript"/>
        </w:rPr>
        <w:t>d</w:t>
      </w:r>
      <w:r w:rsidRPr="00F73E1D">
        <w:rPr>
          <w:u w:val="single"/>
        </w:rPr>
        <w:t> = 0,4</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D = 5 000 × 0,4 = 2 000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E = 5 000 – 2 000 = 3 000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I = 2 000 × 0,12 = 240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k</w:t>
      </w:r>
      <w:r w:rsidRPr="00F73E1D">
        <w:rPr>
          <w:bdr w:val="none" w:sz="0" w:space="0" w:color="auto" w:frame="1"/>
          <w:vertAlign w:val="subscript"/>
        </w:rPr>
        <w:t>e</w:t>
      </w:r>
      <w:r w:rsidRPr="00F73E1D">
        <w:t> = (1 200 – 240) ÷ 3 000 = 32%</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V = 3 000 + 2 000 = 5 000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WACC = 12% × 0,4 + 32% × (1,0 - 0,4) = 24%</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rPr>
          <w:u w:val="single"/>
        </w:rPr>
      </w:pPr>
      <w:r w:rsidRPr="00F73E1D">
        <w:rPr>
          <w:u w:val="single"/>
        </w:rPr>
        <w:t>При w</w:t>
      </w:r>
      <w:r w:rsidRPr="00F73E1D">
        <w:rPr>
          <w:u w:val="single"/>
          <w:bdr w:val="none" w:sz="0" w:space="0" w:color="auto" w:frame="1"/>
          <w:vertAlign w:val="subscript"/>
        </w:rPr>
        <w:t>d</w:t>
      </w:r>
      <w:r w:rsidRPr="00F73E1D">
        <w:rPr>
          <w:u w:val="single"/>
        </w:rPr>
        <w:t> = 0,6</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D = 5 000 × 0,6 = 3 000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E = 5 000 – 3 000 = 2 000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I = 3 000 × 0,12 = 360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k</w:t>
      </w:r>
      <w:r w:rsidRPr="00F73E1D">
        <w:rPr>
          <w:bdr w:val="none" w:sz="0" w:space="0" w:color="auto" w:frame="1"/>
          <w:vertAlign w:val="subscript"/>
        </w:rPr>
        <w:t>e</w:t>
      </w:r>
      <w:r w:rsidRPr="00F73E1D">
        <w:t> = (1 200 – 360) ÷ 2 000 = 42%</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V = 2 000 + 3 000 = 5 000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WACC = 12% × 0,6 + 42% × (1,0 - 0,6) = 24%</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rPr>
          <w:u w:val="single"/>
        </w:rPr>
      </w:pPr>
      <w:r w:rsidRPr="00F73E1D">
        <w:rPr>
          <w:u w:val="single"/>
        </w:rPr>
        <w:lastRenderedPageBreak/>
        <w:t>При w</w:t>
      </w:r>
      <w:r w:rsidRPr="00F73E1D">
        <w:rPr>
          <w:u w:val="single"/>
          <w:bdr w:val="none" w:sz="0" w:space="0" w:color="auto" w:frame="1"/>
          <w:vertAlign w:val="subscript"/>
        </w:rPr>
        <w:t>d</w:t>
      </w:r>
      <w:r w:rsidRPr="00F73E1D">
        <w:rPr>
          <w:u w:val="single"/>
        </w:rPr>
        <w:t> = 0,8</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D = 5 000 × 0,8 = 4 000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E = 5 000 – 4 000 = 1 000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I = 4 000 × 0,12 = 480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k</w:t>
      </w:r>
      <w:r w:rsidRPr="00F73E1D">
        <w:rPr>
          <w:bdr w:val="none" w:sz="0" w:space="0" w:color="auto" w:frame="1"/>
          <w:vertAlign w:val="subscript"/>
        </w:rPr>
        <w:t>e</w:t>
      </w:r>
      <w:r w:rsidRPr="00F73E1D">
        <w:t> = (1 200 – 480) ÷ 1 000 = 72%</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V = 1 000 + 4 000 = 5 000 тыс. у.е.</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WACC = 12% × 0,8 + 72% × (1,0 - 0,8) = 24%</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Данный пример иллюстрирует положения модели Модильяни-Миллера, что рост доли заемного капитала приводит к росту требуемой доходности акционерного капитала, в результ</w:t>
      </w:r>
      <w:r w:rsidRPr="00F73E1D">
        <w:t>а</w:t>
      </w:r>
      <w:r w:rsidRPr="00F73E1D">
        <w:t>те чего рыночная оценка и средневзвешенная стоимость капитала остаются постоянными нез</w:t>
      </w:r>
      <w:r w:rsidRPr="00F73E1D">
        <w:t>а</w:t>
      </w:r>
      <w:r w:rsidRPr="00F73E1D">
        <w:t>висимо от его структуры.</w:t>
      </w:r>
    </w:p>
    <w:p w:rsidR="00452E54" w:rsidRPr="00B3719C" w:rsidRDefault="0059613E" w:rsidP="008C68D3">
      <w:pPr>
        <w:pStyle w:val="2"/>
        <w:shd w:val="clear" w:color="auto" w:fill="FFFFFF"/>
        <w:spacing w:before="0"/>
        <w:ind w:firstLine="709"/>
        <w:contextualSpacing/>
        <w:jc w:val="both"/>
        <w:textAlignment w:val="baseline"/>
        <w:rPr>
          <w:rFonts w:ascii="Times New Roman" w:hAnsi="Times New Roman"/>
          <w:b w:val="0"/>
          <w:i w:val="0"/>
          <w:sz w:val="24"/>
          <w:szCs w:val="24"/>
        </w:rPr>
      </w:pPr>
      <w:r w:rsidRPr="0059613E">
        <w:rPr>
          <w:rFonts w:ascii="Times New Roman" w:hAnsi="Times New Roman"/>
          <w:b w:val="0"/>
          <w:i w:val="0"/>
          <w:sz w:val="24"/>
          <w:szCs w:val="24"/>
        </w:rPr>
        <w:t>Теперь рассмотрим</w:t>
      </w:r>
      <w:r>
        <w:rPr>
          <w:rFonts w:ascii="Times New Roman" w:hAnsi="Times New Roman"/>
          <w:sz w:val="24"/>
          <w:szCs w:val="24"/>
        </w:rPr>
        <w:t xml:space="preserve"> м</w:t>
      </w:r>
      <w:r w:rsidR="00452E54" w:rsidRPr="00F73E1D">
        <w:rPr>
          <w:rFonts w:ascii="Times New Roman" w:hAnsi="Times New Roman"/>
          <w:sz w:val="24"/>
          <w:szCs w:val="24"/>
        </w:rPr>
        <w:t>одель Модильяни-Миллера с учетом налогов</w:t>
      </w:r>
      <w:r w:rsidR="00B3719C">
        <w:rPr>
          <w:rFonts w:ascii="Times New Roman" w:hAnsi="Times New Roman"/>
          <w:sz w:val="24"/>
          <w:szCs w:val="24"/>
        </w:rPr>
        <w:t xml:space="preserve"> </w:t>
      </w:r>
      <w:r w:rsidR="00B3719C" w:rsidRPr="00B3719C">
        <w:rPr>
          <w:rFonts w:ascii="Times New Roman" w:hAnsi="Times New Roman"/>
          <w:b w:val="0"/>
          <w:i w:val="0"/>
          <w:sz w:val="24"/>
          <w:szCs w:val="24"/>
        </w:rPr>
        <w:t>(Рис.1.3.).</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Теория структуры капитала Модильяни-Миллера получила свое развитие и в 1963 году, из исходных предположений модели было исключено предположение об отсутствии налогоо</w:t>
      </w:r>
      <w:r w:rsidRPr="00F73E1D">
        <w:t>б</w:t>
      </w:r>
      <w:r w:rsidRPr="00F73E1D">
        <w:t>ложения прибыли.</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Основным положением усовершенствованной модели стала гипотеза, что рыночная оценка капитала компании, использующей финансовый рычаг, будет выше, чем рыночная оценка капитала компании, не использующей финансовый рычаг. Основанием для такого у</w:t>
      </w:r>
      <w:r w:rsidRPr="00F73E1D">
        <w:t>т</w:t>
      </w:r>
      <w:r w:rsidRPr="00F73E1D">
        <w:t>верждения является возможность отнесения процентов за использование заемного капитала на расходы, что приводит к возникновению налоговой экономии. Эта зависимость может быть описана следующим уравнением:</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1330325" cy="282575"/>
            <wp:effectExtent l="0" t="0" r="3175" b="3175"/>
            <wp:docPr id="110" name="Рисунок 110" descr="Модель Модильяни-Миллера с учетом налогов - урав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дель Модильяни-Миллера с учетом налогов - уравнение"/>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325" cy="282575"/>
                    </a:xfrm>
                    <a:prstGeom prst="rect">
                      <a:avLst/>
                    </a:prstGeom>
                    <a:noFill/>
                    <a:ln>
                      <a:noFill/>
                    </a:ln>
                  </pic:spPr>
                </pic:pic>
              </a:graphicData>
            </a:graphic>
          </wp:inline>
        </w:drawing>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где T – ставка налога на прибыль, D – величина заемного капитала.</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Другими словами, рыночная оценка капитала компании, использующей финансовый р</w:t>
      </w:r>
      <w:r w:rsidRPr="00F73E1D">
        <w:t>ы</w:t>
      </w:r>
      <w:r w:rsidRPr="00F73E1D">
        <w:t>чаг, превышает рыночную оценку капитала компании, не использующей финансовый рычаг, на величину возникающей налоговой экономии.</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4848225" cy="2018432"/>
            <wp:effectExtent l="0" t="0" r="0" b="1270"/>
            <wp:docPr id="111" name="Рисунок 111" descr="Модель Модильяни-Миллера с учетом налогов -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одель Модильяни-Миллера с учетом налогов - график"/>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4454" cy="2016862"/>
                    </a:xfrm>
                    <a:prstGeom prst="rect">
                      <a:avLst/>
                    </a:prstGeom>
                    <a:noFill/>
                    <a:ln>
                      <a:noFill/>
                    </a:ln>
                  </pic:spPr>
                </pic:pic>
              </a:graphicData>
            </a:graphic>
          </wp:inline>
        </w:drawing>
      </w:r>
    </w:p>
    <w:p w:rsidR="0059613E" w:rsidRDefault="0059613E" w:rsidP="0059613E">
      <w:pPr>
        <w:pStyle w:val="af4"/>
        <w:shd w:val="clear" w:color="auto" w:fill="FFFFFF"/>
        <w:spacing w:before="0" w:beforeAutospacing="0" w:after="0" w:afterAutospacing="0"/>
        <w:ind w:firstLine="709"/>
        <w:contextualSpacing/>
        <w:jc w:val="both"/>
        <w:textAlignment w:val="baseline"/>
      </w:pPr>
      <w:r>
        <w:t xml:space="preserve">Рисунок </w:t>
      </w:r>
      <w:r w:rsidR="00B3719C">
        <w:t>1.</w:t>
      </w:r>
      <w:r>
        <w:t xml:space="preserve">3 - </w:t>
      </w:r>
      <w:r w:rsidRPr="00F73E1D">
        <w:t xml:space="preserve">Графическая интерпретация </w:t>
      </w:r>
      <w:r>
        <w:t>теории</w:t>
      </w:r>
      <w:r w:rsidRPr="00F73E1D">
        <w:t xml:space="preserve"> Модильяни-Миллера</w:t>
      </w:r>
      <w:r>
        <w:t xml:space="preserve"> с учетом налогов</w:t>
      </w:r>
    </w:p>
    <w:p w:rsidR="0059613E" w:rsidRDefault="0059613E" w:rsidP="008C68D3">
      <w:pPr>
        <w:pStyle w:val="af4"/>
        <w:shd w:val="clear" w:color="auto" w:fill="FFFFFF"/>
        <w:spacing w:before="0" w:beforeAutospacing="0" w:after="0" w:afterAutospacing="0"/>
        <w:ind w:firstLine="709"/>
        <w:contextualSpacing/>
        <w:jc w:val="both"/>
        <w:textAlignment w:val="baseline"/>
      </w:pP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При построении графика в качестве финансового рычага использовалась доля заемного капитала. Если в качестве финансового рычага использовать отношение заемного капитала к собственному, то зависимость между требуемой доходностью собственного капитала (k</w:t>
      </w:r>
      <w:r w:rsidRPr="00F73E1D">
        <w:rPr>
          <w:bdr w:val="none" w:sz="0" w:space="0" w:color="auto" w:frame="1"/>
          <w:vertAlign w:val="subscript"/>
        </w:rPr>
        <w:t>e</w:t>
      </w:r>
      <w:r w:rsidRPr="00F73E1D">
        <w:t>) и п</w:t>
      </w:r>
      <w:r w:rsidRPr="00F73E1D">
        <w:t>о</w:t>
      </w:r>
      <w:r w:rsidRPr="00F73E1D">
        <w:t>сленалоговой требуемой доходностью заемного капитала (k</w:t>
      </w:r>
      <w:r w:rsidRPr="00F73E1D">
        <w:rPr>
          <w:bdr w:val="none" w:sz="0" w:space="0" w:color="auto" w:frame="1"/>
          <w:vertAlign w:val="subscript"/>
        </w:rPr>
        <w:t>d</w:t>
      </w:r>
      <w:r w:rsidRPr="00F73E1D">
        <w:t>(1-T)) будет линейной.</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Поскольку стоимость заемного капитала будет ниже на величину налоговой экономии увеличение его доли приведет к снижению средневзвешенной стоимости капитала. Эту завис</w:t>
      </w:r>
      <w:r w:rsidRPr="00F73E1D">
        <w:t>и</w:t>
      </w:r>
      <w:r w:rsidRPr="00F73E1D">
        <w:t>мость можно описать следующим уравнением:</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2377440" cy="573405"/>
            <wp:effectExtent l="0" t="0" r="3810" b="0"/>
            <wp:docPr id="112" name="Рисунок 112" descr="Модель Модильяни-Миллера с учетом налогов - формула расчета требуемой доходности акционерного (собственного) капитала для компании, использующей финансовый рыч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дель Модильяни-Миллера с учетом налогов - формула расчета требуемой доходности акционерного (собственного) капитала для компании, использующей финансовый рычаг"/>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573405"/>
                    </a:xfrm>
                    <a:prstGeom prst="rect">
                      <a:avLst/>
                    </a:prstGeom>
                    <a:noFill/>
                    <a:ln>
                      <a:noFill/>
                    </a:ln>
                  </pic:spPr>
                </pic:pic>
              </a:graphicData>
            </a:graphic>
          </wp:inline>
        </w:drawing>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lastRenderedPageBreak/>
        <w:t>При этом рыночная стоимость компании будет максимальна при доле заемного равной 100%. Поскольку такая ситуация недостижима даже теоретически, то компаниям следует ув</w:t>
      </w:r>
      <w:r w:rsidRPr="00F73E1D">
        <w:t>е</w:t>
      </w:r>
      <w:r w:rsidRPr="00F73E1D">
        <w:t>личивать долю заемного капитала до максимально возможного предела.</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В 1978 году теория Модильяни-Миллера получила дальнейшее развитие, а предложе</w:t>
      </w:r>
      <w:r w:rsidRPr="00F73E1D">
        <w:t>н</w:t>
      </w:r>
      <w:r w:rsidRPr="00F73E1D">
        <w:t>ная модель стала учитывать</w:t>
      </w:r>
      <w:r w:rsidR="0059613E">
        <w:t xml:space="preserve"> еще </w:t>
      </w:r>
      <w:r w:rsidRPr="00F73E1D">
        <w:t xml:space="preserve"> подоходный налог владельцев капитала. Новая гипотеза у</w:t>
      </w:r>
      <w:r w:rsidRPr="00F73E1D">
        <w:t>т</w:t>
      </w:r>
      <w:r w:rsidRPr="00F73E1D">
        <w:t>верждала, что на поведение инвесторов оказывает влияние налогообложение их доходов. В к</w:t>
      </w:r>
      <w:r w:rsidRPr="00F73E1D">
        <w:t>а</w:t>
      </w:r>
      <w:r w:rsidRPr="00F73E1D">
        <w:t>честве обоснования этого утверждения указывалось, что ставка налога на доход в виде див</w:t>
      </w:r>
      <w:r w:rsidRPr="00F73E1D">
        <w:t>и</w:t>
      </w:r>
      <w:r w:rsidRPr="00F73E1D">
        <w:t>дендов может отличаться от ставки налога на прирост капитала, а также отличаться от ставки налога на доход, полученный в форме процентов. Это приводит к тому, что поведение инвест</w:t>
      </w:r>
      <w:r w:rsidRPr="00F73E1D">
        <w:t>о</w:t>
      </w:r>
      <w:r w:rsidRPr="00F73E1D">
        <w:t>ра будет во многом зависеть от его налоговых предпочтений.</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В этом случае зависимость между рыночной оценкой капитала компании, использующей финансовый рычаг, и рыночной оценкой капитала компании, не использующей финансовый рычаг, может быть описана следующим уравнением:</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rPr>
          <w:noProof/>
        </w:rPr>
        <w:drawing>
          <wp:inline distT="0" distB="0" distL="0" distR="0">
            <wp:extent cx="2286000" cy="573405"/>
            <wp:effectExtent l="0" t="0" r="0" b="0"/>
            <wp:docPr id="113" name="Рисунок 113" descr="Модель Модильяни-Миллера - стоимость компании с учетом налогооб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одель Модильяни-Миллера - стоимость компании с учетом налогообложения"/>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573405"/>
                    </a:xfrm>
                    <a:prstGeom prst="rect">
                      <a:avLst/>
                    </a:prstGeom>
                    <a:noFill/>
                    <a:ln>
                      <a:noFill/>
                    </a:ln>
                  </pic:spPr>
                </pic:pic>
              </a:graphicData>
            </a:graphic>
          </wp:inline>
        </w:drawing>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где t</w:t>
      </w:r>
      <w:r w:rsidRPr="00F73E1D">
        <w:rPr>
          <w:bdr w:val="none" w:sz="0" w:space="0" w:color="auto" w:frame="1"/>
          <w:vertAlign w:val="subscript"/>
        </w:rPr>
        <w:t>e</w:t>
      </w:r>
      <w:r w:rsidRPr="00F73E1D">
        <w:t> – ставка налога на доходы владельцев акционерного капитала, t</w:t>
      </w:r>
      <w:r w:rsidRPr="00F73E1D">
        <w:rPr>
          <w:bdr w:val="none" w:sz="0" w:space="0" w:color="auto" w:frame="1"/>
          <w:vertAlign w:val="subscript"/>
        </w:rPr>
        <w:t>d</w:t>
      </w:r>
      <w:r w:rsidRPr="00F73E1D">
        <w:t> – ставка налога на доходы владельцев заемного капитала.</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Основным объектом критики теории структуры капитала Модильяни-Миллера стало предположение о совершенстве рынка капиталов, поскольку оно совершенно нереалистично. Также сильной критике подвергся процесс арбитража, формирующий поведенческую основу гипотезы Модильяни-Миллера. При условии отсутствия совершенства рынка капиталов арби</w:t>
      </w:r>
      <w:r w:rsidRPr="00F73E1D">
        <w:t>т</w:t>
      </w:r>
      <w:r w:rsidRPr="00F73E1D">
        <w:t>ражный процесс будет бесполезным, что приведет к различной рыночной стоимости компаний, использующих и не использующих финансовый рычаг.</w:t>
      </w:r>
    </w:p>
    <w:p w:rsidR="00452E54" w:rsidRPr="00F73E1D" w:rsidRDefault="00452E54" w:rsidP="008C68D3">
      <w:pPr>
        <w:pStyle w:val="af4"/>
        <w:shd w:val="clear" w:color="auto" w:fill="FFFFFF"/>
        <w:spacing w:before="0" w:beforeAutospacing="0" w:after="0" w:afterAutospacing="0"/>
        <w:ind w:firstLine="709"/>
        <w:contextualSpacing/>
        <w:jc w:val="both"/>
        <w:textAlignment w:val="baseline"/>
      </w:pPr>
      <w:r w:rsidRPr="00F73E1D">
        <w:t>Ниже перечислены основные факторы, которые не позволяют арбитражному процессу привести к равновесию рынка.</w:t>
      </w:r>
    </w:p>
    <w:p w:rsidR="00452E54" w:rsidRPr="00F73E1D" w:rsidRDefault="00452E54" w:rsidP="00B028EF">
      <w:pPr>
        <w:numPr>
          <w:ilvl w:val="0"/>
          <w:numId w:val="7"/>
        </w:numPr>
        <w:shd w:val="clear" w:color="auto" w:fill="FFFFFF"/>
        <w:ind w:left="0" w:firstLine="709"/>
        <w:contextualSpacing/>
        <w:jc w:val="both"/>
        <w:textAlignment w:val="baseline"/>
        <w:rPr>
          <w:szCs w:val="24"/>
        </w:rPr>
      </w:pPr>
      <w:r w:rsidRPr="00F73E1D">
        <w:rPr>
          <w:szCs w:val="24"/>
        </w:rPr>
        <w:t>Транзакционные издержки. Поскольку приобретение ценных бумаг предполагает транзакционные издержки (комиссионные брокеру), что увеличивает сумму необходимой инв</w:t>
      </w:r>
      <w:r w:rsidRPr="00F73E1D">
        <w:rPr>
          <w:szCs w:val="24"/>
        </w:rPr>
        <w:t>е</w:t>
      </w:r>
      <w:r w:rsidRPr="00F73E1D">
        <w:rPr>
          <w:szCs w:val="24"/>
        </w:rPr>
        <w:t>стиции, но не увеличивает доходности, капитал компании, использующей финансовый рычаг, будет иметь более высокую рыночную оценку, чем капитал аналогичной компании, не испол</w:t>
      </w:r>
      <w:r w:rsidRPr="00F73E1D">
        <w:rPr>
          <w:szCs w:val="24"/>
        </w:rPr>
        <w:t>ь</w:t>
      </w:r>
      <w:r w:rsidRPr="00F73E1D">
        <w:rPr>
          <w:szCs w:val="24"/>
        </w:rPr>
        <w:t>зующей финансовый рычаг.</w:t>
      </w:r>
    </w:p>
    <w:p w:rsidR="00452E54" w:rsidRPr="00F73E1D" w:rsidRDefault="00452E54" w:rsidP="00B028EF">
      <w:pPr>
        <w:numPr>
          <w:ilvl w:val="0"/>
          <w:numId w:val="7"/>
        </w:numPr>
        <w:shd w:val="clear" w:color="auto" w:fill="FFFFFF"/>
        <w:ind w:left="0" w:firstLine="709"/>
        <w:contextualSpacing/>
        <w:jc w:val="both"/>
        <w:textAlignment w:val="baseline"/>
        <w:rPr>
          <w:szCs w:val="24"/>
        </w:rPr>
      </w:pPr>
      <w:r w:rsidRPr="00F73E1D">
        <w:rPr>
          <w:szCs w:val="24"/>
        </w:rPr>
        <w:t>Предположение о том, что компании и физические лица могут получать или пр</w:t>
      </w:r>
      <w:r w:rsidRPr="00F73E1D">
        <w:rPr>
          <w:szCs w:val="24"/>
        </w:rPr>
        <w:t>е</w:t>
      </w:r>
      <w:r w:rsidRPr="00F73E1D">
        <w:rPr>
          <w:szCs w:val="24"/>
        </w:rPr>
        <w:t>доставлять финансирование под одинаковую процентную ставку. В реальности процентная ставка для различных заемщиков может варьироваться в различных пределах, что не позволяет привести к равновесию рынка.</w:t>
      </w:r>
    </w:p>
    <w:p w:rsidR="00452E54" w:rsidRPr="00F73E1D" w:rsidRDefault="00452E54" w:rsidP="00B028EF">
      <w:pPr>
        <w:numPr>
          <w:ilvl w:val="0"/>
          <w:numId w:val="7"/>
        </w:numPr>
        <w:shd w:val="clear" w:color="auto" w:fill="FFFFFF"/>
        <w:ind w:left="0" w:firstLine="709"/>
        <w:contextualSpacing/>
        <w:jc w:val="both"/>
        <w:textAlignment w:val="baseline"/>
        <w:rPr>
          <w:szCs w:val="24"/>
        </w:rPr>
      </w:pPr>
      <w:r w:rsidRPr="00F73E1D">
        <w:rPr>
          <w:szCs w:val="24"/>
        </w:rPr>
        <w:t>Институциональное ограничение. Институциональные инвесторы (например, крупные страховые компании или пенсионные фонды) замедляют процесс арбитража, поскол</w:t>
      </w:r>
      <w:r w:rsidRPr="00F73E1D">
        <w:rPr>
          <w:szCs w:val="24"/>
        </w:rPr>
        <w:t>ь</w:t>
      </w:r>
      <w:r w:rsidRPr="00F73E1D">
        <w:rPr>
          <w:szCs w:val="24"/>
        </w:rPr>
        <w:t>ку они ограничивают использование финансового рычага своими клиентами.</w:t>
      </w:r>
    </w:p>
    <w:p w:rsidR="00452E54" w:rsidRPr="00F73E1D" w:rsidRDefault="00452E54" w:rsidP="00B028EF">
      <w:pPr>
        <w:numPr>
          <w:ilvl w:val="0"/>
          <w:numId w:val="7"/>
        </w:numPr>
        <w:shd w:val="clear" w:color="auto" w:fill="FFFFFF"/>
        <w:ind w:left="0" w:firstLine="709"/>
        <w:contextualSpacing/>
        <w:jc w:val="both"/>
        <w:textAlignment w:val="baseline"/>
        <w:rPr>
          <w:szCs w:val="24"/>
        </w:rPr>
      </w:pPr>
      <w:r w:rsidRPr="00F73E1D">
        <w:rPr>
          <w:szCs w:val="24"/>
        </w:rPr>
        <w:t>Различные последствия использования финансового рычага. На поведение ко</w:t>
      </w:r>
      <w:r w:rsidRPr="00F73E1D">
        <w:rPr>
          <w:szCs w:val="24"/>
        </w:rPr>
        <w:t>м</w:t>
      </w:r>
      <w:r w:rsidRPr="00F73E1D">
        <w:rPr>
          <w:szCs w:val="24"/>
        </w:rPr>
        <w:t>паний и физических лиц при использовании финансового рычага оказывает влияние тот факт, что первые, как правило, несут ограниченную ответственность, а вторые - неограниченную.</w:t>
      </w:r>
    </w:p>
    <w:p w:rsidR="00452E54" w:rsidRDefault="00452E54" w:rsidP="008C68D3">
      <w:pPr>
        <w:pStyle w:val="af4"/>
        <w:shd w:val="clear" w:color="auto" w:fill="FFFFFF"/>
        <w:spacing w:before="0" w:beforeAutospacing="0" w:after="0" w:afterAutospacing="0"/>
        <w:ind w:firstLine="709"/>
        <w:contextualSpacing/>
        <w:jc w:val="both"/>
        <w:textAlignment w:val="baseline"/>
      </w:pPr>
      <w:r w:rsidRPr="00F73E1D">
        <w:t>По мнению некоторых критиков, аргументы, на которых выстроена гипотеза Модиль</w:t>
      </w:r>
      <w:r w:rsidRPr="00F73E1D">
        <w:t>я</w:t>
      </w:r>
      <w:r w:rsidRPr="00F73E1D">
        <w:t>ни-Миллера</w:t>
      </w:r>
      <w:r w:rsidR="00821EE5">
        <w:t>,</w:t>
      </w:r>
      <w:r w:rsidRPr="00F73E1D">
        <w:t xml:space="preserve"> имеют незначительную практическую ценность, а рыночная оценка капитала и его средневзвешенная стоимость определяется финансовым рычагом.</w:t>
      </w:r>
    </w:p>
    <w:p w:rsidR="00452E54" w:rsidRDefault="00821EE5" w:rsidP="00440CCA">
      <w:pPr>
        <w:pStyle w:val="af4"/>
        <w:shd w:val="clear" w:color="auto" w:fill="FFFFFF"/>
        <w:spacing w:before="0" w:beforeAutospacing="0" w:after="0" w:afterAutospacing="0"/>
        <w:ind w:firstLine="709"/>
        <w:contextualSpacing/>
        <w:jc w:val="both"/>
        <w:textAlignment w:val="baseline"/>
        <w:rPr>
          <w:b/>
        </w:rPr>
      </w:pPr>
      <w:r>
        <w:t xml:space="preserve">Однако несмотря на недостатки теория </w:t>
      </w:r>
      <w:r w:rsidRPr="00F73E1D">
        <w:t>Модильяни-Миллера</w:t>
      </w:r>
      <w:r>
        <w:t xml:space="preserve"> остается популярной и ш</w:t>
      </w:r>
      <w:r>
        <w:t>и</w:t>
      </w:r>
      <w:r>
        <w:t>роко применяемой и в настоящее время.</w:t>
      </w:r>
    </w:p>
    <w:p w:rsidR="004C4C85" w:rsidRPr="005E7184" w:rsidRDefault="004C4C85" w:rsidP="004C4C85">
      <w:pPr>
        <w:ind w:firstLine="43"/>
        <w:jc w:val="both"/>
        <w:rPr>
          <w:b/>
        </w:rPr>
      </w:pPr>
    </w:p>
    <w:p w:rsidR="00B16B82" w:rsidRDefault="00A17ED4" w:rsidP="005E7184">
      <w:pPr>
        <w:pStyle w:val="ad"/>
        <w:ind w:left="0" w:firstLine="600"/>
        <w:jc w:val="center"/>
        <w:rPr>
          <w:b/>
        </w:rPr>
      </w:pPr>
      <w:r w:rsidRPr="005E7184">
        <w:rPr>
          <w:b/>
        </w:rPr>
        <w:t>1.9. Ценовая модель рынка капитала У. Шарпа</w:t>
      </w:r>
    </w:p>
    <w:p w:rsidR="00440CCA" w:rsidRDefault="00440CCA" w:rsidP="005E7184">
      <w:pPr>
        <w:pStyle w:val="ad"/>
        <w:ind w:left="0" w:firstLine="600"/>
        <w:jc w:val="center"/>
        <w:rPr>
          <w:b/>
        </w:rPr>
      </w:pPr>
    </w:p>
    <w:p w:rsidR="00821EE5" w:rsidRDefault="004C4C85" w:rsidP="004C4C85">
      <w:pPr>
        <w:pStyle w:val="Default"/>
        <w:ind w:firstLine="709"/>
        <w:contextualSpacing/>
        <w:jc w:val="both"/>
        <w:rPr>
          <w:shd w:val="clear" w:color="auto" w:fill="FFFFFF"/>
        </w:rPr>
      </w:pPr>
      <w:r w:rsidRPr="00D16F74">
        <w:rPr>
          <w:sz w:val="22"/>
          <w:szCs w:val="22"/>
        </w:rPr>
        <w:lastRenderedPageBreak/>
        <w:t xml:space="preserve"> </w:t>
      </w:r>
      <w:r w:rsidR="0025129B" w:rsidRPr="004C55F1">
        <w:rPr>
          <w:shd w:val="clear" w:color="auto" w:fill="FFFFFF"/>
        </w:rPr>
        <w:t>Модель оценки CAPM была разработана экономистом, а впоследствии лауреатом Ноб</w:t>
      </w:r>
      <w:r w:rsidR="0025129B" w:rsidRPr="004C55F1">
        <w:rPr>
          <w:shd w:val="clear" w:color="auto" w:fill="FFFFFF"/>
        </w:rPr>
        <w:t>е</w:t>
      </w:r>
      <w:r w:rsidR="0025129B" w:rsidRPr="004C55F1">
        <w:rPr>
          <w:shd w:val="clear" w:color="auto" w:fill="FFFFFF"/>
        </w:rPr>
        <w:t>левской премии по экономике Уильямом Шарпом и изложена в его книге 1970 года «Пор</w:t>
      </w:r>
      <w:r w:rsidR="0025129B" w:rsidRPr="004C55F1">
        <w:rPr>
          <w:shd w:val="clear" w:color="auto" w:fill="FFFFFF"/>
        </w:rPr>
        <w:t>т</w:t>
      </w:r>
      <w:r w:rsidR="0025129B" w:rsidRPr="004C55F1">
        <w:rPr>
          <w:shd w:val="clear" w:color="auto" w:fill="FFFFFF"/>
        </w:rPr>
        <w:t>фельная теория и рынки капитала».</w:t>
      </w:r>
    </w:p>
    <w:p w:rsidR="00821EE5" w:rsidRPr="00D16F74" w:rsidRDefault="00821EE5" w:rsidP="00821EE5">
      <w:pPr>
        <w:pStyle w:val="Default"/>
        <w:ind w:firstLine="709"/>
        <w:contextualSpacing/>
        <w:jc w:val="both"/>
        <w:rPr>
          <w:sz w:val="22"/>
          <w:szCs w:val="22"/>
        </w:rPr>
      </w:pPr>
      <w:r w:rsidRPr="00821EE5">
        <w:rPr>
          <w:b/>
          <w:bCs/>
          <w:i/>
          <w:sz w:val="22"/>
          <w:szCs w:val="22"/>
        </w:rPr>
        <w:t>Capital Asset Pricing Model (CA</w:t>
      </w:r>
      <w:r w:rsidRPr="00821EE5">
        <w:rPr>
          <w:b/>
          <w:bCs/>
          <w:i/>
          <w:iCs/>
          <w:sz w:val="22"/>
          <w:szCs w:val="22"/>
        </w:rPr>
        <w:t>Р</w:t>
      </w:r>
      <w:r w:rsidRPr="00821EE5">
        <w:rPr>
          <w:b/>
          <w:bCs/>
          <w:i/>
          <w:sz w:val="22"/>
          <w:szCs w:val="22"/>
        </w:rPr>
        <w:t xml:space="preserve">M), </w:t>
      </w:r>
      <w:r w:rsidRPr="00821EE5">
        <w:rPr>
          <w:b/>
          <w:i/>
          <w:sz w:val="22"/>
          <w:szCs w:val="22"/>
        </w:rPr>
        <w:t xml:space="preserve">или </w:t>
      </w:r>
      <w:r w:rsidRPr="00821EE5">
        <w:rPr>
          <w:b/>
          <w:bCs/>
          <w:i/>
          <w:sz w:val="22"/>
          <w:szCs w:val="22"/>
        </w:rPr>
        <w:t xml:space="preserve">Модель Оценки Финансовых Активов </w:t>
      </w:r>
      <w:r w:rsidRPr="00D16F74">
        <w:rPr>
          <w:sz w:val="22"/>
          <w:szCs w:val="22"/>
        </w:rPr>
        <w:t>– это равновес- ная модель ценообразования, согласно которой ожидаемая доходность ценной бумаги является лине</w:t>
      </w:r>
      <w:r w:rsidRPr="00D16F74">
        <w:rPr>
          <w:sz w:val="22"/>
          <w:szCs w:val="22"/>
        </w:rPr>
        <w:t>й</w:t>
      </w:r>
      <w:r w:rsidRPr="00D16F74">
        <w:rPr>
          <w:sz w:val="22"/>
          <w:szCs w:val="22"/>
        </w:rPr>
        <w:t xml:space="preserve">ной функцией чувствительности доходности бумаги к изменению доходности рыночного портфеля. </w:t>
      </w:r>
    </w:p>
    <w:p w:rsidR="00821EE5" w:rsidRPr="00D16F74" w:rsidRDefault="00821EE5" w:rsidP="00821EE5">
      <w:pPr>
        <w:pStyle w:val="Default"/>
        <w:ind w:firstLine="709"/>
        <w:contextualSpacing/>
        <w:jc w:val="both"/>
        <w:rPr>
          <w:sz w:val="22"/>
          <w:szCs w:val="22"/>
        </w:rPr>
      </w:pPr>
      <w:r w:rsidRPr="00D16F74">
        <w:rPr>
          <w:sz w:val="22"/>
          <w:szCs w:val="22"/>
        </w:rPr>
        <w:t xml:space="preserve">Данная модель, как и портфельная теория Марковица, является абстрактным, теоретическим представлением реального мира. Как и всякая теория, она базируется на ряде </w:t>
      </w:r>
      <w:r w:rsidRPr="004C4C85">
        <w:rPr>
          <w:bCs/>
          <w:iCs/>
          <w:sz w:val="22"/>
          <w:szCs w:val="22"/>
        </w:rPr>
        <w:t>идеалистических (упр</w:t>
      </w:r>
      <w:r w:rsidRPr="004C4C85">
        <w:rPr>
          <w:bCs/>
          <w:iCs/>
          <w:sz w:val="22"/>
          <w:szCs w:val="22"/>
        </w:rPr>
        <w:t>о</w:t>
      </w:r>
      <w:r w:rsidRPr="004C4C85">
        <w:rPr>
          <w:bCs/>
          <w:iCs/>
          <w:sz w:val="22"/>
          <w:szCs w:val="22"/>
        </w:rPr>
        <w:t>щающих анализ) предположений</w:t>
      </w:r>
      <w:r w:rsidRPr="00D16F74">
        <w:rPr>
          <w:sz w:val="22"/>
          <w:szCs w:val="22"/>
        </w:rPr>
        <w:t>. Хотя эти предположения могут оказаться нереалистичными, они о</w:t>
      </w:r>
      <w:r w:rsidRPr="00D16F74">
        <w:rPr>
          <w:sz w:val="22"/>
          <w:szCs w:val="22"/>
        </w:rPr>
        <w:t>с</w:t>
      </w:r>
      <w:r w:rsidRPr="00D16F74">
        <w:rPr>
          <w:sz w:val="22"/>
          <w:szCs w:val="22"/>
        </w:rPr>
        <w:t>вобождают теорию от ненужных нагромождений и позволяют использовать её при её изложении стр</w:t>
      </w:r>
      <w:r w:rsidRPr="00D16F74">
        <w:rPr>
          <w:sz w:val="22"/>
          <w:szCs w:val="22"/>
        </w:rPr>
        <w:t>о</w:t>
      </w:r>
      <w:r w:rsidRPr="00D16F74">
        <w:rPr>
          <w:sz w:val="22"/>
          <w:szCs w:val="22"/>
        </w:rPr>
        <w:t xml:space="preserve">гий математический язык. </w:t>
      </w:r>
    </w:p>
    <w:p w:rsidR="00821EE5" w:rsidRPr="00821EE5" w:rsidRDefault="00821EE5" w:rsidP="00821EE5">
      <w:pPr>
        <w:pStyle w:val="Default"/>
        <w:ind w:firstLine="709"/>
        <w:contextualSpacing/>
        <w:jc w:val="both"/>
        <w:rPr>
          <w:b/>
          <w:i/>
          <w:iCs/>
          <w:sz w:val="22"/>
          <w:szCs w:val="22"/>
        </w:rPr>
      </w:pPr>
      <w:r w:rsidRPr="00821EE5">
        <w:rPr>
          <w:b/>
          <w:bCs/>
          <w:i/>
          <w:sz w:val="22"/>
          <w:szCs w:val="22"/>
        </w:rPr>
        <w:t>Модель САРМ базируется на следующих абстракциях</w:t>
      </w:r>
      <w:r w:rsidRPr="00821EE5">
        <w:rPr>
          <w:b/>
          <w:i/>
          <w:sz w:val="22"/>
          <w:szCs w:val="22"/>
        </w:rPr>
        <w:t>:</w:t>
      </w:r>
      <w:r w:rsidRPr="00821EE5">
        <w:rPr>
          <w:b/>
          <w:i/>
          <w:iCs/>
          <w:sz w:val="22"/>
          <w:szCs w:val="22"/>
        </w:rPr>
        <w:t xml:space="preserve"> </w:t>
      </w:r>
    </w:p>
    <w:p w:rsidR="00821EE5" w:rsidRPr="00821EE5" w:rsidRDefault="00821EE5" w:rsidP="00821EE5">
      <w:pPr>
        <w:pStyle w:val="Default"/>
        <w:ind w:firstLine="709"/>
        <w:contextualSpacing/>
        <w:jc w:val="both"/>
        <w:rPr>
          <w:sz w:val="22"/>
          <w:szCs w:val="22"/>
        </w:rPr>
      </w:pPr>
      <w:r w:rsidRPr="00D16F74">
        <w:rPr>
          <w:i/>
          <w:iCs/>
          <w:sz w:val="22"/>
          <w:szCs w:val="22"/>
        </w:rPr>
        <w:t xml:space="preserve">● </w:t>
      </w:r>
      <w:r w:rsidRPr="00821EE5">
        <w:rPr>
          <w:iCs/>
          <w:sz w:val="22"/>
          <w:szCs w:val="22"/>
        </w:rPr>
        <w:t xml:space="preserve">рынок является конкурентным; </w:t>
      </w:r>
    </w:p>
    <w:p w:rsidR="00821EE5" w:rsidRPr="00821EE5" w:rsidRDefault="00821EE5" w:rsidP="00821EE5">
      <w:pPr>
        <w:pStyle w:val="Default"/>
        <w:ind w:firstLine="709"/>
        <w:contextualSpacing/>
        <w:jc w:val="both"/>
        <w:rPr>
          <w:sz w:val="22"/>
          <w:szCs w:val="22"/>
        </w:rPr>
      </w:pPr>
      <w:r w:rsidRPr="00821EE5">
        <w:rPr>
          <w:iCs/>
          <w:sz w:val="22"/>
          <w:szCs w:val="22"/>
        </w:rPr>
        <w:t xml:space="preserve">● активы ликвидны и делимы; </w:t>
      </w:r>
    </w:p>
    <w:p w:rsidR="00821EE5" w:rsidRPr="00821EE5" w:rsidRDefault="00821EE5" w:rsidP="00821EE5">
      <w:pPr>
        <w:pStyle w:val="Default"/>
        <w:ind w:firstLine="709"/>
        <w:contextualSpacing/>
        <w:jc w:val="both"/>
        <w:rPr>
          <w:sz w:val="22"/>
          <w:szCs w:val="22"/>
        </w:rPr>
      </w:pPr>
      <w:r w:rsidRPr="00821EE5">
        <w:rPr>
          <w:iCs/>
          <w:sz w:val="22"/>
          <w:szCs w:val="22"/>
        </w:rPr>
        <w:t xml:space="preserve">● отсутствуют налоги, транзакционные издержки, банкротства; </w:t>
      </w:r>
    </w:p>
    <w:p w:rsidR="00821EE5" w:rsidRPr="00821EE5" w:rsidRDefault="00821EE5" w:rsidP="00821EE5">
      <w:pPr>
        <w:pStyle w:val="Default"/>
        <w:ind w:firstLine="709"/>
        <w:contextualSpacing/>
        <w:jc w:val="both"/>
        <w:rPr>
          <w:sz w:val="22"/>
          <w:szCs w:val="22"/>
        </w:rPr>
      </w:pPr>
      <w:r w:rsidRPr="00821EE5">
        <w:rPr>
          <w:iCs/>
          <w:sz w:val="22"/>
          <w:szCs w:val="22"/>
        </w:rPr>
        <w:t>● все инвесторы рациональны, имеют одинаковые ожидания, могут брать кредит и предоста</w:t>
      </w:r>
      <w:r w:rsidRPr="00821EE5">
        <w:rPr>
          <w:iCs/>
          <w:sz w:val="22"/>
          <w:szCs w:val="22"/>
        </w:rPr>
        <w:t>в</w:t>
      </w:r>
      <w:r w:rsidRPr="00821EE5">
        <w:rPr>
          <w:iCs/>
          <w:sz w:val="22"/>
          <w:szCs w:val="22"/>
        </w:rPr>
        <w:t xml:space="preserve">лять средства под ставку без риска; </w:t>
      </w:r>
    </w:p>
    <w:p w:rsidR="00821EE5" w:rsidRPr="00821EE5" w:rsidRDefault="00821EE5" w:rsidP="00821EE5">
      <w:pPr>
        <w:pStyle w:val="Default"/>
        <w:ind w:firstLine="709"/>
        <w:contextualSpacing/>
        <w:jc w:val="both"/>
        <w:rPr>
          <w:sz w:val="22"/>
          <w:szCs w:val="22"/>
        </w:rPr>
      </w:pPr>
      <w:r w:rsidRPr="00821EE5">
        <w:rPr>
          <w:iCs/>
          <w:sz w:val="22"/>
          <w:szCs w:val="22"/>
        </w:rPr>
        <w:t xml:space="preserve">● рассматривается один временной период; </w:t>
      </w:r>
    </w:p>
    <w:p w:rsidR="00821EE5" w:rsidRPr="00821EE5" w:rsidRDefault="00821EE5" w:rsidP="00821EE5">
      <w:pPr>
        <w:pStyle w:val="Default"/>
        <w:ind w:firstLine="709"/>
        <w:contextualSpacing/>
        <w:jc w:val="both"/>
        <w:rPr>
          <w:sz w:val="22"/>
          <w:szCs w:val="22"/>
        </w:rPr>
      </w:pPr>
      <w:r w:rsidRPr="00821EE5">
        <w:rPr>
          <w:iCs/>
          <w:sz w:val="22"/>
          <w:szCs w:val="22"/>
        </w:rPr>
        <w:t xml:space="preserve">● доходность является функцией риска; </w:t>
      </w:r>
    </w:p>
    <w:p w:rsidR="00821EE5" w:rsidRPr="00D16F74" w:rsidRDefault="00821EE5" w:rsidP="00821EE5">
      <w:pPr>
        <w:pStyle w:val="Default"/>
        <w:ind w:firstLine="709"/>
        <w:contextualSpacing/>
        <w:jc w:val="both"/>
        <w:rPr>
          <w:sz w:val="22"/>
          <w:szCs w:val="22"/>
        </w:rPr>
      </w:pPr>
      <w:r w:rsidRPr="00821EE5">
        <w:rPr>
          <w:iCs/>
          <w:sz w:val="22"/>
          <w:szCs w:val="22"/>
        </w:rPr>
        <w:t>● изменения цен активов не зависят от существовавших в прошлом уровней цен.</w:t>
      </w:r>
      <w:r w:rsidRPr="00D16F74">
        <w:rPr>
          <w:i/>
          <w:iCs/>
          <w:sz w:val="22"/>
          <w:szCs w:val="22"/>
        </w:rPr>
        <w:t xml:space="preserve"> </w:t>
      </w:r>
    </w:p>
    <w:p w:rsidR="00821EE5" w:rsidRDefault="0025129B" w:rsidP="004C4C85">
      <w:pPr>
        <w:pStyle w:val="Default"/>
        <w:ind w:firstLine="709"/>
        <w:contextualSpacing/>
        <w:jc w:val="both"/>
        <w:rPr>
          <w:shd w:val="clear" w:color="auto" w:fill="FFFFFF"/>
        </w:rPr>
      </w:pPr>
      <w:r w:rsidRPr="004C55F1">
        <w:rPr>
          <w:shd w:val="clear" w:color="auto" w:fill="FFFFFF"/>
        </w:rPr>
        <w:t xml:space="preserve"> </w:t>
      </w:r>
      <w:r w:rsidR="00821EE5">
        <w:rPr>
          <w:shd w:val="clear" w:color="auto" w:fill="FFFFFF"/>
        </w:rPr>
        <w:t>Теория Шарпа</w:t>
      </w:r>
      <w:r w:rsidRPr="004C55F1">
        <w:rPr>
          <w:shd w:val="clear" w:color="auto" w:fill="FFFFFF"/>
        </w:rPr>
        <w:t xml:space="preserve"> начинается с того, что отдельные инвестиции включают два вида рисков: </w:t>
      </w:r>
    </w:p>
    <w:p w:rsidR="00821EE5" w:rsidRDefault="00821EE5" w:rsidP="004C4C85">
      <w:pPr>
        <w:pStyle w:val="Default"/>
        <w:ind w:firstLine="709"/>
        <w:contextualSpacing/>
        <w:jc w:val="both"/>
        <w:rPr>
          <w:shd w:val="clear" w:color="auto" w:fill="FFFFFF"/>
        </w:rPr>
      </w:pPr>
      <w:r>
        <w:rPr>
          <w:shd w:val="clear" w:color="auto" w:fill="FFFFFF"/>
        </w:rPr>
        <w:t xml:space="preserve">- </w:t>
      </w:r>
      <w:r w:rsidR="0025129B" w:rsidRPr="00821EE5">
        <w:rPr>
          <w:b/>
          <w:i/>
          <w:shd w:val="clear" w:color="auto" w:fill="FFFFFF"/>
        </w:rPr>
        <w:t>Систематические</w:t>
      </w:r>
      <w:r w:rsidR="0025129B" w:rsidRPr="004C55F1">
        <w:rPr>
          <w:shd w:val="clear" w:color="auto" w:fill="FFFFFF"/>
        </w:rPr>
        <w:t>. Это рыночные риски, которые не могут быть диверсифицированы.</w:t>
      </w:r>
      <w:r w:rsidRPr="00821EE5">
        <w:rPr>
          <w:shd w:val="clear" w:color="auto" w:fill="FFFFFF"/>
        </w:rPr>
        <w:t xml:space="preserve"> </w:t>
      </w:r>
      <w:r w:rsidRPr="004C55F1">
        <w:rPr>
          <w:shd w:val="clear" w:color="auto" w:fill="FFFFFF"/>
        </w:rPr>
        <w:t>Их примерами являются процентные ставки, спады и войны.</w:t>
      </w:r>
    </w:p>
    <w:p w:rsidR="00F454DE" w:rsidRDefault="00821EE5" w:rsidP="004C4C85">
      <w:pPr>
        <w:pStyle w:val="Default"/>
        <w:ind w:firstLine="709"/>
        <w:contextualSpacing/>
        <w:jc w:val="both"/>
        <w:rPr>
          <w:shd w:val="clear" w:color="auto" w:fill="FFFFFF"/>
        </w:rPr>
      </w:pPr>
      <w:r>
        <w:rPr>
          <w:shd w:val="clear" w:color="auto" w:fill="FFFFFF"/>
        </w:rPr>
        <w:t>-</w:t>
      </w:r>
      <w:r w:rsidR="0025129B" w:rsidRPr="004C55F1">
        <w:rPr>
          <w:shd w:val="clear" w:color="auto" w:fill="FFFFFF"/>
        </w:rPr>
        <w:t xml:space="preserve"> </w:t>
      </w:r>
      <w:r w:rsidR="0025129B" w:rsidRPr="00821EE5">
        <w:rPr>
          <w:b/>
          <w:i/>
          <w:shd w:val="clear" w:color="auto" w:fill="FFFFFF"/>
        </w:rPr>
        <w:t xml:space="preserve">Несистематические. </w:t>
      </w:r>
      <w:r w:rsidR="0025129B" w:rsidRPr="004C55F1">
        <w:rPr>
          <w:shd w:val="clear" w:color="auto" w:fill="FFFFFF"/>
        </w:rPr>
        <w:t>Также известны как специфические</w:t>
      </w:r>
      <w:r>
        <w:rPr>
          <w:shd w:val="clear" w:color="auto" w:fill="FFFFFF"/>
        </w:rPr>
        <w:t xml:space="preserve"> риски</w:t>
      </w:r>
      <w:r w:rsidR="0025129B" w:rsidRPr="004C55F1">
        <w:rPr>
          <w:shd w:val="clear" w:color="auto" w:fill="FFFFFF"/>
        </w:rPr>
        <w:t>. Они специфичны для отдельных акций и могут быть диверсифицированы увеличением количества ценных бумаг в инвестиционном портфеле. Говоря техническим языком, они представляют собой компонент биржевой прибыли, который не коррелирует с общими движениями рынка.</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 Современная портфельная теория говорит о том, что специфический риск может быть устранен с помощью диверсификации. Проблема заключается в том, что она по-прежнему не решает проблему систематического риска. Даже портфель, состоящий из всех акций фондового рынка, не может устранить его. Поэтому при расчете справедливого дохода систематический риск больше всего досаждает инвесторам. Данный метод является способом его измерить. </w:t>
      </w:r>
    </w:p>
    <w:p w:rsidR="00F454DE" w:rsidRDefault="0025129B" w:rsidP="004C4C85">
      <w:pPr>
        <w:pStyle w:val="Default"/>
        <w:ind w:firstLine="709"/>
        <w:contextualSpacing/>
        <w:jc w:val="both"/>
        <w:rPr>
          <w:shd w:val="clear" w:color="auto" w:fill="FFFFFF"/>
        </w:rPr>
      </w:pPr>
      <w:r w:rsidRPr="004C55F1">
        <w:rPr>
          <w:shd w:val="clear" w:color="auto" w:fill="FFFFFF"/>
        </w:rPr>
        <w:t>Шарп обнаружил, что прибыль от отдельной акции или портфеля должна равняться стоимости привлечения капитала. Стандартный расчет модели CAPM описывает взаимосвязь между риском и ожидаемой доходностью:</w:t>
      </w:r>
    </w:p>
    <w:p w:rsidR="00F454DE" w:rsidRPr="00C57162" w:rsidRDefault="0025129B" w:rsidP="004C4C85">
      <w:pPr>
        <w:pStyle w:val="Default"/>
        <w:ind w:firstLine="709"/>
        <w:contextualSpacing/>
        <w:jc w:val="both"/>
        <w:rPr>
          <w:shd w:val="clear" w:color="auto" w:fill="FFFFFF"/>
          <w:lang w:val="en-US"/>
        </w:rPr>
      </w:pPr>
      <w:r w:rsidRPr="004C55F1">
        <w:rPr>
          <w:shd w:val="clear" w:color="auto" w:fill="FFFFFF"/>
        </w:rPr>
        <w:t xml:space="preserve"> </w:t>
      </w:r>
      <w:r w:rsidRPr="00C57162">
        <w:rPr>
          <w:shd w:val="clear" w:color="auto" w:fill="FFFFFF"/>
          <w:lang w:val="en-US"/>
        </w:rPr>
        <w:t xml:space="preserve">ra = rf + </w:t>
      </w:r>
      <w:r w:rsidRPr="004C55F1">
        <w:rPr>
          <w:shd w:val="clear" w:color="auto" w:fill="FFFFFF"/>
        </w:rPr>
        <w:t>β</w:t>
      </w:r>
      <w:r w:rsidRPr="00C57162">
        <w:rPr>
          <w:shd w:val="clear" w:color="auto" w:fill="FFFFFF"/>
          <w:lang w:val="en-US"/>
        </w:rPr>
        <w:t>a(rm - rf),</w:t>
      </w:r>
    </w:p>
    <w:p w:rsidR="00F454DE" w:rsidRDefault="0025129B" w:rsidP="004C4C85">
      <w:pPr>
        <w:pStyle w:val="Default"/>
        <w:ind w:firstLine="709"/>
        <w:contextualSpacing/>
        <w:jc w:val="both"/>
        <w:rPr>
          <w:shd w:val="clear" w:color="auto" w:fill="FFFFFF"/>
        </w:rPr>
      </w:pPr>
      <w:r w:rsidRPr="00C57162">
        <w:rPr>
          <w:shd w:val="clear" w:color="auto" w:fill="FFFFFF"/>
          <w:lang w:val="en-US"/>
        </w:rPr>
        <w:t xml:space="preserve"> </w:t>
      </w:r>
      <w:r w:rsidRPr="004C55F1">
        <w:rPr>
          <w:shd w:val="clear" w:color="auto" w:fill="FFFFFF"/>
        </w:rPr>
        <w:t xml:space="preserve">где rf – безрисковая ставка, </w:t>
      </w:r>
    </w:p>
    <w:p w:rsidR="00F454DE" w:rsidRDefault="0025129B" w:rsidP="004C4C85">
      <w:pPr>
        <w:pStyle w:val="Default"/>
        <w:ind w:firstLine="709"/>
        <w:contextualSpacing/>
        <w:jc w:val="both"/>
        <w:rPr>
          <w:shd w:val="clear" w:color="auto" w:fill="FFFFFF"/>
        </w:rPr>
      </w:pPr>
      <w:r w:rsidRPr="004C55F1">
        <w:rPr>
          <w:shd w:val="clear" w:color="auto" w:fill="FFFFFF"/>
        </w:rPr>
        <w:t>βa – бета-величина ценной бумаги (отношение ее риска к риску на рынке в целом),</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 rm – ожидаемая доходность, </w:t>
      </w:r>
    </w:p>
    <w:p w:rsidR="00F454DE" w:rsidRDefault="0025129B" w:rsidP="004C4C85">
      <w:pPr>
        <w:pStyle w:val="Default"/>
        <w:ind w:firstLine="709"/>
        <w:contextualSpacing/>
        <w:jc w:val="both"/>
        <w:rPr>
          <w:shd w:val="clear" w:color="auto" w:fill="FFFFFF"/>
        </w:rPr>
      </w:pPr>
      <w:r w:rsidRPr="004C55F1">
        <w:rPr>
          <w:shd w:val="clear" w:color="auto" w:fill="FFFFFF"/>
        </w:rPr>
        <w:t>(rm - rf) – биржевая премия.</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 Отправной точкой CAPM является безрисковая ставка. Это, как правило, доходность 10-летних государственных облигаций. К ней прибавляется премия инвесторам в качестве компе</w:t>
      </w:r>
      <w:r w:rsidRPr="004C55F1">
        <w:rPr>
          <w:shd w:val="clear" w:color="auto" w:fill="FFFFFF"/>
        </w:rPr>
        <w:t>н</w:t>
      </w:r>
      <w:r w:rsidRPr="004C55F1">
        <w:rPr>
          <w:shd w:val="clear" w:color="auto" w:fill="FFFFFF"/>
        </w:rPr>
        <w:t xml:space="preserve">сации за дополнительный риск, на который они идут. Она состоит из ожидаемой прибыли от рынка в целом за вычетом безрисковой ставки доходности. </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Премия за риск умножается на коэффициент, который Шарп назвал «бета». </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Единственной мерой риска в модели CAPM является </w:t>
      </w:r>
      <w:r w:rsidRPr="00F454DE">
        <w:rPr>
          <w:b/>
          <w:i/>
          <w:shd w:val="clear" w:color="auto" w:fill="FFFFFF"/>
        </w:rPr>
        <w:t>β-индекс</w:t>
      </w:r>
      <w:r w:rsidRPr="004C55F1">
        <w:rPr>
          <w:shd w:val="clear" w:color="auto" w:fill="FFFFFF"/>
        </w:rPr>
        <w:t xml:space="preserve">. Он измеряет </w:t>
      </w:r>
      <w:r w:rsidRPr="00F454DE">
        <w:rPr>
          <w:b/>
          <w:i/>
          <w:shd w:val="clear" w:color="auto" w:fill="FFFFFF"/>
        </w:rPr>
        <w:t>относ</w:t>
      </w:r>
      <w:r w:rsidRPr="00F454DE">
        <w:rPr>
          <w:b/>
          <w:i/>
          <w:shd w:val="clear" w:color="auto" w:fill="FFFFFF"/>
        </w:rPr>
        <w:t>и</w:t>
      </w:r>
      <w:r w:rsidRPr="00F454DE">
        <w:rPr>
          <w:b/>
          <w:i/>
          <w:shd w:val="clear" w:color="auto" w:fill="FFFFFF"/>
        </w:rPr>
        <w:t>тельную волатильность,</w:t>
      </w:r>
      <w:r w:rsidRPr="004C55F1">
        <w:rPr>
          <w:shd w:val="clear" w:color="auto" w:fill="FFFFFF"/>
        </w:rPr>
        <w:t xml:space="preserve"> то есть показывает, насколько цена конкретной акции колеблется вверх и вниз по сравнению с фондовым рынком в целом.</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 Если она движется точно в соответствии с рынком, то βa = 1. </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ЦБ с βa = 1,5 вырастет на 15 %, если рынок поднимется на 10 %, и упадет на 15 %, если он снизится на 10 %. </w:t>
      </w:r>
    </w:p>
    <w:p w:rsidR="00F454DE" w:rsidRDefault="0025129B" w:rsidP="004C4C85">
      <w:pPr>
        <w:pStyle w:val="Default"/>
        <w:ind w:firstLine="709"/>
        <w:contextualSpacing/>
        <w:jc w:val="both"/>
        <w:rPr>
          <w:shd w:val="clear" w:color="auto" w:fill="FFFFFF"/>
        </w:rPr>
      </w:pPr>
      <w:r w:rsidRPr="004C55F1">
        <w:rPr>
          <w:shd w:val="clear" w:color="auto" w:fill="FFFFFF"/>
        </w:rPr>
        <w:t>«Бета» рассчитывается с помощью статистического анализа индивидуальных дневных показателей доходности акций по сравнению с дневной доходностью рынка за тот же период.</w:t>
      </w:r>
    </w:p>
    <w:p w:rsidR="00F454DE" w:rsidRDefault="0025129B" w:rsidP="004C4C85">
      <w:pPr>
        <w:pStyle w:val="Default"/>
        <w:ind w:firstLine="709"/>
        <w:contextualSpacing/>
        <w:jc w:val="both"/>
        <w:rPr>
          <w:shd w:val="clear" w:color="auto" w:fill="FFFFFF"/>
        </w:rPr>
      </w:pPr>
      <w:r w:rsidRPr="004C55F1">
        <w:rPr>
          <w:shd w:val="clear" w:color="auto" w:fill="FFFFFF"/>
        </w:rPr>
        <w:lastRenderedPageBreak/>
        <w:t xml:space="preserve"> В своем классическом исследовании 1972 года под названием «Модель оценки фина</w:t>
      </w:r>
      <w:r w:rsidRPr="004C55F1">
        <w:rPr>
          <w:shd w:val="clear" w:color="auto" w:fill="FFFFFF"/>
        </w:rPr>
        <w:t>н</w:t>
      </w:r>
      <w:r w:rsidRPr="004C55F1">
        <w:rPr>
          <w:shd w:val="clear" w:color="auto" w:fill="FFFFFF"/>
        </w:rPr>
        <w:t>совых активов CAPM: некоторые эмпирические тесты» экономисты Фишер Блэк, Майкл Йе</w:t>
      </w:r>
      <w:r w:rsidRPr="004C55F1">
        <w:rPr>
          <w:shd w:val="clear" w:color="auto" w:fill="FFFFFF"/>
        </w:rPr>
        <w:t>н</w:t>
      </w:r>
      <w:r w:rsidRPr="004C55F1">
        <w:rPr>
          <w:shd w:val="clear" w:color="auto" w:fill="FFFFFF"/>
        </w:rPr>
        <w:t>сен и Майрон Шоулз подтвердили линейную зависимость между доходностью портфелей це</w:t>
      </w:r>
      <w:r w:rsidRPr="004C55F1">
        <w:rPr>
          <w:shd w:val="clear" w:color="auto" w:fill="FFFFFF"/>
        </w:rPr>
        <w:t>н</w:t>
      </w:r>
      <w:r w:rsidRPr="004C55F1">
        <w:rPr>
          <w:shd w:val="clear" w:color="auto" w:fill="FFFFFF"/>
        </w:rPr>
        <w:t xml:space="preserve">ных бумаг и их β-индексов. Они изучили ценовые движения акций на Нью-Йоркской фондовой бирже в 1931–1965 годах. </w:t>
      </w:r>
    </w:p>
    <w:p w:rsidR="00F454DE" w:rsidRDefault="00F454DE" w:rsidP="004C4C85">
      <w:pPr>
        <w:pStyle w:val="Default"/>
        <w:ind w:firstLine="709"/>
        <w:contextualSpacing/>
        <w:jc w:val="both"/>
        <w:rPr>
          <w:shd w:val="clear" w:color="auto" w:fill="FFFFFF"/>
        </w:rPr>
      </w:pPr>
      <w:r>
        <w:rPr>
          <w:shd w:val="clear" w:color="auto" w:fill="FFFFFF"/>
        </w:rPr>
        <w:t>Был четко прописан с</w:t>
      </w:r>
      <w:r w:rsidR="0025129B" w:rsidRPr="004C55F1">
        <w:rPr>
          <w:shd w:val="clear" w:color="auto" w:fill="FFFFFF"/>
        </w:rPr>
        <w:t>мысл «беты»</w:t>
      </w:r>
      <w:r>
        <w:rPr>
          <w:shd w:val="clear" w:color="auto" w:fill="FFFFFF"/>
        </w:rPr>
        <w:t>.</w:t>
      </w:r>
      <w:r w:rsidR="0025129B" w:rsidRPr="004C55F1">
        <w:rPr>
          <w:shd w:val="clear" w:color="auto" w:fill="FFFFFF"/>
        </w:rPr>
        <w:t xml:space="preserve"> </w:t>
      </w:r>
    </w:p>
    <w:p w:rsidR="00F454DE" w:rsidRDefault="00F454DE" w:rsidP="004C4C85">
      <w:pPr>
        <w:pStyle w:val="Default"/>
        <w:ind w:firstLine="709"/>
        <w:contextualSpacing/>
        <w:jc w:val="both"/>
        <w:rPr>
          <w:shd w:val="clear" w:color="auto" w:fill="FFFFFF"/>
        </w:rPr>
      </w:pPr>
      <w:r>
        <w:rPr>
          <w:shd w:val="clear" w:color="auto" w:fill="FFFFFF"/>
        </w:rPr>
        <w:t xml:space="preserve">По сути. </w:t>
      </w:r>
      <w:r w:rsidR="0025129B" w:rsidRPr="004C55F1">
        <w:rPr>
          <w:shd w:val="clear" w:color="auto" w:fill="FFFFFF"/>
        </w:rPr>
        <w:t>«Бета» показывает сумму компенсации, которую должны получить инвесторы за принятие на себя дополнительного риска.</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 Если β = 2, безрисковая ставка составляет 3 %, а рыночная ставка доходности – 7 %, и</w:t>
      </w:r>
      <w:r w:rsidRPr="004C55F1">
        <w:rPr>
          <w:shd w:val="clear" w:color="auto" w:fill="FFFFFF"/>
        </w:rPr>
        <w:t>з</w:t>
      </w:r>
      <w:r w:rsidRPr="004C55F1">
        <w:rPr>
          <w:shd w:val="clear" w:color="auto" w:fill="FFFFFF"/>
        </w:rPr>
        <w:t>быточная доходность рынка равна 4 % (7 % - 3 %). Соответственно, избыточная доходность по акциям составляет 8 % (2 х 4 %, произведение доходности рынка и β-индекса), и общая требу</w:t>
      </w:r>
      <w:r w:rsidRPr="004C55F1">
        <w:rPr>
          <w:shd w:val="clear" w:color="auto" w:fill="FFFFFF"/>
        </w:rPr>
        <w:t>е</w:t>
      </w:r>
      <w:r w:rsidRPr="004C55F1">
        <w:rPr>
          <w:shd w:val="clear" w:color="auto" w:fill="FFFFFF"/>
        </w:rPr>
        <w:t>мая доходность равна 11 % (8 % + 3 %, избыточная доходность плюс безрисковая ставка). Это свидетельствует о том, что рискованные инвестиции должны давать премию сверх безрисковой ставки – эта сумма рассчитывается умножением премии рынка ценных бумаг на его β-индекс.</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 Другими словами, вполне возможно, зная отдельные части модели, оценить, соответс</w:t>
      </w:r>
      <w:r w:rsidRPr="004C55F1">
        <w:rPr>
          <w:shd w:val="clear" w:color="auto" w:fill="FFFFFF"/>
        </w:rPr>
        <w:t>т</w:t>
      </w:r>
      <w:r w:rsidRPr="004C55F1">
        <w:rPr>
          <w:shd w:val="clear" w:color="auto" w:fill="FFFFFF"/>
        </w:rPr>
        <w:t xml:space="preserve">вует ли текущая цена акции ее вероятной прибыльности, то есть является ли вложение капитала выгодным или слишком дорогим. </w:t>
      </w:r>
    </w:p>
    <w:p w:rsidR="00F454DE" w:rsidRPr="00440CCA" w:rsidRDefault="0025129B" w:rsidP="004C4C85">
      <w:pPr>
        <w:pStyle w:val="Default"/>
        <w:ind w:firstLine="709"/>
        <w:contextualSpacing/>
        <w:jc w:val="both"/>
        <w:rPr>
          <w:b/>
          <w:i/>
          <w:shd w:val="clear" w:color="auto" w:fill="FFFFFF"/>
        </w:rPr>
      </w:pPr>
      <w:r w:rsidRPr="00440CCA">
        <w:rPr>
          <w:b/>
          <w:i/>
          <w:shd w:val="clear" w:color="auto" w:fill="FFFFFF"/>
        </w:rPr>
        <w:t>Что означает</w:t>
      </w:r>
      <w:r w:rsidR="00F454DE" w:rsidRPr="00440CCA">
        <w:rPr>
          <w:b/>
          <w:i/>
          <w:shd w:val="clear" w:color="auto" w:fill="FFFFFF"/>
        </w:rPr>
        <w:t xml:space="preserve"> модель</w:t>
      </w:r>
      <w:r w:rsidRPr="00440CCA">
        <w:rPr>
          <w:b/>
          <w:i/>
          <w:shd w:val="clear" w:color="auto" w:fill="FFFFFF"/>
        </w:rPr>
        <w:t xml:space="preserve"> CAPM</w:t>
      </w:r>
      <w:r w:rsidR="00F454DE" w:rsidRPr="00440CCA">
        <w:rPr>
          <w:b/>
          <w:i/>
          <w:shd w:val="clear" w:color="auto" w:fill="FFFFFF"/>
        </w:rPr>
        <w:t xml:space="preserve"> для инвесторов</w:t>
      </w:r>
      <w:r w:rsidRPr="00440CCA">
        <w:rPr>
          <w:b/>
          <w:i/>
          <w:shd w:val="clear" w:color="auto" w:fill="FFFFFF"/>
        </w:rPr>
        <w:t xml:space="preserve">? </w:t>
      </w:r>
    </w:p>
    <w:p w:rsidR="00F454DE" w:rsidRDefault="0025129B" w:rsidP="004C4C85">
      <w:pPr>
        <w:pStyle w:val="Default"/>
        <w:ind w:firstLine="709"/>
        <w:contextualSpacing/>
        <w:jc w:val="both"/>
        <w:rPr>
          <w:shd w:val="clear" w:color="auto" w:fill="FFFFFF"/>
        </w:rPr>
      </w:pPr>
      <w:r w:rsidRPr="004C55F1">
        <w:rPr>
          <w:shd w:val="clear" w:color="auto" w:fill="FFFFFF"/>
        </w:rPr>
        <w:t xml:space="preserve">Эта модель очень проста и обеспечивает простой результат. Согласно ей, единственная причина, по которой инвестор заработает больше, покупая одну акцию, а не другую, состоит в ее большей рискованности. Не удивительно, что эта модель стала доминировать в современной финансовой теории. Но работает ли это на самом деле? </w:t>
      </w:r>
    </w:p>
    <w:p w:rsidR="007B59A7" w:rsidRDefault="0025129B" w:rsidP="004C4C85">
      <w:pPr>
        <w:pStyle w:val="Default"/>
        <w:ind w:firstLine="709"/>
        <w:contextualSpacing/>
        <w:jc w:val="both"/>
        <w:rPr>
          <w:shd w:val="clear" w:color="auto" w:fill="FFFFFF"/>
        </w:rPr>
      </w:pPr>
      <w:r w:rsidRPr="004C55F1">
        <w:rPr>
          <w:shd w:val="clear" w:color="auto" w:fill="FFFFFF"/>
        </w:rPr>
        <w:t>Это не совсем понятно. Большим камнем преткновения является «бета». Когда профе</w:t>
      </w:r>
      <w:r w:rsidRPr="004C55F1">
        <w:rPr>
          <w:shd w:val="clear" w:color="auto" w:fill="FFFFFF"/>
        </w:rPr>
        <w:t>с</w:t>
      </w:r>
      <w:r w:rsidRPr="004C55F1">
        <w:rPr>
          <w:shd w:val="clear" w:color="auto" w:fill="FFFFFF"/>
        </w:rPr>
        <w:t>соры Юджин Фама и Кеннет Френч исследовали прибыльность акций на Нью-Йоркской и Американской фондовых биржах, а также NASDAQ в 1963–1990 годах, они обнаружили, что различия в β-индексах в течение такого длительного периода не объясняют поведение разных ценных бумаг. Линейная зависимость между коэффициентом «бета» и индивидуальной дохо</w:t>
      </w:r>
      <w:r w:rsidRPr="004C55F1">
        <w:rPr>
          <w:shd w:val="clear" w:color="auto" w:fill="FFFFFF"/>
        </w:rPr>
        <w:t>д</w:t>
      </w:r>
      <w:r w:rsidRPr="004C55F1">
        <w:rPr>
          <w:shd w:val="clear" w:color="auto" w:fill="FFFFFF"/>
        </w:rPr>
        <w:t>ностью акций на коротких промежутках времени не соблюдается. Полученные данные позв</w:t>
      </w:r>
      <w:r w:rsidRPr="004C55F1">
        <w:rPr>
          <w:shd w:val="clear" w:color="auto" w:fill="FFFFFF"/>
        </w:rPr>
        <w:t>о</w:t>
      </w:r>
      <w:r w:rsidRPr="004C55F1">
        <w:rPr>
          <w:shd w:val="clear" w:color="auto" w:fill="FFFFFF"/>
        </w:rPr>
        <w:t xml:space="preserve">ляют предположить, что модель CAPM может быть ошибочной. </w:t>
      </w:r>
    </w:p>
    <w:p w:rsidR="007B59A7" w:rsidRDefault="0025129B" w:rsidP="004C4C85">
      <w:pPr>
        <w:pStyle w:val="Default"/>
        <w:ind w:firstLine="709"/>
        <w:contextualSpacing/>
        <w:jc w:val="both"/>
        <w:rPr>
          <w:shd w:val="clear" w:color="auto" w:fill="FFFFFF"/>
        </w:rPr>
      </w:pPr>
      <w:r w:rsidRPr="004C55F1">
        <w:rPr>
          <w:shd w:val="clear" w:color="auto" w:fill="FFFFFF"/>
        </w:rPr>
        <w:t>Популярный инструмент</w:t>
      </w:r>
      <w:r w:rsidR="007B59A7">
        <w:rPr>
          <w:shd w:val="clear" w:color="auto" w:fill="FFFFFF"/>
        </w:rPr>
        <w:t>,</w:t>
      </w:r>
      <w:r w:rsidRPr="004C55F1">
        <w:rPr>
          <w:shd w:val="clear" w:color="auto" w:fill="FFFFFF"/>
        </w:rPr>
        <w:t xml:space="preserve"> </w:t>
      </w:r>
      <w:r w:rsidR="007B59A7">
        <w:rPr>
          <w:shd w:val="clear" w:color="auto" w:fill="FFFFFF"/>
        </w:rPr>
        <w:t>н</w:t>
      </w:r>
      <w:r w:rsidRPr="004C55F1">
        <w:rPr>
          <w:shd w:val="clear" w:color="auto" w:fill="FFFFFF"/>
        </w:rPr>
        <w:t>есмотря на это, все еще широко используется в инвестицио</w:t>
      </w:r>
      <w:r w:rsidRPr="004C55F1">
        <w:rPr>
          <w:shd w:val="clear" w:color="auto" w:fill="FFFFFF"/>
        </w:rPr>
        <w:t>н</w:t>
      </w:r>
      <w:r w:rsidRPr="004C55F1">
        <w:rPr>
          <w:shd w:val="clear" w:color="auto" w:fill="FFFFFF"/>
        </w:rPr>
        <w:t>ном сообществе. Хотя по β-индексу трудно предсказать, как отдельные акции будут реагир</w:t>
      </w:r>
      <w:r w:rsidRPr="004C55F1">
        <w:rPr>
          <w:shd w:val="clear" w:color="auto" w:fill="FFFFFF"/>
        </w:rPr>
        <w:t>о</w:t>
      </w:r>
      <w:r w:rsidRPr="004C55F1">
        <w:rPr>
          <w:shd w:val="clear" w:color="auto" w:fill="FFFFFF"/>
        </w:rPr>
        <w:t xml:space="preserve">вать на определенные движения рынка, инвесторы, вероятно, могут смело делать вывод о том, что портфель с высокой «бета» будет двигаться сильнее, чем рынок, в любом направлении, а с низкой будет колебаться меньше. </w:t>
      </w:r>
    </w:p>
    <w:p w:rsidR="007B59A7" w:rsidRDefault="0025129B" w:rsidP="004C4C85">
      <w:pPr>
        <w:pStyle w:val="Default"/>
        <w:ind w:firstLine="709"/>
        <w:contextualSpacing/>
        <w:jc w:val="both"/>
        <w:rPr>
          <w:shd w:val="clear" w:color="auto" w:fill="FFFFFF"/>
        </w:rPr>
      </w:pPr>
      <w:r w:rsidRPr="004C55F1">
        <w:rPr>
          <w:shd w:val="clear" w:color="auto" w:fill="FFFFFF"/>
        </w:rPr>
        <w:t>Это особенно важно для управляющих фондами, потому что они могут не захотеть (или им могут не позволить) придержать деньги, если они чувствуют, что рынок, скорее всего, уп</w:t>
      </w:r>
      <w:r w:rsidRPr="004C55F1">
        <w:rPr>
          <w:shd w:val="clear" w:color="auto" w:fill="FFFFFF"/>
        </w:rPr>
        <w:t>а</w:t>
      </w:r>
      <w:r w:rsidRPr="004C55F1">
        <w:rPr>
          <w:shd w:val="clear" w:color="auto" w:fill="FFFFFF"/>
        </w:rPr>
        <w:t xml:space="preserve">дет. В таком случае они могут держать акции с низким β-индексом. </w:t>
      </w:r>
    </w:p>
    <w:p w:rsidR="007B59A7" w:rsidRDefault="0025129B" w:rsidP="004C4C85">
      <w:pPr>
        <w:pStyle w:val="Default"/>
        <w:ind w:firstLine="709"/>
        <w:contextualSpacing/>
        <w:jc w:val="both"/>
        <w:rPr>
          <w:shd w:val="clear" w:color="auto" w:fill="FFFFFF"/>
        </w:rPr>
      </w:pPr>
      <w:r w:rsidRPr="004C55F1">
        <w:rPr>
          <w:shd w:val="clear" w:color="auto" w:fill="FFFFFF"/>
        </w:rPr>
        <w:t>Инвесторы могут формировать портфель в соответствии со своими специфическими требованиями к риску и доходности, стремясь покупать бумаги с βa &gt; 1, когда рынок растет, и с βa &lt; 1, когда он падает.</w:t>
      </w:r>
    </w:p>
    <w:p w:rsidR="007B59A7" w:rsidRDefault="0025129B" w:rsidP="004C4C85">
      <w:pPr>
        <w:pStyle w:val="Default"/>
        <w:ind w:firstLine="709"/>
        <w:contextualSpacing/>
        <w:jc w:val="both"/>
        <w:rPr>
          <w:shd w:val="clear" w:color="auto" w:fill="FFFFFF"/>
        </w:rPr>
      </w:pPr>
      <w:r w:rsidRPr="004C55F1">
        <w:rPr>
          <w:shd w:val="clear" w:color="auto" w:fill="FFFFFF"/>
        </w:rPr>
        <w:t xml:space="preserve"> Неудивительно, что CAPM способствовал росту использования индексации для форм</w:t>
      </w:r>
      <w:r w:rsidRPr="004C55F1">
        <w:rPr>
          <w:shd w:val="clear" w:color="auto" w:fill="FFFFFF"/>
        </w:rPr>
        <w:t>и</w:t>
      </w:r>
      <w:r w:rsidRPr="004C55F1">
        <w:rPr>
          <w:shd w:val="clear" w:color="auto" w:fill="FFFFFF"/>
        </w:rPr>
        <w:t xml:space="preserve">рования портфеля акций, имитирующего конкретный рынок, теми, кто стремится свести риски к минимуму. Во многом это обусловлено тем, что, согласно модели, получить более высокую доходность, чем на рынке в целом, можно, идя на более высокий риск. </w:t>
      </w:r>
    </w:p>
    <w:p w:rsidR="007B59A7" w:rsidRDefault="0025129B" w:rsidP="004C4C85">
      <w:pPr>
        <w:pStyle w:val="Default"/>
        <w:ind w:firstLine="709"/>
        <w:contextualSpacing/>
        <w:jc w:val="both"/>
        <w:rPr>
          <w:shd w:val="clear" w:color="auto" w:fill="FFFFFF"/>
        </w:rPr>
      </w:pPr>
      <w:r w:rsidRPr="004C55F1">
        <w:rPr>
          <w:shd w:val="clear" w:color="auto" w:fill="FFFFFF"/>
        </w:rPr>
        <w:t>Несовершенная, но правильная Модель оценки доходности финансовых активов CAPM ни в коем случае не является совершенной теорией. Но ее дух верен. Он помогает инвесторам определить, какой прибыли они заслуживают за то, что рискуют своими деньгами.</w:t>
      </w:r>
    </w:p>
    <w:p w:rsidR="007B59A7" w:rsidRDefault="0025129B" w:rsidP="004C4C85">
      <w:pPr>
        <w:pStyle w:val="Default"/>
        <w:ind w:firstLine="709"/>
        <w:contextualSpacing/>
        <w:jc w:val="both"/>
        <w:rPr>
          <w:shd w:val="clear" w:color="auto" w:fill="FFFFFF"/>
        </w:rPr>
      </w:pPr>
      <w:r w:rsidRPr="004C55F1">
        <w:rPr>
          <w:shd w:val="clear" w:color="auto" w:fill="FFFFFF"/>
        </w:rPr>
        <w:t xml:space="preserve"> </w:t>
      </w:r>
      <w:r w:rsidRPr="00440CCA">
        <w:rPr>
          <w:b/>
          <w:i/>
          <w:shd w:val="clear" w:color="auto" w:fill="FFFFFF"/>
        </w:rPr>
        <w:t xml:space="preserve">К базовой теории </w:t>
      </w:r>
      <w:r w:rsidR="007B59A7" w:rsidRPr="00440CCA">
        <w:rPr>
          <w:b/>
          <w:i/>
          <w:shd w:val="clear" w:color="auto" w:fill="FFFFFF"/>
        </w:rPr>
        <w:t>CAPM</w:t>
      </w:r>
      <w:r w:rsidR="007B59A7" w:rsidRPr="004C55F1">
        <w:rPr>
          <w:shd w:val="clear" w:color="auto" w:fill="FFFFFF"/>
        </w:rPr>
        <w:t xml:space="preserve"> </w:t>
      </w:r>
      <w:r w:rsidRPr="004C55F1">
        <w:rPr>
          <w:shd w:val="clear" w:color="auto" w:fill="FFFFFF"/>
        </w:rPr>
        <w:t xml:space="preserve">относятся следующие допущения: </w:t>
      </w:r>
    </w:p>
    <w:p w:rsidR="007B59A7" w:rsidRDefault="007B59A7" w:rsidP="004C4C85">
      <w:pPr>
        <w:pStyle w:val="Default"/>
        <w:ind w:firstLine="709"/>
        <w:contextualSpacing/>
        <w:jc w:val="both"/>
        <w:rPr>
          <w:shd w:val="clear" w:color="auto" w:fill="FFFFFF"/>
        </w:rPr>
      </w:pPr>
      <w:r>
        <w:rPr>
          <w:shd w:val="clear" w:color="auto" w:fill="FFFFFF"/>
        </w:rPr>
        <w:t>-</w:t>
      </w:r>
      <w:r w:rsidR="0025129B" w:rsidRPr="004C55F1">
        <w:rPr>
          <w:shd w:val="clear" w:color="auto" w:fill="FFFFFF"/>
        </w:rPr>
        <w:t>Все инвесторы по своей природе склонны избегать риска.</w:t>
      </w:r>
    </w:p>
    <w:p w:rsidR="007B59A7" w:rsidRDefault="007B59A7" w:rsidP="004C4C85">
      <w:pPr>
        <w:pStyle w:val="Default"/>
        <w:ind w:firstLine="709"/>
        <w:contextualSpacing/>
        <w:jc w:val="both"/>
        <w:rPr>
          <w:shd w:val="clear" w:color="auto" w:fill="FFFFFF"/>
        </w:rPr>
      </w:pPr>
      <w:r>
        <w:rPr>
          <w:shd w:val="clear" w:color="auto" w:fill="FFFFFF"/>
        </w:rPr>
        <w:t>-</w:t>
      </w:r>
      <w:r w:rsidR="0025129B" w:rsidRPr="004C55F1">
        <w:rPr>
          <w:shd w:val="clear" w:color="auto" w:fill="FFFFFF"/>
        </w:rPr>
        <w:t xml:space="preserve"> У них есть одинаковое количество времени, чтобы оценить информацию.</w:t>
      </w:r>
    </w:p>
    <w:p w:rsidR="007B59A7" w:rsidRDefault="007B59A7" w:rsidP="004C4C85">
      <w:pPr>
        <w:pStyle w:val="Default"/>
        <w:ind w:firstLine="709"/>
        <w:contextualSpacing/>
        <w:jc w:val="both"/>
        <w:rPr>
          <w:shd w:val="clear" w:color="auto" w:fill="FFFFFF"/>
        </w:rPr>
      </w:pPr>
      <w:r>
        <w:rPr>
          <w:shd w:val="clear" w:color="auto" w:fill="FFFFFF"/>
        </w:rPr>
        <w:t>-</w:t>
      </w:r>
      <w:r w:rsidR="0025129B" w:rsidRPr="004C55F1">
        <w:rPr>
          <w:shd w:val="clear" w:color="auto" w:fill="FFFFFF"/>
        </w:rPr>
        <w:t xml:space="preserve"> Существует неограниченный капитал, который можно заимствовать на безрисковой ставке доходности. </w:t>
      </w:r>
    </w:p>
    <w:p w:rsidR="007B59A7" w:rsidRDefault="007B59A7" w:rsidP="004C4C85">
      <w:pPr>
        <w:pStyle w:val="Default"/>
        <w:ind w:firstLine="709"/>
        <w:contextualSpacing/>
        <w:jc w:val="both"/>
        <w:rPr>
          <w:shd w:val="clear" w:color="auto" w:fill="FFFFFF"/>
        </w:rPr>
      </w:pPr>
      <w:r>
        <w:rPr>
          <w:shd w:val="clear" w:color="auto" w:fill="FFFFFF"/>
        </w:rPr>
        <w:lastRenderedPageBreak/>
        <w:t>-</w:t>
      </w:r>
      <w:r w:rsidR="0025129B" w:rsidRPr="004C55F1">
        <w:rPr>
          <w:shd w:val="clear" w:color="auto" w:fill="FFFFFF"/>
        </w:rPr>
        <w:t>Инвестиции можно делить на неограниченное количество частей неограниченного ра</w:t>
      </w:r>
      <w:r w:rsidR="0025129B" w:rsidRPr="004C55F1">
        <w:rPr>
          <w:shd w:val="clear" w:color="auto" w:fill="FFFFFF"/>
        </w:rPr>
        <w:t>з</w:t>
      </w:r>
      <w:r w:rsidR="0025129B" w:rsidRPr="004C55F1">
        <w:rPr>
          <w:shd w:val="clear" w:color="auto" w:fill="FFFFFF"/>
        </w:rPr>
        <w:t xml:space="preserve">мера. </w:t>
      </w:r>
    </w:p>
    <w:p w:rsidR="007B59A7" w:rsidRDefault="007B59A7" w:rsidP="004C4C85">
      <w:pPr>
        <w:pStyle w:val="Default"/>
        <w:ind w:firstLine="709"/>
        <w:contextualSpacing/>
        <w:jc w:val="both"/>
        <w:rPr>
          <w:shd w:val="clear" w:color="auto" w:fill="FFFFFF"/>
        </w:rPr>
      </w:pPr>
      <w:r>
        <w:rPr>
          <w:shd w:val="clear" w:color="auto" w:fill="FFFFFF"/>
        </w:rPr>
        <w:t>-</w:t>
      </w:r>
      <w:r w:rsidR="0025129B" w:rsidRPr="004C55F1">
        <w:rPr>
          <w:shd w:val="clear" w:color="auto" w:fill="FFFFFF"/>
        </w:rPr>
        <w:t xml:space="preserve">Отсутствуют налоги, инфляция и операционные издержки. </w:t>
      </w:r>
    </w:p>
    <w:p w:rsidR="007B59A7" w:rsidRDefault="0025129B" w:rsidP="004C4C85">
      <w:pPr>
        <w:pStyle w:val="Default"/>
        <w:ind w:firstLine="709"/>
        <w:contextualSpacing/>
        <w:jc w:val="both"/>
        <w:rPr>
          <w:shd w:val="clear" w:color="auto" w:fill="FFFFFF"/>
        </w:rPr>
      </w:pPr>
      <w:r w:rsidRPr="004C55F1">
        <w:rPr>
          <w:shd w:val="clear" w:color="auto" w:fill="FFFFFF"/>
        </w:rPr>
        <w:t xml:space="preserve">Из-за этих предпосылок инвесторы выбирают портфели с минимизированными рисками и максимальной доходностью. </w:t>
      </w:r>
    </w:p>
    <w:p w:rsidR="007B59A7" w:rsidRDefault="0025129B" w:rsidP="004C4C85">
      <w:pPr>
        <w:pStyle w:val="Default"/>
        <w:ind w:firstLine="709"/>
        <w:contextualSpacing/>
        <w:jc w:val="both"/>
        <w:rPr>
          <w:shd w:val="clear" w:color="auto" w:fill="FFFFFF"/>
        </w:rPr>
      </w:pPr>
      <w:r w:rsidRPr="004C55F1">
        <w:rPr>
          <w:shd w:val="clear" w:color="auto" w:fill="FFFFFF"/>
        </w:rPr>
        <w:t>С самого начала к этим допущениям относились как к нереальным. Как могли выводы из этой теории иметь хоть какое-то значение при таких предпосылках? Хотя они сами по себе ле</w:t>
      </w:r>
      <w:r w:rsidRPr="004C55F1">
        <w:rPr>
          <w:shd w:val="clear" w:color="auto" w:fill="FFFFFF"/>
        </w:rPr>
        <w:t>г</w:t>
      </w:r>
      <w:r w:rsidRPr="004C55F1">
        <w:rPr>
          <w:shd w:val="clear" w:color="auto" w:fill="FFFFFF"/>
        </w:rPr>
        <w:t>ко могут быть причиной неверных результатов, внедрение модели оказалось также трудной з</w:t>
      </w:r>
      <w:r w:rsidRPr="004C55F1">
        <w:rPr>
          <w:shd w:val="clear" w:color="auto" w:fill="FFFFFF"/>
        </w:rPr>
        <w:t>а</w:t>
      </w:r>
      <w:r w:rsidRPr="004C55F1">
        <w:rPr>
          <w:shd w:val="clear" w:color="auto" w:fill="FFFFFF"/>
        </w:rPr>
        <w:t>дачей.</w:t>
      </w:r>
    </w:p>
    <w:p w:rsidR="007B59A7" w:rsidRDefault="0025129B" w:rsidP="004C4C85">
      <w:pPr>
        <w:pStyle w:val="Default"/>
        <w:ind w:firstLine="709"/>
        <w:contextualSpacing/>
        <w:jc w:val="both"/>
        <w:rPr>
          <w:shd w:val="clear" w:color="auto" w:fill="FFFFFF"/>
        </w:rPr>
      </w:pPr>
      <w:r w:rsidRPr="004C55F1">
        <w:rPr>
          <w:shd w:val="clear" w:color="auto" w:fill="FFFFFF"/>
        </w:rPr>
        <w:t xml:space="preserve"> В 1977 году исследование, проведенное Имбарином Буджангом и Аннуаром Нассиром, пробило в теории </w:t>
      </w:r>
      <w:r w:rsidR="007B59A7" w:rsidRPr="004C55F1">
        <w:rPr>
          <w:shd w:val="clear" w:color="auto" w:fill="FFFFFF"/>
        </w:rPr>
        <w:t xml:space="preserve">CAPM </w:t>
      </w:r>
      <w:r w:rsidR="007B59A7">
        <w:rPr>
          <w:shd w:val="clear" w:color="auto" w:fill="FFFFFF"/>
        </w:rPr>
        <w:t xml:space="preserve">существенную </w:t>
      </w:r>
      <w:r w:rsidRPr="004C55F1">
        <w:rPr>
          <w:shd w:val="clear" w:color="auto" w:fill="FFFFFF"/>
        </w:rPr>
        <w:t>брешь. Экономисты отсортировали акции по соотн</w:t>
      </w:r>
      <w:r w:rsidRPr="004C55F1">
        <w:rPr>
          <w:shd w:val="clear" w:color="auto" w:fill="FFFFFF"/>
        </w:rPr>
        <w:t>о</w:t>
      </w:r>
      <w:r w:rsidRPr="004C55F1">
        <w:rPr>
          <w:shd w:val="clear" w:color="auto" w:fill="FFFFFF"/>
        </w:rPr>
        <w:t>шению чистой прибыли к цене. Согласно полученным результатам, ценные бумаги с более в</w:t>
      </w:r>
      <w:r w:rsidRPr="004C55F1">
        <w:rPr>
          <w:shd w:val="clear" w:color="auto" w:fill="FFFFFF"/>
        </w:rPr>
        <w:t>ы</w:t>
      </w:r>
      <w:r w:rsidRPr="004C55F1">
        <w:rPr>
          <w:shd w:val="clear" w:color="auto" w:fill="FFFFFF"/>
        </w:rPr>
        <w:t xml:space="preserve">соким коэффициентом доходности, как правило, давали больше прибыли, чем предсказывала модель CAPM. </w:t>
      </w:r>
    </w:p>
    <w:p w:rsidR="00355544" w:rsidRDefault="0025129B" w:rsidP="004C4C85">
      <w:pPr>
        <w:pStyle w:val="Default"/>
        <w:ind w:firstLine="709"/>
        <w:contextualSpacing/>
        <w:jc w:val="both"/>
        <w:rPr>
          <w:shd w:val="clear" w:color="auto" w:fill="FFFFFF"/>
        </w:rPr>
      </w:pPr>
      <w:r w:rsidRPr="004C55F1">
        <w:rPr>
          <w:shd w:val="clear" w:color="auto" w:fill="FFFFFF"/>
        </w:rPr>
        <w:t>Еще одно свидетельство не в пользу теории появилось через несколько лет (в том числе работа Рольфа Банца 1981 г.), когда был обнаружен так называемый эффект размера. Исслед</w:t>
      </w:r>
      <w:r w:rsidRPr="004C55F1">
        <w:rPr>
          <w:shd w:val="clear" w:color="auto" w:fill="FFFFFF"/>
        </w:rPr>
        <w:t>о</w:t>
      </w:r>
      <w:r w:rsidRPr="004C55F1">
        <w:rPr>
          <w:shd w:val="clear" w:color="auto" w:fill="FFFFFF"/>
        </w:rPr>
        <w:t>вание показало, что небольшие по рыночной капитализации акции вели себя лучше, чем пре</w:t>
      </w:r>
      <w:r w:rsidRPr="004C55F1">
        <w:rPr>
          <w:shd w:val="clear" w:color="auto" w:fill="FFFFFF"/>
        </w:rPr>
        <w:t>д</w:t>
      </w:r>
      <w:r w:rsidRPr="004C55F1">
        <w:rPr>
          <w:shd w:val="clear" w:color="auto" w:fill="FFFFFF"/>
        </w:rPr>
        <w:t xml:space="preserve">сказывала CAPM. Были проведены и другие расчеты, общей темой которых являлось то, что финансовые показатели, так тщательно отслеживаемые аналитиками, на самом деле содержат определенную прогностическую информацию, которая не полностью отражается β-индексом. В конце концов, цена акции является лишь дисконтированной стоимостью будущих денежных потоков в виде прибыли. </w:t>
      </w:r>
    </w:p>
    <w:p w:rsidR="00355544" w:rsidRDefault="0025129B" w:rsidP="004C4C85">
      <w:pPr>
        <w:pStyle w:val="Default"/>
        <w:ind w:firstLine="709"/>
        <w:contextualSpacing/>
        <w:jc w:val="both"/>
        <w:rPr>
          <w:shd w:val="clear" w:color="auto" w:fill="FFFFFF"/>
        </w:rPr>
      </w:pPr>
      <w:r w:rsidRPr="004C55F1">
        <w:rPr>
          <w:shd w:val="clear" w:color="auto" w:fill="FFFFFF"/>
        </w:rPr>
        <w:t>Так почему же при так</w:t>
      </w:r>
      <w:r w:rsidR="00440CCA">
        <w:rPr>
          <w:shd w:val="clear" w:color="auto" w:fill="FFFFFF"/>
        </w:rPr>
        <w:t>о</w:t>
      </w:r>
      <w:r w:rsidRPr="004C55F1">
        <w:rPr>
          <w:shd w:val="clear" w:color="auto" w:fill="FFFFFF"/>
        </w:rPr>
        <w:t>м большом количестве исследований, атакующих обоснова</w:t>
      </w:r>
      <w:r w:rsidRPr="004C55F1">
        <w:rPr>
          <w:shd w:val="clear" w:color="auto" w:fill="FFFFFF"/>
        </w:rPr>
        <w:t>н</w:t>
      </w:r>
      <w:r w:rsidRPr="004C55F1">
        <w:rPr>
          <w:shd w:val="clear" w:color="auto" w:fill="FFFFFF"/>
        </w:rPr>
        <w:t>ность CAPM, метод по-прежнему широко используется, изучается и принимается во всем м</w:t>
      </w:r>
      <w:r w:rsidRPr="004C55F1">
        <w:rPr>
          <w:shd w:val="clear" w:color="auto" w:fill="FFFFFF"/>
        </w:rPr>
        <w:t>и</w:t>
      </w:r>
      <w:r w:rsidRPr="004C55F1">
        <w:rPr>
          <w:shd w:val="clear" w:color="auto" w:fill="FFFFFF"/>
        </w:rPr>
        <w:t>ре? Одно из возможных объяснений может содержаться в работе 2004 года авторства Питера Чанга, Херба Джонсона и Майкла Шилля, в которой был проведен анализ использования мод</w:t>
      </w:r>
      <w:r w:rsidRPr="004C55F1">
        <w:rPr>
          <w:shd w:val="clear" w:color="auto" w:fill="FFFFFF"/>
        </w:rPr>
        <w:t>е</w:t>
      </w:r>
      <w:r w:rsidRPr="004C55F1">
        <w:rPr>
          <w:shd w:val="clear" w:color="auto" w:fill="FFFFFF"/>
        </w:rPr>
        <w:t>ли CAPM Фама и Френча 1995 года. Они обнаружили, что акции с низким соотношением цены к балансовой стоимости, как правило, принадлежат компаниям, которые в последнее время имели не очень выдающиеся результаты и, возможно, временно непопулярны и дешевы. С др</w:t>
      </w:r>
      <w:r w:rsidRPr="004C55F1">
        <w:rPr>
          <w:shd w:val="clear" w:color="auto" w:fill="FFFFFF"/>
        </w:rPr>
        <w:t>у</w:t>
      </w:r>
      <w:r w:rsidRPr="004C55F1">
        <w:rPr>
          <w:shd w:val="clear" w:color="auto" w:fill="FFFFFF"/>
        </w:rPr>
        <w:t xml:space="preserve">гой стороны, компании с более высоким, чем рыночное, соотношением могут временно быть переоцененными, так как находятся в стадии роста. </w:t>
      </w:r>
    </w:p>
    <w:p w:rsidR="00355544" w:rsidRDefault="0025129B" w:rsidP="004C4C85">
      <w:pPr>
        <w:pStyle w:val="Default"/>
        <w:ind w:firstLine="709"/>
        <w:contextualSpacing/>
        <w:jc w:val="both"/>
        <w:rPr>
          <w:shd w:val="clear" w:color="auto" w:fill="FFFFFF"/>
        </w:rPr>
      </w:pPr>
      <w:r w:rsidRPr="004C55F1">
        <w:rPr>
          <w:shd w:val="clear" w:color="auto" w:fill="FFFFFF"/>
        </w:rPr>
        <w:t>Сортировка фирм по таким показателям, как отношение цены к балансовой стоимости или к доходности, выявила субъективную реакцию инвесторов, которая имеет тенденцию быть очень хорошей во время роста и чрезмерно отрицательной при спаде. Инвесторы также имеют тенденцию переоценивать прошлые результаты, что приводит к завышению цен на акции ко</w:t>
      </w:r>
      <w:r w:rsidRPr="004C55F1">
        <w:rPr>
          <w:shd w:val="clear" w:color="auto" w:fill="FFFFFF"/>
        </w:rPr>
        <w:t>м</w:t>
      </w:r>
      <w:r w:rsidRPr="004C55F1">
        <w:rPr>
          <w:shd w:val="clear" w:color="auto" w:fill="FFFFFF"/>
        </w:rPr>
        <w:t>паний с высоким отношением цены к прибыли (растущие) и слишком низкие у предприятий с низким (дешевые). После завершения цикла результаты часто показывают более высокую д</w:t>
      </w:r>
      <w:r w:rsidRPr="004C55F1">
        <w:rPr>
          <w:shd w:val="clear" w:color="auto" w:fill="FFFFFF"/>
        </w:rPr>
        <w:t>о</w:t>
      </w:r>
      <w:r w:rsidRPr="004C55F1">
        <w:rPr>
          <w:shd w:val="clear" w:color="auto" w:fill="FFFFFF"/>
        </w:rPr>
        <w:t xml:space="preserve">ходность для дешевых ценных бумаг и более низкую для растущих. </w:t>
      </w:r>
    </w:p>
    <w:p w:rsidR="00355544" w:rsidRDefault="00355544" w:rsidP="004C4C85">
      <w:pPr>
        <w:pStyle w:val="Default"/>
        <w:ind w:firstLine="709"/>
        <w:contextualSpacing/>
        <w:jc w:val="both"/>
        <w:rPr>
          <w:shd w:val="clear" w:color="auto" w:fill="FFFFFF"/>
        </w:rPr>
      </w:pPr>
      <w:r>
        <w:rPr>
          <w:shd w:val="clear" w:color="auto" w:fill="FFFFFF"/>
        </w:rPr>
        <w:t>После критических замечаний б</w:t>
      </w:r>
      <w:r w:rsidR="0025129B" w:rsidRPr="004C55F1">
        <w:rPr>
          <w:shd w:val="clear" w:color="auto" w:fill="FFFFFF"/>
        </w:rPr>
        <w:t>ыли сделаны попытки создать лучший метод оценки</w:t>
      </w:r>
      <w:r>
        <w:rPr>
          <w:shd w:val="clear" w:color="auto" w:fill="FFFFFF"/>
        </w:rPr>
        <w:t xml:space="preserve">, чем </w:t>
      </w:r>
      <w:r w:rsidRPr="004C55F1">
        <w:rPr>
          <w:shd w:val="clear" w:color="auto" w:fill="FFFFFF"/>
        </w:rPr>
        <w:t>CAPM</w:t>
      </w:r>
      <w:r w:rsidR="0025129B" w:rsidRPr="004C55F1">
        <w:rPr>
          <w:shd w:val="clear" w:color="auto" w:fill="FFFFFF"/>
        </w:rPr>
        <w:t xml:space="preserve">. </w:t>
      </w:r>
      <w:r w:rsidR="0025129B" w:rsidRPr="003B5D17">
        <w:rPr>
          <w:b/>
          <w:i/>
          <w:shd w:val="clear" w:color="auto" w:fill="FFFFFF"/>
        </w:rPr>
        <w:t>Интертемпоральная модель определения стоимости финансовых активов Мертона</w:t>
      </w:r>
      <w:r w:rsidR="0025129B" w:rsidRPr="004C55F1">
        <w:rPr>
          <w:shd w:val="clear" w:color="auto" w:fill="FFFFFF"/>
        </w:rPr>
        <w:t xml:space="preserve"> (ICAPM) 1973 года, например, является продолжением CAPM. Она отличается и</w:t>
      </w:r>
      <w:r w:rsidR="0025129B" w:rsidRPr="004C55F1">
        <w:rPr>
          <w:shd w:val="clear" w:color="auto" w:fill="FFFFFF"/>
        </w:rPr>
        <w:t>с</w:t>
      </w:r>
      <w:r w:rsidR="0025129B" w:rsidRPr="004C55F1">
        <w:rPr>
          <w:shd w:val="clear" w:color="auto" w:fill="FFFFFF"/>
        </w:rPr>
        <w:t>пользованием других предпосылок к формированию цели вложения капитала.</w:t>
      </w:r>
    </w:p>
    <w:p w:rsidR="00355544" w:rsidRDefault="0025129B" w:rsidP="004C4C85">
      <w:pPr>
        <w:pStyle w:val="Default"/>
        <w:ind w:firstLine="709"/>
        <w:contextualSpacing/>
        <w:jc w:val="both"/>
        <w:rPr>
          <w:shd w:val="clear" w:color="auto" w:fill="FFFFFF"/>
        </w:rPr>
      </w:pPr>
      <w:r w:rsidRPr="004C55F1">
        <w:rPr>
          <w:shd w:val="clear" w:color="auto" w:fill="FFFFFF"/>
        </w:rPr>
        <w:t xml:space="preserve"> В CAPM инвесторы заботятся только о богатстве, которое генерируют их портфели в конце текущего периода. В ICAPM они обеспокоены не только периодическими доходами, но и возможностями потреблять или вкладывать полученную прибыль. При выборе портфеля в м</w:t>
      </w:r>
      <w:r w:rsidRPr="004C55F1">
        <w:rPr>
          <w:shd w:val="clear" w:color="auto" w:fill="FFFFFF"/>
        </w:rPr>
        <w:t>о</w:t>
      </w:r>
      <w:r w:rsidRPr="004C55F1">
        <w:rPr>
          <w:shd w:val="clear" w:color="auto" w:fill="FFFFFF"/>
        </w:rPr>
        <w:t>мент времени (t1) ICAPM-инвесторы изучают, как их богатство во время t может зависеть от таких переменных, как трудовые доходы, цены на потребительские товары и характер возмо</w:t>
      </w:r>
      <w:r w:rsidRPr="004C55F1">
        <w:rPr>
          <w:shd w:val="clear" w:color="auto" w:fill="FFFFFF"/>
        </w:rPr>
        <w:t>ж</w:t>
      </w:r>
      <w:r w:rsidRPr="004C55F1">
        <w:rPr>
          <w:shd w:val="clear" w:color="auto" w:fill="FFFFFF"/>
        </w:rPr>
        <w:t>ностей портфеля.</w:t>
      </w:r>
      <w:r w:rsidR="003B5D17">
        <w:rPr>
          <w:shd w:val="clear" w:color="auto" w:fill="FFFFFF"/>
        </w:rPr>
        <w:t xml:space="preserve"> </w:t>
      </w:r>
      <w:r w:rsidRPr="004C55F1">
        <w:rPr>
          <w:shd w:val="clear" w:color="auto" w:fill="FFFFFF"/>
        </w:rPr>
        <w:t xml:space="preserve"> Хотя ICAPM была хорошей попыткой решить недостатки CAPM, она также имела свои ограничения. </w:t>
      </w:r>
    </w:p>
    <w:p w:rsidR="00452E54" w:rsidRDefault="00355544" w:rsidP="00355544">
      <w:pPr>
        <w:pStyle w:val="Default"/>
        <w:ind w:firstLine="709"/>
        <w:contextualSpacing/>
        <w:jc w:val="both"/>
        <w:rPr>
          <w:shd w:val="clear" w:color="auto" w:fill="FFFFFF"/>
        </w:rPr>
      </w:pPr>
      <w:r>
        <w:rPr>
          <w:shd w:val="clear" w:color="auto" w:fill="FFFFFF"/>
        </w:rPr>
        <w:t>В целом, х</w:t>
      </w:r>
      <w:r w:rsidR="0025129B" w:rsidRPr="004C55F1">
        <w:rPr>
          <w:shd w:val="clear" w:color="auto" w:fill="FFFFFF"/>
        </w:rPr>
        <w:t>отя модель CAPM до сих пор является одной из наиболее широко изученных и принятых, ее предпосылки критиковались с самого начала как слишком нереальные для инв</w:t>
      </w:r>
      <w:r w:rsidR="0025129B" w:rsidRPr="004C55F1">
        <w:rPr>
          <w:shd w:val="clear" w:color="auto" w:fill="FFFFFF"/>
        </w:rPr>
        <w:t>е</w:t>
      </w:r>
      <w:r w:rsidR="0025129B" w:rsidRPr="004C55F1">
        <w:rPr>
          <w:shd w:val="clear" w:color="auto" w:fill="FFFFFF"/>
        </w:rPr>
        <w:t>сторов в реальном мире. Время от времени проводятся эмпирические исследования метода. Т</w:t>
      </w:r>
      <w:r w:rsidR="0025129B" w:rsidRPr="004C55F1">
        <w:rPr>
          <w:shd w:val="clear" w:color="auto" w:fill="FFFFFF"/>
        </w:rPr>
        <w:t>а</w:t>
      </w:r>
      <w:r w:rsidR="0025129B" w:rsidRPr="004C55F1">
        <w:rPr>
          <w:shd w:val="clear" w:color="auto" w:fill="FFFFFF"/>
        </w:rPr>
        <w:lastRenderedPageBreak/>
        <w:t>кие факторы, как размер, различные соотношения и ценовой импульс, ясно свидетельствуют о несовершенстве модели. При этом игнорируется слишком много других классов активов, чтобы она могла считаться жизнеспособным вариантом. Странно, что проводится так много исслед</w:t>
      </w:r>
      <w:r w:rsidR="0025129B" w:rsidRPr="004C55F1">
        <w:rPr>
          <w:shd w:val="clear" w:color="auto" w:fill="FFFFFF"/>
        </w:rPr>
        <w:t>о</w:t>
      </w:r>
      <w:r w:rsidR="0025129B" w:rsidRPr="004C55F1">
        <w:rPr>
          <w:shd w:val="clear" w:color="auto" w:fill="FFFFFF"/>
        </w:rPr>
        <w:t>ваний, чтобы опровергнуть модель CAPM как стандартную теорию рыночного ценообразов</w:t>
      </w:r>
      <w:r w:rsidR="0025129B" w:rsidRPr="004C55F1">
        <w:rPr>
          <w:shd w:val="clear" w:color="auto" w:fill="FFFFFF"/>
        </w:rPr>
        <w:t>а</w:t>
      </w:r>
      <w:r w:rsidR="0025129B" w:rsidRPr="004C55F1">
        <w:rPr>
          <w:shd w:val="clear" w:color="auto" w:fill="FFFFFF"/>
        </w:rPr>
        <w:t>ния, и никто сегодня, кажется, уже не поддерживает модель, за которую была вручена Нобеле</w:t>
      </w:r>
      <w:r w:rsidR="0025129B" w:rsidRPr="004C55F1">
        <w:rPr>
          <w:shd w:val="clear" w:color="auto" w:fill="FFFFFF"/>
        </w:rPr>
        <w:t>в</w:t>
      </w:r>
      <w:r w:rsidR="0025129B" w:rsidRPr="004C55F1">
        <w:rPr>
          <w:shd w:val="clear" w:color="auto" w:fill="FFFFFF"/>
        </w:rPr>
        <w:t xml:space="preserve">ская премия. </w:t>
      </w:r>
    </w:p>
    <w:p w:rsidR="00452E54" w:rsidRDefault="003B5D17" w:rsidP="00452E54">
      <w:pPr>
        <w:pStyle w:val="af4"/>
        <w:ind w:firstLine="709"/>
        <w:contextualSpacing/>
      </w:pPr>
      <w:r>
        <w:t>О</w:t>
      </w:r>
      <w:r w:rsidR="00355544">
        <w:t xml:space="preserve">днако </w:t>
      </w:r>
      <w:r w:rsidR="00452E54" w:rsidRPr="00F73E1D">
        <w:t xml:space="preserve">Модель CAPM </w:t>
      </w:r>
      <w:r w:rsidR="00355544">
        <w:t xml:space="preserve">применима. Если учесть, что она </w:t>
      </w:r>
      <w:r w:rsidR="00452E54" w:rsidRPr="00F73E1D">
        <w:t>основывается на гипотезе э</w:t>
      </w:r>
      <w:r w:rsidR="00452E54" w:rsidRPr="00F73E1D">
        <w:t>ф</w:t>
      </w:r>
      <w:r w:rsidR="00452E54" w:rsidRPr="00F73E1D">
        <w:t>фективного рынка капитала (</w:t>
      </w:r>
      <w:r w:rsidR="00452E54" w:rsidRPr="00F73E1D">
        <w:rPr>
          <w:rStyle w:val="af5"/>
        </w:rPr>
        <w:t>Efficient Market Hypothesis, EMH</w:t>
      </w:r>
      <w:r w:rsidR="00452E54" w:rsidRPr="00F73E1D">
        <w:t>), созданной еще в начале 20-го века Л. Башелье и активно продвигаемую Ю.Фамой в 60-е годы. Данная гипотеза имеет ряд у</w:t>
      </w:r>
      <w:r w:rsidR="00452E54" w:rsidRPr="00F73E1D">
        <w:t>с</w:t>
      </w:r>
      <w:r w:rsidR="00452E54" w:rsidRPr="00F73E1D">
        <w:t>ловий по способу распространению информации и действию инвесторов на эффективном ры</w:t>
      </w:r>
      <w:r w:rsidR="00452E54" w:rsidRPr="00F73E1D">
        <w:t>н</w:t>
      </w:r>
      <w:r w:rsidR="00452E54" w:rsidRPr="00F73E1D">
        <w:t>ке капитала:</w:t>
      </w:r>
    </w:p>
    <w:p w:rsidR="00452E54" w:rsidRDefault="0057075E" w:rsidP="0057075E">
      <w:pPr>
        <w:pStyle w:val="af4"/>
        <w:ind w:firstLine="709"/>
        <w:contextualSpacing/>
      </w:pPr>
      <w:r>
        <w:t xml:space="preserve"> - </w:t>
      </w:r>
      <w:r w:rsidR="00452E54" w:rsidRPr="00F73E1D">
        <w:t>Информация свободно распространяется и доступно всем инвесторам, рынок имеет совершенную конкуренцию. Другими словами, отсутствуют инсайдеры, которые обладают большим преимуществом в принятии решений и получении сверхдоходности (выше среднер</w:t>
      </w:r>
      <w:r w:rsidR="00452E54" w:rsidRPr="00F73E1D">
        <w:t>ы</w:t>
      </w:r>
      <w:r w:rsidR="00452E54" w:rsidRPr="00F73E1D">
        <w:t>ночной).</w:t>
      </w:r>
    </w:p>
    <w:p w:rsidR="00452E54" w:rsidRDefault="0057075E" w:rsidP="0057075E">
      <w:pPr>
        <w:pStyle w:val="af4"/>
        <w:ind w:firstLine="709"/>
        <w:contextualSpacing/>
      </w:pPr>
      <w:r>
        <w:t xml:space="preserve"> - </w:t>
      </w:r>
      <w:r w:rsidR="00452E54" w:rsidRPr="00F73E1D">
        <w:t>Любое изменение информации о компании сразу приводит к изменению стоимости ее активов (акций). Это исключает возможность использования любой активной стратегии инв</w:t>
      </w:r>
      <w:r w:rsidR="00452E54" w:rsidRPr="00F73E1D">
        <w:t>е</w:t>
      </w:r>
      <w:r w:rsidR="00452E54" w:rsidRPr="00F73E1D">
        <w:t>стирования для получения сверхприбыли. Данная предпосылка исключает возможность арби</w:t>
      </w:r>
      <w:r w:rsidR="00452E54" w:rsidRPr="00F73E1D">
        <w:t>т</w:t>
      </w:r>
      <w:r w:rsidR="00452E54" w:rsidRPr="00F73E1D">
        <w:t>ражных сделок, когда инвестор заранее имеет полезную информацию, тогда как цена на активы компании еще не изменилась.</w:t>
      </w:r>
    </w:p>
    <w:p w:rsidR="00452E54" w:rsidRDefault="0057075E" w:rsidP="0057075E">
      <w:pPr>
        <w:pStyle w:val="af4"/>
        <w:ind w:firstLine="709"/>
        <w:contextualSpacing/>
      </w:pPr>
      <w:r>
        <w:t xml:space="preserve">- </w:t>
      </w:r>
      <w:r w:rsidR="00452E54" w:rsidRPr="00F73E1D">
        <w:t>Инвесторы на эффективном рынке имеют долгосрочный горизонт вложения. Это и</w:t>
      </w:r>
      <w:r w:rsidR="00452E54" w:rsidRPr="00F73E1D">
        <w:t>с</w:t>
      </w:r>
      <w:r w:rsidR="00452E54" w:rsidRPr="00F73E1D">
        <w:t>ключает возникновение резких изменений цен на активы (акции) и кризисов.</w:t>
      </w:r>
    </w:p>
    <w:p w:rsidR="00452E54" w:rsidRPr="00F73E1D" w:rsidRDefault="0057075E" w:rsidP="0057075E">
      <w:pPr>
        <w:pStyle w:val="af4"/>
        <w:ind w:firstLine="709"/>
        <w:contextualSpacing/>
      </w:pPr>
      <w:r>
        <w:t xml:space="preserve"> -</w:t>
      </w:r>
      <w:r w:rsidR="00452E54" w:rsidRPr="00F73E1D">
        <w:t>Активы имеют высокую ликвидность и абсолютно делимы.</w:t>
      </w:r>
    </w:p>
    <w:p w:rsidR="00D33F95" w:rsidRDefault="00D33F95" w:rsidP="00D33F95">
      <w:pPr>
        <w:pStyle w:val="af4"/>
        <w:ind w:firstLine="709"/>
        <w:contextualSpacing/>
        <w:jc w:val="both"/>
      </w:pPr>
      <w:r>
        <w:t>Именно и</w:t>
      </w:r>
      <w:r w:rsidR="00452E54" w:rsidRPr="00F73E1D">
        <w:t>сходя из гипотезы эффективного рынка, У. Шарп сделал предположение, что на будущую доходность акции будут оказывать влияние только рыночные (системные) риски. Другими словами, будущую доходность акции будут определять общее настроение рынка. П</w:t>
      </w:r>
      <w:r w:rsidR="00452E54" w:rsidRPr="00F73E1D">
        <w:t>о</w:t>
      </w:r>
      <w:r w:rsidR="00452E54" w:rsidRPr="00F73E1D">
        <w:t>этому, кстати, он и был сторонником пассивного инвестирования, когда инвестиционный пор</w:t>
      </w:r>
      <w:r w:rsidR="00452E54" w:rsidRPr="00F73E1D">
        <w:t>т</w:t>
      </w:r>
      <w:r w:rsidR="00452E54" w:rsidRPr="00F73E1D">
        <w:t xml:space="preserve">фель не пересматривается от получения новой информации. </w:t>
      </w:r>
    </w:p>
    <w:p w:rsidR="00452E54" w:rsidRDefault="00452E54" w:rsidP="00D33F95">
      <w:pPr>
        <w:pStyle w:val="af4"/>
        <w:ind w:firstLine="709"/>
        <w:contextualSpacing/>
        <w:jc w:val="both"/>
      </w:pPr>
      <w:r w:rsidRPr="00F73E1D">
        <w:t>Следует отметить, что на эффективном рынке невозможно получить сверхприбыль. Это делает любое активное управление инвестициями (инвестиционным портфелем) нецелесоо</w:t>
      </w:r>
      <w:r w:rsidRPr="00F73E1D">
        <w:t>б</w:t>
      </w:r>
      <w:r w:rsidRPr="00F73E1D">
        <w:t>разным и ставит под сомнение эффективность вложения в ПИФы. В результате, модель У. Шарпа имеет всего один фактор – рыночный риск (коэффициент бета). </w:t>
      </w:r>
    </w:p>
    <w:p w:rsidR="00D33F95" w:rsidRPr="00D33F95" w:rsidRDefault="00D33F95" w:rsidP="00D33F95">
      <w:pPr>
        <w:pStyle w:val="af4"/>
        <w:ind w:firstLine="709"/>
        <w:contextualSpacing/>
        <w:jc w:val="both"/>
        <w:rPr>
          <w:b/>
          <w:i/>
          <w:color w:val="212034"/>
        </w:rPr>
      </w:pPr>
      <w:r>
        <w:t xml:space="preserve"> Проведем </w:t>
      </w:r>
      <w:r w:rsidRPr="00D33F95">
        <w:rPr>
          <w:b/>
          <w:i/>
        </w:rPr>
        <w:t>р</w:t>
      </w:r>
      <w:r w:rsidRPr="00D33F95">
        <w:rPr>
          <w:b/>
          <w:i/>
          <w:color w:val="212034"/>
        </w:rPr>
        <w:t>асчет модели CAPM в Excel</w:t>
      </w:r>
      <w:r>
        <w:rPr>
          <w:b/>
          <w:i/>
          <w:color w:val="212034"/>
        </w:rPr>
        <w:t>.</w:t>
      </w:r>
    </w:p>
    <w:p w:rsidR="00452E54" w:rsidRPr="00D33F95" w:rsidRDefault="00D33F95" w:rsidP="00452E54">
      <w:pPr>
        <w:pStyle w:val="af4"/>
        <w:ind w:firstLine="709"/>
        <w:contextualSpacing/>
      </w:pPr>
      <w:r>
        <w:t>Учитываем</w:t>
      </w:r>
      <w:r w:rsidRPr="00D33F95">
        <w:t xml:space="preserve">, </w:t>
      </w:r>
      <w:r>
        <w:t xml:space="preserve">что </w:t>
      </w:r>
      <w:r w:rsidRPr="00D33F95">
        <w:t>ф</w:t>
      </w:r>
      <w:r w:rsidR="00452E54" w:rsidRPr="00D33F95">
        <w:t>ормула оценки будущей доходности актива (акции) по модели CAPM имеет следующий аналитический вид:</w:t>
      </w:r>
    </w:p>
    <w:p w:rsidR="00452E54" w:rsidRPr="00D33F95" w:rsidRDefault="00452E54" w:rsidP="00452E54">
      <w:pPr>
        <w:pStyle w:val="af4"/>
        <w:ind w:firstLine="709"/>
        <w:contextualSpacing/>
      </w:pPr>
      <w:r w:rsidRPr="00D33F95">
        <w:rPr>
          <w:noProof/>
        </w:rPr>
        <w:drawing>
          <wp:inline distT="0" distB="0" distL="0" distR="0">
            <wp:extent cx="1720850" cy="855980"/>
            <wp:effectExtent l="0" t="0" r="0" b="1270"/>
            <wp:docPr id="116" name="Рисунок 116" descr="Формула оценки CAPM. Коэффициент б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рмула оценки CAPM. Коэффициент бета"/>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0" cy="855980"/>
                    </a:xfrm>
                    <a:prstGeom prst="rect">
                      <a:avLst/>
                    </a:prstGeom>
                    <a:noFill/>
                    <a:ln>
                      <a:noFill/>
                    </a:ln>
                  </pic:spPr>
                </pic:pic>
              </a:graphicData>
            </a:graphic>
          </wp:inline>
        </w:drawing>
      </w:r>
    </w:p>
    <w:p w:rsidR="00452E54" w:rsidRPr="00D33F95" w:rsidRDefault="00452E54" w:rsidP="00452E54">
      <w:pPr>
        <w:pStyle w:val="af4"/>
        <w:ind w:firstLine="709"/>
        <w:contextualSpacing/>
      </w:pPr>
      <w:r w:rsidRPr="00D33F95">
        <w:t>где:</w:t>
      </w:r>
    </w:p>
    <w:p w:rsidR="00452E54" w:rsidRPr="00D33F95" w:rsidRDefault="00452E54" w:rsidP="00452E54">
      <w:pPr>
        <w:pStyle w:val="af4"/>
        <w:ind w:firstLine="709"/>
        <w:contextualSpacing/>
      </w:pPr>
      <w:r w:rsidRPr="00D33F95">
        <w:t>r – ожидаемая доходность актива (акций);</w:t>
      </w:r>
    </w:p>
    <w:p w:rsidR="00452E54" w:rsidRPr="00D33F95" w:rsidRDefault="00452E54" w:rsidP="00452E54">
      <w:pPr>
        <w:pStyle w:val="af4"/>
        <w:ind w:firstLine="709"/>
        <w:contextualSpacing/>
      </w:pPr>
      <w:r w:rsidRPr="00D33F95">
        <w:t>r</w:t>
      </w:r>
      <w:r w:rsidRPr="00D33F95">
        <w:rPr>
          <w:vertAlign w:val="subscript"/>
        </w:rPr>
        <w:t>f</w:t>
      </w:r>
      <w:r w:rsidRPr="00D33F95">
        <w:t> – доходность по безрисковому активу;</w:t>
      </w:r>
    </w:p>
    <w:p w:rsidR="00452E54" w:rsidRPr="00D33F95" w:rsidRDefault="00452E54" w:rsidP="00452E54">
      <w:pPr>
        <w:pStyle w:val="af4"/>
        <w:ind w:firstLine="709"/>
        <w:contextualSpacing/>
      </w:pPr>
      <w:r w:rsidRPr="00D33F95">
        <w:t>r</w:t>
      </w:r>
      <w:r w:rsidRPr="00D33F95">
        <w:rPr>
          <w:vertAlign w:val="subscript"/>
        </w:rPr>
        <w:t>m</w:t>
      </w:r>
      <w:r w:rsidRPr="00D33F95">
        <w:t> – среднерыночная доходность;</w:t>
      </w:r>
    </w:p>
    <w:p w:rsidR="00452E54" w:rsidRPr="00D33F95" w:rsidRDefault="00452E54" w:rsidP="00452E54">
      <w:pPr>
        <w:pStyle w:val="af4"/>
        <w:ind w:firstLine="709"/>
        <w:contextualSpacing/>
      </w:pPr>
      <w:r w:rsidRPr="00D33F95">
        <w:t>β – коэффициент бета (мера рыночного риска), который отражает чувствительность и</w:t>
      </w:r>
      <w:r w:rsidRPr="00D33F95">
        <w:t>з</w:t>
      </w:r>
      <w:r w:rsidRPr="00D33F95">
        <w:t>менения стоимости активов в зависимости от доходности рынка. Данный коэффициент иногда называют коэффициент Шарпа.</w:t>
      </w:r>
    </w:p>
    <w:p w:rsidR="00452E54" w:rsidRPr="00D33F95" w:rsidRDefault="00452E54" w:rsidP="00452E54">
      <w:pPr>
        <w:pStyle w:val="af4"/>
        <w:ind w:firstLine="709"/>
        <w:contextualSpacing/>
      </w:pPr>
      <w:r w:rsidRPr="00D33F95">
        <w:t>Модель представляет собой уравнение линейной регрессии и показывает линейную взаимосвязь между доходностью (r) и рыночным риском (β);</w:t>
      </w:r>
    </w:p>
    <w:p w:rsidR="00452E54" w:rsidRPr="00D33F95" w:rsidRDefault="00452E54" w:rsidP="00452E54">
      <w:pPr>
        <w:pStyle w:val="af4"/>
        <w:ind w:firstLine="709"/>
        <w:contextualSpacing/>
      </w:pPr>
      <w:r w:rsidRPr="00D33F95">
        <w:t>σ</w:t>
      </w:r>
      <w:r w:rsidRPr="00D33F95">
        <w:rPr>
          <w:vertAlign w:val="subscript"/>
        </w:rPr>
        <w:t>im</w:t>
      </w:r>
      <w:r w:rsidRPr="00D33F95">
        <w:t> – стандартное отклонение изменения доходности акции от изменения доходности рынка;</w:t>
      </w:r>
    </w:p>
    <w:p w:rsidR="00452E54" w:rsidRPr="00D33F95" w:rsidRDefault="00452E54" w:rsidP="00452E54">
      <w:pPr>
        <w:pStyle w:val="af4"/>
        <w:ind w:firstLine="709"/>
        <w:contextualSpacing/>
      </w:pPr>
      <w:r w:rsidRPr="00D33F95">
        <w:lastRenderedPageBreak/>
        <w:t>σ</w:t>
      </w:r>
      <w:r w:rsidRPr="00D33F95">
        <w:rPr>
          <w:vertAlign w:val="superscript"/>
        </w:rPr>
        <w:t>2</w:t>
      </w:r>
      <w:r w:rsidRPr="00D33F95">
        <w:rPr>
          <w:vertAlign w:val="subscript"/>
        </w:rPr>
        <w:t>m</w:t>
      </w:r>
      <w:r w:rsidRPr="00D33F95">
        <w:t> – дисперсия рыночной доходности.</w:t>
      </w:r>
    </w:p>
    <w:p w:rsidR="00452E54" w:rsidRPr="004C55F1" w:rsidRDefault="00452E54" w:rsidP="00452E54">
      <w:pPr>
        <w:pStyle w:val="af4"/>
        <w:ind w:firstLine="709"/>
        <w:contextualSpacing/>
        <w:rPr>
          <w:color w:val="212034"/>
        </w:rPr>
      </w:pPr>
      <w:r w:rsidRPr="004C55F1">
        <w:rPr>
          <w:color w:val="212034"/>
        </w:rPr>
        <w:t xml:space="preserve">Для того чтобы лучше понять модель CAPM разберем ее на реальном примере акций предприятия ОАО «Газпром». Для этого воспользуемся программой Excel. Получить котировки акций можно на сайте finam.ru в разделе «Про рынок» </w:t>
      </w:r>
      <w:r w:rsidRPr="004C55F1">
        <w:rPr>
          <w:color w:val="212034"/>
        </w:rPr>
        <w:softHyphen/>
        <w:t>→ «Экспорт данных».</w:t>
      </w:r>
    </w:p>
    <w:p w:rsidR="00452E54" w:rsidRPr="004C55F1" w:rsidRDefault="00452E54" w:rsidP="00452E54">
      <w:pPr>
        <w:pStyle w:val="af4"/>
        <w:ind w:firstLine="709"/>
        <w:contextualSpacing/>
        <w:rPr>
          <w:color w:val="212034"/>
        </w:rPr>
      </w:pPr>
      <w:r w:rsidRPr="004C55F1">
        <w:rPr>
          <w:color w:val="212034"/>
        </w:rPr>
        <w:t>В нашей формуле за рыночную доходность будем брать изменения индекса РТС (RTSI), также это может быть индекс ММВБ (MICECX). Для американских акций зачастую берут и</w:t>
      </w:r>
      <w:r w:rsidRPr="004C55F1">
        <w:rPr>
          <w:color w:val="212034"/>
        </w:rPr>
        <w:t>з</w:t>
      </w:r>
      <w:r w:rsidRPr="004C55F1">
        <w:rPr>
          <w:color w:val="212034"/>
        </w:rPr>
        <w:t>менения индекса S&amp;P500. Были взяты ежедневные котировки акции и индекса за 1 год (250 данных), начиная с 31.01.2014 по 30.01.2015 г.</w:t>
      </w:r>
      <w:r w:rsidRPr="004C55F1">
        <w:rPr>
          <w:color w:val="212034"/>
        </w:rPr>
        <w:br/>
        <w:t>Далее необходимо рассчитать доходности акции (E) и индекса (D), по формулам:</w:t>
      </w:r>
    </w:p>
    <w:p w:rsidR="00452E54" w:rsidRPr="004C55F1" w:rsidRDefault="00452E54" w:rsidP="00452E54">
      <w:pPr>
        <w:pStyle w:val="af4"/>
        <w:ind w:firstLine="709"/>
        <w:contextualSpacing/>
        <w:rPr>
          <w:color w:val="212034"/>
        </w:rPr>
      </w:pPr>
      <w:r w:rsidRPr="004C55F1">
        <w:rPr>
          <w:color w:val="212034"/>
        </w:rPr>
        <w:t>=(B7-B6)/B6</w:t>
      </w:r>
    </w:p>
    <w:p w:rsidR="00452E54" w:rsidRPr="004C55F1" w:rsidRDefault="00452E54" w:rsidP="00452E54">
      <w:pPr>
        <w:pStyle w:val="af4"/>
        <w:ind w:firstLine="709"/>
        <w:contextualSpacing/>
        <w:rPr>
          <w:color w:val="212034"/>
        </w:rPr>
      </w:pPr>
      <w:r w:rsidRPr="004C55F1">
        <w:rPr>
          <w:color w:val="212034"/>
        </w:rPr>
        <w:t>=(C7-C6)/C6</w:t>
      </w:r>
    </w:p>
    <w:p w:rsidR="00452E54" w:rsidRPr="004C55F1" w:rsidRDefault="00452E54" w:rsidP="00452E54">
      <w:pPr>
        <w:pStyle w:val="af4"/>
        <w:ind w:firstLine="709"/>
        <w:contextualSpacing/>
        <w:rPr>
          <w:color w:val="212034"/>
        </w:rPr>
      </w:pPr>
      <w:r w:rsidRPr="004C55F1">
        <w:rPr>
          <w:noProof/>
          <w:color w:val="212034"/>
        </w:rPr>
        <w:drawing>
          <wp:inline distT="0" distB="0" distL="0" distR="0">
            <wp:extent cx="4413885" cy="2144395"/>
            <wp:effectExtent l="0" t="0" r="5715" b="8255"/>
            <wp:docPr id="117" name="Рисунок 117" descr="Расчет модели CAPM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счет модели CAPM в Excel"/>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885" cy="2144395"/>
                    </a:xfrm>
                    <a:prstGeom prst="rect">
                      <a:avLst/>
                    </a:prstGeom>
                    <a:noFill/>
                    <a:ln>
                      <a:noFill/>
                    </a:ln>
                  </pic:spPr>
                </pic:pic>
              </a:graphicData>
            </a:graphic>
          </wp:inline>
        </w:drawing>
      </w:r>
    </w:p>
    <w:p w:rsidR="00452E54" w:rsidRPr="004C55F1" w:rsidRDefault="00452E54" w:rsidP="00452E54">
      <w:pPr>
        <w:pStyle w:val="af4"/>
        <w:ind w:firstLine="709"/>
        <w:contextualSpacing/>
        <w:rPr>
          <w:color w:val="212034"/>
        </w:rPr>
      </w:pPr>
      <w:r w:rsidRPr="004C55F1">
        <w:rPr>
          <w:color w:val="212034"/>
        </w:rPr>
        <w:t>Хочется заметить, что для оценки доходностей могла быть использована также формула расчета через натуральный логарифм:</w:t>
      </w:r>
    </w:p>
    <w:p w:rsidR="00452E54" w:rsidRPr="004C55F1" w:rsidRDefault="00452E54" w:rsidP="00452E54">
      <w:pPr>
        <w:pStyle w:val="af4"/>
        <w:ind w:firstLine="709"/>
        <w:contextualSpacing/>
        <w:rPr>
          <w:color w:val="212034"/>
        </w:rPr>
      </w:pPr>
      <w:r w:rsidRPr="004C55F1">
        <w:rPr>
          <w:color w:val="212034"/>
        </w:rPr>
        <w:t>=LN(B7/B6)</w:t>
      </w:r>
    </w:p>
    <w:p w:rsidR="00452E54" w:rsidRPr="004C55F1" w:rsidRDefault="00452E54" w:rsidP="00452E54">
      <w:pPr>
        <w:pStyle w:val="af4"/>
        <w:ind w:firstLine="709"/>
        <w:contextualSpacing/>
        <w:rPr>
          <w:color w:val="212034"/>
        </w:rPr>
      </w:pPr>
      <w:r w:rsidRPr="004C55F1">
        <w:rPr>
          <w:color w:val="212034"/>
        </w:rPr>
        <w:t>=LN(C7/C6)</w:t>
      </w:r>
    </w:p>
    <w:p w:rsidR="00452E54" w:rsidRPr="004C55F1" w:rsidRDefault="00452E54" w:rsidP="00452E54">
      <w:pPr>
        <w:pStyle w:val="af4"/>
        <w:ind w:firstLine="709"/>
        <w:contextualSpacing/>
        <w:rPr>
          <w:color w:val="212034"/>
        </w:rPr>
      </w:pPr>
      <w:r w:rsidRPr="004C55F1">
        <w:rPr>
          <w:color w:val="212034"/>
        </w:rPr>
        <w:t>Итоговый результат расчета доходности одинаковый.</w:t>
      </w:r>
    </w:p>
    <w:p w:rsidR="00452E54" w:rsidRPr="004C55F1" w:rsidRDefault="00452E54" w:rsidP="00452E54">
      <w:pPr>
        <w:pStyle w:val="af4"/>
        <w:ind w:firstLine="709"/>
        <w:contextualSpacing/>
        <w:rPr>
          <w:color w:val="212034"/>
        </w:rPr>
      </w:pPr>
      <w:r w:rsidRPr="004C55F1">
        <w:rPr>
          <w:noProof/>
          <w:color w:val="212034"/>
        </w:rPr>
        <w:drawing>
          <wp:inline distT="0" distB="0" distL="0" distR="0">
            <wp:extent cx="4364355" cy="2136140"/>
            <wp:effectExtent l="0" t="0" r="0" b="0"/>
            <wp:docPr id="118" name="Рисунок 118" descr="Расчет доходности в модели оценки капитальных активов C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счет доходности в модели оценки капитальных активов CAPM"/>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355" cy="2136140"/>
                    </a:xfrm>
                    <a:prstGeom prst="rect">
                      <a:avLst/>
                    </a:prstGeom>
                    <a:noFill/>
                    <a:ln>
                      <a:noFill/>
                    </a:ln>
                  </pic:spPr>
                </pic:pic>
              </a:graphicData>
            </a:graphic>
          </wp:inline>
        </w:drawing>
      </w:r>
    </w:p>
    <w:p w:rsidR="00452E54" w:rsidRPr="00D33F95" w:rsidRDefault="00452E54" w:rsidP="00452E54">
      <w:pPr>
        <w:pStyle w:val="af4"/>
        <w:ind w:firstLine="709"/>
        <w:contextualSpacing/>
      </w:pPr>
      <w:r w:rsidRPr="004C55F1">
        <w:rPr>
          <w:color w:val="212034"/>
        </w:rPr>
        <w:t>На следующем этапе необходимо рассчитать значение коэффициента бета, отражающего рыночный риск акции</w:t>
      </w:r>
      <w:r w:rsidRPr="00D33F95">
        <w:t>. Для этого есть два варианта расчета.</w:t>
      </w:r>
    </w:p>
    <w:p w:rsidR="00452E54" w:rsidRPr="004C55F1" w:rsidRDefault="00452E54" w:rsidP="00452E54">
      <w:pPr>
        <w:pStyle w:val="af4"/>
        <w:ind w:firstLine="709"/>
        <w:contextualSpacing/>
        <w:rPr>
          <w:color w:val="212034"/>
        </w:rPr>
      </w:pPr>
      <w:r w:rsidRPr="004C55F1">
        <w:rPr>
          <w:color w:val="212034"/>
        </w:rPr>
        <w:t>Для расчета коэффициента бета можно воспользоваться формулой ИНДЕКС и Л</w:t>
      </w:r>
      <w:r w:rsidRPr="004C55F1">
        <w:rPr>
          <w:color w:val="212034"/>
        </w:rPr>
        <w:t>И</w:t>
      </w:r>
      <w:r w:rsidRPr="004C55F1">
        <w:rPr>
          <w:color w:val="212034"/>
        </w:rPr>
        <w:t>НЕЙН, первая позволяет взять индекс b из формулы линейной регрессии между доходностями акции и индекса, который соответствует коэффициенту бета. Формула расчета будет следу</w:t>
      </w:r>
      <w:r w:rsidRPr="004C55F1">
        <w:rPr>
          <w:color w:val="212034"/>
        </w:rPr>
        <w:t>ю</w:t>
      </w:r>
      <w:r w:rsidRPr="004C55F1">
        <w:rPr>
          <w:color w:val="212034"/>
        </w:rPr>
        <w:t>щая:</w:t>
      </w:r>
    </w:p>
    <w:p w:rsidR="00452E54" w:rsidRPr="004C55F1" w:rsidRDefault="00452E54" w:rsidP="00452E54">
      <w:pPr>
        <w:pStyle w:val="af4"/>
        <w:ind w:firstLine="709"/>
        <w:contextualSpacing/>
        <w:rPr>
          <w:color w:val="212034"/>
        </w:rPr>
      </w:pPr>
      <w:r w:rsidRPr="004C55F1">
        <w:rPr>
          <w:color w:val="212034"/>
        </w:rPr>
        <w:t>=ИНДЕКС(ЛИНЕЙН(E7:E256;D7:D256);1)</w:t>
      </w:r>
    </w:p>
    <w:p w:rsidR="00452E54" w:rsidRPr="004C55F1" w:rsidRDefault="00452E54" w:rsidP="00452E54">
      <w:pPr>
        <w:pStyle w:val="af4"/>
        <w:ind w:firstLine="709"/>
        <w:contextualSpacing/>
        <w:rPr>
          <w:color w:val="212034"/>
        </w:rPr>
      </w:pPr>
      <w:r w:rsidRPr="004C55F1">
        <w:rPr>
          <w:noProof/>
          <w:color w:val="212034"/>
        </w:rPr>
        <w:lastRenderedPageBreak/>
        <w:drawing>
          <wp:inline distT="0" distB="0" distL="0" distR="0">
            <wp:extent cx="5079365" cy="1637665"/>
            <wp:effectExtent l="0" t="0" r="6985" b="635"/>
            <wp:docPr id="119" name="Рисунок 119" descr="Оценка коэффициента бета в модели CAPM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ценка коэффициента бета в модели CAPM в Excel"/>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9365" cy="1637665"/>
                    </a:xfrm>
                    <a:prstGeom prst="rect">
                      <a:avLst/>
                    </a:prstGeom>
                    <a:noFill/>
                    <a:ln>
                      <a:noFill/>
                    </a:ln>
                  </pic:spPr>
                </pic:pic>
              </a:graphicData>
            </a:graphic>
          </wp:inline>
        </w:drawing>
      </w:r>
    </w:p>
    <w:p w:rsidR="00452E54" w:rsidRPr="004C55F1" w:rsidRDefault="00452E54" w:rsidP="00452E54">
      <w:pPr>
        <w:pStyle w:val="af4"/>
        <w:ind w:firstLine="709"/>
        <w:contextualSpacing/>
        <w:rPr>
          <w:color w:val="212034"/>
        </w:rPr>
      </w:pPr>
      <w:r w:rsidRPr="004C55F1">
        <w:rPr>
          <w:color w:val="212034"/>
        </w:rPr>
        <w:t>Второй вариант расчета рыночного риска модели заключается в использовании на</w:t>
      </w:r>
      <w:r w:rsidRPr="004C55F1">
        <w:rPr>
          <w:color w:val="212034"/>
        </w:rPr>
        <w:t>д</w:t>
      </w:r>
      <w:r w:rsidRPr="004C55F1">
        <w:rPr>
          <w:color w:val="212034"/>
        </w:rPr>
        <w:t>стройки в разделе «Главное меню» → «Данные» →«Анализ данных» → «Регрессия».</w:t>
      </w:r>
    </w:p>
    <w:p w:rsidR="00452E54" w:rsidRPr="004C55F1" w:rsidRDefault="00452E54" w:rsidP="00452E54">
      <w:pPr>
        <w:pStyle w:val="af4"/>
        <w:ind w:firstLine="709"/>
        <w:contextualSpacing/>
        <w:rPr>
          <w:color w:val="212034"/>
        </w:rPr>
      </w:pPr>
      <w:r w:rsidRPr="004C55F1">
        <w:rPr>
          <w:noProof/>
          <w:color w:val="212034"/>
        </w:rPr>
        <w:drawing>
          <wp:inline distT="0" distB="0" distL="0" distR="0">
            <wp:extent cx="4139565" cy="1936750"/>
            <wp:effectExtent l="0" t="0" r="0" b="6350"/>
            <wp:docPr id="120" name="Рисунок 120" descr="Использование надстройки &quot;Анализ данных&quot; для построения модели C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спользование надстройки &quot;Анализ данных&quot; для построения модели CAPM"/>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9565" cy="1936750"/>
                    </a:xfrm>
                    <a:prstGeom prst="rect">
                      <a:avLst/>
                    </a:prstGeom>
                    <a:noFill/>
                    <a:ln>
                      <a:noFill/>
                    </a:ln>
                  </pic:spPr>
                </pic:pic>
              </a:graphicData>
            </a:graphic>
          </wp:inline>
        </w:drawing>
      </w:r>
    </w:p>
    <w:p w:rsidR="00452E54" w:rsidRPr="004C55F1" w:rsidRDefault="00452E54" w:rsidP="00452E54">
      <w:pPr>
        <w:pStyle w:val="af4"/>
        <w:ind w:firstLine="709"/>
        <w:contextualSpacing/>
        <w:rPr>
          <w:color w:val="212034"/>
        </w:rPr>
      </w:pPr>
      <w:r w:rsidRPr="004C55F1">
        <w:rPr>
          <w:color w:val="212034"/>
        </w:rPr>
        <w:t>В открывшемся окне необходимо заполнить два поля: «Входной интервал Y» и «Вхо</w:t>
      </w:r>
      <w:r w:rsidRPr="004C55F1">
        <w:rPr>
          <w:color w:val="212034"/>
        </w:rPr>
        <w:t>д</w:t>
      </w:r>
      <w:r w:rsidRPr="004C55F1">
        <w:rPr>
          <w:color w:val="212034"/>
        </w:rPr>
        <w:t>ной интервал Х» доходностями индекса и акции соответственно.</w:t>
      </w:r>
    </w:p>
    <w:p w:rsidR="00452E54" w:rsidRPr="004C55F1" w:rsidRDefault="00452E54" w:rsidP="00452E54">
      <w:pPr>
        <w:pStyle w:val="af4"/>
        <w:ind w:firstLine="709"/>
        <w:contextualSpacing/>
        <w:rPr>
          <w:color w:val="212034"/>
        </w:rPr>
      </w:pPr>
      <w:r w:rsidRPr="004C55F1">
        <w:rPr>
          <w:noProof/>
          <w:color w:val="212034"/>
        </w:rPr>
        <w:drawing>
          <wp:inline distT="0" distB="0" distL="0" distR="0">
            <wp:extent cx="4039870" cy="3574415"/>
            <wp:effectExtent l="0" t="0" r="0" b="6985"/>
            <wp:docPr id="121" name="Рисунок 121" descr="Оценка коэффициента регрессии в модели C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ценка коэффициента регрессии в модели CAPM"/>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9870" cy="3574415"/>
                    </a:xfrm>
                    <a:prstGeom prst="rect">
                      <a:avLst/>
                    </a:prstGeom>
                    <a:noFill/>
                    <a:ln>
                      <a:noFill/>
                    </a:ln>
                  </pic:spPr>
                </pic:pic>
              </a:graphicData>
            </a:graphic>
          </wp:inline>
        </w:drawing>
      </w:r>
    </w:p>
    <w:p w:rsidR="00452E54" w:rsidRPr="004C55F1" w:rsidRDefault="00452E54" w:rsidP="00D33F95">
      <w:pPr>
        <w:pStyle w:val="af4"/>
        <w:ind w:firstLine="709"/>
        <w:contextualSpacing/>
        <w:jc w:val="both"/>
        <w:rPr>
          <w:color w:val="212034"/>
        </w:rPr>
      </w:pPr>
      <w:r w:rsidRPr="004C55F1">
        <w:rPr>
          <w:color w:val="212034"/>
        </w:rPr>
        <w:t>На новом листе Excel появится основные параметры модели линейной регрессии. В ячейке В18 отразится рассчитанный коэффициент линейной регрессии – коэффициент бета. Рассмотрим другие полученные параметры анализа. Так показатель Множественной R (коэ</w:t>
      </w:r>
      <w:r w:rsidRPr="004C55F1">
        <w:rPr>
          <w:color w:val="212034"/>
        </w:rPr>
        <w:t>ф</w:t>
      </w:r>
      <w:r w:rsidRPr="004C55F1">
        <w:rPr>
          <w:color w:val="212034"/>
        </w:rPr>
        <w:t xml:space="preserve">фициента корреляции) между доходностью акции и индекса составляет 0,29, что показывает низкую степень зависимости доходности акции от доходности индекса. Коэффициент R-квадрат (коэффициент детерминированности) отражает точность полученной модели. Точность </w:t>
      </w:r>
      <w:r w:rsidRPr="004C55F1">
        <w:rPr>
          <w:color w:val="212034"/>
        </w:rPr>
        <w:lastRenderedPageBreak/>
        <w:t>составляет 0,08, что очень мало для того чтобы принимать адекватные решения о прогнозир</w:t>
      </w:r>
      <w:r w:rsidRPr="004C55F1">
        <w:rPr>
          <w:color w:val="212034"/>
        </w:rPr>
        <w:t>о</w:t>
      </w:r>
      <w:r w:rsidRPr="004C55F1">
        <w:rPr>
          <w:color w:val="212034"/>
        </w:rPr>
        <w:t>вании будущей доходности на основе взаимосвязи только с уровнем риска рынка.</w:t>
      </w:r>
    </w:p>
    <w:p w:rsidR="00452E54" w:rsidRPr="004C55F1" w:rsidRDefault="00452E54" w:rsidP="00D33F95">
      <w:pPr>
        <w:pStyle w:val="af4"/>
        <w:ind w:firstLine="709"/>
        <w:contextualSpacing/>
        <w:jc w:val="both"/>
        <w:rPr>
          <w:color w:val="212034"/>
        </w:rPr>
      </w:pPr>
      <w:r w:rsidRPr="004C55F1">
        <w:rPr>
          <w:noProof/>
          <w:color w:val="212034"/>
        </w:rPr>
        <w:drawing>
          <wp:inline distT="0" distB="0" distL="0" distR="0">
            <wp:extent cx="5781675" cy="2676525"/>
            <wp:effectExtent l="0" t="0" r="9525" b="9525"/>
            <wp:docPr id="122" name="Рисунок 122" descr="Расчет коэффициента бета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асчет коэффициента бета в Excel"/>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464" cy="2680131"/>
                    </a:xfrm>
                    <a:prstGeom prst="rect">
                      <a:avLst/>
                    </a:prstGeom>
                    <a:noFill/>
                    <a:ln>
                      <a:noFill/>
                    </a:ln>
                  </pic:spPr>
                </pic:pic>
              </a:graphicData>
            </a:graphic>
          </wp:inline>
        </w:drawing>
      </w:r>
    </w:p>
    <w:p w:rsidR="00452E54" w:rsidRPr="004C55F1" w:rsidRDefault="00452E54" w:rsidP="0087544D">
      <w:pPr>
        <w:pStyle w:val="af4"/>
        <w:ind w:firstLine="709"/>
        <w:contextualSpacing/>
        <w:jc w:val="both"/>
        <w:rPr>
          <w:color w:val="212034"/>
        </w:rPr>
      </w:pPr>
      <w:r w:rsidRPr="004C55F1">
        <w:rPr>
          <w:color w:val="212034"/>
        </w:rPr>
        <w:t>Коэффициент бета показывает чувствительность изменения доходности акции и дохо</w:t>
      </w:r>
      <w:r w:rsidRPr="004C55F1">
        <w:rPr>
          <w:color w:val="212034"/>
        </w:rPr>
        <w:t>д</w:t>
      </w:r>
      <w:r w:rsidRPr="004C55F1">
        <w:rPr>
          <w:color w:val="212034"/>
        </w:rPr>
        <w:t>ности рынка. Другими словами, отражает рискованность вложения в тот или иной актив. Коэ</w:t>
      </w:r>
      <w:r w:rsidRPr="004C55F1">
        <w:rPr>
          <w:color w:val="212034"/>
        </w:rPr>
        <w:t>ф</w:t>
      </w:r>
      <w:r w:rsidRPr="004C55F1">
        <w:rPr>
          <w:color w:val="212034"/>
        </w:rPr>
        <w:t>фициент бета служит мерой рыночного риска. Знак перед показателем отражает их однон</w:t>
      </w:r>
      <w:r w:rsidRPr="004C55F1">
        <w:rPr>
          <w:color w:val="212034"/>
        </w:rPr>
        <w:t>а</w:t>
      </w:r>
      <w:r w:rsidRPr="004C55F1">
        <w:rPr>
          <w:color w:val="212034"/>
        </w:rPr>
        <w:t>правленное или разнонаправленное движение. В нашем примере, мы получили значение бета равной 0,22 – это показывает малую степень влияния рыночного риска на доходность акции ОАО «Газпром». На следующем этапе необходимо рассчитать безрисковую ставку (r</w:t>
      </w:r>
      <w:r w:rsidRPr="004C55F1">
        <w:rPr>
          <w:color w:val="212034"/>
          <w:vertAlign w:val="subscript"/>
        </w:rPr>
        <w:t>f</w:t>
      </w:r>
      <w:r w:rsidRPr="004C55F1">
        <w:rPr>
          <w:color w:val="212034"/>
        </w:rPr>
        <w:t>).</w:t>
      </w:r>
    </w:p>
    <w:p w:rsidR="00452E54" w:rsidRPr="004C55F1" w:rsidRDefault="00452E54" w:rsidP="0087544D">
      <w:pPr>
        <w:pStyle w:val="af4"/>
        <w:ind w:firstLine="709"/>
        <w:contextualSpacing/>
        <w:jc w:val="both"/>
        <w:rPr>
          <w:color w:val="212034"/>
        </w:rPr>
      </w:pPr>
      <w:r w:rsidRPr="004C55F1">
        <w:rPr>
          <w:color w:val="212034"/>
        </w:rPr>
        <w:t>Безрисковая ставка представляет собой гарантированный уровень доходности, который получил бы инвестор при осуществлении альтернативного инвестирования. На практике за бе</w:t>
      </w:r>
      <w:r w:rsidRPr="004C55F1">
        <w:rPr>
          <w:color w:val="212034"/>
        </w:rPr>
        <w:t>з</w:t>
      </w:r>
      <w:r w:rsidRPr="004C55F1">
        <w:rPr>
          <w:color w:val="212034"/>
        </w:rPr>
        <w:t>рисковую процентную ставку берут процентные ставки государственных ценных бумаг (ГКО – государственные краткосрочные бескупонные облигации, ОФЗ – облигации федерального за</w:t>
      </w:r>
      <w:r w:rsidRPr="004C55F1">
        <w:rPr>
          <w:color w:val="212034"/>
        </w:rPr>
        <w:t>й</w:t>
      </w:r>
      <w:r w:rsidRPr="004C55F1">
        <w:rPr>
          <w:color w:val="212034"/>
        </w:rPr>
        <w:t>ма  ) и (доходность 30-летних облигаций США). Доходности по российским ценным бумагам можно посмотреть на сайте ЦБ РФ «</w:t>
      </w:r>
      <w:hyperlink r:id="rId36" w:history="1">
        <w:r w:rsidRPr="0087544D">
          <w:rPr>
            <w:rStyle w:val="a8"/>
            <w:color w:val="auto"/>
          </w:rPr>
          <w:t>Ставки рынка ГКО-ОФЗ</w:t>
        </w:r>
      </w:hyperlink>
      <w:r w:rsidRPr="0087544D">
        <w:t>»</w:t>
      </w:r>
      <w:r w:rsidRPr="004C55F1">
        <w:rPr>
          <w:color w:val="212034"/>
        </w:rPr>
        <w:t>. На текущий момент, процентная ставка составляет около 12% годовых. Отразим полученные данные в таблице Excel.</w:t>
      </w:r>
    </w:p>
    <w:p w:rsidR="00452E54" w:rsidRPr="004C55F1" w:rsidRDefault="00452E54" w:rsidP="00452E54">
      <w:pPr>
        <w:pStyle w:val="af4"/>
        <w:ind w:firstLine="709"/>
        <w:contextualSpacing/>
        <w:rPr>
          <w:color w:val="212034"/>
        </w:rPr>
      </w:pPr>
      <w:r w:rsidRPr="004C55F1">
        <w:rPr>
          <w:noProof/>
          <w:color w:val="212034"/>
        </w:rPr>
        <w:drawing>
          <wp:inline distT="0" distB="0" distL="0" distR="0">
            <wp:extent cx="5079365" cy="1637665"/>
            <wp:effectExtent l="0" t="0" r="6985" b="635"/>
            <wp:docPr id="124" name="Рисунок 124" descr="Расчет безрисковой ставки в модели C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асчет безрисковой ставки в модели CAPM"/>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9365" cy="1637665"/>
                    </a:xfrm>
                    <a:prstGeom prst="rect">
                      <a:avLst/>
                    </a:prstGeom>
                    <a:noFill/>
                    <a:ln>
                      <a:noFill/>
                    </a:ln>
                  </pic:spPr>
                </pic:pic>
              </a:graphicData>
            </a:graphic>
          </wp:inline>
        </w:drawing>
      </w:r>
    </w:p>
    <w:p w:rsidR="00452E54" w:rsidRPr="004C55F1" w:rsidRDefault="00452E54" w:rsidP="00452E54">
      <w:pPr>
        <w:pStyle w:val="af4"/>
        <w:ind w:firstLine="709"/>
        <w:contextualSpacing/>
        <w:rPr>
          <w:color w:val="212034"/>
        </w:rPr>
      </w:pPr>
      <w:r w:rsidRPr="004C55F1">
        <w:rPr>
          <w:color w:val="212034"/>
        </w:rPr>
        <w:t>Расчет средней доходности рынка (индекса РТС) проходит простой формуле Excel:</w:t>
      </w:r>
    </w:p>
    <w:p w:rsidR="00452E54" w:rsidRPr="004C55F1" w:rsidRDefault="00452E54" w:rsidP="00452E54">
      <w:pPr>
        <w:pStyle w:val="af4"/>
        <w:ind w:firstLine="709"/>
        <w:contextualSpacing/>
        <w:rPr>
          <w:color w:val="212034"/>
        </w:rPr>
      </w:pPr>
      <w:r w:rsidRPr="004C55F1">
        <w:rPr>
          <w:color w:val="212034"/>
        </w:rPr>
        <w:t>=СРЗНАЧ(D6:D256)</w:t>
      </w:r>
    </w:p>
    <w:p w:rsidR="00452E54" w:rsidRPr="004C55F1" w:rsidRDefault="00452E54" w:rsidP="00452E54">
      <w:pPr>
        <w:pStyle w:val="af4"/>
        <w:ind w:firstLine="709"/>
        <w:contextualSpacing/>
        <w:rPr>
          <w:color w:val="212034"/>
        </w:rPr>
      </w:pPr>
      <w:r w:rsidRPr="004C55F1">
        <w:rPr>
          <w:noProof/>
          <w:color w:val="212034"/>
        </w:rPr>
        <w:drawing>
          <wp:inline distT="0" distB="0" distL="0" distR="0">
            <wp:extent cx="5057775" cy="1778182"/>
            <wp:effectExtent l="0" t="0" r="0" b="0"/>
            <wp:docPr id="125" name="Рисунок 125" descr="Расчет среднерыночной доходности в модели C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асчет среднерыночной доходности в модели CAPM"/>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6634" cy="1777781"/>
                    </a:xfrm>
                    <a:prstGeom prst="rect">
                      <a:avLst/>
                    </a:prstGeom>
                    <a:noFill/>
                    <a:ln>
                      <a:noFill/>
                    </a:ln>
                  </pic:spPr>
                </pic:pic>
              </a:graphicData>
            </a:graphic>
          </wp:inline>
        </w:drawing>
      </w:r>
    </w:p>
    <w:p w:rsidR="00452E54" w:rsidRPr="004C55F1" w:rsidRDefault="00452E54" w:rsidP="00452E54">
      <w:pPr>
        <w:pStyle w:val="af4"/>
        <w:ind w:firstLine="709"/>
        <w:contextualSpacing/>
        <w:rPr>
          <w:color w:val="212034"/>
        </w:rPr>
      </w:pPr>
      <w:r w:rsidRPr="004C55F1">
        <w:rPr>
          <w:color w:val="212034"/>
        </w:rPr>
        <w:lastRenderedPageBreak/>
        <w:t>Рассчитаем будущую доходность акции ОАО «Газпром» на основе модели CAPM (R_capm). Формула оценки следующая:</w:t>
      </w:r>
    </w:p>
    <w:p w:rsidR="00452E54" w:rsidRPr="004C55F1" w:rsidRDefault="00452E54" w:rsidP="00452E54">
      <w:pPr>
        <w:pStyle w:val="af4"/>
        <w:ind w:firstLine="709"/>
        <w:contextualSpacing/>
        <w:rPr>
          <w:color w:val="212034"/>
        </w:rPr>
      </w:pPr>
      <w:r w:rsidRPr="004C55F1">
        <w:rPr>
          <w:color w:val="212034"/>
        </w:rPr>
        <w:t>=F6+G6*(H6-F6)</w:t>
      </w:r>
    </w:p>
    <w:p w:rsidR="00452E54" w:rsidRPr="004C55F1" w:rsidRDefault="00452E54" w:rsidP="00452E54">
      <w:pPr>
        <w:pStyle w:val="af4"/>
        <w:ind w:firstLine="709"/>
        <w:contextualSpacing/>
        <w:rPr>
          <w:color w:val="212034"/>
        </w:rPr>
      </w:pPr>
      <w:r w:rsidRPr="004C55F1">
        <w:rPr>
          <w:noProof/>
          <w:color w:val="212034"/>
        </w:rPr>
        <w:drawing>
          <wp:inline distT="0" distB="0" distL="0" distR="0">
            <wp:extent cx="5871371" cy="1552575"/>
            <wp:effectExtent l="0" t="0" r="0" b="0"/>
            <wp:docPr id="126" name="Рисунок 126" descr="Расчет модели оценки капитальных активов CAPM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асчет модели оценки капитальных активов CAPM в Excel"/>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3178" cy="1553053"/>
                    </a:xfrm>
                    <a:prstGeom prst="rect">
                      <a:avLst/>
                    </a:prstGeom>
                    <a:noFill/>
                    <a:ln>
                      <a:noFill/>
                    </a:ln>
                  </pic:spPr>
                </pic:pic>
              </a:graphicData>
            </a:graphic>
          </wp:inline>
        </w:drawing>
      </w:r>
    </w:p>
    <w:p w:rsidR="00452E54" w:rsidRPr="004C55F1" w:rsidRDefault="00452E54" w:rsidP="0087544D">
      <w:pPr>
        <w:pStyle w:val="af4"/>
        <w:ind w:firstLine="709"/>
        <w:contextualSpacing/>
        <w:jc w:val="both"/>
        <w:rPr>
          <w:color w:val="212034"/>
        </w:rPr>
      </w:pPr>
      <w:r w:rsidRPr="004C55F1">
        <w:rPr>
          <w:color w:val="212034"/>
        </w:rPr>
        <w:t>Как мы видим, что по модели CAPM ожидается доходность акции ОАО «Газпром» в размере 9%, что ниже, чем доходность по безрисковому активу. Доходность рынка составила отрицательное значение (-0,2%). Это объясняется тем, что сейчас наблюдается кризис на фо</w:t>
      </w:r>
      <w:r w:rsidRPr="004C55F1">
        <w:rPr>
          <w:color w:val="212034"/>
        </w:rPr>
        <w:t>н</w:t>
      </w:r>
      <w:r w:rsidRPr="004C55F1">
        <w:rPr>
          <w:color w:val="212034"/>
        </w:rPr>
        <w:t>довом рынке, что приводит к оттоку капитала и созданию неустойчивой инвестиционной ср</w:t>
      </w:r>
      <w:r w:rsidRPr="004C55F1">
        <w:rPr>
          <w:color w:val="212034"/>
        </w:rPr>
        <w:t>е</w:t>
      </w:r>
      <w:r w:rsidRPr="004C55F1">
        <w:rPr>
          <w:color w:val="212034"/>
        </w:rPr>
        <w:t xml:space="preserve">ды. </w:t>
      </w:r>
    </w:p>
    <w:p w:rsidR="00452E54" w:rsidRPr="004C55F1" w:rsidRDefault="0087544D" w:rsidP="0087544D">
      <w:pPr>
        <w:pStyle w:val="af4"/>
        <w:ind w:firstLine="709"/>
        <w:contextualSpacing/>
        <w:jc w:val="both"/>
        <w:rPr>
          <w:color w:val="212034"/>
        </w:rPr>
      </w:pPr>
      <w:r w:rsidRPr="0087544D">
        <w:rPr>
          <w:rStyle w:val="ac"/>
          <w:b w:val="0"/>
          <w:color w:val="212034"/>
        </w:rPr>
        <w:t>Итак,</w:t>
      </w:r>
      <w:r>
        <w:rPr>
          <w:rStyle w:val="ac"/>
          <w:color w:val="212034"/>
        </w:rPr>
        <w:t xml:space="preserve"> </w:t>
      </w:r>
      <w:r w:rsidRPr="0087544D">
        <w:rPr>
          <w:rStyle w:val="ac"/>
          <w:i/>
          <w:color w:val="212034"/>
        </w:rPr>
        <w:t>к</w:t>
      </w:r>
      <w:r w:rsidR="00452E54" w:rsidRPr="0087544D">
        <w:rPr>
          <w:rStyle w:val="ac"/>
          <w:i/>
          <w:color w:val="212034"/>
        </w:rPr>
        <w:t xml:space="preserve"> преимуществам модели</w:t>
      </w:r>
      <w:r w:rsidR="00452E54" w:rsidRPr="004C55F1">
        <w:rPr>
          <w:color w:val="212034"/>
        </w:rPr>
        <w:t> </w:t>
      </w:r>
      <w:r w:rsidRPr="0087544D">
        <w:rPr>
          <w:rStyle w:val="ac"/>
          <w:i/>
          <w:color w:val="212034"/>
        </w:rPr>
        <w:t>CAPM</w:t>
      </w:r>
      <w:r w:rsidRPr="004C55F1">
        <w:rPr>
          <w:color w:val="212034"/>
        </w:rPr>
        <w:t xml:space="preserve"> </w:t>
      </w:r>
      <w:r w:rsidR="00452E54" w:rsidRPr="004C55F1">
        <w:rPr>
          <w:color w:val="212034"/>
        </w:rPr>
        <w:t>можно отнести ее фундаментальный принцип о взаимосвязи между уровнем рыночного риска (системного риска) и уровнем будущей доходн</w:t>
      </w:r>
      <w:r w:rsidR="00452E54" w:rsidRPr="004C55F1">
        <w:rPr>
          <w:color w:val="212034"/>
        </w:rPr>
        <w:t>о</w:t>
      </w:r>
      <w:r w:rsidR="00452E54" w:rsidRPr="004C55F1">
        <w:rPr>
          <w:color w:val="212034"/>
        </w:rPr>
        <w:t>сти акции.</w:t>
      </w:r>
    </w:p>
    <w:p w:rsidR="00452E54" w:rsidRPr="0087544D" w:rsidRDefault="0087544D" w:rsidP="0087544D">
      <w:pPr>
        <w:pStyle w:val="af4"/>
        <w:ind w:firstLine="709"/>
        <w:contextualSpacing/>
        <w:jc w:val="both"/>
        <w:rPr>
          <w:i/>
          <w:color w:val="212034"/>
        </w:rPr>
      </w:pPr>
      <w:r w:rsidRPr="0087544D">
        <w:rPr>
          <w:rStyle w:val="ac"/>
          <w:i/>
          <w:color w:val="212034"/>
        </w:rPr>
        <w:t>К</w:t>
      </w:r>
      <w:r w:rsidR="00452E54" w:rsidRPr="0087544D">
        <w:rPr>
          <w:rStyle w:val="ac"/>
          <w:i/>
          <w:color w:val="212034"/>
        </w:rPr>
        <w:t xml:space="preserve"> недостатк</w:t>
      </w:r>
      <w:r w:rsidRPr="0087544D">
        <w:rPr>
          <w:rStyle w:val="ac"/>
          <w:i/>
          <w:color w:val="212034"/>
        </w:rPr>
        <w:t>ам</w:t>
      </w:r>
      <w:r w:rsidR="00452E54" w:rsidRPr="0087544D">
        <w:rPr>
          <w:rStyle w:val="ac"/>
          <w:i/>
          <w:color w:val="212034"/>
        </w:rPr>
        <w:t xml:space="preserve"> модели CAPM</w:t>
      </w:r>
      <w:r w:rsidRPr="0087544D">
        <w:rPr>
          <w:rStyle w:val="ac"/>
          <w:i/>
          <w:color w:val="212034"/>
        </w:rPr>
        <w:t xml:space="preserve"> относятся:</w:t>
      </w:r>
    </w:p>
    <w:p w:rsidR="00452E54" w:rsidRPr="004C55F1" w:rsidRDefault="00452E54" w:rsidP="0087544D">
      <w:pPr>
        <w:pStyle w:val="af4"/>
        <w:ind w:firstLine="709"/>
        <w:contextualSpacing/>
        <w:jc w:val="both"/>
        <w:rPr>
          <w:color w:val="212034"/>
        </w:rPr>
      </w:pPr>
      <w:r w:rsidRPr="004C55F1">
        <w:rPr>
          <w:color w:val="212034"/>
        </w:rPr>
        <w:t>Во-первых, модель оперирует только одним фактором, влияющим на будущую дохо</w:t>
      </w:r>
      <w:r w:rsidRPr="004C55F1">
        <w:rPr>
          <w:color w:val="212034"/>
        </w:rPr>
        <w:t>д</w:t>
      </w:r>
      <w:r w:rsidRPr="004C55F1">
        <w:rPr>
          <w:color w:val="212034"/>
        </w:rPr>
        <w:t>ность акции. В 1992 году Ю. Фама К. Френч доказали, что на будущую доходность также влияют такие факторы как: размер компании и отраслевая принадлежность.</w:t>
      </w:r>
    </w:p>
    <w:p w:rsidR="00452E54" w:rsidRPr="004C55F1" w:rsidRDefault="00452E54" w:rsidP="0087544D">
      <w:pPr>
        <w:pStyle w:val="af4"/>
        <w:ind w:firstLine="709"/>
        <w:contextualSpacing/>
        <w:jc w:val="both"/>
        <w:rPr>
          <w:color w:val="212034"/>
        </w:rPr>
      </w:pPr>
      <w:r w:rsidRPr="004C55F1">
        <w:rPr>
          <w:color w:val="212034"/>
        </w:rPr>
        <w:t>Во-вторых, модель имеет ряд ограничений: модель не учитывает налоги, трансакцио</w:t>
      </w:r>
      <w:r w:rsidRPr="004C55F1">
        <w:rPr>
          <w:color w:val="212034"/>
        </w:rPr>
        <w:t>н</w:t>
      </w:r>
      <w:r w:rsidRPr="004C55F1">
        <w:rPr>
          <w:color w:val="212034"/>
        </w:rPr>
        <w:t>ные затраты, непрозрачность финансового рынка и т.д.</w:t>
      </w:r>
    </w:p>
    <w:p w:rsidR="00452E54" w:rsidRPr="004C55F1" w:rsidRDefault="00452E54" w:rsidP="0087544D">
      <w:pPr>
        <w:pStyle w:val="af4"/>
        <w:ind w:firstLine="709"/>
        <w:contextualSpacing/>
        <w:jc w:val="both"/>
        <w:rPr>
          <w:color w:val="212034"/>
        </w:rPr>
      </w:pPr>
      <w:r w:rsidRPr="004C55F1">
        <w:rPr>
          <w:color w:val="212034"/>
        </w:rPr>
        <w:t>В-третьих, для прогнозирования будущей доходности используют ретроспективный уровень рыночного риска, что приводит к ошибке прогноза.</w:t>
      </w:r>
    </w:p>
    <w:p w:rsidR="004C4C85" w:rsidRDefault="004C4C85" w:rsidP="004C4C85">
      <w:pPr>
        <w:pStyle w:val="ad"/>
        <w:ind w:left="0" w:firstLine="600"/>
        <w:jc w:val="both"/>
        <w:rPr>
          <w:b/>
          <w:bCs/>
          <w:szCs w:val="24"/>
        </w:rPr>
      </w:pPr>
    </w:p>
    <w:p w:rsidR="0057075E" w:rsidRPr="00C4357B" w:rsidRDefault="0057075E" w:rsidP="0057075E">
      <w:pPr>
        <w:pStyle w:val="FR1"/>
        <w:contextualSpacing/>
        <w:jc w:val="both"/>
        <w:rPr>
          <w:rFonts w:ascii="Times New Roman" w:hAnsi="Times New Roman" w:cs="Times New Roman"/>
          <w:sz w:val="24"/>
          <w:szCs w:val="24"/>
        </w:rPr>
      </w:pPr>
      <w:r w:rsidRPr="00C4357B">
        <w:rPr>
          <w:rFonts w:ascii="Times New Roman" w:hAnsi="Times New Roman" w:cs="Times New Roman"/>
          <w:sz w:val="24"/>
          <w:szCs w:val="24"/>
        </w:rPr>
        <w:t>Контрольные вопросы:</w:t>
      </w:r>
    </w:p>
    <w:p w:rsidR="0057075E" w:rsidRDefault="00975CF5" w:rsidP="0057075E">
      <w:pPr>
        <w:pStyle w:val="25"/>
        <w:numPr>
          <w:ilvl w:val="0"/>
          <w:numId w:val="28"/>
        </w:numPr>
        <w:ind w:firstLine="0"/>
        <w:contextualSpacing/>
        <w:jc w:val="both"/>
        <w:rPr>
          <w:sz w:val="24"/>
          <w:szCs w:val="24"/>
        </w:rPr>
      </w:pPr>
      <w:r>
        <w:rPr>
          <w:sz w:val="24"/>
          <w:szCs w:val="24"/>
        </w:rPr>
        <w:t>Что такое финансы</w:t>
      </w:r>
      <w:r w:rsidR="0057075E" w:rsidRPr="007227E6">
        <w:rPr>
          <w:sz w:val="24"/>
          <w:szCs w:val="24"/>
        </w:rPr>
        <w:t>?</w:t>
      </w:r>
    </w:p>
    <w:p w:rsidR="00594FCA" w:rsidRDefault="00594FCA" w:rsidP="0057075E">
      <w:pPr>
        <w:pStyle w:val="25"/>
        <w:numPr>
          <w:ilvl w:val="0"/>
          <w:numId w:val="28"/>
        </w:numPr>
        <w:ind w:firstLine="0"/>
        <w:contextualSpacing/>
        <w:jc w:val="both"/>
        <w:rPr>
          <w:sz w:val="24"/>
          <w:szCs w:val="24"/>
        </w:rPr>
      </w:pPr>
      <w:r>
        <w:rPr>
          <w:sz w:val="24"/>
          <w:szCs w:val="24"/>
        </w:rPr>
        <w:t>Какие субъекты входят в финансовую систему</w:t>
      </w:r>
    </w:p>
    <w:p w:rsidR="0057075E" w:rsidRDefault="0057075E" w:rsidP="0057075E">
      <w:pPr>
        <w:pStyle w:val="25"/>
        <w:numPr>
          <w:ilvl w:val="0"/>
          <w:numId w:val="28"/>
        </w:numPr>
        <w:ind w:firstLine="0"/>
        <w:contextualSpacing/>
        <w:jc w:val="both"/>
        <w:rPr>
          <w:sz w:val="24"/>
          <w:szCs w:val="24"/>
        </w:rPr>
      </w:pPr>
      <w:r w:rsidRPr="007227E6">
        <w:rPr>
          <w:sz w:val="24"/>
          <w:szCs w:val="24"/>
        </w:rPr>
        <w:t>Как</w:t>
      </w:r>
      <w:r w:rsidR="00594FCA">
        <w:rPr>
          <w:sz w:val="24"/>
          <w:szCs w:val="24"/>
        </w:rPr>
        <w:t>овы</w:t>
      </w:r>
      <w:r w:rsidRPr="007227E6">
        <w:rPr>
          <w:sz w:val="24"/>
          <w:szCs w:val="24"/>
        </w:rPr>
        <w:t xml:space="preserve">  </w:t>
      </w:r>
      <w:r w:rsidR="00594FCA">
        <w:rPr>
          <w:sz w:val="24"/>
          <w:szCs w:val="24"/>
        </w:rPr>
        <w:t>функции корпоративных финансов</w:t>
      </w:r>
      <w:r w:rsidRPr="007227E6">
        <w:rPr>
          <w:sz w:val="24"/>
          <w:szCs w:val="24"/>
        </w:rPr>
        <w:t>?</w:t>
      </w:r>
    </w:p>
    <w:p w:rsidR="00594FCA" w:rsidRDefault="00594FCA" w:rsidP="0057075E">
      <w:pPr>
        <w:pStyle w:val="25"/>
        <w:numPr>
          <w:ilvl w:val="0"/>
          <w:numId w:val="28"/>
        </w:numPr>
        <w:ind w:firstLine="0"/>
        <w:contextualSpacing/>
        <w:jc w:val="both"/>
        <w:rPr>
          <w:sz w:val="24"/>
          <w:szCs w:val="24"/>
        </w:rPr>
      </w:pPr>
      <w:r>
        <w:rPr>
          <w:sz w:val="24"/>
          <w:szCs w:val="24"/>
        </w:rPr>
        <w:t>Какие финансовые ресурсы компании вы знаете?</w:t>
      </w:r>
    </w:p>
    <w:p w:rsidR="00594FCA" w:rsidRDefault="00594FCA" w:rsidP="0057075E">
      <w:pPr>
        <w:pStyle w:val="25"/>
        <w:numPr>
          <w:ilvl w:val="0"/>
          <w:numId w:val="28"/>
        </w:numPr>
        <w:ind w:firstLine="0"/>
        <w:contextualSpacing/>
        <w:jc w:val="both"/>
        <w:rPr>
          <w:sz w:val="24"/>
          <w:szCs w:val="24"/>
        </w:rPr>
      </w:pPr>
      <w:r>
        <w:rPr>
          <w:sz w:val="24"/>
          <w:szCs w:val="24"/>
        </w:rPr>
        <w:t>Назовите принципы корпоративных финансов.</w:t>
      </w:r>
    </w:p>
    <w:p w:rsidR="00594FCA" w:rsidRDefault="00594FCA" w:rsidP="00594FCA">
      <w:pPr>
        <w:pStyle w:val="25"/>
        <w:numPr>
          <w:ilvl w:val="0"/>
          <w:numId w:val="28"/>
        </w:numPr>
        <w:contextualSpacing/>
        <w:jc w:val="both"/>
        <w:rPr>
          <w:sz w:val="24"/>
          <w:szCs w:val="24"/>
        </w:rPr>
      </w:pPr>
      <w:r w:rsidRPr="00594FCA">
        <w:rPr>
          <w:sz w:val="24"/>
          <w:szCs w:val="24"/>
        </w:rPr>
        <w:t xml:space="preserve"> Дайте характеристику фундаментальным концепциям управления корпорати</w:t>
      </w:r>
      <w:r w:rsidRPr="00594FCA">
        <w:rPr>
          <w:sz w:val="24"/>
          <w:szCs w:val="24"/>
        </w:rPr>
        <w:t>в</w:t>
      </w:r>
      <w:r w:rsidRPr="00594FCA">
        <w:rPr>
          <w:sz w:val="24"/>
          <w:szCs w:val="24"/>
        </w:rPr>
        <w:t>ными финансами.</w:t>
      </w:r>
    </w:p>
    <w:p w:rsidR="00594FCA" w:rsidRDefault="00594FCA" w:rsidP="00594FCA">
      <w:pPr>
        <w:pStyle w:val="25"/>
        <w:numPr>
          <w:ilvl w:val="0"/>
          <w:numId w:val="28"/>
        </w:numPr>
        <w:contextualSpacing/>
        <w:jc w:val="both"/>
        <w:rPr>
          <w:sz w:val="24"/>
          <w:szCs w:val="24"/>
        </w:rPr>
      </w:pPr>
      <w:r w:rsidRPr="00594FCA">
        <w:rPr>
          <w:sz w:val="24"/>
          <w:szCs w:val="24"/>
        </w:rPr>
        <w:t>Концепция «временной стоимости денег» (И. Фишер, Дж. Уильямс)</w:t>
      </w:r>
      <w:r>
        <w:rPr>
          <w:sz w:val="24"/>
          <w:szCs w:val="24"/>
        </w:rPr>
        <w:t>- в чем ее суть?</w:t>
      </w:r>
    </w:p>
    <w:p w:rsidR="00594FCA" w:rsidRDefault="00594FCA" w:rsidP="00594FCA">
      <w:pPr>
        <w:pStyle w:val="25"/>
        <w:numPr>
          <w:ilvl w:val="0"/>
          <w:numId w:val="28"/>
        </w:numPr>
        <w:contextualSpacing/>
        <w:jc w:val="both"/>
        <w:rPr>
          <w:sz w:val="24"/>
          <w:szCs w:val="24"/>
        </w:rPr>
      </w:pPr>
      <w:r>
        <w:rPr>
          <w:sz w:val="24"/>
          <w:szCs w:val="24"/>
        </w:rPr>
        <w:t>О чем говорит т</w:t>
      </w:r>
      <w:r w:rsidRPr="00594FCA">
        <w:rPr>
          <w:sz w:val="24"/>
          <w:szCs w:val="24"/>
        </w:rPr>
        <w:t>еория портфеля Г. Марковица</w:t>
      </w:r>
      <w:r>
        <w:rPr>
          <w:sz w:val="24"/>
          <w:szCs w:val="24"/>
        </w:rPr>
        <w:t>?</w:t>
      </w:r>
    </w:p>
    <w:p w:rsidR="00594FCA" w:rsidRDefault="00C4357B" w:rsidP="00C4357B">
      <w:pPr>
        <w:pStyle w:val="25"/>
        <w:numPr>
          <w:ilvl w:val="0"/>
          <w:numId w:val="28"/>
        </w:numPr>
        <w:contextualSpacing/>
        <w:jc w:val="both"/>
        <w:rPr>
          <w:sz w:val="24"/>
          <w:szCs w:val="24"/>
        </w:rPr>
      </w:pPr>
      <w:r>
        <w:rPr>
          <w:sz w:val="24"/>
          <w:szCs w:val="24"/>
        </w:rPr>
        <w:t>Каковы основные положения т</w:t>
      </w:r>
      <w:r w:rsidRPr="00C4357B">
        <w:rPr>
          <w:sz w:val="24"/>
          <w:szCs w:val="24"/>
        </w:rPr>
        <w:t>еори</w:t>
      </w:r>
      <w:r>
        <w:rPr>
          <w:sz w:val="24"/>
          <w:szCs w:val="24"/>
        </w:rPr>
        <w:t>и</w:t>
      </w:r>
      <w:r w:rsidRPr="00C4357B">
        <w:rPr>
          <w:sz w:val="24"/>
          <w:szCs w:val="24"/>
        </w:rPr>
        <w:t xml:space="preserve"> Модильяни и Миллера</w:t>
      </w:r>
      <w:r>
        <w:rPr>
          <w:sz w:val="24"/>
          <w:szCs w:val="24"/>
        </w:rPr>
        <w:t>?</w:t>
      </w:r>
    </w:p>
    <w:p w:rsidR="00C4357B" w:rsidRPr="00594FCA" w:rsidRDefault="00C4357B" w:rsidP="00C4357B">
      <w:pPr>
        <w:pStyle w:val="25"/>
        <w:numPr>
          <w:ilvl w:val="0"/>
          <w:numId w:val="28"/>
        </w:numPr>
        <w:contextualSpacing/>
        <w:jc w:val="both"/>
        <w:rPr>
          <w:sz w:val="24"/>
          <w:szCs w:val="24"/>
        </w:rPr>
      </w:pPr>
      <w:r w:rsidRPr="00C4357B">
        <w:rPr>
          <w:sz w:val="24"/>
          <w:szCs w:val="24"/>
        </w:rPr>
        <w:t>Ценовая модель рынка капитала У. Шарпа</w:t>
      </w:r>
      <w:r>
        <w:rPr>
          <w:sz w:val="24"/>
          <w:szCs w:val="24"/>
        </w:rPr>
        <w:t xml:space="preserve"> – что это?</w:t>
      </w:r>
    </w:p>
    <w:p w:rsidR="0057075E" w:rsidRDefault="0057075E" w:rsidP="0057075E"/>
    <w:p w:rsidR="0087544D" w:rsidRDefault="0087544D" w:rsidP="004C4C85">
      <w:pPr>
        <w:pStyle w:val="ad"/>
        <w:ind w:left="0" w:firstLine="600"/>
        <w:jc w:val="both"/>
        <w:rPr>
          <w:b/>
          <w:bCs/>
          <w:szCs w:val="24"/>
        </w:rPr>
      </w:pPr>
    </w:p>
    <w:p w:rsidR="0087544D" w:rsidRDefault="0087544D" w:rsidP="004C4C85">
      <w:pPr>
        <w:pStyle w:val="ad"/>
        <w:ind w:left="0" w:firstLine="600"/>
        <w:jc w:val="both"/>
        <w:rPr>
          <w:b/>
          <w:bCs/>
          <w:szCs w:val="24"/>
        </w:rPr>
      </w:pPr>
    </w:p>
    <w:p w:rsidR="0087544D" w:rsidRDefault="0087544D" w:rsidP="004C4C85">
      <w:pPr>
        <w:pStyle w:val="ad"/>
        <w:ind w:left="0" w:firstLine="600"/>
        <w:jc w:val="both"/>
        <w:rPr>
          <w:b/>
          <w:bCs/>
          <w:szCs w:val="24"/>
        </w:rPr>
      </w:pPr>
    </w:p>
    <w:p w:rsidR="0087544D" w:rsidRDefault="0087544D" w:rsidP="004C4C85">
      <w:pPr>
        <w:pStyle w:val="ad"/>
        <w:ind w:left="0" w:firstLine="600"/>
        <w:jc w:val="both"/>
        <w:rPr>
          <w:b/>
          <w:bCs/>
          <w:szCs w:val="24"/>
        </w:rPr>
      </w:pPr>
    </w:p>
    <w:p w:rsidR="0087544D" w:rsidRDefault="0087544D" w:rsidP="004C4C85">
      <w:pPr>
        <w:pStyle w:val="ad"/>
        <w:ind w:left="0" w:firstLine="600"/>
        <w:jc w:val="both"/>
        <w:rPr>
          <w:b/>
          <w:bCs/>
          <w:szCs w:val="24"/>
        </w:rPr>
      </w:pPr>
    </w:p>
    <w:p w:rsidR="00911F49" w:rsidRPr="003468DA" w:rsidRDefault="00AF5D2C" w:rsidP="00636D3F">
      <w:pPr>
        <w:jc w:val="center"/>
        <w:rPr>
          <w:rStyle w:val="ac"/>
          <w:szCs w:val="24"/>
        </w:rPr>
      </w:pPr>
      <w:r w:rsidRPr="003468DA">
        <w:rPr>
          <w:rStyle w:val="ac"/>
          <w:szCs w:val="24"/>
        </w:rPr>
        <w:lastRenderedPageBreak/>
        <w:t xml:space="preserve">Глава 2. </w:t>
      </w:r>
      <w:r w:rsidR="00B3719C" w:rsidRPr="003468DA">
        <w:rPr>
          <w:rStyle w:val="ac"/>
          <w:szCs w:val="24"/>
        </w:rPr>
        <w:t>Принципы управления доходами и расходами корпорации</w:t>
      </w:r>
    </w:p>
    <w:p w:rsidR="00911F49" w:rsidRPr="003468DA" w:rsidRDefault="00AF5D2C" w:rsidP="00636D3F">
      <w:pPr>
        <w:jc w:val="center"/>
        <w:rPr>
          <w:b/>
          <w:bCs/>
          <w:szCs w:val="24"/>
        </w:rPr>
      </w:pPr>
      <w:r w:rsidRPr="003468DA">
        <w:rPr>
          <w:szCs w:val="24"/>
        </w:rPr>
        <w:br/>
      </w:r>
      <w:r w:rsidRPr="003468DA">
        <w:rPr>
          <w:b/>
          <w:bCs/>
          <w:szCs w:val="24"/>
        </w:rPr>
        <w:t xml:space="preserve">2.1. Систематизация доходов </w:t>
      </w:r>
      <w:r w:rsidR="00D96B22" w:rsidRPr="003468DA">
        <w:rPr>
          <w:rStyle w:val="ac"/>
          <w:szCs w:val="24"/>
        </w:rPr>
        <w:t>корпорации</w:t>
      </w:r>
    </w:p>
    <w:p w:rsidR="0093431E" w:rsidRPr="003468DA" w:rsidRDefault="0093431E" w:rsidP="0093431E">
      <w:pPr>
        <w:rPr>
          <w:rFonts w:cs="Verdana"/>
          <w:szCs w:val="24"/>
        </w:rPr>
      </w:pPr>
    </w:p>
    <w:p w:rsidR="0093431E" w:rsidRPr="003468DA" w:rsidRDefault="0093431E" w:rsidP="00B16B82">
      <w:pPr>
        <w:ind w:firstLine="600"/>
        <w:jc w:val="both"/>
        <w:rPr>
          <w:rFonts w:cs="Verdana"/>
          <w:szCs w:val="24"/>
        </w:rPr>
      </w:pPr>
      <w:r w:rsidRPr="003468DA">
        <w:rPr>
          <w:rFonts w:cs="Verdana"/>
          <w:b/>
          <w:bCs/>
          <w:i/>
          <w:iCs/>
          <w:szCs w:val="24"/>
        </w:rPr>
        <w:t>Доходами</w:t>
      </w:r>
      <w:r w:rsidR="00B16B82" w:rsidRPr="003468DA">
        <w:rPr>
          <w:rFonts w:cs="Verdana"/>
          <w:b/>
          <w:bCs/>
          <w:i/>
          <w:iCs/>
          <w:szCs w:val="24"/>
        </w:rPr>
        <w:t xml:space="preserve"> корпорации</w:t>
      </w:r>
      <w:r w:rsidRPr="003468DA">
        <w:rPr>
          <w:rFonts w:cs="Verdana"/>
          <w:szCs w:val="24"/>
        </w:rPr>
        <w:t xml:space="preserve"> признается увеличение экономических выгод в результате пост</w:t>
      </w:r>
      <w:r w:rsidRPr="003468DA">
        <w:rPr>
          <w:rFonts w:cs="Verdana"/>
          <w:szCs w:val="24"/>
        </w:rPr>
        <w:t>у</w:t>
      </w:r>
      <w:r w:rsidRPr="003468DA">
        <w:rPr>
          <w:rFonts w:cs="Verdana"/>
          <w:szCs w:val="24"/>
        </w:rPr>
        <w:t>пления активов (денежных средств, иного имущества) и/или погашения обязательств, прив</w:t>
      </w:r>
      <w:r w:rsidRPr="003468DA">
        <w:rPr>
          <w:rFonts w:cs="Verdana"/>
          <w:szCs w:val="24"/>
        </w:rPr>
        <w:t>о</w:t>
      </w:r>
      <w:r w:rsidRPr="003468DA">
        <w:rPr>
          <w:rFonts w:cs="Verdana"/>
          <w:szCs w:val="24"/>
        </w:rPr>
        <w:t>дящее к увеличению капитала этой организации, авансы, задатки, за исключением вкладов уч</w:t>
      </w:r>
      <w:r w:rsidRPr="003468DA">
        <w:rPr>
          <w:rFonts w:cs="Verdana"/>
          <w:szCs w:val="24"/>
        </w:rPr>
        <w:t>а</w:t>
      </w:r>
      <w:r w:rsidRPr="003468DA">
        <w:rPr>
          <w:rFonts w:cs="Verdana"/>
          <w:szCs w:val="24"/>
        </w:rPr>
        <w:t>стников (собственников имущества).</w:t>
      </w:r>
    </w:p>
    <w:p w:rsidR="0093431E" w:rsidRPr="003468DA" w:rsidRDefault="0093431E" w:rsidP="00B16B82">
      <w:pPr>
        <w:ind w:firstLine="600"/>
        <w:jc w:val="both"/>
        <w:rPr>
          <w:rFonts w:cs="Verdana"/>
          <w:szCs w:val="24"/>
        </w:rPr>
      </w:pPr>
      <w:r w:rsidRPr="003468DA">
        <w:rPr>
          <w:rFonts w:cs="Verdana"/>
          <w:szCs w:val="24"/>
        </w:rPr>
        <w:t xml:space="preserve">Доходы </w:t>
      </w:r>
      <w:r w:rsidR="00B16B82" w:rsidRPr="003468DA">
        <w:rPr>
          <w:rFonts w:cs="Verdana"/>
          <w:szCs w:val="24"/>
        </w:rPr>
        <w:t>корпорации</w:t>
      </w:r>
      <w:r w:rsidRPr="003468DA">
        <w:rPr>
          <w:rFonts w:cs="Verdana"/>
          <w:szCs w:val="24"/>
        </w:rPr>
        <w:t xml:space="preserve"> в зависимости от их характера, условий получения и предмета де</w:t>
      </w:r>
      <w:r w:rsidRPr="003468DA">
        <w:rPr>
          <w:rFonts w:cs="Verdana"/>
          <w:szCs w:val="24"/>
        </w:rPr>
        <w:t>я</w:t>
      </w:r>
      <w:r w:rsidRPr="003468DA">
        <w:rPr>
          <w:rFonts w:cs="Verdana"/>
          <w:szCs w:val="24"/>
        </w:rPr>
        <w:t>тельности организации подразделяются на:</w:t>
      </w:r>
    </w:p>
    <w:p w:rsidR="0093431E" w:rsidRPr="003468DA" w:rsidRDefault="0093431E" w:rsidP="00B16B82">
      <w:pPr>
        <w:ind w:firstLine="600"/>
        <w:jc w:val="both"/>
        <w:rPr>
          <w:rFonts w:cs="Verdana"/>
          <w:szCs w:val="24"/>
        </w:rPr>
      </w:pPr>
      <w:r w:rsidRPr="003468DA">
        <w:rPr>
          <w:rFonts w:cs="Verdana"/>
          <w:szCs w:val="24"/>
        </w:rPr>
        <w:t>1. доходы от обычных видов деятельности;</w:t>
      </w:r>
    </w:p>
    <w:p w:rsidR="0093431E" w:rsidRPr="003468DA" w:rsidRDefault="0093431E" w:rsidP="00B16B82">
      <w:pPr>
        <w:ind w:firstLine="600"/>
        <w:jc w:val="both"/>
        <w:rPr>
          <w:rFonts w:cs="Verdana"/>
          <w:szCs w:val="24"/>
        </w:rPr>
      </w:pPr>
      <w:r w:rsidRPr="003468DA">
        <w:rPr>
          <w:rFonts w:cs="Verdana"/>
          <w:szCs w:val="24"/>
        </w:rPr>
        <w:t>2. прочие поступления.</w:t>
      </w:r>
    </w:p>
    <w:p w:rsidR="00B16B82" w:rsidRPr="003468DA" w:rsidRDefault="0093431E" w:rsidP="00B16B82">
      <w:pPr>
        <w:ind w:firstLine="600"/>
        <w:jc w:val="both"/>
        <w:rPr>
          <w:rFonts w:cs="Verdana"/>
          <w:szCs w:val="24"/>
        </w:rPr>
      </w:pPr>
      <w:r w:rsidRPr="003468DA">
        <w:rPr>
          <w:rFonts w:cs="Verdana"/>
          <w:szCs w:val="24"/>
        </w:rPr>
        <w:t>Доходами от обычных видов деятельности является</w:t>
      </w:r>
      <w:r w:rsidR="00B16B82" w:rsidRPr="003468DA">
        <w:rPr>
          <w:rFonts w:cs="Verdana"/>
          <w:szCs w:val="24"/>
        </w:rPr>
        <w:t>:</w:t>
      </w:r>
      <w:r w:rsidRPr="003468DA">
        <w:rPr>
          <w:rFonts w:cs="Verdana"/>
          <w:szCs w:val="24"/>
        </w:rPr>
        <w:t xml:space="preserve"> </w:t>
      </w:r>
    </w:p>
    <w:p w:rsidR="00B16B82" w:rsidRPr="003468DA" w:rsidRDefault="0093431E" w:rsidP="00B16B82">
      <w:pPr>
        <w:ind w:firstLine="600"/>
        <w:jc w:val="both"/>
        <w:rPr>
          <w:rFonts w:cs="Verdana"/>
          <w:szCs w:val="24"/>
        </w:rPr>
      </w:pPr>
      <w:r w:rsidRPr="003468DA">
        <w:rPr>
          <w:rFonts w:cs="Verdana"/>
          <w:szCs w:val="24"/>
        </w:rPr>
        <w:t>выручка от продажи продукции и товаров</w:t>
      </w:r>
      <w:r w:rsidR="00B16B82" w:rsidRPr="003468DA">
        <w:rPr>
          <w:rFonts w:cs="Verdana"/>
          <w:szCs w:val="24"/>
        </w:rPr>
        <w:t>;</w:t>
      </w:r>
      <w:r w:rsidRPr="003468DA">
        <w:rPr>
          <w:rFonts w:cs="Verdana"/>
          <w:szCs w:val="24"/>
        </w:rPr>
        <w:t xml:space="preserve"> </w:t>
      </w:r>
    </w:p>
    <w:p w:rsidR="00D96B22" w:rsidRPr="003468DA" w:rsidRDefault="0093431E" w:rsidP="00B16B82">
      <w:pPr>
        <w:ind w:firstLine="600"/>
        <w:jc w:val="both"/>
        <w:rPr>
          <w:rFonts w:cs="Verdana"/>
          <w:szCs w:val="24"/>
        </w:rPr>
      </w:pPr>
      <w:r w:rsidRPr="003468DA">
        <w:rPr>
          <w:rFonts w:cs="Verdana"/>
          <w:szCs w:val="24"/>
        </w:rPr>
        <w:t>поступления, связанные с выполнением работ, оказанием услуг</w:t>
      </w:r>
      <w:r w:rsidR="00D96B22" w:rsidRPr="003468DA">
        <w:rPr>
          <w:rFonts w:cs="Verdana"/>
          <w:szCs w:val="24"/>
        </w:rPr>
        <w:t>;</w:t>
      </w:r>
    </w:p>
    <w:p w:rsidR="00D96B22" w:rsidRPr="003468DA" w:rsidRDefault="00D96B22" w:rsidP="00B16B82">
      <w:pPr>
        <w:ind w:firstLine="600"/>
        <w:jc w:val="both"/>
        <w:rPr>
          <w:rFonts w:cs="Verdana"/>
          <w:szCs w:val="24"/>
        </w:rPr>
      </w:pPr>
      <w:r w:rsidRPr="003468DA">
        <w:rPr>
          <w:rFonts w:cs="Verdana"/>
          <w:szCs w:val="24"/>
        </w:rPr>
        <w:t>доходы</w:t>
      </w:r>
      <w:r w:rsidR="0093431E" w:rsidRPr="003468DA">
        <w:rPr>
          <w:rFonts w:cs="Verdana"/>
          <w:szCs w:val="24"/>
        </w:rPr>
        <w:t xml:space="preserve"> от предоставления за плату во временное пользование (временное владение и пользование) своих активов по договору аренды; </w:t>
      </w:r>
    </w:p>
    <w:p w:rsidR="00D96B22" w:rsidRPr="003468DA" w:rsidRDefault="0093431E" w:rsidP="00B16B82">
      <w:pPr>
        <w:ind w:firstLine="600"/>
        <w:jc w:val="both"/>
        <w:rPr>
          <w:rFonts w:cs="Verdana"/>
          <w:szCs w:val="24"/>
        </w:rPr>
      </w:pPr>
      <w:r w:rsidRPr="003468DA">
        <w:rPr>
          <w:rFonts w:cs="Verdana"/>
          <w:szCs w:val="24"/>
        </w:rPr>
        <w:t xml:space="preserve">предоставления за плату прав, возникающих из патентов на изобретения, промышленные образцы и других видов интеллектуальной собственности; </w:t>
      </w:r>
    </w:p>
    <w:p w:rsidR="0093431E" w:rsidRPr="003468DA" w:rsidRDefault="0093431E" w:rsidP="00B16B82">
      <w:pPr>
        <w:ind w:firstLine="600"/>
        <w:jc w:val="both"/>
        <w:rPr>
          <w:rFonts w:cs="Verdana"/>
          <w:szCs w:val="24"/>
        </w:rPr>
      </w:pPr>
      <w:r w:rsidRPr="003468DA">
        <w:rPr>
          <w:rFonts w:cs="Verdana"/>
          <w:szCs w:val="24"/>
        </w:rPr>
        <w:t>участие в уставных капиталах других организаций (в том случае, если это относится к предмету деятельности организации).</w:t>
      </w:r>
    </w:p>
    <w:p w:rsidR="0093431E" w:rsidRPr="003468DA" w:rsidRDefault="0093431E" w:rsidP="00B16B82">
      <w:pPr>
        <w:ind w:firstLine="600"/>
        <w:jc w:val="both"/>
        <w:rPr>
          <w:rFonts w:cs="Verdana"/>
          <w:szCs w:val="24"/>
        </w:rPr>
      </w:pPr>
      <w:r w:rsidRPr="003468DA">
        <w:rPr>
          <w:rFonts w:cs="Verdana"/>
          <w:szCs w:val="24"/>
        </w:rPr>
        <w:t>Все прочие доходы хозяйствующего субъекта исходя из их экономического содержания можно разделить на доходы:</w:t>
      </w:r>
    </w:p>
    <w:p w:rsidR="0093431E" w:rsidRPr="003468DA" w:rsidRDefault="0093431E" w:rsidP="00B16B82">
      <w:pPr>
        <w:ind w:firstLine="600"/>
        <w:jc w:val="both"/>
        <w:rPr>
          <w:rFonts w:cs="Verdana"/>
          <w:szCs w:val="24"/>
        </w:rPr>
      </w:pPr>
      <w:r w:rsidRPr="003468DA">
        <w:rPr>
          <w:szCs w:val="24"/>
        </w:rPr>
        <w:t>♦</w:t>
      </w:r>
      <w:r w:rsidRPr="003468DA">
        <w:rPr>
          <w:rFonts w:cs="Verdana"/>
          <w:szCs w:val="24"/>
        </w:rPr>
        <w:t xml:space="preserve"> получаемые от операций по реализации (но за рамками основной деятельности), а также в результате иного использования активов организации; поступления, связанные с предоста</w:t>
      </w:r>
      <w:r w:rsidRPr="003468DA">
        <w:rPr>
          <w:rFonts w:cs="Verdana"/>
          <w:szCs w:val="24"/>
        </w:rPr>
        <w:t>в</w:t>
      </w:r>
      <w:r w:rsidRPr="003468DA">
        <w:rPr>
          <w:rFonts w:cs="Verdana"/>
          <w:szCs w:val="24"/>
        </w:rPr>
        <w:t>лением за плату во временное пользование (временное владение и пользование) активов орг</w:t>
      </w:r>
      <w:r w:rsidRPr="003468DA">
        <w:rPr>
          <w:rFonts w:cs="Verdana"/>
          <w:szCs w:val="24"/>
        </w:rPr>
        <w:t>а</w:t>
      </w:r>
      <w:r w:rsidRPr="003468DA">
        <w:rPr>
          <w:rFonts w:cs="Verdana"/>
          <w:szCs w:val="24"/>
        </w:rPr>
        <w:t>низации; поступления, связанные с предоставлением за плату прав, возникающих из патентов на изобретения, промышленные образцы и других видов интеллектуальной собственности; п</w:t>
      </w:r>
      <w:r w:rsidRPr="003468DA">
        <w:rPr>
          <w:rFonts w:cs="Verdana"/>
          <w:szCs w:val="24"/>
        </w:rPr>
        <w:t>о</w:t>
      </w:r>
      <w:r w:rsidRPr="003468DA">
        <w:rPr>
          <w:rFonts w:cs="Verdana"/>
          <w:szCs w:val="24"/>
        </w:rPr>
        <w:t>ступления, связанные с участием в уставных капиталах других организаций (включая проценты и иные доходы по ценным бумагам); прибыль, полученная организацией в результате совмес</w:t>
      </w:r>
      <w:r w:rsidRPr="003468DA">
        <w:rPr>
          <w:rFonts w:cs="Verdana"/>
          <w:szCs w:val="24"/>
        </w:rPr>
        <w:t>т</w:t>
      </w:r>
      <w:r w:rsidRPr="003468DA">
        <w:rPr>
          <w:rFonts w:cs="Verdana"/>
          <w:szCs w:val="24"/>
        </w:rPr>
        <w:t>ной деятельности (по договору простого товарищества); поступления от продажи основных средств и иных активов, отличных от денежных средств (кроме иностранной валюты), проду</w:t>
      </w:r>
      <w:r w:rsidRPr="003468DA">
        <w:rPr>
          <w:rFonts w:cs="Verdana"/>
          <w:szCs w:val="24"/>
        </w:rPr>
        <w:t>к</w:t>
      </w:r>
      <w:r w:rsidRPr="003468DA">
        <w:rPr>
          <w:rFonts w:cs="Verdana"/>
          <w:szCs w:val="24"/>
        </w:rPr>
        <w:t>ции, товаров; проценты, полученные за предоставление в пользование денежных средств орг</w:t>
      </w:r>
      <w:r w:rsidRPr="003468DA">
        <w:rPr>
          <w:rFonts w:cs="Verdana"/>
          <w:szCs w:val="24"/>
        </w:rPr>
        <w:t>а</w:t>
      </w:r>
      <w:r w:rsidRPr="003468DA">
        <w:rPr>
          <w:rFonts w:cs="Verdana"/>
          <w:szCs w:val="24"/>
        </w:rPr>
        <w:t>низации, а также проценты за использование банком денежных средств, находящихся на счете организации в этом банке;</w:t>
      </w:r>
    </w:p>
    <w:p w:rsidR="0093431E" w:rsidRPr="003468DA" w:rsidRDefault="0093431E" w:rsidP="00B16B82">
      <w:pPr>
        <w:ind w:firstLine="600"/>
        <w:jc w:val="both"/>
        <w:rPr>
          <w:rFonts w:cs="Verdana"/>
          <w:szCs w:val="24"/>
        </w:rPr>
      </w:pPr>
      <w:r w:rsidRPr="003468DA">
        <w:rPr>
          <w:szCs w:val="24"/>
        </w:rPr>
        <w:t>♦</w:t>
      </w:r>
      <w:r w:rsidRPr="003468DA">
        <w:rPr>
          <w:rFonts w:cs="Verdana"/>
          <w:szCs w:val="24"/>
        </w:rPr>
        <w:t xml:space="preserve"> внереализационные (получение которых не связано с продажей продукции, работ, услуг или иных активов организации) – штрафы, пени, неустойки за нарушение условий договоров; активы, полученные безвозмездно, в том числе по договору дарения; поступления в возмещ</w:t>
      </w:r>
      <w:r w:rsidRPr="003468DA">
        <w:rPr>
          <w:rFonts w:cs="Verdana"/>
          <w:szCs w:val="24"/>
        </w:rPr>
        <w:t>е</w:t>
      </w:r>
      <w:r w:rsidRPr="003468DA">
        <w:rPr>
          <w:rFonts w:cs="Verdana"/>
          <w:szCs w:val="24"/>
        </w:rPr>
        <w:t>ние причиненных организации убытков; суммы кредиторской и депонентской задолженности, по которым истек срок исковой давности, и др.</w:t>
      </w:r>
    </w:p>
    <w:p w:rsidR="0093431E" w:rsidRDefault="0093431E" w:rsidP="00B16B82">
      <w:pPr>
        <w:ind w:firstLine="600"/>
        <w:jc w:val="both"/>
        <w:rPr>
          <w:rFonts w:cs="Verdana"/>
          <w:szCs w:val="24"/>
        </w:rPr>
      </w:pPr>
      <w:r w:rsidRPr="003468DA">
        <w:rPr>
          <w:szCs w:val="24"/>
        </w:rPr>
        <w:t>♦</w:t>
      </w:r>
      <w:r w:rsidRPr="003468DA">
        <w:rPr>
          <w:rFonts w:cs="Verdana"/>
          <w:szCs w:val="24"/>
        </w:rPr>
        <w:t xml:space="preserve"> право на получение которых может появиться в связи с чрезвычайными обстоятельс</w:t>
      </w:r>
      <w:r w:rsidRPr="003468DA">
        <w:rPr>
          <w:rFonts w:cs="Verdana"/>
          <w:szCs w:val="24"/>
        </w:rPr>
        <w:t>т</w:t>
      </w:r>
      <w:r w:rsidRPr="003468DA">
        <w:rPr>
          <w:rFonts w:cs="Verdana"/>
          <w:szCs w:val="24"/>
        </w:rPr>
        <w:t>вами, т. е. это поступления, возникающие как последствия чрезвычайных обстоятельств хозя</w:t>
      </w:r>
      <w:r w:rsidRPr="003468DA">
        <w:rPr>
          <w:rFonts w:cs="Verdana"/>
          <w:szCs w:val="24"/>
        </w:rPr>
        <w:t>й</w:t>
      </w:r>
      <w:r w:rsidRPr="003468DA">
        <w:rPr>
          <w:rFonts w:cs="Verdana"/>
          <w:szCs w:val="24"/>
        </w:rPr>
        <w:t>ственной деятельности (стихийного бедствия, пожара, аварии, национализации имущества и т. п.).</w:t>
      </w:r>
    </w:p>
    <w:p w:rsidR="00B3719C" w:rsidRDefault="00B3719C" w:rsidP="002B1D8E">
      <w:pPr>
        <w:ind w:firstLine="709"/>
        <w:contextualSpacing/>
        <w:jc w:val="both"/>
        <w:rPr>
          <w:rFonts w:cs="Verdana"/>
          <w:szCs w:val="24"/>
        </w:rPr>
      </w:pPr>
      <w:r w:rsidRPr="009C5A27">
        <w:rPr>
          <w:rFonts w:cs="Verdana"/>
          <w:b/>
          <w:i/>
          <w:szCs w:val="24"/>
        </w:rPr>
        <w:t>Максимизация доходов</w:t>
      </w:r>
      <w:r>
        <w:rPr>
          <w:rFonts w:cs="Verdana"/>
          <w:szCs w:val="24"/>
        </w:rPr>
        <w:t xml:space="preserve"> является важнейшей финансовой целью корпорации.</w:t>
      </w:r>
    </w:p>
    <w:p w:rsidR="002B1D8E" w:rsidRDefault="009C5A27" w:rsidP="002B1D8E">
      <w:pPr>
        <w:ind w:firstLine="709"/>
        <w:contextualSpacing/>
        <w:jc w:val="both"/>
        <w:rPr>
          <w:szCs w:val="24"/>
        </w:rPr>
      </w:pPr>
      <w:r w:rsidRPr="009C5A27">
        <w:rPr>
          <w:szCs w:val="24"/>
        </w:rPr>
        <w:t>Величина доход</w:t>
      </w:r>
      <w:r>
        <w:rPr>
          <w:szCs w:val="24"/>
        </w:rPr>
        <w:t>ов</w:t>
      </w:r>
      <w:r w:rsidRPr="009C5A27">
        <w:rPr>
          <w:szCs w:val="24"/>
        </w:rPr>
        <w:t xml:space="preserve"> зависит </w:t>
      </w:r>
      <w:r>
        <w:rPr>
          <w:szCs w:val="24"/>
        </w:rPr>
        <w:t xml:space="preserve">как </w:t>
      </w:r>
      <w:r w:rsidRPr="009C5A27">
        <w:rPr>
          <w:szCs w:val="24"/>
        </w:rPr>
        <w:t>от цен на продукцию (услуг</w:t>
      </w:r>
      <w:r>
        <w:rPr>
          <w:szCs w:val="24"/>
        </w:rPr>
        <w:t>и</w:t>
      </w:r>
      <w:r w:rsidRPr="009C5A27">
        <w:rPr>
          <w:szCs w:val="24"/>
        </w:rPr>
        <w:t xml:space="preserve">), </w:t>
      </w:r>
      <w:r>
        <w:rPr>
          <w:szCs w:val="24"/>
        </w:rPr>
        <w:t>так и от физического об</w:t>
      </w:r>
      <w:r>
        <w:rPr>
          <w:szCs w:val="24"/>
        </w:rPr>
        <w:t>ъ</w:t>
      </w:r>
      <w:r>
        <w:rPr>
          <w:szCs w:val="24"/>
        </w:rPr>
        <w:t>ема выпуска</w:t>
      </w:r>
      <w:r w:rsidR="002B1D8E">
        <w:rPr>
          <w:szCs w:val="24"/>
        </w:rPr>
        <w:t xml:space="preserve"> </w:t>
      </w:r>
      <w:r w:rsidR="002B1D8E" w:rsidRPr="009C5A27">
        <w:rPr>
          <w:szCs w:val="24"/>
        </w:rPr>
        <w:t>продукци</w:t>
      </w:r>
      <w:r w:rsidR="002B1D8E">
        <w:rPr>
          <w:szCs w:val="24"/>
        </w:rPr>
        <w:t>и</w:t>
      </w:r>
      <w:r w:rsidR="002B1D8E" w:rsidRPr="009C5A27">
        <w:rPr>
          <w:szCs w:val="24"/>
        </w:rPr>
        <w:t xml:space="preserve"> (услуг</w:t>
      </w:r>
      <w:r w:rsidR="002B1D8E">
        <w:rPr>
          <w:szCs w:val="24"/>
        </w:rPr>
        <w:t>)</w:t>
      </w:r>
      <w:r w:rsidRPr="009C5A27">
        <w:rPr>
          <w:szCs w:val="24"/>
        </w:rPr>
        <w:t xml:space="preserve">. </w:t>
      </w:r>
      <w:r w:rsidR="002B1D8E">
        <w:rPr>
          <w:szCs w:val="24"/>
        </w:rPr>
        <w:t>В свою очередь</w:t>
      </w:r>
      <w:r w:rsidRPr="009C5A27">
        <w:rPr>
          <w:szCs w:val="24"/>
        </w:rPr>
        <w:t xml:space="preserve"> цена зависит от рыночной системы (кон</w:t>
      </w:r>
      <w:r w:rsidR="002B1D8E">
        <w:rPr>
          <w:szCs w:val="24"/>
        </w:rPr>
        <w:t>к</w:t>
      </w:r>
      <w:r w:rsidRPr="009C5A27">
        <w:rPr>
          <w:szCs w:val="24"/>
        </w:rPr>
        <w:t>у</w:t>
      </w:r>
      <w:r w:rsidRPr="009C5A27">
        <w:rPr>
          <w:szCs w:val="24"/>
        </w:rPr>
        <w:t xml:space="preserve">рентная, монополия, </w:t>
      </w:r>
      <w:r w:rsidR="002B1D8E">
        <w:rPr>
          <w:szCs w:val="24"/>
        </w:rPr>
        <w:t>олигополия</w:t>
      </w:r>
      <w:r w:rsidRPr="009C5A27">
        <w:rPr>
          <w:szCs w:val="24"/>
        </w:rPr>
        <w:t xml:space="preserve">.), вида продаж (опт, розница, </w:t>
      </w:r>
      <w:r w:rsidR="002B1D8E">
        <w:rPr>
          <w:szCs w:val="24"/>
        </w:rPr>
        <w:t>в стране или за рубежом</w:t>
      </w:r>
      <w:r w:rsidRPr="009C5A27">
        <w:rPr>
          <w:szCs w:val="24"/>
        </w:rPr>
        <w:t>), вида продукции (</w:t>
      </w:r>
      <w:r w:rsidR="002B1D8E">
        <w:rPr>
          <w:szCs w:val="24"/>
        </w:rPr>
        <w:t xml:space="preserve">есть ли </w:t>
      </w:r>
      <w:r w:rsidRPr="009C5A27">
        <w:rPr>
          <w:szCs w:val="24"/>
        </w:rPr>
        <w:t xml:space="preserve">сезонные колебания цены), региона, </w:t>
      </w:r>
      <w:r w:rsidR="002B1D8E">
        <w:rPr>
          <w:szCs w:val="24"/>
        </w:rPr>
        <w:t>и т.д.</w:t>
      </w:r>
    </w:p>
    <w:p w:rsidR="009C5A27" w:rsidRPr="009C5A27" w:rsidRDefault="009C5A27" w:rsidP="002B1D8E">
      <w:pPr>
        <w:ind w:firstLine="709"/>
        <w:contextualSpacing/>
        <w:jc w:val="both"/>
        <w:rPr>
          <w:szCs w:val="24"/>
        </w:rPr>
      </w:pPr>
      <w:r w:rsidRPr="009C5A27">
        <w:rPr>
          <w:szCs w:val="24"/>
        </w:rPr>
        <w:t xml:space="preserve">Сумма себестоимости и прибыли составляет оптовую цену </w:t>
      </w:r>
      <w:r w:rsidR="002B1D8E">
        <w:rPr>
          <w:rFonts w:cs="Verdana"/>
          <w:szCs w:val="24"/>
        </w:rPr>
        <w:t>корпорации</w:t>
      </w:r>
      <w:r w:rsidRPr="009C5A27">
        <w:rPr>
          <w:szCs w:val="24"/>
        </w:rPr>
        <w:t>. Выпуск проду</w:t>
      </w:r>
      <w:r w:rsidRPr="009C5A27">
        <w:rPr>
          <w:szCs w:val="24"/>
        </w:rPr>
        <w:t>к</w:t>
      </w:r>
      <w:r w:rsidRPr="009C5A27">
        <w:rPr>
          <w:szCs w:val="24"/>
        </w:rPr>
        <w:t xml:space="preserve">ции в оптовых ценах называется объемом реализации продукции (работ, услуг). Оптовая цена, увеличенная на величину НДС и акцизов составляет отпускную цену предприятия. Выпуск </w:t>
      </w:r>
      <w:r w:rsidRPr="009C5A27">
        <w:rPr>
          <w:szCs w:val="24"/>
        </w:rPr>
        <w:lastRenderedPageBreak/>
        <w:t>продукции в отпускных ценах называется выручкой. Торговля добавляет к отпускной цене то</w:t>
      </w:r>
      <w:r w:rsidRPr="009C5A27">
        <w:rPr>
          <w:szCs w:val="24"/>
        </w:rPr>
        <w:t>р</w:t>
      </w:r>
      <w:r w:rsidRPr="009C5A27">
        <w:rPr>
          <w:szCs w:val="24"/>
        </w:rPr>
        <w:t>говую наценку. Получается розничная цена, по которой товар продается покупателю</w:t>
      </w:r>
      <w:r w:rsidR="002B1D8E">
        <w:rPr>
          <w:szCs w:val="24"/>
        </w:rPr>
        <w:t xml:space="preserve"> (Рис.2.1)</w:t>
      </w:r>
      <w:r w:rsidRPr="009C5A27">
        <w:rPr>
          <w:szCs w:val="24"/>
        </w:rPr>
        <w:t>. Реализация товара в розничных ценах называется товарооборотом торговой организации.</w:t>
      </w:r>
    </w:p>
    <w:p w:rsidR="009C5A27" w:rsidRDefault="009C5A27" w:rsidP="002B1D8E">
      <w:pPr>
        <w:pStyle w:val="20"/>
        <w:spacing w:line="240" w:lineRule="auto"/>
        <w:ind w:firstLine="709"/>
        <w:contextualSpacing/>
      </w:pPr>
    </w:p>
    <w:p w:rsidR="009C5A27" w:rsidRPr="000F45BA" w:rsidRDefault="009C5A27" w:rsidP="002B1D8E">
      <w:pPr>
        <w:pStyle w:val="20"/>
        <w:spacing w:line="240" w:lineRule="auto"/>
        <w:ind w:firstLine="709"/>
        <w:contextualSpacing/>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781"/>
        <w:gridCol w:w="1338"/>
        <w:gridCol w:w="1701"/>
        <w:gridCol w:w="2409"/>
      </w:tblGrid>
      <w:tr w:rsidR="009C5A27" w:rsidTr="00B9517B">
        <w:tc>
          <w:tcPr>
            <w:tcW w:w="1843" w:type="dxa"/>
          </w:tcPr>
          <w:p w:rsidR="009C5A27" w:rsidRDefault="009C5A27" w:rsidP="00B9517B">
            <w:pPr>
              <w:pStyle w:val="20"/>
              <w:jc w:val="center"/>
            </w:pPr>
            <w:r>
              <w:t>Себестоимость</w:t>
            </w:r>
          </w:p>
        </w:tc>
        <w:tc>
          <w:tcPr>
            <w:tcW w:w="1781" w:type="dxa"/>
            <w:tcBorders>
              <w:right w:val="nil"/>
            </w:tcBorders>
          </w:tcPr>
          <w:p w:rsidR="009C5A27" w:rsidRDefault="009C5A27" w:rsidP="00B9517B">
            <w:pPr>
              <w:pStyle w:val="20"/>
              <w:jc w:val="center"/>
            </w:pPr>
            <w:r>
              <w:t>Прибыль</w:t>
            </w:r>
          </w:p>
        </w:tc>
        <w:tc>
          <w:tcPr>
            <w:tcW w:w="1338" w:type="dxa"/>
            <w:tcBorders>
              <w:top w:val="nil"/>
              <w:left w:val="single" w:sz="4" w:space="0" w:color="auto"/>
              <w:bottom w:val="single" w:sz="4" w:space="0" w:color="auto"/>
              <w:right w:val="nil"/>
            </w:tcBorders>
          </w:tcPr>
          <w:p w:rsidR="009C5A27" w:rsidRDefault="009C5A27" w:rsidP="00B9517B">
            <w:pPr>
              <w:pStyle w:val="20"/>
            </w:pPr>
          </w:p>
        </w:tc>
        <w:tc>
          <w:tcPr>
            <w:tcW w:w="1701" w:type="dxa"/>
            <w:tcBorders>
              <w:top w:val="nil"/>
              <w:left w:val="nil"/>
              <w:bottom w:val="single" w:sz="4" w:space="0" w:color="auto"/>
              <w:right w:val="nil"/>
            </w:tcBorders>
          </w:tcPr>
          <w:p w:rsidR="009C5A27" w:rsidRDefault="009C5A27" w:rsidP="00B9517B">
            <w:pPr>
              <w:pStyle w:val="20"/>
            </w:pPr>
          </w:p>
        </w:tc>
        <w:tc>
          <w:tcPr>
            <w:tcW w:w="2409" w:type="dxa"/>
            <w:tcBorders>
              <w:top w:val="nil"/>
              <w:left w:val="nil"/>
              <w:bottom w:val="nil"/>
              <w:right w:val="nil"/>
            </w:tcBorders>
          </w:tcPr>
          <w:p w:rsidR="009C5A27" w:rsidRDefault="009C5A27" w:rsidP="00B9517B">
            <w:pPr>
              <w:pStyle w:val="20"/>
            </w:pPr>
          </w:p>
        </w:tc>
      </w:tr>
      <w:tr w:rsidR="009C5A27" w:rsidTr="00B9517B">
        <w:trPr>
          <w:cantSplit/>
        </w:trPr>
        <w:tc>
          <w:tcPr>
            <w:tcW w:w="3624" w:type="dxa"/>
            <w:gridSpan w:val="2"/>
          </w:tcPr>
          <w:p w:rsidR="009C5A27" w:rsidRDefault="009C5A27" w:rsidP="00B9517B">
            <w:pPr>
              <w:pStyle w:val="20"/>
              <w:jc w:val="center"/>
            </w:pPr>
            <w:r>
              <w:t>Оптовая цена</w:t>
            </w:r>
          </w:p>
        </w:tc>
        <w:tc>
          <w:tcPr>
            <w:tcW w:w="1338" w:type="dxa"/>
            <w:tcBorders>
              <w:top w:val="nil"/>
            </w:tcBorders>
          </w:tcPr>
          <w:p w:rsidR="009C5A27" w:rsidRDefault="009C5A27" w:rsidP="00B9517B">
            <w:pPr>
              <w:pStyle w:val="20"/>
              <w:jc w:val="center"/>
            </w:pPr>
            <w:r>
              <w:t>НДС</w:t>
            </w:r>
          </w:p>
        </w:tc>
        <w:tc>
          <w:tcPr>
            <w:tcW w:w="1701" w:type="dxa"/>
            <w:tcBorders>
              <w:top w:val="nil"/>
            </w:tcBorders>
          </w:tcPr>
          <w:p w:rsidR="009C5A27" w:rsidRDefault="009C5A27" w:rsidP="00B9517B">
            <w:pPr>
              <w:pStyle w:val="20"/>
              <w:jc w:val="center"/>
            </w:pPr>
            <w:r>
              <w:t>Акциз</w:t>
            </w:r>
          </w:p>
        </w:tc>
        <w:tc>
          <w:tcPr>
            <w:tcW w:w="2409" w:type="dxa"/>
            <w:tcBorders>
              <w:top w:val="nil"/>
              <w:right w:val="nil"/>
            </w:tcBorders>
          </w:tcPr>
          <w:p w:rsidR="009C5A27" w:rsidRDefault="009C5A27" w:rsidP="00B9517B">
            <w:pPr>
              <w:pStyle w:val="20"/>
            </w:pPr>
          </w:p>
        </w:tc>
      </w:tr>
      <w:tr w:rsidR="009C5A27" w:rsidTr="00B9517B">
        <w:trPr>
          <w:cantSplit/>
        </w:trPr>
        <w:tc>
          <w:tcPr>
            <w:tcW w:w="6663" w:type="dxa"/>
            <w:gridSpan w:val="4"/>
          </w:tcPr>
          <w:p w:rsidR="009C5A27" w:rsidRDefault="009C5A27" w:rsidP="00B9517B">
            <w:pPr>
              <w:pStyle w:val="20"/>
              <w:jc w:val="center"/>
            </w:pPr>
            <w:r>
              <w:t>Отпускная цена предприятия</w:t>
            </w:r>
          </w:p>
        </w:tc>
        <w:tc>
          <w:tcPr>
            <w:tcW w:w="2409" w:type="dxa"/>
          </w:tcPr>
          <w:p w:rsidR="009C5A27" w:rsidRDefault="009C5A27" w:rsidP="00B9517B">
            <w:pPr>
              <w:pStyle w:val="20"/>
              <w:jc w:val="center"/>
            </w:pPr>
            <w:r>
              <w:t>Торговая наценка</w:t>
            </w:r>
          </w:p>
        </w:tc>
      </w:tr>
      <w:tr w:rsidR="009C5A27" w:rsidTr="00B9517B">
        <w:trPr>
          <w:cantSplit/>
        </w:trPr>
        <w:tc>
          <w:tcPr>
            <w:tcW w:w="9072" w:type="dxa"/>
            <w:gridSpan w:val="5"/>
          </w:tcPr>
          <w:p w:rsidR="009C5A27" w:rsidRDefault="009C5A27" w:rsidP="00B9517B">
            <w:pPr>
              <w:pStyle w:val="20"/>
              <w:jc w:val="center"/>
            </w:pPr>
            <w:r>
              <w:t>Розничная цена на продукцию (работу, услугу)</w:t>
            </w:r>
          </w:p>
        </w:tc>
      </w:tr>
    </w:tbl>
    <w:p w:rsidR="002B1D8E" w:rsidRDefault="002B1D8E" w:rsidP="002B1D8E">
      <w:pPr>
        <w:pStyle w:val="20"/>
        <w:spacing w:line="240" w:lineRule="auto"/>
        <w:ind w:firstLine="709"/>
        <w:contextualSpacing/>
        <w:jc w:val="center"/>
      </w:pPr>
      <w:r w:rsidRPr="000F45BA">
        <w:t>Рис</w:t>
      </w:r>
      <w:r>
        <w:t>унок 2</w:t>
      </w:r>
      <w:r w:rsidRPr="000F45BA">
        <w:t xml:space="preserve">.1. </w:t>
      </w:r>
      <w:r>
        <w:t xml:space="preserve">- </w:t>
      </w:r>
      <w:r w:rsidRPr="000F45BA">
        <w:t>Структура цены</w:t>
      </w:r>
    </w:p>
    <w:p w:rsidR="002B1D8E" w:rsidRPr="000F45BA" w:rsidRDefault="002B1D8E" w:rsidP="002B1D8E">
      <w:pPr>
        <w:pStyle w:val="20"/>
        <w:spacing w:line="240" w:lineRule="auto"/>
        <w:ind w:firstLine="709"/>
        <w:contextualSpacing/>
        <w:jc w:val="center"/>
      </w:pPr>
    </w:p>
    <w:p w:rsidR="009C5A27" w:rsidRDefault="009C5A27" w:rsidP="002B1D8E">
      <w:pPr>
        <w:pStyle w:val="20"/>
        <w:spacing w:line="240" w:lineRule="auto"/>
        <w:ind w:firstLine="709"/>
        <w:contextualSpacing/>
        <w:jc w:val="both"/>
        <w:rPr>
          <w:i/>
        </w:rPr>
      </w:pPr>
      <w:r>
        <w:tab/>
        <w:t>Обычно рассматривают две цены: продажную, обеспечивающую изготовителю нормальные условия производства, и минимальную, компенсирую</w:t>
      </w:r>
      <w:r w:rsidR="00C3249E">
        <w:t>щую</w:t>
      </w:r>
      <w:r>
        <w:t xml:space="preserve"> </w:t>
      </w:r>
      <w:r w:rsidR="00C3249E">
        <w:rPr>
          <w:rFonts w:cs="Verdana"/>
        </w:rPr>
        <w:t>корпорации</w:t>
      </w:r>
      <w:r>
        <w:t xml:space="preserve"> затраты при минимуме прибыли.</w:t>
      </w:r>
    </w:p>
    <w:p w:rsidR="009C5A27" w:rsidRPr="00C3249E" w:rsidRDefault="00C3249E" w:rsidP="002B1D8E">
      <w:pPr>
        <w:ind w:firstLine="709"/>
        <w:contextualSpacing/>
        <w:jc w:val="both"/>
        <w:rPr>
          <w:b/>
          <w:i/>
        </w:rPr>
      </w:pPr>
      <w:r>
        <w:t xml:space="preserve">Различают также следующие </w:t>
      </w:r>
      <w:r w:rsidRPr="00C3249E">
        <w:rPr>
          <w:b/>
          <w:i/>
        </w:rPr>
        <w:t>в</w:t>
      </w:r>
      <w:r w:rsidR="009C5A27" w:rsidRPr="00C3249E">
        <w:rPr>
          <w:b/>
          <w:i/>
        </w:rPr>
        <w:t>иды цен:</w:t>
      </w:r>
    </w:p>
    <w:p w:rsidR="009C5A27" w:rsidRPr="00C3249E" w:rsidRDefault="009C5A27" w:rsidP="00B028EF">
      <w:pPr>
        <w:numPr>
          <w:ilvl w:val="0"/>
          <w:numId w:val="12"/>
        </w:numPr>
        <w:ind w:firstLine="709"/>
        <w:contextualSpacing/>
        <w:jc w:val="both"/>
      </w:pPr>
      <w:r w:rsidRPr="00C3249E">
        <w:t>По сфере использования:</w:t>
      </w:r>
    </w:p>
    <w:p w:rsidR="009C5A27" w:rsidRPr="00C3249E" w:rsidRDefault="009C5A27" w:rsidP="00B028EF">
      <w:pPr>
        <w:numPr>
          <w:ilvl w:val="0"/>
          <w:numId w:val="11"/>
        </w:numPr>
        <w:ind w:firstLine="709"/>
        <w:contextualSpacing/>
        <w:jc w:val="both"/>
      </w:pPr>
      <w:r w:rsidRPr="00C3249E">
        <w:t>внутренние</w:t>
      </w:r>
    </w:p>
    <w:p w:rsidR="009C5A27" w:rsidRPr="00C3249E" w:rsidRDefault="009C5A27" w:rsidP="00B028EF">
      <w:pPr>
        <w:numPr>
          <w:ilvl w:val="0"/>
          <w:numId w:val="11"/>
        </w:numPr>
        <w:ind w:firstLine="709"/>
        <w:contextualSpacing/>
        <w:jc w:val="both"/>
      </w:pPr>
      <w:r w:rsidRPr="00C3249E">
        <w:t>внешнеторговые (мировые)</w:t>
      </w:r>
    </w:p>
    <w:p w:rsidR="009C5A27" w:rsidRPr="00C3249E" w:rsidRDefault="009C5A27" w:rsidP="00B028EF">
      <w:pPr>
        <w:numPr>
          <w:ilvl w:val="0"/>
          <w:numId w:val="12"/>
        </w:numPr>
        <w:ind w:firstLine="709"/>
        <w:contextualSpacing/>
        <w:jc w:val="both"/>
      </w:pPr>
      <w:r w:rsidRPr="00C3249E">
        <w:t>В зависимости от порядка ценообразования:</w:t>
      </w:r>
    </w:p>
    <w:p w:rsidR="009C5A27" w:rsidRPr="00C3249E" w:rsidRDefault="009C5A27" w:rsidP="00B028EF">
      <w:pPr>
        <w:numPr>
          <w:ilvl w:val="0"/>
          <w:numId w:val="13"/>
        </w:numPr>
        <w:ind w:firstLine="709"/>
        <w:contextualSpacing/>
        <w:jc w:val="both"/>
      </w:pPr>
      <w:r w:rsidRPr="00C3249E">
        <w:t>Свободные (рыночные):</w:t>
      </w:r>
    </w:p>
    <w:p w:rsidR="009C5A27" w:rsidRPr="00C3249E" w:rsidRDefault="009C5A27" w:rsidP="00B028EF">
      <w:pPr>
        <w:numPr>
          <w:ilvl w:val="0"/>
          <w:numId w:val="14"/>
        </w:numPr>
        <w:ind w:left="426" w:firstLine="709"/>
        <w:contextualSpacing/>
        <w:jc w:val="both"/>
      </w:pPr>
      <w:r w:rsidRPr="00C3249E">
        <w:t xml:space="preserve">Справочные (по каталогу, </w:t>
      </w:r>
      <w:r w:rsidRPr="00C3249E">
        <w:rPr>
          <w:lang w:val="en-US"/>
        </w:rPr>
        <w:t>etc</w:t>
      </w:r>
      <w:r w:rsidRPr="00C3249E">
        <w:t>.)</w:t>
      </w:r>
    </w:p>
    <w:p w:rsidR="009C5A27" w:rsidRPr="00C3249E" w:rsidRDefault="009C5A27" w:rsidP="00B028EF">
      <w:pPr>
        <w:numPr>
          <w:ilvl w:val="0"/>
          <w:numId w:val="14"/>
        </w:numPr>
        <w:ind w:left="426" w:firstLine="709"/>
        <w:contextualSpacing/>
        <w:jc w:val="both"/>
      </w:pPr>
      <w:r w:rsidRPr="00C3249E">
        <w:t xml:space="preserve">Базовые (в зависимости от сорта, качества, </w:t>
      </w:r>
      <w:r w:rsidRPr="00C3249E">
        <w:rPr>
          <w:lang w:val="en-US"/>
        </w:rPr>
        <w:t>etc</w:t>
      </w:r>
      <w:r w:rsidRPr="00C3249E">
        <w:t>.)</w:t>
      </w:r>
    </w:p>
    <w:p w:rsidR="009C5A27" w:rsidRPr="00C3249E" w:rsidRDefault="009C5A27" w:rsidP="00B028EF">
      <w:pPr>
        <w:numPr>
          <w:ilvl w:val="0"/>
          <w:numId w:val="14"/>
        </w:numPr>
        <w:ind w:left="426" w:firstLine="709"/>
        <w:contextualSpacing/>
        <w:jc w:val="both"/>
      </w:pPr>
      <w:r w:rsidRPr="00C3249E">
        <w:t>Контрактные (базовые с учетом скидок или надбавок)</w:t>
      </w:r>
    </w:p>
    <w:p w:rsidR="009C5A27" w:rsidRPr="00C3249E" w:rsidRDefault="009C5A27" w:rsidP="00B028EF">
      <w:pPr>
        <w:numPr>
          <w:ilvl w:val="0"/>
          <w:numId w:val="14"/>
        </w:numPr>
        <w:ind w:left="426" w:firstLine="709"/>
        <w:contextualSpacing/>
        <w:jc w:val="both"/>
      </w:pPr>
      <w:r w:rsidRPr="00C3249E">
        <w:t>Скользящие (устанавливают при заключении долгосрочных контрактов)</w:t>
      </w:r>
    </w:p>
    <w:p w:rsidR="009C5A27" w:rsidRPr="00C3249E" w:rsidRDefault="009C5A27" w:rsidP="00B028EF">
      <w:pPr>
        <w:numPr>
          <w:ilvl w:val="0"/>
          <w:numId w:val="14"/>
        </w:numPr>
        <w:ind w:left="426" w:firstLine="709"/>
        <w:contextualSpacing/>
        <w:jc w:val="both"/>
      </w:pPr>
      <w:r w:rsidRPr="00C3249E">
        <w:t>Специфические (устанавливают, если есть особые условия в контракте)</w:t>
      </w:r>
    </w:p>
    <w:p w:rsidR="009C5A27" w:rsidRPr="00C3249E" w:rsidRDefault="009C5A27" w:rsidP="00B028EF">
      <w:pPr>
        <w:numPr>
          <w:ilvl w:val="0"/>
          <w:numId w:val="13"/>
        </w:numPr>
        <w:ind w:firstLine="709"/>
        <w:contextualSpacing/>
        <w:jc w:val="both"/>
      </w:pPr>
      <w:r w:rsidRPr="00C3249E">
        <w:t>Регулируемые государством, за счет:</w:t>
      </w:r>
    </w:p>
    <w:p w:rsidR="009C5A27" w:rsidRPr="00C3249E" w:rsidRDefault="009C5A27" w:rsidP="00B028EF">
      <w:pPr>
        <w:numPr>
          <w:ilvl w:val="0"/>
          <w:numId w:val="15"/>
        </w:numPr>
        <w:tabs>
          <w:tab w:val="clear" w:pos="360"/>
          <w:tab w:val="num" w:pos="709"/>
        </w:tabs>
        <w:ind w:left="426" w:firstLine="709"/>
        <w:contextualSpacing/>
        <w:jc w:val="both"/>
      </w:pPr>
      <w:r w:rsidRPr="00C3249E">
        <w:t xml:space="preserve">Налогов, льгот, пошлин, акцизов, </w:t>
      </w:r>
      <w:r w:rsidRPr="00C3249E">
        <w:rPr>
          <w:lang w:val="en-US"/>
        </w:rPr>
        <w:t>etc</w:t>
      </w:r>
      <w:r w:rsidRPr="00C3249E">
        <w:t>.</w:t>
      </w:r>
    </w:p>
    <w:p w:rsidR="009C5A27" w:rsidRPr="00C3249E" w:rsidRDefault="009C5A27" w:rsidP="00B028EF">
      <w:pPr>
        <w:numPr>
          <w:ilvl w:val="0"/>
          <w:numId w:val="15"/>
        </w:numPr>
        <w:tabs>
          <w:tab w:val="clear" w:pos="360"/>
          <w:tab w:val="num" w:pos="709"/>
        </w:tabs>
        <w:ind w:left="426" w:firstLine="709"/>
        <w:contextualSpacing/>
        <w:jc w:val="both"/>
      </w:pPr>
      <w:r w:rsidRPr="00C3249E">
        <w:t>Государственных закупок.</w:t>
      </w:r>
    </w:p>
    <w:p w:rsidR="009C5A27" w:rsidRPr="00C3249E" w:rsidRDefault="009C5A27" w:rsidP="00B028EF">
      <w:pPr>
        <w:numPr>
          <w:ilvl w:val="0"/>
          <w:numId w:val="15"/>
        </w:numPr>
        <w:tabs>
          <w:tab w:val="clear" w:pos="360"/>
          <w:tab w:val="num" w:pos="709"/>
        </w:tabs>
        <w:ind w:left="426" w:firstLine="709"/>
        <w:contextualSpacing/>
        <w:jc w:val="both"/>
      </w:pPr>
      <w:r w:rsidRPr="00C3249E">
        <w:t>Ограничения на воз или вывоз продукции.</w:t>
      </w:r>
    </w:p>
    <w:p w:rsidR="009C5A27" w:rsidRPr="00C3249E" w:rsidRDefault="009C5A27" w:rsidP="00B028EF">
      <w:pPr>
        <w:numPr>
          <w:ilvl w:val="0"/>
          <w:numId w:val="15"/>
        </w:numPr>
        <w:tabs>
          <w:tab w:val="clear" w:pos="360"/>
          <w:tab w:val="num" w:pos="709"/>
        </w:tabs>
        <w:ind w:left="426" w:firstLine="709"/>
        <w:contextualSpacing/>
        <w:jc w:val="both"/>
      </w:pPr>
      <w:r w:rsidRPr="00C3249E">
        <w:t>Установки предельного уровня рентабельности предприятия.</w:t>
      </w:r>
    </w:p>
    <w:p w:rsidR="009C5A27" w:rsidRPr="00C3249E" w:rsidRDefault="009C5A27" w:rsidP="00B028EF">
      <w:pPr>
        <w:numPr>
          <w:ilvl w:val="0"/>
          <w:numId w:val="15"/>
        </w:numPr>
        <w:tabs>
          <w:tab w:val="clear" w:pos="360"/>
          <w:tab w:val="num" w:pos="709"/>
        </w:tabs>
        <w:ind w:left="426" w:firstLine="709"/>
        <w:contextualSpacing/>
        <w:jc w:val="both"/>
      </w:pPr>
      <w:r w:rsidRPr="00C3249E">
        <w:t>Прямой фиксации цен.</w:t>
      </w:r>
    </w:p>
    <w:p w:rsidR="009C5A27" w:rsidRPr="00C3249E" w:rsidRDefault="009C5A27" w:rsidP="00B028EF">
      <w:pPr>
        <w:numPr>
          <w:ilvl w:val="0"/>
          <w:numId w:val="15"/>
        </w:numPr>
        <w:tabs>
          <w:tab w:val="clear" w:pos="360"/>
          <w:tab w:val="num" w:pos="709"/>
        </w:tabs>
        <w:ind w:left="426" w:firstLine="709"/>
        <w:contextualSpacing/>
        <w:jc w:val="both"/>
      </w:pPr>
      <w:r w:rsidRPr="00C3249E">
        <w:t>Установки “потолка” и “пола” цены.</w:t>
      </w:r>
    </w:p>
    <w:p w:rsidR="009C5A27" w:rsidRPr="00C3249E" w:rsidRDefault="009C5A27" w:rsidP="00B028EF">
      <w:pPr>
        <w:numPr>
          <w:ilvl w:val="0"/>
          <w:numId w:val="12"/>
        </w:numPr>
        <w:ind w:firstLine="709"/>
        <w:contextualSpacing/>
        <w:jc w:val="both"/>
      </w:pPr>
      <w:r w:rsidRPr="00C3249E">
        <w:t>В зависимости от сферы экономики:</w:t>
      </w:r>
    </w:p>
    <w:p w:rsidR="009C5A27" w:rsidRPr="00C3249E" w:rsidRDefault="009C5A27" w:rsidP="00B028EF">
      <w:pPr>
        <w:numPr>
          <w:ilvl w:val="0"/>
          <w:numId w:val="16"/>
        </w:numPr>
        <w:tabs>
          <w:tab w:val="clear" w:pos="540"/>
          <w:tab w:val="num" w:pos="709"/>
        </w:tabs>
        <w:ind w:firstLine="709"/>
        <w:contextualSpacing/>
        <w:jc w:val="both"/>
      </w:pPr>
      <w:r w:rsidRPr="00C3249E">
        <w:t>Оптовые.</w:t>
      </w:r>
    </w:p>
    <w:p w:rsidR="009C5A27" w:rsidRPr="00C3249E" w:rsidRDefault="009C5A27" w:rsidP="00B028EF">
      <w:pPr>
        <w:numPr>
          <w:ilvl w:val="0"/>
          <w:numId w:val="16"/>
        </w:numPr>
        <w:tabs>
          <w:tab w:val="clear" w:pos="540"/>
          <w:tab w:val="num" w:pos="709"/>
        </w:tabs>
        <w:ind w:firstLine="709"/>
        <w:contextualSpacing/>
        <w:jc w:val="both"/>
      </w:pPr>
      <w:r w:rsidRPr="00C3249E">
        <w:t>Закупочные (по которым продает продукцию сельское хозяйство).</w:t>
      </w:r>
    </w:p>
    <w:p w:rsidR="009C5A27" w:rsidRPr="00C3249E" w:rsidRDefault="009C5A27" w:rsidP="00B028EF">
      <w:pPr>
        <w:numPr>
          <w:ilvl w:val="0"/>
          <w:numId w:val="16"/>
        </w:numPr>
        <w:tabs>
          <w:tab w:val="clear" w:pos="540"/>
          <w:tab w:val="num" w:pos="709"/>
        </w:tabs>
        <w:ind w:firstLine="709"/>
        <w:contextualSpacing/>
        <w:jc w:val="both"/>
      </w:pPr>
      <w:r w:rsidRPr="00C3249E">
        <w:t xml:space="preserve">Смежные (в строительстве, научной работе, </w:t>
      </w:r>
      <w:r w:rsidRPr="00C3249E">
        <w:rPr>
          <w:lang w:val="en-US"/>
        </w:rPr>
        <w:t>etc</w:t>
      </w:r>
      <w:r w:rsidRPr="00C3249E">
        <w:t>.)</w:t>
      </w:r>
    </w:p>
    <w:p w:rsidR="009C5A27" w:rsidRPr="00C3249E" w:rsidRDefault="009C5A27" w:rsidP="00B028EF">
      <w:pPr>
        <w:numPr>
          <w:ilvl w:val="0"/>
          <w:numId w:val="16"/>
        </w:numPr>
        <w:tabs>
          <w:tab w:val="clear" w:pos="540"/>
          <w:tab w:val="num" w:pos="709"/>
        </w:tabs>
        <w:ind w:firstLine="709"/>
        <w:contextualSpacing/>
        <w:jc w:val="both"/>
      </w:pPr>
      <w:r w:rsidRPr="00C3249E">
        <w:t>Розничные.</w:t>
      </w:r>
    </w:p>
    <w:p w:rsidR="009C5A27" w:rsidRDefault="009C5A27" w:rsidP="002B1D8E">
      <w:pPr>
        <w:pStyle w:val="ae"/>
        <w:ind w:firstLine="709"/>
        <w:contextualSpacing/>
        <w:jc w:val="both"/>
      </w:pPr>
    </w:p>
    <w:p w:rsidR="009C5A27" w:rsidRDefault="006848E5" w:rsidP="003B5D17">
      <w:pPr>
        <w:pStyle w:val="ae"/>
        <w:ind w:firstLine="709"/>
        <w:contextual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9.75pt;margin-top:21.65pt;width:64pt;height:34pt;z-index:251695104" o:allowincell="f">
            <v:imagedata r:id="rId40" o:title=""/>
            <w10:wrap type="topAndBottom"/>
          </v:shape>
          <o:OLEObject Type="Embed" ProgID="Equation.3" ShapeID="_x0000_s1045" DrawAspect="Content" ObjectID="_1620816890" r:id="rId41"/>
        </w:pict>
      </w:r>
      <w:r w:rsidR="00C3249E">
        <w:t>В</w:t>
      </w:r>
      <w:r w:rsidR="009C5A27">
        <w:t xml:space="preserve">ыручка от </w:t>
      </w:r>
      <w:r w:rsidR="00C3249E">
        <w:t xml:space="preserve">продаж </w:t>
      </w:r>
      <w:r w:rsidR="00C3249E">
        <w:rPr>
          <w:rFonts w:cs="Verdana"/>
        </w:rPr>
        <w:t>корпорации</w:t>
      </w:r>
      <w:r w:rsidR="009C5A27">
        <w:t xml:space="preserve"> определяется по формуле:</w:t>
      </w:r>
    </w:p>
    <w:p w:rsidR="009C5A27" w:rsidRDefault="009C5A27" w:rsidP="002B1D8E">
      <w:pPr>
        <w:pStyle w:val="ae"/>
        <w:ind w:firstLine="709"/>
        <w:contextualSpacing/>
        <w:jc w:val="both"/>
      </w:pPr>
      <w:r w:rsidRPr="00F30BA3">
        <w:tab/>
      </w:r>
      <w:r w:rsidR="00C3249E">
        <w:t>г</w:t>
      </w:r>
      <w:r w:rsidRPr="00F30BA3">
        <w:t xml:space="preserve">де </w:t>
      </w:r>
      <w:r>
        <w:rPr>
          <w:i/>
          <w:lang w:val="en-US"/>
        </w:rPr>
        <w:t>Ni</w:t>
      </w:r>
      <w:r>
        <w:t xml:space="preserve"> – количество произведенной и реализованной потребителям </w:t>
      </w:r>
      <w:r>
        <w:rPr>
          <w:i/>
          <w:lang w:val="en-US"/>
        </w:rPr>
        <w:t>i</w:t>
      </w:r>
      <w:r>
        <w:t>-й продукции в натуральном выражении;</w:t>
      </w:r>
    </w:p>
    <w:p w:rsidR="009C5A27" w:rsidRDefault="009C5A27" w:rsidP="002B1D8E">
      <w:pPr>
        <w:pStyle w:val="ae"/>
        <w:ind w:firstLine="709"/>
        <w:contextualSpacing/>
        <w:jc w:val="both"/>
      </w:pPr>
      <w:r>
        <w:rPr>
          <w:i/>
          <w:lang w:val="en-US"/>
        </w:rPr>
        <w:t>Ci</w:t>
      </w:r>
      <w:r>
        <w:t xml:space="preserve"> – цена реализации </w:t>
      </w:r>
      <w:r>
        <w:rPr>
          <w:i/>
          <w:lang w:val="en-US"/>
        </w:rPr>
        <w:t>i</w:t>
      </w:r>
      <w:r>
        <w:t>-й продукции, руб.;</w:t>
      </w:r>
    </w:p>
    <w:p w:rsidR="009C5A27" w:rsidRDefault="009C5A27" w:rsidP="002B1D8E">
      <w:pPr>
        <w:pStyle w:val="ae"/>
        <w:ind w:firstLine="709"/>
        <w:contextualSpacing/>
        <w:jc w:val="both"/>
      </w:pPr>
      <w:r>
        <w:rPr>
          <w:i/>
          <w:lang w:val="en-US"/>
        </w:rPr>
        <w:lastRenderedPageBreak/>
        <w:t>n</w:t>
      </w:r>
      <w:r>
        <w:t xml:space="preserve"> – количество позиций реализуемой продукции, шт.</w:t>
      </w:r>
    </w:p>
    <w:p w:rsidR="009C5A27" w:rsidRDefault="00C3249E" w:rsidP="00C3249E">
      <w:pPr>
        <w:pStyle w:val="ae"/>
        <w:ind w:firstLine="709"/>
        <w:contextualSpacing/>
        <w:jc w:val="both"/>
      </w:pPr>
      <w:r>
        <w:t>Корпорация</w:t>
      </w:r>
      <w:r w:rsidR="009C5A27">
        <w:t xml:space="preserve"> в условиях рынка обладает тремя степенями свободы в управлении доход</w:t>
      </w:r>
      <w:r w:rsidR="009C5A27">
        <w:t>а</w:t>
      </w:r>
      <w:r w:rsidR="009C5A27">
        <w:t>ми:</w:t>
      </w:r>
    </w:p>
    <w:p w:rsidR="009C5A27" w:rsidRDefault="009C5A27" w:rsidP="00B028EF">
      <w:pPr>
        <w:pStyle w:val="ae"/>
        <w:numPr>
          <w:ilvl w:val="0"/>
          <w:numId w:val="10"/>
        </w:numPr>
        <w:tabs>
          <w:tab w:val="clear" w:pos="360"/>
          <w:tab w:val="num" w:pos="709"/>
        </w:tabs>
        <w:spacing w:after="0"/>
        <w:ind w:firstLine="709"/>
        <w:contextualSpacing/>
        <w:jc w:val="both"/>
      </w:pPr>
      <w:r>
        <w:t>установление цен и формирование затрат,</w:t>
      </w:r>
    </w:p>
    <w:p w:rsidR="009C5A27" w:rsidRDefault="009C5A27" w:rsidP="00B028EF">
      <w:pPr>
        <w:pStyle w:val="ae"/>
        <w:numPr>
          <w:ilvl w:val="0"/>
          <w:numId w:val="10"/>
        </w:numPr>
        <w:tabs>
          <w:tab w:val="clear" w:pos="360"/>
          <w:tab w:val="num" w:pos="709"/>
        </w:tabs>
        <w:spacing w:after="0"/>
        <w:ind w:firstLine="709"/>
        <w:contextualSpacing/>
        <w:jc w:val="both"/>
      </w:pPr>
      <w:r>
        <w:t>формирование объемов реализации,</w:t>
      </w:r>
    </w:p>
    <w:p w:rsidR="009C5A27" w:rsidRDefault="009C5A27" w:rsidP="00B028EF">
      <w:pPr>
        <w:pStyle w:val="ae"/>
        <w:numPr>
          <w:ilvl w:val="0"/>
          <w:numId w:val="10"/>
        </w:numPr>
        <w:tabs>
          <w:tab w:val="clear" w:pos="360"/>
          <w:tab w:val="num" w:pos="709"/>
        </w:tabs>
        <w:spacing w:after="0"/>
        <w:ind w:firstLine="709"/>
        <w:contextualSpacing/>
        <w:jc w:val="both"/>
      </w:pPr>
      <w:r>
        <w:t>выбор номенклатуры и ассортимента продукции.</w:t>
      </w:r>
    </w:p>
    <w:p w:rsidR="00C3249E" w:rsidRDefault="009C5A27" w:rsidP="002B1D8E">
      <w:pPr>
        <w:pStyle w:val="ae"/>
        <w:ind w:firstLine="709"/>
        <w:contextualSpacing/>
        <w:jc w:val="both"/>
      </w:pPr>
      <w:r>
        <w:t>Но этими же степенями свободы обладают и все другие участники рынка, и поэтому к</w:t>
      </w:r>
      <w:r>
        <w:t>а</w:t>
      </w:r>
      <w:r>
        <w:t>ждое предприятие должно учитывать не только свое поведение на рынке, но и поведение ко</w:t>
      </w:r>
      <w:r>
        <w:t>н</w:t>
      </w:r>
      <w:r>
        <w:t>курентов. В условиях рынка производители продукции соревнуются за то, чтобы наиболее по</w:t>
      </w:r>
      <w:r>
        <w:t>л</w:t>
      </w:r>
      <w:r>
        <w:t>но удовлетворить потребности покупателей</w:t>
      </w:r>
      <w:r w:rsidR="00C3249E">
        <w:t>.</w:t>
      </w:r>
    </w:p>
    <w:p w:rsidR="009C5A27" w:rsidRDefault="00C3249E" w:rsidP="002B1D8E">
      <w:pPr>
        <w:pStyle w:val="ae"/>
        <w:ind w:firstLine="709"/>
        <w:contextualSpacing/>
        <w:jc w:val="both"/>
      </w:pPr>
      <w:r>
        <w:t>Т</w:t>
      </w:r>
      <w:r w:rsidR="009C5A27">
        <w:t>олько в этом случае они могут процветать как производители продукции</w:t>
      </w:r>
      <w:r>
        <w:t>, выдерживая конкурентную борьбу</w:t>
      </w:r>
      <w:r w:rsidR="009C5A27">
        <w:t>.</w:t>
      </w:r>
    </w:p>
    <w:p w:rsidR="0093431E" w:rsidRPr="003468DA" w:rsidRDefault="0093431E" w:rsidP="0093431E">
      <w:pPr>
        <w:rPr>
          <w:rFonts w:cs="Verdana"/>
          <w:szCs w:val="24"/>
        </w:rPr>
      </w:pPr>
    </w:p>
    <w:p w:rsidR="0093431E" w:rsidRPr="003468DA" w:rsidRDefault="00D96B22" w:rsidP="0093431E">
      <w:pPr>
        <w:pStyle w:val="3"/>
        <w:rPr>
          <w:rFonts w:ascii="Times New Roman" w:hAnsi="Times New Roman" w:cs="Verdana"/>
          <w:sz w:val="24"/>
          <w:szCs w:val="24"/>
        </w:rPr>
      </w:pPr>
      <w:r w:rsidRPr="003468DA">
        <w:rPr>
          <w:rFonts w:ascii="Times New Roman" w:hAnsi="Times New Roman" w:cs="Verdana"/>
          <w:sz w:val="24"/>
          <w:szCs w:val="24"/>
        </w:rPr>
        <w:t xml:space="preserve">2.2. </w:t>
      </w:r>
      <w:r w:rsidR="0093431E" w:rsidRPr="003468DA">
        <w:rPr>
          <w:rFonts w:ascii="Times New Roman" w:hAnsi="Times New Roman" w:cs="Verdana"/>
          <w:sz w:val="24"/>
          <w:szCs w:val="24"/>
        </w:rPr>
        <w:t>Формирование и использование выру</w:t>
      </w:r>
      <w:r w:rsidR="00C3249E">
        <w:rPr>
          <w:rFonts w:ascii="Times New Roman" w:hAnsi="Times New Roman" w:cs="Verdana"/>
          <w:sz w:val="24"/>
          <w:szCs w:val="24"/>
        </w:rPr>
        <w:t>чки от продаж продукции (работ,</w:t>
      </w:r>
      <w:r w:rsidR="0093431E" w:rsidRPr="003468DA">
        <w:rPr>
          <w:rFonts w:ascii="Times New Roman" w:hAnsi="Times New Roman" w:cs="Verdana"/>
          <w:sz w:val="24"/>
          <w:szCs w:val="24"/>
        </w:rPr>
        <w:t xml:space="preserve"> услуг)</w:t>
      </w:r>
    </w:p>
    <w:p w:rsidR="0093431E" w:rsidRPr="003468DA" w:rsidRDefault="0093431E" w:rsidP="0093431E">
      <w:pPr>
        <w:rPr>
          <w:rFonts w:cs="Verdana"/>
          <w:szCs w:val="24"/>
        </w:rPr>
      </w:pPr>
    </w:p>
    <w:p w:rsidR="00CB178E" w:rsidRPr="003468DA" w:rsidRDefault="0093431E" w:rsidP="00CB178E">
      <w:pPr>
        <w:ind w:firstLine="600"/>
        <w:jc w:val="both"/>
        <w:rPr>
          <w:rFonts w:cs="Verdana"/>
          <w:szCs w:val="24"/>
        </w:rPr>
      </w:pPr>
      <w:r w:rsidRPr="003468DA">
        <w:rPr>
          <w:rFonts w:cs="Verdana"/>
          <w:szCs w:val="24"/>
        </w:rPr>
        <w:t xml:space="preserve">Выручка, поступившая на счета </w:t>
      </w:r>
      <w:r w:rsidR="007921A1">
        <w:rPr>
          <w:rFonts w:cs="Verdana"/>
          <w:szCs w:val="24"/>
        </w:rPr>
        <w:t>корпорации</w:t>
      </w:r>
      <w:r w:rsidRPr="003468DA">
        <w:rPr>
          <w:rFonts w:cs="Verdana"/>
          <w:szCs w:val="24"/>
        </w:rPr>
        <w:t xml:space="preserve"> и в кассу, как правило, используется на опл</w:t>
      </w:r>
      <w:r w:rsidRPr="003468DA">
        <w:rPr>
          <w:rFonts w:cs="Verdana"/>
          <w:szCs w:val="24"/>
        </w:rPr>
        <w:t>а</w:t>
      </w:r>
      <w:r w:rsidRPr="003468DA">
        <w:rPr>
          <w:rFonts w:cs="Verdana"/>
          <w:szCs w:val="24"/>
        </w:rPr>
        <w:t>ту счетов поставщиков сырья, материалов, комплектующих изделий, полуфабрикатов, топлива и энергии. Из нее производятся отчисления налогов в бюджеты и отчисления во внебюджетные фонды, выплата заработной платы, возмещается амортизация и производятся другие расходы</w:t>
      </w:r>
      <w:r w:rsidR="007921A1">
        <w:rPr>
          <w:rFonts w:cs="Verdana"/>
          <w:szCs w:val="24"/>
        </w:rPr>
        <w:t>, а также формируется прибыль</w:t>
      </w:r>
      <w:r w:rsidRPr="003468DA">
        <w:rPr>
          <w:rFonts w:cs="Verdana"/>
          <w:szCs w:val="24"/>
        </w:rPr>
        <w:t xml:space="preserve">. </w:t>
      </w:r>
    </w:p>
    <w:p w:rsidR="00CB178E" w:rsidRPr="003468DA" w:rsidRDefault="00CB178E" w:rsidP="00CB178E">
      <w:pPr>
        <w:ind w:firstLine="600"/>
        <w:jc w:val="both"/>
        <w:rPr>
          <w:rFonts w:cs="Verdana"/>
          <w:szCs w:val="24"/>
        </w:rPr>
      </w:pPr>
      <w:r w:rsidRPr="003468DA">
        <w:rPr>
          <w:rFonts w:cs="Verdana"/>
          <w:szCs w:val="24"/>
        </w:rPr>
        <w:t>Планирование объема продаж (объема реализации продукции, работ, услуг) основывается на результате анализа как внутрифирменной информации (оценки будущего объема продаж), так и внешней информации (маркетинговых исследованиях).</w:t>
      </w:r>
    </w:p>
    <w:p w:rsidR="0093431E" w:rsidRPr="003468DA" w:rsidRDefault="0093431E" w:rsidP="00D96B22">
      <w:pPr>
        <w:ind w:firstLine="600"/>
        <w:jc w:val="both"/>
        <w:rPr>
          <w:rFonts w:cs="Verdana"/>
          <w:szCs w:val="24"/>
        </w:rPr>
      </w:pPr>
      <w:r w:rsidRPr="003468DA">
        <w:rPr>
          <w:rFonts w:cs="Verdana"/>
          <w:b/>
          <w:bCs/>
          <w:i/>
          <w:iCs/>
          <w:szCs w:val="24"/>
        </w:rPr>
        <w:t>Величину выручки от продаж продукции</w:t>
      </w:r>
      <w:r w:rsidRPr="003468DA">
        <w:rPr>
          <w:rFonts w:cs="Verdana"/>
          <w:szCs w:val="24"/>
        </w:rPr>
        <w:t xml:space="preserve"> в плановых финансовых расчетах можно о</w:t>
      </w:r>
      <w:r w:rsidRPr="003468DA">
        <w:rPr>
          <w:rFonts w:cs="Verdana"/>
          <w:szCs w:val="24"/>
        </w:rPr>
        <w:t>п</w:t>
      </w:r>
      <w:r w:rsidRPr="003468DA">
        <w:rPr>
          <w:rFonts w:cs="Verdana"/>
          <w:szCs w:val="24"/>
        </w:rPr>
        <w:t>ределить по формуле:</w:t>
      </w:r>
    </w:p>
    <w:p w:rsidR="0093431E" w:rsidRPr="003468DA" w:rsidRDefault="0093431E" w:rsidP="00D96B22">
      <w:pPr>
        <w:ind w:firstLine="600"/>
        <w:jc w:val="both"/>
        <w:rPr>
          <w:rFonts w:cs="Verdana"/>
          <w:szCs w:val="24"/>
        </w:rPr>
      </w:pPr>
      <w:r w:rsidRPr="003468DA">
        <w:rPr>
          <w:rFonts w:cs="Verdana"/>
          <w:i/>
          <w:iCs/>
          <w:szCs w:val="24"/>
        </w:rPr>
        <w:t xml:space="preserve">В </w:t>
      </w:r>
      <w:r w:rsidRPr="003468DA">
        <w:rPr>
          <w:rFonts w:cs="Verdana"/>
          <w:szCs w:val="24"/>
        </w:rPr>
        <w:t xml:space="preserve">= </w:t>
      </w:r>
      <w:r w:rsidRPr="003468DA">
        <w:rPr>
          <w:rFonts w:cs="Verdana"/>
          <w:i/>
          <w:iCs/>
          <w:szCs w:val="24"/>
        </w:rPr>
        <w:t>В</w:t>
      </w:r>
      <w:r w:rsidRPr="003468DA">
        <w:rPr>
          <w:rFonts w:cs="Verdana"/>
          <w:i/>
          <w:iCs/>
          <w:szCs w:val="24"/>
          <w:vertAlign w:val="subscript"/>
        </w:rPr>
        <w:t>1</w:t>
      </w:r>
      <w:r w:rsidRPr="003468DA">
        <w:rPr>
          <w:rFonts w:cs="Verdana"/>
          <w:i/>
          <w:iCs/>
          <w:szCs w:val="24"/>
        </w:rPr>
        <w:t xml:space="preserve"> </w:t>
      </w:r>
      <w:r w:rsidRPr="003468DA">
        <w:rPr>
          <w:rFonts w:cs="Verdana"/>
          <w:szCs w:val="24"/>
        </w:rPr>
        <w:t xml:space="preserve">+ </w:t>
      </w:r>
      <w:r w:rsidRPr="003468DA">
        <w:rPr>
          <w:rFonts w:cs="Verdana"/>
          <w:i/>
          <w:iCs/>
          <w:szCs w:val="24"/>
        </w:rPr>
        <w:t>В</w:t>
      </w:r>
      <w:r w:rsidRPr="003468DA">
        <w:rPr>
          <w:rFonts w:cs="Verdana"/>
          <w:i/>
          <w:iCs/>
          <w:szCs w:val="24"/>
          <w:vertAlign w:val="subscript"/>
        </w:rPr>
        <w:t>т</w:t>
      </w:r>
      <w:r w:rsidRPr="003468DA">
        <w:rPr>
          <w:rFonts w:cs="Verdana"/>
          <w:i/>
          <w:iCs/>
          <w:szCs w:val="24"/>
        </w:rPr>
        <w:t xml:space="preserve"> – </w:t>
      </w:r>
      <w:r w:rsidRPr="003468DA">
        <w:rPr>
          <w:rFonts w:cs="Verdana"/>
          <w:szCs w:val="24"/>
        </w:rPr>
        <w:t>В</w:t>
      </w:r>
      <w:r w:rsidRPr="003468DA">
        <w:rPr>
          <w:rFonts w:cs="Verdana"/>
          <w:szCs w:val="24"/>
          <w:vertAlign w:val="subscript"/>
        </w:rPr>
        <w:t>2</w:t>
      </w:r>
      <w:r w:rsidRPr="003468DA">
        <w:rPr>
          <w:rFonts w:cs="Verdana"/>
          <w:szCs w:val="24"/>
        </w:rPr>
        <w:t xml:space="preserve"> + ΔЦ</w:t>
      </w:r>
      <w:r w:rsidRPr="003468DA">
        <w:rPr>
          <w:rFonts w:cs="Verdana"/>
          <w:i/>
          <w:iCs/>
          <w:szCs w:val="24"/>
          <w:vertAlign w:val="subscript"/>
        </w:rPr>
        <w:t>п</w:t>
      </w:r>
      <w:r w:rsidRPr="003468DA">
        <w:rPr>
          <w:rFonts w:cs="Verdana"/>
          <w:szCs w:val="24"/>
        </w:rPr>
        <w:t>,</w:t>
      </w:r>
    </w:p>
    <w:p w:rsidR="00D96B22" w:rsidRPr="003468DA" w:rsidRDefault="0093431E" w:rsidP="00D96B22">
      <w:pPr>
        <w:ind w:firstLine="600"/>
        <w:jc w:val="both"/>
        <w:rPr>
          <w:rFonts w:cs="Verdana"/>
          <w:szCs w:val="24"/>
        </w:rPr>
      </w:pPr>
      <w:r w:rsidRPr="003468DA">
        <w:rPr>
          <w:rFonts w:cs="Verdana"/>
          <w:szCs w:val="24"/>
        </w:rPr>
        <w:t xml:space="preserve">где </w:t>
      </w:r>
      <w:r w:rsidRPr="003468DA">
        <w:rPr>
          <w:rFonts w:cs="Verdana"/>
          <w:i/>
          <w:iCs/>
          <w:szCs w:val="24"/>
        </w:rPr>
        <w:t xml:space="preserve">В </w:t>
      </w:r>
      <w:r w:rsidRPr="003468DA">
        <w:rPr>
          <w:rFonts w:cs="Verdana"/>
          <w:szCs w:val="24"/>
        </w:rPr>
        <w:t xml:space="preserve">– выручка от реализации продукции (работ, услуг) в планируемом периоде; </w:t>
      </w:r>
    </w:p>
    <w:p w:rsidR="00D96B22" w:rsidRPr="003468DA" w:rsidRDefault="0093431E" w:rsidP="00D96B22">
      <w:pPr>
        <w:ind w:firstLine="600"/>
        <w:jc w:val="both"/>
        <w:rPr>
          <w:rFonts w:cs="Verdana"/>
          <w:szCs w:val="24"/>
        </w:rPr>
      </w:pPr>
      <w:r w:rsidRPr="003468DA">
        <w:rPr>
          <w:rFonts w:cs="Verdana"/>
          <w:szCs w:val="24"/>
        </w:rPr>
        <w:t>В</w:t>
      </w:r>
      <w:r w:rsidRPr="003468DA">
        <w:rPr>
          <w:rFonts w:cs="Verdana"/>
          <w:szCs w:val="24"/>
          <w:vertAlign w:val="subscript"/>
        </w:rPr>
        <w:t>1</w:t>
      </w:r>
      <w:r w:rsidRPr="003468DA">
        <w:rPr>
          <w:rFonts w:cs="Verdana"/>
          <w:szCs w:val="24"/>
        </w:rPr>
        <w:t xml:space="preserve"> – остатки нереализованной продукции на начало года в оптовых ценах предприятия; </w:t>
      </w:r>
    </w:p>
    <w:p w:rsidR="00D96B22" w:rsidRPr="003468DA" w:rsidRDefault="0093431E" w:rsidP="00D96B22">
      <w:pPr>
        <w:ind w:firstLine="600"/>
        <w:jc w:val="both"/>
        <w:rPr>
          <w:rFonts w:cs="Verdana"/>
          <w:szCs w:val="24"/>
        </w:rPr>
      </w:pPr>
      <w:r w:rsidRPr="003468DA">
        <w:rPr>
          <w:rFonts w:cs="Verdana"/>
          <w:i/>
          <w:iCs/>
          <w:szCs w:val="24"/>
        </w:rPr>
        <w:t>В</w:t>
      </w:r>
      <w:r w:rsidRPr="003468DA">
        <w:rPr>
          <w:rFonts w:cs="Verdana"/>
          <w:i/>
          <w:iCs/>
          <w:szCs w:val="24"/>
          <w:vertAlign w:val="subscript"/>
        </w:rPr>
        <w:t>т</w:t>
      </w:r>
      <w:r w:rsidRPr="003468DA">
        <w:rPr>
          <w:rFonts w:cs="Verdana"/>
          <w:szCs w:val="24"/>
        </w:rPr>
        <w:t xml:space="preserve"> – товарный выпуск продукции в оптовых ценах предприятия в планируемом году; </w:t>
      </w:r>
    </w:p>
    <w:p w:rsidR="00D96B22" w:rsidRPr="003468DA" w:rsidRDefault="0093431E" w:rsidP="00D96B22">
      <w:pPr>
        <w:ind w:firstLine="600"/>
        <w:jc w:val="both"/>
        <w:rPr>
          <w:rFonts w:cs="Verdana"/>
          <w:szCs w:val="24"/>
        </w:rPr>
      </w:pPr>
      <w:r w:rsidRPr="003468DA">
        <w:rPr>
          <w:rFonts w:cs="Verdana"/>
          <w:szCs w:val="24"/>
        </w:rPr>
        <w:t>В</w:t>
      </w:r>
      <w:r w:rsidRPr="003468DA">
        <w:rPr>
          <w:rFonts w:cs="Verdana"/>
          <w:szCs w:val="24"/>
          <w:vertAlign w:val="subscript"/>
        </w:rPr>
        <w:t>2</w:t>
      </w:r>
      <w:r w:rsidRPr="003468DA">
        <w:rPr>
          <w:rFonts w:cs="Verdana"/>
          <w:szCs w:val="24"/>
        </w:rPr>
        <w:t xml:space="preserve"> – остатки нереализованной продукции на конец года в оптовых ценах предприятия; </w:t>
      </w:r>
    </w:p>
    <w:p w:rsidR="0093431E" w:rsidRPr="003468DA" w:rsidRDefault="00D96B22" w:rsidP="00D96B22">
      <w:pPr>
        <w:ind w:firstLine="600"/>
        <w:jc w:val="both"/>
        <w:rPr>
          <w:rFonts w:cs="Verdana"/>
          <w:szCs w:val="24"/>
        </w:rPr>
      </w:pPr>
      <w:r w:rsidRPr="003468DA">
        <w:rPr>
          <w:rFonts w:cs="Verdana"/>
          <w:szCs w:val="24"/>
        </w:rPr>
        <w:t>Δ</w:t>
      </w:r>
      <w:r w:rsidR="0093431E" w:rsidRPr="003468DA">
        <w:rPr>
          <w:rFonts w:cs="Verdana"/>
          <w:i/>
          <w:iCs/>
          <w:szCs w:val="24"/>
        </w:rPr>
        <w:t>Ц</w:t>
      </w:r>
      <w:r w:rsidR="0093431E" w:rsidRPr="003468DA">
        <w:rPr>
          <w:rFonts w:cs="Verdana"/>
          <w:i/>
          <w:iCs/>
          <w:szCs w:val="24"/>
          <w:vertAlign w:val="subscript"/>
        </w:rPr>
        <w:t>п</w:t>
      </w:r>
      <w:r w:rsidR="0093431E" w:rsidRPr="003468DA">
        <w:rPr>
          <w:rFonts w:cs="Verdana"/>
          <w:szCs w:val="24"/>
        </w:rPr>
        <w:t xml:space="preserve"> – изменение цен реализации от свободных отпускных оптовых цен предприятия.</w:t>
      </w:r>
    </w:p>
    <w:p w:rsidR="0093431E" w:rsidRPr="003468DA" w:rsidRDefault="0093431E" w:rsidP="00D96B22">
      <w:pPr>
        <w:ind w:firstLine="600"/>
        <w:jc w:val="both"/>
        <w:rPr>
          <w:rFonts w:cs="Verdana"/>
          <w:szCs w:val="24"/>
        </w:rPr>
      </w:pPr>
      <w:r w:rsidRPr="003468DA">
        <w:rPr>
          <w:rFonts w:cs="Verdana"/>
          <w:szCs w:val="24"/>
        </w:rPr>
        <w:t>Учитывая временные расхождения между движением материальных ценностей (проду</w:t>
      </w:r>
      <w:r w:rsidRPr="003468DA">
        <w:rPr>
          <w:rFonts w:cs="Verdana"/>
          <w:szCs w:val="24"/>
        </w:rPr>
        <w:t>к</w:t>
      </w:r>
      <w:r w:rsidRPr="003468DA">
        <w:rPr>
          <w:rFonts w:cs="Verdana"/>
          <w:szCs w:val="24"/>
        </w:rPr>
        <w:t>ции) и движением денежных средств (оплата отгруженной продукции) и необходимость пр</w:t>
      </w:r>
      <w:r w:rsidRPr="003468DA">
        <w:rPr>
          <w:rFonts w:cs="Verdana"/>
          <w:szCs w:val="24"/>
        </w:rPr>
        <w:t>о</w:t>
      </w:r>
      <w:r w:rsidRPr="003468DA">
        <w:rPr>
          <w:rFonts w:cs="Verdana"/>
          <w:szCs w:val="24"/>
        </w:rPr>
        <w:t>гнозирования притоков и оттоков денежных средств, целесообразно в остатки нереализованной продукции на начало и конец планируемого года включать не только остатки готовой проду</w:t>
      </w:r>
      <w:r w:rsidRPr="003468DA">
        <w:rPr>
          <w:rFonts w:cs="Verdana"/>
          <w:szCs w:val="24"/>
        </w:rPr>
        <w:t>к</w:t>
      </w:r>
      <w:r w:rsidRPr="003468DA">
        <w:rPr>
          <w:rFonts w:cs="Verdana"/>
          <w:szCs w:val="24"/>
        </w:rPr>
        <w:t>ции на складе, но и продукцию отгруженную, но не оплаченную.</w:t>
      </w:r>
    </w:p>
    <w:p w:rsidR="00CB178E" w:rsidRPr="003468DA" w:rsidRDefault="00CB178E" w:rsidP="00CB178E">
      <w:pPr>
        <w:ind w:firstLine="600"/>
        <w:jc w:val="both"/>
        <w:rPr>
          <w:rFonts w:cs="Verdana"/>
          <w:szCs w:val="24"/>
        </w:rPr>
      </w:pPr>
      <w:r w:rsidRPr="003468DA">
        <w:rPr>
          <w:rFonts w:cs="Verdana"/>
          <w:szCs w:val="24"/>
        </w:rPr>
        <w:t>На предприятии, выпускающем широкий ассортимент продукции, обычно строятся пе</w:t>
      </w:r>
      <w:r w:rsidRPr="003468DA">
        <w:rPr>
          <w:rFonts w:cs="Verdana"/>
          <w:szCs w:val="24"/>
        </w:rPr>
        <w:t>р</w:t>
      </w:r>
      <w:r w:rsidRPr="003468DA">
        <w:rPr>
          <w:rFonts w:cs="Verdana"/>
          <w:szCs w:val="24"/>
        </w:rPr>
        <w:t>спективные прогнозы по каждому ее виду, которые затем суммируются и сравниваются с агр</w:t>
      </w:r>
      <w:r w:rsidRPr="003468DA">
        <w:rPr>
          <w:rFonts w:cs="Verdana"/>
          <w:szCs w:val="24"/>
        </w:rPr>
        <w:t>е</w:t>
      </w:r>
      <w:r w:rsidRPr="003468DA">
        <w:rPr>
          <w:rFonts w:cs="Verdana"/>
          <w:szCs w:val="24"/>
        </w:rPr>
        <w:t>гированным прогнозом по данной группе.</w:t>
      </w:r>
    </w:p>
    <w:p w:rsidR="0093431E" w:rsidRPr="003468DA" w:rsidRDefault="0093431E" w:rsidP="00D96B22">
      <w:pPr>
        <w:ind w:firstLine="600"/>
        <w:jc w:val="both"/>
        <w:rPr>
          <w:rFonts w:cs="Verdana"/>
          <w:szCs w:val="24"/>
        </w:rPr>
      </w:pPr>
      <w:r w:rsidRPr="003468DA">
        <w:rPr>
          <w:rFonts w:cs="Verdana"/>
          <w:szCs w:val="24"/>
        </w:rPr>
        <w:t xml:space="preserve">Очевидно, что </w:t>
      </w:r>
      <w:r w:rsidRPr="003B5D17">
        <w:rPr>
          <w:rFonts w:cs="Verdana"/>
          <w:b/>
          <w:i/>
          <w:szCs w:val="24"/>
        </w:rPr>
        <w:t>объем реализации продукции зависит от ряда факторов</w:t>
      </w:r>
      <w:r w:rsidRPr="003468DA">
        <w:rPr>
          <w:rFonts w:cs="Verdana"/>
          <w:szCs w:val="24"/>
        </w:rPr>
        <w:t>, а именно от объема выпуска товарной продукции</w:t>
      </w:r>
      <w:r w:rsidR="00D96B22" w:rsidRPr="003468DA">
        <w:rPr>
          <w:rFonts w:cs="Verdana"/>
          <w:szCs w:val="24"/>
        </w:rPr>
        <w:t xml:space="preserve">, </w:t>
      </w:r>
      <w:r w:rsidR="007921A1">
        <w:rPr>
          <w:rFonts w:cs="Verdana"/>
          <w:szCs w:val="24"/>
        </w:rPr>
        <w:t xml:space="preserve">ее ассортимента, </w:t>
      </w:r>
      <w:r w:rsidR="00D96B22" w:rsidRPr="003468DA">
        <w:rPr>
          <w:rFonts w:cs="Verdana"/>
          <w:szCs w:val="24"/>
        </w:rPr>
        <w:t xml:space="preserve">от уровня цен, </w:t>
      </w:r>
      <w:r w:rsidR="007921A1">
        <w:rPr>
          <w:rFonts w:cs="Verdana"/>
          <w:szCs w:val="24"/>
        </w:rPr>
        <w:t xml:space="preserve">от особенностей того или иного рынка, </w:t>
      </w:r>
      <w:r w:rsidR="00D96B22" w:rsidRPr="003468DA">
        <w:rPr>
          <w:rFonts w:cs="Verdana"/>
          <w:szCs w:val="24"/>
        </w:rPr>
        <w:t>от спроса и предложения и т.д.</w:t>
      </w:r>
      <w:r w:rsidRPr="003468DA">
        <w:rPr>
          <w:rFonts w:cs="Verdana"/>
          <w:szCs w:val="24"/>
        </w:rPr>
        <w:t>.</w:t>
      </w:r>
    </w:p>
    <w:p w:rsidR="0093431E" w:rsidRPr="003468DA" w:rsidRDefault="0093431E" w:rsidP="00D96B22">
      <w:pPr>
        <w:ind w:firstLine="600"/>
        <w:jc w:val="both"/>
        <w:rPr>
          <w:rFonts w:cs="Verdana"/>
          <w:szCs w:val="24"/>
        </w:rPr>
      </w:pPr>
      <w:r w:rsidRPr="003468DA">
        <w:rPr>
          <w:rFonts w:cs="Verdana"/>
          <w:szCs w:val="24"/>
        </w:rPr>
        <w:t>Необходимо обратить внимание на формы расчетов, предусмотренные в договорах. На состояние реализации в условиях рынка активное влияние оказывают маркетинговая политика предприятия, развитие дилерской сети, оптимальное использование посреднических фирм, грамотное проведение рекламных кампаний, PR</w:t>
      </w:r>
      <w:r w:rsidRPr="003468DA">
        <w:rPr>
          <w:rFonts w:cs="Verdana"/>
          <w:szCs w:val="24"/>
        </w:rPr>
        <w:noBreakHyphen/>
        <w:t>акций</w:t>
      </w:r>
      <w:r w:rsidR="007921A1">
        <w:rPr>
          <w:rFonts w:cs="Verdana"/>
          <w:szCs w:val="24"/>
        </w:rPr>
        <w:t>, использование возможностей Интерн</w:t>
      </w:r>
      <w:r w:rsidR="007921A1">
        <w:rPr>
          <w:rFonts w:cs="Verdana"/>
          <w:szCs w:val="24"/>
        </w:rPr>
        <w:t>е</w:t>
      </w:r>
      <w:r w:rsidR="007921A1">
        <w:rPr>
          <w:rFonts w:cs="Verdana"/>
          <w:szCs w:val="24"/>
        </w:rPr>
        <w:t>та и социальных сетей для продвижения продукции (работ, услуг)</w:t>
      </w:r>
      <w:r w:rsidRPr="003468DA">
        <w:rPr>
          <w:rFonts w:cs="Verdana"/>
          <w:szCs w:val="24"/>
        </w:rPr>
        <w:t xml:space="preserve"> и др.</w:t>
      </w:r>
    </w:p>
    <w:p w:rsidR="007921A1" w:rsidRDefault="0093431E" w:rsidP="00D96B22">
      <w:pPr>
        <w:ind w:firstLine="600"/>
        <w:jc w:val="both"/>
        <w:rPr>
          <w:rFonts w:cs="Verdana"/>
          <w:szCs w:val="24"/>
        </w:rPr>
      </w:pPr>
      <w:r w:rsidRPr="003468DA">
        <w:rPr>
          <w:rFonts w:cs="Verdana"/>
          <w:szCs w:val="24"/>
        </w:rPr>
        <w:t>При изучении распределения (использования) выручки следует учесть, что основная ее часть направляется на возмещение затрат, включенных в полную себестоимость реализованных товаров, продукции, работ, услуг. Другая часть направляется на уплату налогов, сборов и о</w:t>
      </w:r>
      <w:r w:rsidRPr="003468DA">
        <w:rPr>
          <w:rFonts w:cs="Verdana"/>
          <w:szCs w:val="24"/>
        </w:rPr>
        <w:t>т</w:t>
      </w:r>
      <w:r w:rsidRPr="003468DA">
        <w:rPr>
          <w:rFonts w:cs="Verdana"/>
          <w:szCs w:val="24"/>
        </w:rPr>
        <w:lastRenderedPageBreak/>
        <w:t>числений, которые не включены в себестоимость, но обязательны к уплате из выручки в бю</w:t>
      </w:r>
      <w:r w:rsidRPr="003468DA">
        <w:rPr>
          <w:rFonts w:cs="Verdana"/>
          <w:szCs w:val="24"/>
        </w:rPr>
        <w:t>д</w:t>
      </w:r>
      <w:r w:rsidRPr="003468DA">
        <w:rPr>
          <w:rFonts w:cs="Verdana"/>
          <w:szCs w:val="24"/>
        </w:rPr>
        <w:t xml:space="preserve">жеты различных уровней (НДС, акцизы и др.). </w:t>
      </w:r>
    </w:p>
    <w:p w:rsidR="0093431E" w:rsidRDefault="0093431E" w:rsidP="00D96B22">
      <w:pPr>
        <w:ind w:firstLine="600"/>
        <w:jc w:val="both"/>
        <w:rPr>
          <w:rFonts w:cs="Verdana"/>
          <w:szCs w:val="24"/>
        </w:rPr>
      </w:pPr>
      <w:r w:rsidRPr="003468DA">
        <w:rPr>
          <w:rFonts w:cs="Verdana"/>
          <w:szCs w:val="24"/>
        </w:rPr>
        <w:t xml:space="preserve">Третья часть выручки представляет собой прибыль </w:t>
      </w:r>
      <w:r w:rsidR="007921A1">
        <w:rPr>
          <w:rFonts w:cs="Verdana"/>
          <w:szCs w:val="24"/>
        </w:rPr>
        <w:t>корпорации</w:t>
      </w:r>
      <w:r w:rsidRPr="003468DA">
        <w:rPr>
          <w:rFonts w:cs="Verdana"/>
          <w:szCs w:val="24"/>
        </w:rPr>
        <w:t>, которая после уплаты налогов находится в полном распоряжении собственник</w:t>
      </w:r>
      <w:r w:rsidR="007921A1">
        <w:rPr>
          <w:rFonts w:cs="Verdana"/>
          <w:szCs w:val="24"/>
        </w:rPr>
        <w:t>ов</w:t>
      </w:r>
      <w:r w:rsidRPr="003468DA">
        <w:rPr>
          <w:rFonts w:cs="Verdana"/>
          <w:szCs w:val="24"/>
        </w:rPr>
        <w:t xml:space="preserve"> и направляется на цели, определе</w:t>
      </w:r>
      <w:r w:rsidRPr="003468DA">
        <w:rPr>
          <w:rFonts w:cs="Verdana"/>
          <w:szCs w:val="24"/>
        </w:rPr>
        <w:t>н</w:t>
      </w:r>
      <w:r w:rsidRPr="003468DA">
        <w:rPr>
          <w:rFonts w:cs="Verdana"/>
          <w:szCs w:val="24"/>
        </w:rPr>
        <w:t xml:space="preserve">ные стратегией развития </w:t>
      </w:r>
      <w:r w:rsidR="007921A1">
        <w:rPr>
          <w:rFonts w:cs="Verdana"/>
          <w:szCs w:val="24"/>
        </w:rPr>
        <w:t>корпорации</w:t>
      </w:r>
      <w:r w:rsidRPr="003468DA">
        <w:rPr>
          <w:rFonts w:cs="Verdana"/>
          <w:szCs w:val="24"/>
        </w:rPr>
        <w:t>.</w:t>
      </w:r>
    </w:p>
    <w:p w:rsidR="003B5D17" w:rsidRPr="003468DA" w:rsidRDefault="003B5D17" w:rsidP="00D96B22">
      <w:pPr>
        <w:ind w:firstLine="600"/>
        <w:jc w:val="both"/>
        <w:rPr>
          <w:rFonts w:cs="Verdana"/>
          <w:szCs w:val="24"/>
        </w:rPr>
      </w:pPr>
      <w:r>
        <w:rPr>
          <w:rFonts w:cs="Verdana"/>
          <w:szCs w:val="24"/>
        </w:rPr>
        <w:t>Таким образом, объем реализации  или выручку от продаж корпорации необходимо пл</w:t>
      </w:r>
      <w:r>
        <w:rPr>
          <w:rFonts w:cs="Verdana"/>
          <w:szCs w:val="24"/>
        </w:rPr>
        <w:t>а</w:t>
      </w:r>
      <w:r>
        <w:rPr>
          <w:rFonts w:cs="Verdana"/>
          <w:szCs w:val="24"/>
        </w:rPr>
        <w:t>нировать, учитывая существующие принципы и подходы. Однако в реальном рынке с его мн</w:t>
      </w:r>
      <w:r>
        <w:rPr>
          <w:rFonts w:cs="Verdana"/>
          <w:szCs w:val="24"/>
        </w:rPr>
        <w:t>о</w:t>
      </w:r>
      <w:r>
        <w:rPr>
          <w:rFonts w:cs="Verdana"/>
          <w:szCs w:val="24"/>
        </w:rPr>
        <w:t>жеством неопределенностей правильнее говорить о прогнозировании, а не о планировании в</w:t>
      </w:r>
      <w:r>
        <w:rPr>
          <w:rFonts w:cs="Verdana"/>
          <w:szCs w:val="24"/>
        </w:rPr>
        <w:t>ы</w:t>
      </w:r>
      <w:r>
        <w:rPr>
          <w:rFonts w:cs="Verdana"/>
          <w:szCs w:val="24"/>
        </w:rPr>
        <w:t>ручки.</w:t>
      </w:r>
    </w:p>
    <w:p w:rsidR="0093431E" w:rsidRPr="003468DA" w:rsidRDefault="0093431E" w:rsidP="00636D3F">
      <w:pPr>
        <w:jc w:val="center"/>
        <w:rPr>
          <w:b/>
          <w:bCs/>
          <w:szCs w:val="24"/>
        </w:rPr>
      </w:pPr>
    </w:p>
    <w:p w:rsidR="0093431E" w:rsidRPr="003468DA" w:rsidRDefault="00AF5D2C" w:rsidP="00636D3F">
      <w:pPr>
        <w:jc w:val="center"/>
        <w:rPr>
          <w:b/>
          <w:bCs/>
          <w:szCs w:val="24"/>
        </w:rPr>
      </w:pPr>
      <w:r w:rsidRPr="003468DA">
        <w:rPr>
          <w:b/>
          <w:bCs/>
          <w:szCs w:val="24"/>
        </w:rPr>
        <w:t xml:space="preserve">2.3. Классификация расходов </w:t>
      </w:r>
      <w:r w:rsidR="00CB178E" w:rsidRPr="003468DA">
        <w:rPr>
          <w:b/>
          <w:bCs/>
          <w:szCs w:val="24"/>
        </w:rPr>
        <w:t xml:space="preserve">корпорации </w:t>
      </w:r>
      <w:r w:rsidRPr="003468DA">
        <w:rPr>
          <w:b/>
          <w:bCs/>
          <w:szCs w:val="24"/>
        </w:rPr>
        <w:t xml:space="preserve">и возможность их снижения </w:t>
      </w:r>
    </w:p>
    <w:p w:rsidR="0093431E" w:rsidRPr="003468DA" w:rsidRDefault="0093431E" w:rsidP="0093431E">
      <w:pPr>
        <w:rPr>
          <w:rFonts w:cs="Verdana"/>
          <w:szCs w:val="24"/>
        </w:rPr>
      </w:pPr>
    </w:p>
    <w:p w:rsidR="0093431E" w:rsidRPr="003468DA" w:rsidRDefault="0093431E" w:rsidP="00CB178E">
      <w:pPr>
        <w:ind w:firstLine="480"/>
        <w:jc w:val="both"/>
        <w:rPr>
          <w:rFonts w:cs="Verdana"/>
          <w:szCs w:val="24"/>
        </w:rPr>
      </w:pPr>
      <w:r w:rsidRPr="003468DA">
        <w:rPr>
          <w:rFonts w:cs="Verdana"/>
          <w:szCs w:val="24"/>
        </w:rPr>
        <w:t xml:space="preserve">Все затраты предприятия можно </w:t>
      </w:r>
      <w:r w:rsidRPr="003E06FC">
        <w:rPr>
          <w:rFonts w:cs="Verdana"/>
          <w:b/>
          <w:i/>
          <w:szCs w:val="24"/>
        </w:rPr>
        <w:t>классифицировать по различным направлениям</w:t>
      </w:r>
      <w:r w:rsidRPr="003468DA">
        <w:rPr>
          <w:rFonts w:cs="Verdana"/>
          <w:szCs w:val="24"/>
        </w:rPr>
        <w:t xml:space="preserve"> в зав</w:t>
      </w:r>
      <w:r w:rsidRPr="003468DA">
        <w:rPr>
          <w:rFonts w:cs="Verdana"/>
          <w:szCs w:val="24"/>
        </w:rPr>
        <w:t>и</w:t>
      </w:r>
      <w:r w:rsidRPr="003468DA">
        <w:rPr>
          <w:rFonts w:cs="Verdana"/>
          <w:szCs w:val="24"/>
        </w:rPr>
        <w:t>симости от того, что положено в основу той или иной классификации. Например, по натурал</w:t>
      </w:r>
      <w:r w:rsidRPr="003468DA">
        <w:rPr>
          <w:rFonts w:cs="Verdana"/>
          <w:szCs w:val="24"/>
        </w:rPr>
        <w:t>ь</w:t>
      </w:r>
      <w:r w:rsidRPr="003468DA">
        <w:rPr>
          <w:rFonts w:cs="Verdana"/>
          <w:szCs w:val="24"/>
        </w:rPr>
        <w:t>но</w:t>
      </w:r>
      <w:r w:rsidRPr="003468DA">
        <w:rPr>
          <w:rFonts w:cs="Verdana"/>
          <w:szCs w:val="24"/>
        </w:rPr>
        <w:noBreakHyphen/>
        <w:t>вещественному содержанию можно выделить затраты материальные, трудовые, финанс</w:t>
      </w:r>
      <w:r w:rsidRPr="003468DA">
        <w:rPr>
          <w:rFonts w:cs="Verdana"/>
          <w:szCs w:val="24"/>
        </w:rPr>
        <w:t>о</w:t>
      </w:r>
      <w:r w:rsidRPr="003468DA">
        <w:rPr>
          <w:rFonts w:cs="Verdana"/>
          <w:szCs w:val="24"/>
        </w:rPr>
        <w:t xml:space="preserve">вые; по способу распределения – прямые и косвенные (табл. </w:t>
      </w:r>
      <w:r w:rsidR="007921A1">
        <w:rPr>
          <w:rFonts w:cs="Verdana"/>
          <w:szCs w:val="24"/>
        </w:rPr>
        <w:t>2.1</w:t>
      </w:r>
      <w:r w:rsidRPr="003468DA">
        <w:rPr>
          <w:rFonts w:cs="Verdana"/>
          <w:szCs w:val="24"/>
        </w:rPr>
        <w:t>).</w:t>
      </w:r>
    </w:p>
    <w:p w:rsidR="0093431E" w:rsidRPr="003468DA" w:rsidRDefault="0093431E" w:rsidP="0093431E">
      <w:pPr>
        <w:rPr>
          <w:rFonts w:cs="Verdana"/>
          <w:szCs w:val="24"/>
        </w:rPr>
      </w:pPr>
    </w:p>
    <w:p w:rsidR="0093431E" w:rsidRPr="007921A1" w:rsidRDefault="0093431E" w:rsidP="00CB178E">
      <w:pPr>
        <w:jc w:val="right"/>
        <w:rPr>
          <w:rFonts w:cs="Verdana"/>
          <w:szCs w:val="24"/>
        </w:rPr>
      </w:pPr>
      <w:r w:rsidRPr="003468DA">
        <w:rPr>
          <w:rFonts w:cs="Verdana"/>
          <w:szCs w:val="24"/>
        </w:rPr>
        <w:t xml:space="preserve">Таблица </w:t>
      </w:r>
      <w:r w:rsidR="007921A1">
        <w:rPr>
          <w:rFonts w:cs="Verdana"/>
          <w:szCs w:val="24"/>
        </w:rPr>
        <w:t>2.1</w:t>
      </w:r>
      <w:r w:rsidR="00CB178E" w:rsidRPr="003468DA">
        <w:rPr>
          <w:rFonts w:cs="Verdana"/>
          <w:szCs w:val="24"/>
        </w:rPr>
        <w:t>-</w:t>
      </w:r>
      <w:r w:rsidRPr="003468DA">
        <w:rPr>
          <w:rFonts w:cs="Verdana"/>
          <w:i/>
          <w:iCs/>
          <w:szCs w:val="24"/>
        </w:rPr>
        <w:t xml:space="preserve"> </w:t>
      </w:r>
      <w:r w:rsidRPr="007921A1">
        <w:rPr>
          <w:rFonts w:cs="Verdana"/>
          <w:bCs/>
          <w:szCs w:val="24"/>
        </w:rPr>
        <w:t>Общая классификация затрат</w:t>
      </w:r>
    </w:p>
    <w:p w:rsidR="0093431E" w:rsidRPr="007921A1" w:rsidRDefault="0093431E" w:rsidP="0093431E">
      <w:pPr>
        <w:rPr>
          <w:rFonts w:cs="Verdana"/>
          <w:szCs w:val="24"/>
        </w:rPr>
      </w:pPr>
    </w:p>
    <w:p w:rsidR="0093431E" w:rsidRPr="003468DA" w:rsidRDefault="00856986" w:rsidP="0093431E">
      <w:pPr>
        <w:jc w:val="center"/>
        <w:rPr>
          <w:rFonts w:cs="Verdana"/>
          <w:szCs w:val="24"/>
        </w:rPr>
      </w:pPr>
      <w:r>
        <w:rPr>
          <w:rFonts w:cs="Verdana"/>
          <w:noProof/>
          <w:szCs w:val="24"/>
        </w:rPr>
        <w:drawing>
          <wp:inline distT="0" distB="0" distL="0" distR="0">
            <wp:extent cx="4610100" cy="4305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4305300"/>
                    </a:xfrm>
                    <a:prstGeom prst="rect">
                      <a:avLst/>
                    </a:prstGeom>
                    <a:noFill/>
                    <a:ln>
                      <a:noFill/>
                    </a:ln>
                  </pic:spPr>
                </pic:pic>
              </a:graphicData>
            </a:graphic>
          </wp:inline>
        </w:drawing>
      </w:r>
    </w:p>
    <w:p w:rsidR="0093431E" w:rsidRPr="003468DA" w:rsidRDefault="0093431E" w:rsidP="0093431E">
      <w:pPr>
        <w:jc w:val="center"/>
        <w:rPr>
          <w:rFonts w:cs="Verdana"/>
          <w:szCs w:val="24"/>
        </w:rPr>
      </w:pPr>
    </w:p>
    <w:p w:rsidR="006518DF" w:rsidRPr="003468DA" w:rsidRDefault="006518DF" w:rsidP="006518DF">
      <w:pPr>
        <w:ind w:firstLine="480"/>
        <w:jc w:val="both"/>
        <w:rPr>
          <w:rFonts w:cs="Verdana"/>
          <w:szCs w:val="24"/>
        </w:rPr>
      </w:pPr>
      <w:r w:rsidRPr="003468DA">
        <w:rPr>
          <w:rFonts w:cs="Verdana"/>
          <w:szCs w:val="24"/>
        </w:rPr>
        <w:t>В финансовом планировании весьма значимым является подразделение затрат на постоя</w:t>
      </w:r>
      <w:r w:rsidRPr="003468DA">
        <w:rPr>
          <w:rFonts w:cs="Verdana"/>
          <w:szCs w:val="24"/>
        </w:rPr>
        <w:t>н</w:t>
      </w:r>
      <w:r w:rsidRPr="003468DA">
        <w:rPr>
          <w:rFonts w:cs="Verdana"/>
          <w:szCs w:val="24"/>
        </w:rPr>
        <w:t>ные (условно</w:t>
      </w:r>
      <w:r w:rsidRPr="003468DA">
        <w:rPr>
          <w:rFonts w:cs="Verdana"/>
          <w:szCs w:val="24"/>
        </w:rPr>
        <w:noBreakHyphen/>
        <w:t>постоянные) и переменные (условно</w:t>
      </w:r>
      <w:r w:rsidRPr="003468DA">
        <w:rPr>
          <w:rFonts w:cs="Verdana"/>
          <w:szCs w:val="24"/>
        </w:rPr>
        <w:noBreakHyphen/>
        <w:t>переменные).</w:t>
      </w:r>
    </w:p>
    <w:p w:rsidR="006518DF" w:rsidRPr="003468DA" w:rsidRDefault="006518DF" w:rsidP="006518DF">
      <w:pPr>
        <w:ind w:firstLine="480"/>
        <w:jc w:val="both"/>
        <w:rPr>
          <w:rFonts w:cs="Verdana"/>
          <w:szCs w:val="24"/>
        </w:rPr>
      </w:pPr>
      <w:r w:rsidRPr="003468DA">
        <w:rPr>
          <w:rFonts w:cs="Verdana"/>
          <w:szCs w:val="24"/>
        </w:rPr>
        <w:t xml:space="preserve">Необходимость изучения классификации расходов и издержек </w:t>
      </w:r>
      <w:r>
        <w:rPr>
          <w:rFonts w:cs="Verdana"/>
          <w:szCs w:val="24"/>
        </w:rPr>
        <w:t>корпорации</w:t>
      </w:r>
      <w:r w:rsidRPr="003468DA">
        <w:rPr>
          <w:rFonts w:cs="Verdana"/>
          <w:szCs w:val="24"/>
        </w:rPr>
        <w:t xml:space="preserve"> вытекает из т</w:t>
      </w:r>
      <w:r w:rsidRPr="003468DA">
        <w:rPr>
          <w:rFonts w:cs="Verdana"/>
          <w:szCs w:val="24"/>
        </w:rPr>
        <w:t>о</w:t>
      </w:r>
      <w:r w:rsidRPr="003468DA">
        <w:rPr>
          <w:rFonts w:cs="Verdana"/>
          <w:szCs w:val="24"/>
        </w:rPr>
        <w:t>го факта, что в конечном итоге совокупность затрат оказывает решающее влияние на формир</w:t>
      </w:r>
      <w:r w:rsidRPr="003468DA">
        <w:rPr>
          <w:rFonts w:cs="Verdana"/>
          <w:szCs w:val="24"/>
        </w:rPr>
        <w:t>о</w:t>
      </w:r>
      <w:r w:rsidRPr="003468DA">
        <w:rPr>
          <w:rFonts w:cs="Verdana"/>
          <w:szCs w:val="24"/>
        </w:rPr>
        <w:t>вание практически всех финансовых показателей, они являются объектом финансового план</w:t>
      </w:r>
      <w:r w:rsidRPr="003468DA">
        <w:rPr>
          <w:rFonts w:cs="Verdana"/>
          <w:szCs w:val="24"/>
        </w:rPr>
        <w:t>и</w:t>
      </w:r>
      <w:r w:rsidRPr="003468DA">
        <w:rPr>
          <w:rFonts w:cs="Verdana"/>
          <w:szCs w:val="24"/>
        </w:rPr>
        <w:t>рования и контроля со стороны финансовых служб корпорации. Все затраты условно можно разделить на три основных направления:</w:t>
      </w:r>
    </w:p>
    <w:p w:rsidR="006518DF" w:rsidRPr="003468DA" w:rsidRDefault="006518DF" w:rsidP="006518DF">
      <w:pPr>
        <w:ind w:firstLine="480"/>
        <w:jc w:val="both"/>
        <w:rPr>
          <w:rFonts w:cs="Verdana"/>
          <w:szCs w:val="24"/>
        </w:rPr>
      </w:pPr>
      <w:r w:rsidRPr="003468DA">
        <w:rPr>
          <w:szCs w:val="24"/>
        </w:rPr>
        <w:lastRenderedPageBreak/>
        <w:t>♦</w:t>
      </w:r>
      <w:r w:rsidRPr="003468DA">
        <w:rPr>
          <w:rFonts w:cs="Verdana"/>
          <w:szCs w:val="24"/>
        </w:rPr>
        <w:t xml:space="preserve"> затраты капитального характера, т. е. инвестиционные затраты (затраты на воспроизво</w:t>
      </w:r>
      <w:r w:rsidRPr="003468DA">
        <w:rPr>
          <w:rFonts w:cs="Verdana"/>
          <w:szCs w:val="24"/>
        </w:rPr>
        <w:t>д</w:t>
      </w:r>
      <w:r w:rsidRPr="003468DA">
        <w:rPr>
          <w:rFonts w:cs="Verdana"/>
          <w:szCs w:val="24"/>
        </w:rPr>
        <w:t>ство основного и увеличение оборотного капитала), в основном связанные с расширением пр</w:t>
      </w:r>
      <w:r w:rsidRPr="003468DA">
        <w:rPr>
          <w:rFonts w:cs="Verdana"/>
          <w:szCs w:val="24"/>
        </w:rPr>
        <w:t>о</w:t>
      </w:r>
      <w:r w:rsidRPr="003468DA">
        <w:rPr>
          <w:rFonts w:cs="Verdana"/>
          <w:szCs w:val="24"/>
        </w:rPr>
        <w:t>изводства и приростом оборотных активов;</w:t>
      </w:r>
    </w:p>
    <w:p w:rsidR="006518DF" w:rsidRPr="003468DA" w:rsidRDefault="006518DF" w:rsidP="006518DF">
      <w:pPr>
        <w:ind w:firstLine="480"/>
        <w:jc w:val="both"/>
        <w:rPr>
          <w:rFonts w:cs="Verdana"/>
          <w:szCs w:val="24"/>
        </w:rPr>
      </w:pPr>
      <w:r w:rsidRPr="003468DA">
        <w:rPr>
          <w:szCs w:val="24"/>
        </w:rPr>
        <w:t>♦</w:t>
      </w:r>
      <w:r w:rsidRPr="003468DA">
        <w:rPr>
          <w:rFonts w:cs="Verdana"/>
          <w:szCs w:val="24"/>
        </w:rPr>
        <w:t xml:space="preserve"> затраты, связанные с текущей деятельностью, относимые на себестоимость продукции (затраты на производство и реализацию товаров, продукции, работ, услуг);</w:t>
      </w:r>
    </w:p>
    <w:p w:rsidR="006518DF" w:rsidRPr="003468DA" w:rsidRDefault="006518DF" w:rsidP="006518DF">
      <w:pPr>
        <w:ind w:firstLine="480"/>
        <w:jc w:val="both"/>
        <w:rPr>
          <w:rFonts w:cs="Verdana"/>
          <w:szCs w:val="24"/>
        </w:rPr>
      </w:pPr>
      <w:r w:rsidRPr="003468DA">
        <w:rPr>
          <w:szCs w:val="24"/>
        </w:rPr>
        <w:t>♦</w:t>
      </w:r>
      <w:r w:rsidRPr="003468DA">
        <w:rPr>
          <w:rFonts w:cs="Verdana"/>
          <w:szCs w:val="24"/>
        </w:rPr>
        <w:t xml:space="preserve"> затраты на социально</w:t>
      </w:r>
      <w:r w:rsidRPr="003468DA">
        <w:rPr>
          <w:rFonts w:cs="Verdana"/>
          <w:szCs w:val="24"/>
        </w:rPr>
        <w:noBreakHyphen/>
        <w:t>культурные мероприятия.</w:t>
      </w:r>
    </w:p>
    <w:p w:rsidR="0093431E" w:rsidRPr="003468DA" w:rsidRDefault="0093431E" w:rsidP="00CB178E">
      <w:pPr>
        <w:ind w:firstLine="600"/>
        <w:jc w:val="both"/>
        <w:rPr>
          <w:rFonts w:cs="Verdana"/>
          <w:szCs w:val="24"/>
        </w:rPr>
      </w:pPr>
      <w:r w:rsidRPr="003468DA">
        <w:rPr>
          <w:rFonts w:cs="Verdana"/>
          <w:szCs w:val="24"/>
        </w:rPr>
        <w:t>Затраты по формированию и воспроизводству основного капитала связаны с созданием, реконструкцией и расширением основных производственных фондов. Увеличение объема пр</w:t>
      </w:r>
      <w:r w:rsidRPr="003468DA">
        <w:rPr>
          <w:rFonts w:cs="Verdana"/>
          <w:szCs w:val="24"/>
        </w:rPr>
        <w:t>о</w:t>
      </w:r>
      <w:r w:rsidRPr="003468DA">
        <w:rPr>
          <w:rFonts w:cs="Verdana"/>
          <w:szCs w:val="24"/>
        </w:rPr>
        <w:t>изводства также требует дополнительных затрат (инвестиций) на формирование запасов това</w:t>
      </w:r>
      <w:r w:rsidRPr="003468DA">
        <w:rPr>
          <w:rFonts w:cs="Verdana"/>
          <w:szCs w:val="24"/>
        </w:rPr>
        <w:t>р</w:t>
      </w:r>
      <w:r w:rsidRPr="003468DA">
        <w:rPr>
          <w:rFonts w:cs="Verdana"/>
          <w:szCs w:val="24"/>
        </w:rPr>
        <w:t>но</w:t>
      </w:r>
      <w:r w:rsidRPr="003468DA">
        <w:rPr>
          <w:rFonts w:cs="Verdana"/>
          <w:szCs w:val="24"/>
        </w:rPr>
        <w:noBreakHyphen/>
        <w:t>материальных ценностей, заделов незавершенного производства, готовой продукции, т. е. дополнительного авансирования капитала в оборотные активы. Источником финансирования капитальных затрат являются: средства фонда накопления, амортизационные отчисления, кр</w:t>
      </w:r>
      <w:r w:rsidRPr="003468DA">
        <w:rPr>
          <w:rFonts w:cs="Verdana"/>
          <w:szCs w:val="24"/>
        </w:rPr>
        <w:t>е</w:t>
      </w:r>
      <w:r w:rsidRPr="003468DA">
        <w:rPr>
          <w:rFonts w:cs="Verdana"/>
          <w:szCs w:val="24"/>
        </w:rPr>
        <w:t>диты, займы, бюджетные средства, ряд других источников.</w:t>
      </w:r>
    </w:p>
    <w:p w:rsidR="006518DF" w:rsidRPr="003468DA" w:rsidRDefault="0093431E" w:rsidP="006518DF">
      <w:pPr>
        <w:ind w:firstLine="480"/>
        <w:jc w:val="both"/>
        <w:rPr>
          <w:rFonts w:cs="Verdana"/>
          <w:szCs w:val="24"/>
        </w:rPr>
      </w:pPr>
      <w:r w:rsidRPr="003468DA">
        <w:rPr>
          <w:rFonts w:cs="Verdana"/>
          <w:szCs w:val="24"/>
        </w:rPr>
        <w:t xml:space="preserve">Кроме того, к виду затрат относятся некоторые затраты по улучшение бытовых условий, инвестиционные затраты на непроизводственные нужды. Источником финансирования этих затрат в основном является чистая прибыль </w:t>
      </w:r>
      <w:r w:rsidR="006518DF">
        <w:rPr>
          <w:rFonts w:cs="Verdana"/>
          <w:szCs w:val="24"/>
        </w:rPr>
        <w:t>корпорации.</w:t>
      </w:r>
    </w:p>
    <w:p w:rsidR="0093431E" w:rsidRPr="003468DA" w:rsidRDefault="0093431E" w:rsidP="00CB178E">
      <w:pPr>
        <w:ind w:firstLine="600"/>
        <w:jc w:val="both"/>
        <w:rPr>
          <w:rFonts w:cs="Verdana"/>
          <w:szCs w:val="24"/>
        </w:rPr>
      </w:pPr>
      <w:r w:rsidRPr="003468DA">
        <w:rPr>
          <w:rFonts w:cs="Verdana"/>
          <w:szCs w:val="24"/>
        </w:rPr>
        <w:t xml:space="preserve">Затраты на производство и реализацию продукции (услуг) занимают значительный вес в общей сумме затрат </w:t>
      </w:r>
      <w:r w:rsidR="006518DF">
        <w:rPr>
          <w:rFonts w:cs="Verdana"/>
          <w:szCs w:val="24"/>
        </w:rPr>
        <w:t>корпорации</w:t>
      </w:r>
      <w:r w:rsidRPr="003468DA">
        <w:rPr>
          <w:rFonts w:cs="Verdana"/>
          <w:szCs w:val="24"/>
        </w:rPr>
        <w:t>. Они полностью возмещаются после завершения кругооборота средств за счет выручки от реализации продукции.</w:t>
      </w:r>
    </w:p>
    <w:p w:rsidR="00CB178E" w:rsidRPr="003468DA" w:rsidRDefault="0093431E" w:rsidP="00CB178E">
      <w:pPr>
        <w:ind w:firstLine="600"/>
        <w:jc w:val="both"/>
        <w:rPr>
          <w:rFonts w:cs="Verdana"/>
          <w:szCs w:val="24"/>
        </w:rPr>
      </w:pPr>
      <w:r w:rsidRPr="003468DA">
        <w:rPr>
          <w:rFonts w:cs="Verdana"/>
          <w:szCs w:val="24"/>
        </w:rPr>
        <w:t xml:space="preserve">В соответствии с </w:t>
      </w:r>
      <w:r w:rsidRPr="003468DA">
        <w:rPr>
          <w:rFonts w:cs="Verdana"/>
          <w:b/>
          <w:bCs/>
          <w:i/>
          <w:iCs/>
          <w:szCs w:val="24"/>
        </w:rPr>
        <w:t>Положением по бухгалтерскому учету «Расходы организации» ПБУ 10/99</w:t>
      </w:r>
      <w:r w:rsidRPr="003468DA">
        <w:rPr>
          <w:rFonts w:cs="Verdana"/>
          <w:szCs w:val="24"/>
        </w:rPr>
        <w:t xml:space="preserve"> расходами </w:t>
      </w:r>
      <w:r w:rsidR="006518DF">
        <w:rPr>
          <w:rFonts w:cs="Verdana"/>
          <w:szCs w:val="24"/>
        </w:rPr>
        <w:t>корпорации</w:t>
      </w:r>
      <w:r w:rsidRPr="003468DA">
        <w:rPr>
          <w:rFonts w:cs="Verdana"/>
          <w:szCs w:val="24"/>
        </w:rPr>
        <w:t xml:space="preserve"> признаются уменьшение экономических выгод в результате в</w:t>
      </w:r>
      <w:r w:rsidRPr="003468DA">
        <w:rPr>
          <w:rFonts w:cs="Verdana"/>
          <w:szCs w:val="24"/>
        </w:rPr>
        <w:t>ы</w:t>
      </w:r>
      <w:r w:rsidRPr="003468DA">
        <w:rPr>
          <w:rFonts w:cs="Verdana"/>
          <w:szCs w:val="24"/>
        </w:rPr>
        <w:t>бытия активов (денежных средств, иного имущества) и/или возникновения обязательств, пр</w:t>
      </w:r>
      <w:r w:rsidRPr="003468DA">
        <w:rPr>
          <w:rFonts w:cs="Verdana"/>
          <w:szCs w:val="24"/>
        </w:rPr>
        <w:t>и</w:t>
      </w:r>
      <w:r w:rsidRPr="003468DA">
        <w:rPr>
          <w:rFonts w:cs="Verdana"/>
          <w:szCs w:val="24"/>
        </w:rPr>
        <w:t>водящее к уменьшению капитала этой организации, за исключением уменьшения вкладов по решению участников (собственников имущества). При этом с точки зрения бухгалтерского уч</w:t>
      </w:r>
      <w:r w:rsidRPr="003468DA">
        <w:rPr>
          <w:rFonts w:cs="Verdana"/>
          <w:szCs w:val="24"/>
        </w:rPr>
        <w:t>е</w:t>
      </w:r>
      <w:r w:rsidRPr="003468DA">
        <w:rPr>
          <w:rFonts w:cs="Verdana"/>
          <w:szCs w:val="24"/>
        </w:rPr>
        <w:t xml:space="preserve">та не признается расходами </w:t>
      </w:r>
      <w:r w:rsidR="006518DF">
        <w:rPr>
          <w:rFonts w:cs="Verdana"/>
          <w:szCs w:val="24"/>
        </w:rPr>
        <w:t>корпорации</w:t>
      </w:r>
      <w:r w:rsidRPr="003468DA">
        <w:rPr>
          <w:rFonts w:cs="Verdana"/>
          <w:szCs w:val="24"/>
        </w:rPr>
        <w:t xml:space="preserve"> выбытие активов: </w:t>
      </w:r>
    </w:p>
    <w:p w:rsidR="00CB178E" w:rsidRPr="003468DA" w:rsidRDefault="0093431E" w:rsidP="00CB178E">
      <w:pPr>
        <w:ind w:firstLine="600"/>
        <w:jc w:val="both"/>
        <w:rPr>
          <w:rFonts w:cs="Verdana"/>
          <w:szCs w:val="24"/>
        </w:rPr>
      </w:pPr>
      <w:r w:rsidRPr="003468DA">
        <w:rPr>
          <w:rFonts w:cs="Verdana"/>
          <w:szCs w:val="24"/>
        </w:rPr>
        <w:t xml:space="preserve">в связи с обретением (созданием) внеоборотных активов; </w:t>
      </w:r>
    </w:p>
    <w:p w:rsidR="00CB178E" w:rsidRPr="003468DA" w:rsidRDefault="0093431E" w:rsidP="00CB178E">
      <w:pPr>
        <w:ind w:firstLine="600"/>
        <w:jc w:val="both"/>
        <w:rPr>
          <w:rFonts w:cs="Verdana"/>
          <w:szCs w:val="24"/>
        </w:rPr>
      </w:pPr>
      <w:r w:rsidRPr="003468DA">
        <w:rPr>
          <w:rFonts w:cs="Verdana"/>
          <w:szCs w:val="24"/>
        </w:rPr>
        <w:t xml:space="preserve">вклады в уставные капиталы других организаций; </w:t>
      </w:r>
    </w:p>
    <w:p w:rsidR="00CB178E" w:rsidRPr="003468DA" w:rsidRDefault="0093431E" w:rsidP="00CB178E">
      <w:pPr>
        <w:ind w:firstLine="600"/>
        <w:jc w:val="both"/>
        <w:rPr>
          <w:rFonts w:cs="Verdana"/>
          <w:szCs w:val="24"/>
        </w:rPr>
      </w:pPr>
      <w:r w:rsidRPr="003468DA">
        <w:rPr>
          <w:rFonts w:cs="Verdana"/>
          <w:szCs w:val="24"/>
        </w:rPr>
        <w:t>приобретение акций и иных ценных бумаг не с целью перепродажи;</w:t>
      </w:r>
    </w:p>
    <w:p w:rsidR="0093431E" w:rsidRPr="003468DA" w:rsidRDefault="0093431E" w:rsidP="00CB178E">
      <w:pPr>
        <w:ind w:firstLine="600"/>
        <w:jc w:val="both"/>
        <w:rPr>
          <w:rFonts w:cs="Verdana"/>
          <w:szCs w:val="24"/>
        </w:rPr>
      </w:pPr>
      <w:r w:rsidRPr="003468DA">
        <w:rPr>
          <w:rFonts w:cs="Verdana"/>
          <w:szCs w:val="24"/>
        </w:rPr>
        <w:t xml:space="preserve"> в погашение кредита, займа, полученных организацией и т. п., так как эти расходы (в</w:t>
      </w:r>
      <w:r w:rsidRPr="003468DA">
        <w:rPr>
          <w:rFonts w:cs="Verdana"/>
          <w:szCs w:val="24"/>
        </w:rPr>
        <w:t>ы</w:t>
      </w:r>
      <w:r w:rsidRPr="003468DA">
        <w:rPr>
          <w:rFonts w:cs="Verdana"/>
          <w:szCs w:val="24"/>
        </w:rPr>
        <w:t xml:space="preserve">бытия) регулируются другими нормативными документами в области бухгалтерского учета. </w:t>
      </w:r>
      <w:r w:rsidRPr="003468DA">
        <w:rPr>
          <w:rFonts w:cs="Verdana"/>
          <w:b/>
          <w:bCs/>
          <w:i/>
          <w:iCs/>
          <w:szCs w:val="24"/>
        </w:rPr>
        <w:t xml:space="preserve">Классификация расходов </w:t>
      </w:r>
      <w:r w:rsidR="00CB178E" w:rsidRPr="003468DA">
        <w:rPr>
          <w:rFonts w:cs="Verdana"/>
          <w:b/>
          <w:bCs/>
          <w:i/>
          <w:iCs/>
          <w:szCs w:val="24"/>
        </w:rPr>
        <w:t>корпорации</w:t>
      </w:r>
      <w:r w:rsidRPr="003468DA">
        <w:rPr>
          <w:rFonts w:cs="Verdana"/>
          <w:szCs w:val="24"/>
        </w:rPr>
        <w:t xml:space="preserve"> рассматривается следующим образом:</w:t>
      </w:r>
    </w:p>
    <w:p w:rsidR="0093431E" w:rsidRPr="003468DA" w:rsidRDefault="0093431E" w:rsidP="00CB178E">
      <w:pPr>
        <w:ind w:firstLine="600"/>
        <w:jc w:val="both"/>
        <w:rPr>
          <w:rFonts w:cs="Verdana"/>
          <w:szCs w:val="24"/>
        </w:rPr>
      </w:pPr>
      <w:r w:rsidRPr="003468DA">
        <w:rPr>
          <w:rFonts w:cs="Verdana"/>
          <w:szCs w:val="24"/>
        </w:rPr>
        <w:t>1. расходы по обычным видам деятельности;</w:t>
      </w:r>
    </w:p>
    <w:p w:rsidR="0093431E" w:rsidRPr="003468DA" w:rsidRDefault="0093431E" w:rsidP="00CB178E">
      <w:pPr>
        <w:ind w:firstLine="600"/>
        <w:jc w:val="both"/>
        <w:rPr>
          <w:rFonts w:cs="Verdana"/>
          <w:szCs w:val="24"/>
        </w:rPr>
      </w:pPr>
      <w:r w:rsidRPr="003468DA">
        <w:rPr>
          <w:rFonts w:cs="Verdana"/>
          <w:szCs w:val="24"/>
        </w:rPr>
        <w:t>2. прочие расходы:</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операционные </w:t>
      </w:r>
      <w:r w:rsidR="003E06FC" w:rsidRPr="003468DA">
        <w:rPr>
          <w:rFonts w:cs="Verdana"/>
          <w:szCs w:val="24"/>
        </w:rPr>
        <w:t>расходы</w:t>
      </w:r>
      <w:r w:rsidRPr="003468DA">
        <w:rPr>
          <w:rFonts w:cs="Verdana"/>
          <w:szCs w:val="24"/>
        </w:rPr>
        <w:t>;</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внереализационные расходы.</w:t>
      </w:r>
    </w:p>
    <w:p w:rsidR="0093431E" w:rsidRPr="003468DA" w:rsidRDefault="0093431E" w:rsidP="00CB178E">
      <w:pPr>
        <w:ind w:firstLine="600"/>
        <w:jc w:val="both"/>
        <w:rPr>
          <w:rFonts w:cs="Verdana"/>
          <w:szCs w:val="24"/>
        </w:rPr>
      </w:pPr>
      <w:r w:rsidRPr="003468DA">
        <w:rPr>
          <w:rFonts w:cs="Verdana"/>
          <w:szCs w:val="24"/>
        </w:rPr>
        <w:t>Расходами по обычным видам деятельности являются расходы, связанные с изготовлен</w:t>
      </w:r>
      <w:r w:rsidRPr="003468DA">
        <w:rPr>
          <w:rFonts w:cs="Verdana"/>
          <w:szCs w:val="24"/>
        </w:rPr>
        <w:t>и</w:t>
      </w:r>
      <w:r w:rsidRPr="003468DA">
        <w:rPr>
          <w:rFonts w:cs="Verdana"/>
          <w:szCs w:val="24"/>
        </w:rPr>
        <w:t>ем и продажей продукции, приобретением и продажей товаров; с выполнением работ, оказан</w:t>
      </w:r>
      <w:r w:rsidRPr="003468DA">
        <w:rPr>
          <w:rFonts w:cs="Verdana"/>
          <w:szCs w:val="24"/>
        </w:rPr>
        <w:t>и</w:t>
      </w:r>
      <w:r w:rsidRPr="003468DA">
        <w:rPr>
          <w:rFonts w:cs="Verdana"/>
          <w:szCs w:val="24"/>
        </w:rPr>
        <w:t>ем услуг и осуществлением других обычных видов деятельности. К ним также относится во</w:t>
      </w:r>
      <w:r w:rsidRPr="003468DA">
        <w:rPr>
          <w:rFonts w:cs="Verdana"/>
          <w:szCs w:val="24"/>
        </w:rPr>
        <w:t>з</w:t>
      </w:r>
      <w:r w:rsidRPr="003468DA">
        <w:rPr>
          <w:rFonts w:cs="Verdana"/>
          <w:szCs w:val="24"/>
        </w:rPr>
        <w:t>мещение стоимости основных средств, нематериальных активов и иных амортизируемых акт</w:t>
      </w:r>
      <w:r w:rsidRPr="003468DA">
        <w:rPr>
          <w:rFonts w:cs="Verdana"/>
          <w:szCs w:val="24"/>
        </w:rPr>
        <w:t>и</w:t>
      </w:r>
      <w:r w:rsidRPr="003468DA">
        <w:rPr>
          <w:rFonts w:cs="Verdana"/>
          <w:szCs w:val="24"/>
        </w:rPr>
        <w:t>вов, осуществляемых в виде амортизационных отчислений.</w:t>
      </w:r>
    </w:p>
    <w:p w:rsidR="0093431E" w:rsidRPr="003468DA" w:rsidRDefault="0093431E" w:rsidP="00CB178E">
      <w:pPr>
        <w:ind w:firstLine="600"/>
        <w:jc w:val="both"/>
        <w:rPr>
          <w:rFonts w:cs="Verdana"/>
          <w:szCs w:val="24"/>
        </w:rPr>
      </w:pPr>
      <w:r w:rsidRPr="003468DA">
        <w:rPr>
          <w:rFonts w:cs="Verdana"/>
          <w:szCs w:val="24"/>
        </w:rPr>
        <w:t>Расходы по обычным видам деятельности формируются из:</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расходов, связанных с приобретением сырья, материалов, товаров и иных материал</w:t>
      </w:r>
      <w:r w:rsidRPr="003468DA">
        <w:rPr>
          <w:rFonts w:cs="Verdana"/>
          <w:szCs w:val="24"/>
        </w:rPr>
        <w:t>ь</w:t>
      </w:r>
      <w:r w:rsidRPr="003468DA">
        <w:rPr>
          <w:rFonts w:cs="Verdana"/>
          <w:szCs w:val="24"/>
        </w:rPr>
        <w:t>но</w:t>
      </w:r>
      <w:r w:rsidRPr="003468DA">
        <w:rPr>
          <w:rFonts w:cs="Verdana"/>
          <w:szCs w:val="24"/>
        </w:rPr>
        <w:noBreakHyphen/>
        <w:t>производственных запасов;</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расходов, возникающих непосредственно в процессе переработки (доработки) матер</w:t>
      </w:r>
      <w:r w:rsidRPr="003468DA">
        <w:rPr>
          <w:rFonts w:cs="Verdana"/>
          <w:szCs w:val="24"/>
        </w:rPr>
        <w:t>и</w:t>
      </w:r>
      <w:r w:rsidRPr="003468DA">
        <w:rPr>
          <w:rFonts w:cs="Verdana"/>
          <w:szCs w:val="24"/>
        </w:rPr>
        <w:t>ально</w:t>
      </w:r>
      <w:r w:rsidRPr="003468DA">
        <w:rPr>
          <w:rFonts w:cs="Verdana"/>
          <w:szCs w:val="24"/>
        </w:rPr>
        <w:noBreakHyphen/>
        <w:t>производственных запасов для целей производства продукции, выполнения работ и ок</w:t>
      </w:r>
      <w:r w:rsidRPr="003468DA">
        <w:rPr>
          <w:rFonts w:cs="Verdana"/>
          <w:szCs w:val="24"/>
        </w:rPr>
        <w:t>а</w:t>
      </w:r>
      <w:r w:rsidRPr="003468DA">
        <w:rPr>
          <w:rFonts w:cs="Verdana"/>
          <w:szCs w:val="24"/>
        </w:rPr>
        <w:t>зания услуг и их продажи;</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расходов, возникающих в процессе продажи (перепродажи) товаров (расходы по соде</w:t>
      </w:r>
      <w:r w:rsidRPr="003468DA">
        <w:rPr>
          <w:rFonts w:cs="Verdana"/>
          <w:szCs w:val="24"/>
        </w:rPr>
        <w:t>р</w:t>
      </w:r>
      <w:r w:rsidRPr="003468DA">
        <w:rPr>
          <w:rFonts w:cs="Verdana"/>
          <w:szCs w:val="24"/>
        </w:rPr>
        <w:t>жанию и эксплуатации основных средств и иных внеоборотных активов, по поддержанию их в исправном состоянии);</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коммерческих расходов;</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управленческих расходов.</w:t>
      </w:r>
    </w:p>
    <w:p w:rsidR="0093431E" w:rsidRPr="003468DA" w:rsidRDefault="0093431E" w:rsidP="00CB178E">
      <w:pPr>
        <w:ind w:firstLine="600"/>
        <w:jc w:val="both"/>
        <w:rPr>
          <w:rFonts w:cs="Verdana"/>
          <w:szCs w:val="24"/>
        </w:rPr>
      </w:pPr>
      <w:r w:rsidRPr="003468DA">
        <w:rPr>
          <w:rFonts w:cs="Verdana"/>
          <w:szCs w:val="24"/>
        </w:rPr>
        <w:lastRenderedPageBreak/>
        <w:t>Для формирования организацией финансового результата деятельности от обычных в</w:t>
      </w:r>
      <w:r w:rsidRPr="003468DA">
        <w:rPr>
          <w:rFonts w:cs="Verdana"/>
          <w:szCs w:val="24"/>
        </w:rPr>
        <w:t>и</w:t>
      </w:r>
      <w:r w:rsidRPr="003468DA">
        <w:rPr>
          <w:rFonts w:cs="Verdana"/>
          <w:szCs w:val="24"/>
        </w:rPr>
        <w:t xml:space="preserve">дов деятельности определяется </w:t>
      </w:r>
      <w:r w:rsidRPr="003468DA">
        <w:rPr>
          <w:rFonts w:cs="Verdana"/>
          <w:b/>
          <w:bCs/>
          <w:i/>
          <w:iCs/>
          <w:szCs w:val="24"/>
        </w:rPr>
        <w:t>себестоимость проданных товаров, продукции, работ, услуг</w:t>
      </w:r>
      <w:r w:rsidRPr="003468DA">
        <w:rPr>
          <w:rFonts w:cs="Verdana"/>
          <w:szCs w:val="24"/>
        </w:rPr>
        <w:t>, которая формируется на базе расходов по обычным видам деятельности.</w:t>
      </w:r>
    </w:p>
    <w:p w:rsidR="0093431E" w:rsidRPr="003468DA" w:rsidRDefault="0093431E" w:rsidP="00CB178E">
      <w:pPr>
        <w:ind w:firstLine="600"/>
        <w:jc w:val="both"/>
        <w:rPr>
          <w:rFonts w:cs="Verdana"/>
          <w:szCs w:val="24"/>
        </w:rPr>
      </w:pPr>
      <w:r w:rsidRPr="003468DA">
        <w:rPr>
          <w:rFonts w:cs="Verdana"/>
          <w:szCs w:val="24"/>
        </w:rPr>
        <w:t>При формировании расходов по обычным видам деятельности должна быть обеспечена их группировка по следующим элементам:</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материальные затраты;</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затраты на оплату труда;</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отчисления на социальные нужды;</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амортизация;</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прочие затраты.</w:t>
      </w:r>
    </w:p>
    <w:p w:rsidR="0093431E" w:rsidRPr="003468DA" w:rsidRDefault="0093431E" w:rsidP="00CB178E">
      <w:pPr>
        <w:ind w:firstLine="600"/>
        <w:jc w:val="both"/>
        <w:rPr>
          <w:rFonts w:cs="Verdana"/>
          <w:szCs w:val="24"/>
        </w:rPr>
      </w:pPr>
      <w:r w:rsidRPr="003468DA">
        <w:rPr>
          <w:rFonts w:cs="Verdana"/>
          <w:szCs w:val="24"/>
        </w:rPr>
        <w:t>Прочими расходами являются:</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расходы, связанные с предоставлением за плату во временное пользование (временное владение и пользование) активов организации;</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расходы, связанные с предоставлением за плату прав, возникающих из патентов на из</w:t>
      </w:r>
      <w:r w:rsidRPr="003468DA">
        <w:rPr>
          <w:rFonts w:cs="Verdana"/>
          <w:szCs w:val="24"/>
        </w:rPr>
        <w:t>о</w:t>
      </w:r>
      <w:r w:rsidRPr="003468DA">
        <w:rPr>
          <w:rFonts w:cs="Verdana"/>
          <w:szCs w:val="24"/>
        </w:rPr>
        <w:t>бретения, промышленные образцы и других видов интеллектуальной собственности;</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расходы, связанные с участием в уставных капиталах других организаций;</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расходы, связанные с продажей, выбытием и прочим списанием основных средств и иных активов, отличных от денежных средств (кроме иностранной валюты), товаров, проду</w:t>
      </w:r>
      <w:r w:rsidRPr="003468DA">
        <w:rPr>
          <w:rFonts w:cs="Verdana"/>
          <w:szCs w:val="24"/>
        </w:rPr>
        <w:t>к</w:t>
      </w:r>
      <w:r w:rsidRPr="003468DA">
        <w:rPr>
          <w:rFonts w:cs="Verdana"/>
          <w:szCs w:val="24"/>
        </w:rPr>
        <w:t>ции;</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проценты, уплачиваемые организацией за предоставление ей в пользование денежных средств (кредитов, займов);</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расходы, связанные с оплатой услуг, оказываемых кредитными организациями;</w:t>
      </w:r>
    </w:p>
    <w:p w:rsidR="0093431E" w:rsidRPr="003468DA" w:rsidRDefault="0093431E" w:rsidP="00CB178E">
      <w:pPr>
        <w:ind w:firstLine="600"/>
        <w:jc w:val="both"/>
        <w:rPr>
          <w:rFonts w:cs="Verdana"/>
          <w:szCs w:val="24"/>
        </w:rPr>
      </w:pPr>
      <w:r w:rsidRPr="003468DA">
        <w:rPr>
          <w:szCs w:val="24"/>
        </w:rPr>
        <w:t>♦</w:t>
      </w:r>
      <w:r w:rsidRPr="003468DA">
        <w:rPr>
          <w:rFonts w:cs="Verdana"/>
          <w:szCs w:val="24"/>
        </w:rPr>
        <w:t xml:space="preserve"> отчисления в оценочные резервы, создаваемые в соответствии с правилами бухгалте</w:t>
      </w:r>
      <w:r w:rsidRPr="003468DA">
        <w:rPr>
          <w:rFonts w:cs="Verdana"/>
          <w:szCs w:val="24"/>
        </w:rPr>
        <w:t>р</w:t>
      </w:r>
      <w:r w:rsidRPr="003468DA">
        <w:rPr>
          <w:rFonts w:cs="Verdana"/>
          <w:szCs w:val="24"/>
        </w:rPr>
        <w:t>ского учета (резервы по сомнительным долгам, под обесценение вложений в ценные бумаги и др.), а также резервы, создаваемые в связи с признанием условных фактов хозяйственной де</w:t>
      </w:r>
      <w:r w:rsidRPr="003468DA">
        <w:rPr>
          <w:rFonts w:cs="Verdana"/>
          <w:szCs w:val="24"/>
        </w:rPr>
        <w:t>я</w:t>
      </w:r>
      <w:r w:rsidRPr="003468DA">
        <w:rPr>
          <w:rFonts w:cs="Verdana"/>
          <w:szCs w:val="24"/>
        </w:rPr>
        <w:t>тельности.</w:t>
      </w:r>
    </w:p>
    <w:p w:rsidR="0093431E" w:rsidRDefault="0093431E" w:rsidP="00CB178E">
      <w:pPr>
        <w:ind w:firstLine="600"/>
        <w:jc w:val="both"/>
        <w:rPr>
          <w:rFonts w:cs="Verdana"/>
          <w:szCs w:val="24"/>
        </w:rPr>
      </w:pPr>
      <w:r w:rsidRPr="003468DA">
        <w:rPr>
          <w:rFonts w:cs="Verdana"/>
          <w:szCs w:val="24"/>
        </w:rPr>
        <w:t>Прочими расходами также являются расходы, возникающие как последствия чрезвыча</w:t>
      </w:r>
      <w:r w:rsidRPr="003468DA">
        <w:rPr>
          <w:rFonts w:cs="Verdana"/>
          <w:szCs w:val="24"/>
        </w:rPr>
        <w:t>й</w:t>
      </w:r>
      <w:r w:rsidRPr="003468DA">
        <w:rPr>
          <w:rFonts w:cs="Verdana"/>
          <w:szCs w:val="24"/>
        </w:rPr>
        <w:t>ных обстоятельств хозяйственной деятельности (стихийного бедствия, пожара, аварии, наци</w:t>
      </w:r>
      <w:r w:rsidRPr="003468DA">
        <w:rPr>
          <w:rFonts w:cs="Verdana"/>
          <w:szCs w:val="24"/>
        </w:rPr>
        <w:t>о</w:t>
      </w:r>
      <w:r w:rsidRPr="003468DA">
        <w:rPr>
          <w:rFonts w:cs="Verdana"/>
          <w:szCs w:val="24"/>
        </w:rPr>
        <w:t>нализации имущества и т. п.).</w:t>
      </w:r>
    </w:p>
    <w:p w:rsidR="003E06FC" w:rsidRPr="003468DA" w:rsidRDefault="003E06FC" w:rsidP="00CB178E">
      <w:pPr>
        <w:ind w:firstLine="600"/>
        <w:jc w:val="both"/>
        <w:rPr>
          <w:rFonts w:cs="Verdana"/>
          <w:szCs w:val="24"/>
        </w:rPr>
      </w:pPr>
      <w:r>
        <w:rPr>
          <w:rFonts w:cs="Verdana"/>
          <w:szCs w:val="24"/>
        </w:rPr>
        <w:t>Таким образом, разнообразие классификаций затрат позволяет более грамотно подходить к управлению ими, учитывать места их возникновения и факторы, влияющие на их величину.</w:t>
      </w:r>
    </w:p>
    <w:p w:rsidR="0093431E" w:rsidRPr="003468DA" w:rsidRDefault="0093431E" w:rsidP="0093431E">
      <w:pPr>
        <w:rPr>
          <w:rFonts w:cs="Verdana"/>
          <w:szCs w:val="24"/>
        </w:rPr>
      </w:pPr>
    </w:p>
    <w:p w:rsidR="0093431E" w:rsidRPr="003468DA" w:rsidRDefault="00CB178E" w:rsidP="0093431E">
      <w:pPr>
        <w:pStyle w:val="3"/>
        <w:rPr>
          <w:rFonts w:ascii="Times New Roman" w:hAnsi="Times New Roman" w:cs="Verdana"/>
          <w:sz w:val="24"/>
          <w:szCs w:val="24"/>
        </w:rPr>
      </w:pPr>
      <w:r w:rsidRPr="003468DA">
        <w:rPr>
          <w:rFonts w:ascii="Times New Roman" w:hAnsi="Times New Roman" w:cs="Verdana"/>
          <w:sz w:val="24"/>
          <w:szCs w:val="24"/>
        </w:rPr>
        <w:t xml:space="preserve">2.4. </w:t>
      </w:r>
      <w:r w:rsidR="006518DF">
        <w:rPr>
          <w:rFonts w:ascii="Times New Roman" w:hAnsi="Times New Roman" w:cs="Verdana"/>
          <w:sz w:val="24"/>
          <w:szCs w:val="24"/>
        </w:rPr>
        <w:t>Принципы</w:t>
      </w:r>
      <w:r w:rsidR="0093431E" w:rsidRPr="003468DA">
        <w:rPr>
          <w:rFonts w:ascii="Times New Roman" w:hAnsi="Times New Roman" w:cs="Verdana"/>
          <w:sz w:val="24"/>
          <w:szCs w:val="24"/>
        </w:rPr>
        <w:t xml:space="preserve"> формир</w:t>
      </w:r>
      <w:r w:rsidR="006518DF">
        <w:rPr>
          <w:rFonts w:ascii="Times New Roman" w:hAnsi="Times New Roman" w:cs="Verdana"/>
          <w:sz w:val="24"/>
          <w:szCs w:val="24"/>
        </w:rPr>
        <w:t>ования</w:t>
      </w:r>
      <w:r w:rsidR="0093431E" w:rsidRPr="003468DA">
        <w:rPr>
          <w:rFonts w:ascii="Times New Roman" w:hAnsi="Times New Roman" w:cs="Verdana"/>
          <w:sz w:val="24"/>
          <w:szCs w:val="24"/>
        </w:rPr>
        <w:t xml:space="preserve"> себестоимост</w:t>
      </w:r>
      <w:r w:rsidR="006518DF">
        <w:rPr>
          <w:rFonts w:ascii="Times New Roman" w:hAnsi="Times New Roman" w:cs="Verdana"/>
          <w:sz w:val="24"/>
          <w:szCs w:val="24"/>
        </w:rPr>
        <w:t>и</w:t>
      </w:r>
      <w:r w:rsidR="0093431E" w:rsidRPr="003468DA">
        <w:rPr>
          <w:rFonts w:ascii="Times New Roman" w:hAnsi="Times New Roman" w:cs="Verdana"/>
          <w:sz w:val="24"/>
          <w:szCs w:val="24"/>
        </w:rPr>
        <w:t xml:space="preserve"> продукции</w:t>
      </w:r>
    </w:p>
    <w:p w:rsidR="0093431E" w:rsidRPr="003468DA" w:rsidRDefault="0093431E" w:rsidP="0093431E">
      <w:pPr>
        <w:rPr>
          <w:rFonts w:cs="Verdana"/>
          <w:szCs w:val="24"/>
        </w:rPr>
      </w:pPr>
    </w:p>
    <w:p w:rsidR="0093431E" w:rsidRPr="003468DA" w:rsidRDefault="0093431E" w:rsidP="00CB178E">
      <w:pPr>
        <w:ind w:firstLine="600"/>
        <w:jc w:val="both"/>
        <w:rPr>
          <w:rFonts w:cs="Verdana"/>
          <w:szCs w:val="24"/>
        </w:rPr>
      </w:pPr>
      <w:r w:rsidRPr="003468DA">
        <w:rPr>
          <w:rFonts w:cs="Verdana"/>
          <w:szCs w:val="24"/>
        </w:rPr>
        <w:t xml:space="preserve">Себестоимость продукции включает различные виды затрат, зависящих и не зависящих от работы </w:t>
      </w:r>
      <w:r w:rsidR="00A671EE">
        <w:rPr>
          <w:rFonts w:cs="Verdana"/>
          <w:szCs w:val="24"/>
        </w:rPr>
        <w:t>корпорации</w:t>
      </w:r>
      <w:r w:rsidRPr="003468DA">
        <w:rPr>
          <w:rFonts w:cs="Verdana"/>
          <w:szCs w:val="24"/>
        </w:rPr>
        <w:t>, вытекающих из характера производства и не связанных с ним непосре</w:t>
      </w:r>
      <w:r w:rsidRPr="003468DA">
        <w:rPr>
          <w:rFonts w:cs="Verdana"/>
          <w:szCs w:val="24"/>
        </w:rPr>
        <w:t>д</w:t>
      </w:r>
      <w:r w:rsidRPr="003468DA">
        <w:rPr>
          <w:rFonts w:cs="Verdana"/>
          <w:szCs w:val="24"/>
        </w:rPr>
        <w:t>ственно. В связи с этим большое значение имеет четкое определение состава затрат, которые ее формируют.</w:t>
      </w:r>
    </w:p>
    <w:p w:rsidR="0093431E" w:rsidRPr="003468DA" w:rsidRDefault="0093431E" w:rsidP="00CB178E">
      <w:pPr>
        <w:ind w:firstLine="600"/>
        <w:jc w:val="both"/>
        <w:rPr>
          <w:rFonts w:cs="Verdana"/>
          <w:szCs w:val="24"/>
        </w:rPr>
      </w:pPr>
      <w:r w:rsidRPr="003468DA">
        <w:rPr>
          <w:rFonts w:cs="Verdana"/>
          <w:szCs w:val="24"/>
        </w:rPr>
        <w:t xml:space="preserve">Кроме того, необходимо иметь в виду, что </w:t>
      </w:r>
      <w:r w:rsidR="00A671EE">
        <w:rPr>
          <w:rFonts w:cs="Verdana"/>
          <w:szCs w:val="24"/>
        </w:rPr>
        <w:t>в</w:t>
      </w:r>
      <w:r w:rsidR="00A671EE" w:rsidRPr="00A671EE">
        <w:rPr>
          <w:rFonts w:cs="Verdana"/>
          <w:szCs w:val="24"/>
        </w:rPr>
        <w:t xml:space="preserve"> </w:t>
      </w:r>
      <w:r w:rsidR="00A671EE">
        <w:rPr>
          <w:rFonts w:cs="Verdana"/>
          <w:szCs w:val="24"/>
        </w:rPr>
        <w:t>корпорации</w:t>
      </w:r>
      <w:r w:rsidR="00A671EE" w:rsidRPr="003468DA">
        <w:rPr>
          <w:rFonts w:cs="Verdana"/>
          <w:szCs w:val="24"/>
        </w:rPr>
        <w:t xml:space="preserve"> </w:t>
      </w:r>
      <w:r w:rsidRPr="003468DA">
        <w:rPr>
          <w:rFonts w:cs="Verdana"/>
          <w:szCs w:val="24"/>
        </w:rPr>
        <w:t xml:space="preserve">часть затрат хотя и включается в себестоимость продукции в фактически произведенной сумме, но для целей налогообложения их размеры корректируются с учетом утвержденных в установленном порядке </w:t>
      </w:r>
      <w:r w:rsidRPr="00A671EE">
        <w:rPr>
          <w:rFonts w:cs="Verdana"/>
          <w:b/>
          <w:i/>
          <w:szCs w:val="24"/>
        </w:rPr>
        <w:t xml:space="preserve">лимитов, норм, нормативов и ставок </w:t>
      </w:r>
      <w:r w:rsidRPr="003468DA">
        <w:rPr>
          <w:rFonts w:cs="Verdana"/>
          <w:szCs w:val="24"/>
        </w:rPr>
        <w:t>(командировочные расходы, представительские расходы, расходы по оплате процентов банков по краткосрочным кредитам и другие</w:t>
      </w:r>
      <w:r w:rsidR="00B71561" w:rsidRPr="003468DA">
        <w:rPr>
          <w:rFonts w:cs="Verdana"/>
          <w:szCs w:val="24"/>
        </w:rPr>
        <w:t xml:space="preserve"> (</w:t>
      </w:r>
      <w:r w:rsidRPr="003468DA">
        <w:rPr>
          <w:rFonts w:cs="Verdana"/>
          <w:szCs w:val="24"/>
        </w:rPr>
        <w:t xml:space="preserve"> согласно положениям гл. 25 НК РФ ч. II</w:t>
      </w:r>
      <w:r w:rsidR="00B71561" w:rsidRPr="003468DA">
        <w:rPr>
          <w:rFonts w:cs="Verdana"/>
          <w:szCs w:val="24"/>
        </w:rPr>
        <w:t>)</w:t>
      </w:r>
      <w:r w:rsidRPr="003468DA">
        <w:rPr>
          <w:rFonts w:cs="Verdana"/>
          <w:szCs w:val="24"/>
        </w:rPr>
        <w:t xml:space="preserve"> (2).</w:t>
      </w:r>
    </w:p>
    <w:p w:rsidR="0093431E" w:rsidRPr="003468DA" w:rsidRDefault="0093431E" w:rsidP="00CB178E">
      <w:pPr>
        <w:ind w:firstLine="600"/>
        <w:jc w:val="both"/>
        <w:rPr>
          <w:rFonts w:cs="Verdana"/>
          <w:szCs w:val="24"/>
        </w:rPr>
      </w:pPr>
      <w:r w:rsidRPr="003468DA">
        <w:rPr>
          <w:rFonts w:cs="Verdana"/>
          <w:szCs w:val="24"/>
        </w:rPr>
        <w:t>Для правильной организации учета затрат и калькулирования себестоимости продукции необходимо применять экономически обоснованную классификацию затрат по определенным признакам.</w:t>
      </w:r>
    </w:p>
    <w:p w:rsidR="0093431E" w:rsidRPr="003468DA" w:rsidRDefault="0093431E" w:rsidP="00CB178E">
      <w:pPr>
        <w:ind w:firstLine="600"/>
        <w:jc w:val="both"/>
        <w:rPr>
          <w:rFonts w:cs="Verdana"/>
          <w:szCs w:val="24"/>
        </w:rPr>
      </w:pPr>
      <w:r w:rsidRPr="003468DA">
        <w:rPr>
          <w:rFonts w:cs="Verdana"/>
          <w:szCs w:val="24"/>
        </w:rPr>
        <w:t>Расходы на производство и реализацию продукции, определяющие себестоимость, сост</w:t>
      </w:r>
      <w:r w:rsidRPr="003468DA">
        <w:rPr>
          <w:rFonts w:cs="Verdana"/>
          <w:szCs w:val="24"/>
        </w:rPr>
        <w:t>о</w:t>
      </w:r>
      <w:r w:rsidRPr="003468DA">
        <w:rPr>
          <w:rFonts w:cs="Verdana"/>
          <w:szCs w:val="24"/>
        </w:rPr>
        <w:t>ят из стоимости используемых в производстве продукции природных ресурсов, сырья, осно</w:t>
      </w:r>
      <w:r w:rsidRPr="003468DA">
        <w:rPr>
          <w:rFonts w:cs="Verdana"/>
          <w:szCs w:val="24"/>
        </w:rPr>
        <w:t>в</w:t>
      </w:r>
      <w:r w:rsidRPr="003468DA">
        <w:rPr>
          <w:rFonts w:cs="Verdana"/>
          <w:szCs w:val="24"/>
        </w:rPr>
        <w:t>ных и вспомогательных материалов, топлива, энергии, основных фондов, трудовых ресурсов и прочих расходов по эксплуатации, а также внепроизводственных затрат.</w:t>
      </w:r>
    </w:p>
    <w:p w:rsidR="0093431E" w:rsidRPr="003468DA" w:rsidRDefault="0093431E" w:rsidP="00CB178E">
      <w:pPr>
        <w:ind w:firstLine="600"/>
        <w:jc w:val="both"/>
        <w:rPr>
          <w:rFonts w:cs="Verdana"/>
          <w:szCs w:val="24"/>
        </w:rPr>
      </w:pPr>
      <w:r w:rsidRPr="00A671EE">
        <w:rPr>
          <w:rFonts w:cs="Verdana"/>
          <w:b/>
          <w:i/>
          <w:szCs w:val="24"/>
        </w:rPr>
        <w:lastRenderedPageBreak/>
        <w:t>Состав и структура расходов</w:t>
      </w:r>
      <w:r w:rsidRPr="003468DA">
        <w:rPr>
          <w:rFonts w:cs="Verdana"/>
          <w:szCs w:val="24"/>
        </w:rPr>
        <w:t xml:space="preserve"> на производство зависят от характера и условий прои</w:t>
      </w:r>
      <w:r w:rsidRPr="003468DA">
        <w:rPr>
          <w:rFonts w:cs="Verdana"/>
          <w:szCs w:val="24"/>
        </w:rPr>
        <w:t>з</w:t>
      </w:r>
      <w:r w:rsidRPr="003468DA">
        <w:rPr>
          <w:rFonts w:cs="Verdana"/>
          <w:szCs w:val="24"/>
        </w:rPr>
        <w:t>водства при той или иной форме собственности, от соотношения материальных и трудовых з</w:t>
      </w:r>
      <w:r w:rsidRPr="003468DA">
        <w:rPr>
          <w:rFonts w:cs="Verdana"/>
          <w:szCs w:val="24"/>
        </w:rPr>
        <w:t>а</w:t>
      </w:r>
      <w:r w:rsidRPr="003468DA">
        <w:rPr>
          <w:rFonts w:cs="Verdana"/>
          <w:szCs w:val="24"/>
        </w:rPr>
        <w:t xml:space="preserve">трат и других факторов. Расходы на производство и реализацию продукции, формирующие ее себестоимость, – один из важнейших качественных показателей коммерческой </w:t>
      </w:r>
      <w:r w:rsidR="00A671EE">
        <w:rPr>
          <w:rFonts w:cs="Verdana"/>
          <w:szCs w:val="24"/>
        </w:rPr>
        <w:t>корпорации</w:t>
      </w:r>
      <w:r w:rsidRPr="003468DA">
        <w:rPr>
          <w:rFonts w:cs="Verdana"/>
          <w:szCs w:val="24"/>
        </w:rPr>
        <w:t>.</w:t>
      </w:r>
    </w:p>
    <w:p w:rsidR="0093431E" w:rsidRPr="003468DA" w:rsidRDefault="0093431E" w:rsidP="00CB178E">
      <w:pPr>
        <w:ind w:firstLine="600"/>
        <w:jc w:val="both"/>
        <w:rPr>
          <w:rFonts w:cs="Verdana"/>
          <w:szCs w:val="24"/>
        </w:rPr>
      </w:pPr>
      <w:r w:rsidRPr="003468DA">
        <w:rPr>
          <w:rFonts w:cs="Verdana"/>
          <w:szCs w:val="24"/>
        </w:rPr>
        <w:t>Затраты, включаемые в себестоимость продукции (работ, услуг), в соответствии с их эк</w:t>
      </w:r>
      <w:r w:rsidRPr="003468DA">
        <w:rPr>
          <w:rFonts w:cs="Verdana"/>
          <w:szCs w:val="24"/>
        </w:rPr>
        <w:t>о</w:t>
      </w:r>
      <w:r w:rsidRPr="003468DA">
        <w:rPr>
          <w:rFonts w:cs="Verdana"/>
          <w:szCs w:val="24"/>
        </w:rPr>
        <w:t>номическим содержанием группируются по следующим элементам: материальные затраты, з</w:t>
      </w:r>
      <w:r w:rsidRPr="003468DA">
        <w:rPr>
          <w:rFonts w:cs="Verdana"/>
          <w:szCs w:val="24"/>
        </w:rPr>
        <w:t>а</w:t>
      </w:r>
      <w:r w:rsidRPr="003468DA">
        <w:rPr>
          <w:rFonts w:cs="Verdana"/>
          <w:szCs w:val="24"/>
        </w:rPr>
        <w:t>траты на оплату труда, отчисления на социальные нужды, амортизация основных фондов, пр</w:t>
      </w:r>
      <w:r w:rsidRPr="003468DA">
        <w:rPr>
          <w:rFonts w:cs="Verdana"/>
          <w:szCs w:val="24"/>
        </w:rPr>
        <w:t>о</w:t>
      </w:r>
      <w:r w:rsidRPr="003468DA">
        <w:rPr>
          <w:rFonts w:cs="Verdana"/>
          <w:szCs w:val="24"/>
        </w:rPr>
        <w:t>чие затраты.</w:t>
      </w:r>
    </w:p>
    <w:p w:rsidR="0093431E" w:rsidRPr="003468DA" w:rsidRDefault="0093431E" w:rsidP="00CB178E">
      <w:pPr>
        <w:ind w:firstLine="600"/>
        <w:jc w:val="both"/>
        <w:rPr>
          <w:rFonts w:cs="Verdana"/>
          <w:szCs w:val="24"/>
        </w:rPr>
      </w:pPr>
      <w:r w:rsidRPr="00A671EE">
        <w:rPr>
          <w:rFonts w:cs="Verdana"/>
          <w:b/>
          <w:i/>
          <w:szCs w:val="24"/>
        </w:rPr>
        <w:t>Материальные затраты</w:t>
      </w:r>
      <w:r w:rsidRPr="003468DA">
        <w:rPr>
          <w:rFonts w:cs="Verdana"/>
          <w:szCs w:val="24"/>
        </w:rPr>
        <w:t xml:space="preserve"> включают затраты сырья, материалов, топлива, покупных ко</w:t>
      </w:r>
      <w:r w:rsidRPr="003468DA">
        <w:rPr>
          <w:rFonts w:cs="Verdana"/>
          <w:szCs w:val="24"/>
        </w:rPr>
        <w:t>м</w:t>
      </w:r>
      <w:r w:rsidRPr="003468DA">
        <w:rPr>
          <w:rFonts w:cs="Verdana"/>
          <w:szCs w:val="24"/>
        </w:rPr>
        <w:t>плектующих изделий и полуфабрикатов, работы и услуги производственного характера, потери от недостачи поступивших материальных ресурсов в пределах норм естественной убыли. Из материальных затрат исключается стоимость возвратных отходов.</w:t>
      </w:r>
    </w:p>
    <w:p w:rsidR="0093431E" w:rsidRPr="003468DA" w:rsidRDefault="0093431E" w:rsidP="00CB178E">
      <w:pPr>
        <w:ind w:firstLine="600"/>
        <w:jc w:val="both"/>
        <w:rPr>
          <w:rFonts w:cs="Verdana"/>
          <w:szCs w:val="24"/>
        </w:rPr>
      </w:pPr>
      <w:r w:rsidRPr="00A671EE">
        <w:rPr>
          <w:rFonts w:cs="Verdana"/>
          <w:b/>
          <w:i/>
          <w:szCs w:val="24"/>
        </w:rPr>
        <w:t>Затраты на оплату труда</w:t>
      </w:r>
      <w:r w:rsidRPr="003468DA">
        <w:rPr>
          <w:rFonts w:cs="Verdana"/>
          <w:szCs w:val="24"/>
        </w:rPr>
        <w:t xml:space="preserve"> включают оплату труда основного производственного пе</w:t>
      </w:r>
      <w:r w:rsidRPr="003468DA">
        <w:rPr>
          <w:rFonts w:cs="Verdana"/>
          <w:szCs w:val="24"/>
        </w:rPr>
        <w:t>р</w:t>
      </w:r>
      <w:r w:rsidRPr="003468DA">
        <w:rPr>
          <w:rFonts w:cs="Verdana"/>
          <w:szCs w:val="24"/>
        </w:rPr>
        <w:t>сонала предприятия, премии рабочим и служащим за производственные результаты, стимул</w:t>
      </w:r>
      <w:r w:rsidRPr="003468DA">
        <w:rPr>
          <w:rFonts w:cs="Verdana"/>
          <w:szCs w:val="24"/>
        </w:rPr>
        <w:t>и</w:t>
      </w:r>
      <w:r w:rsidRPr="003468DA">
        <w:rPr>
          <w:rFonts w:cs="Verdana"/>
          <w:szCs w:val="24"/>
        </w:rPr>
        <w:t>рующие и компенсирующие выплаты, оплату отпуска по уходу за ребенком до достижени</w:t>
      </w:r>
      <w:r w:rsidR="00B71561" w:rsidRPr="003468DA">
        <w:rPr>
          <w:rFonts w:cs="Verdana"/>
          <w:szCs w:val="24"/>
        </w:rPr>
        <w:t>я</w:t>
      </w:r>
      <w:r w:rsidRPr="003468DA">
        <w:rPr>
          <w:rFonts w:cs="Verdana"/>
          <w:szCs w:val="24"/>
        </w:rPr>
        <w:t xml:space="preserve"> им определенного законодательством отпуска, затраты на оплату труда не состоящих в штате предприятия работников, занятых в основной деятельности.</w:t>
      </w:r>
    </w:p>
    <w:p w:rsidR="0093431E" w:rsidRPr="003468DA" w:rsidRDefault="0093431E" w:rsidP="00CB178E">
      <w:pPr>
        <w:ind w:firstLine="600"/>
        <w:jc w:val="both"/>
        <w:rPr>
          <w:rFonts w:cs="Verdana"/>
          <w:szCs w:val="24"/>
        </w:rPr>
      </w:pPr>
      <w:r w:rsidRPr="003468DA">
        <w:rPr>
          <w:rFonts w:cs="Verdana"/>
          <w:szCs w:val="24"/>
        </w:rPr>
        <w:t>Следует иметь в виду, что не все выплаты работникам фирмы включаются в себесто</w:t>
      </w:r>
      <w:r w:rsidRPr="003468DA">
        <w:rPr>
          <w:rFonts w:cs="Verdana"/>
          <w:szCs w:val="24"/>
        </w:rPr>
        <w:t>и</w:t>
      </w:r>
      <w:r w:rsidRPr="003468DA">
        <w:rPr>
          <w:rFonts w:cs="Verdana"/>
          <w:szCs w:val="24"/>
        </w:rPr>
        <w:t>мость продукции; например, не включается материальная помощь, оплата дополнительных о</w:t>
      </w:r>
      <w:r w:rsidRPr="003468DA">
        <w:rPr>
          <w:rFonts w:cs="Verdana"/>
          <w:szCs w:val="24"/>
        </w:rPr>
        <w:t>т</w:t>
      </w:r>
      <w:r w:rsidRPr="003468DA">
        <w:rPr>
          <w:rFonts w:cs="Verdana"/>
          <w:szCs w:val="24"/>
        </w:rPr>
        <w:t>пусков, надбавки к пенсиям, дивиденды и т. д.</w:t>
      </w:r>
    </w:p>
    <w:p w:rsidR="0093431E" w:rsidRPr="003468DA" w:rsidRDefault="0093431E" w:rsidP="00CB178E">
      <w:pPr>
        <w:ind w:firstLine="600"/>
        <w:jc w:val="both"/>
        <w:rPr>
          <w:rFonts w:cs="Verdana"/>
          <w:szCs w:val="24"/>
        </w:rPr>
      </w:pPr>
      <w:r w:rsidRPr="003468DA">
        <w:rPr>
          <w:rFonts w:cs="Verdana"/>
          <w:szCs w:val="24"/>
        </w:rPr>
        <w:t>Отчисления на социальные нужды включают обязательные платежи в Пенсионный фонд, Фонд обязательного медицинского страхования, Фонд социального страхования. Указанные платежи сведены в единый социальный налог.</w:t>
      </w:r>
    </w:p>
    <w:p w:rsidR="0093431E" w:rsidRPr="003468DA" w:rsidRDefault="0093431E" w:rsidP="00CB178E">
      <w:pPr>
        <w:ind w:firstLine="600"/>
        <w:jc w:val="both"/>
        <w:rPr>
          <w:rFonts w:cs="Verdana"/>
          <w:szCs w:val="24"/>
        </w:rPr>
      </w:pPr>
      <w:r w:rsidRPr="00A671EE">
        <w:rPr>
          <w:rFonts w:cs="Verdana"/>
          <w:b/>
          <w:i/>
          <w:szCs w:val="24"/>
        </w:rPr>
        <w:t>Суммы начисленной амортизации.</w:t>
      </w:r>
      <w:r w:rsidRPr="003468DA">
        <w:rPr>
          <w:rFonts w:cs="Verdana"/>
          <w:szCs w:val="24"/>
        </w:rPr>
        <w:t xml:space="preserve"> В этой части затрат отражаются амортизационные отчисления на полное восстановление основных производственных фондов, сумма которых о</w:t>
      </w:r>
      <w:r w:rsidRPr="003468DA">
        <w:rPr>
          <w:rFonts w:cs="Verdana"/>
          <w:szCs w:val="24"/>
        </w:rPr>
        <w:t>п</w:t>
      </w:r>
      <w:r w:rsidRPr="003468DA">
        <w:rPr>
          <w:rFonts w:cs="Verdana"/>
          <w:szCs w:val="24"/>
        </w:rPr>
        <w:t>ределяется на основании их балансовой стоимости амортизируемого имущества и действу</w:t>
      </w:r>
      <w:r w:rsidRPr="003468DA">
        <w:rPr>
          <w:rFonts w:cs="Verdana"/>
          <w:szCs w:val="24"/>
        </w:rPr>
        <w:t>ю</w:t>
      </w:r>
      <w:r w:rsidRPr="003468DA">
        <w:rPr>
          <w:rFonts w:cs="Verdana"/>
          <w:szCs w:val="24"/>
        </w:rPr>
        <w:t>щих норм амортизации.</w:t>
      </w:r>
    </w:p>
    <w:p w:rsidR="0093431E" w:rsidRDefault="0093431E" w:rsidP="00CB178E">
      <w:pPr>
        <w:ind w:firstLine="600"/>
        <w:jc w:val="both"/>
        <w:rPr>
          <w:rFonts w:cs="Verdana"/>
          <w:szCs w:val="24"/>
        </w:rPr>
      </w:pPr>
      <w:r w:rsidRPr="003468DA">
        <w:rPr>
          <w:rFonts w:cs="Verdana"/>
          <w:szCs w:val="24"/>
        </w:rPr>
        <w:t>Прочие затраты. Последняя по порядку, но отнюдь не последняя по важности и разноо</w:t>
      </w:r>
      <w:r w:rsidRPr="003468DA">
        <w:rPr>
          <w:rFonts w:cs="Verdana"/>
          <w:szCs w:val="24"/>
        </w:rPr>
        <w:t>б</w:t>
      </w:r>
      <w:r w:rsidRPr="003468DA">
        <w:rPr>
          <w:rFonts w:cs="Verdana"/>
          <w:szCs w:val="24"/>
        </w:rPr>
        <w:t>разию группа расходов на производство и реализацию продукции. В эту группу включаются некоторые виды налогов, сборов, платежей, затраты на командировки, плата сторонним орган</w:t>
      </w:r>
      <w:r w:rsidRPr="003468DA">
        <w:rPr>
          <w:rFonts w:cs="Verdana"/>
          <w:szCs w:val="24"/>
        </w:rPr>
        <w:t>и</w:t>
      </w:r>
      <w:r w:rsidRPr="003468DA">
        <w:rPr>
          <w:rFonts w:cs="Verdana"/>
          <w:szCs w:val="24"/>
        </w:rPr>
        <w:t>зациям за пожарную и сторожевую охрану, подготовка и переподготовка кадров, оплата услуг связи, арендная плата за арендуемые основные производственные фонды, консультационные и аудиторские услуги и др.</w:t>
      </w:r>
    </w:p>
    <w:p w:rsidR="003E06FC" w:rsidRPr="003468DA" w:rsidRDefault="003E06FC" w:rsidP="00CB178E">
      <w:pPr>
        <w:ind w:firstLine="600"/>
        <w:jc w:val="both"/>
        <w:rPr>
          <w:rFonts w:cs="Verdana"/>
          <w:szCs w:val="24"/>
        </w:rPr>
      </w:pPr>
      <w:r>
        <w:rPr>
          <w:rFonts w:cs="Verdana"/>
          <w:szCs w:val="24"/>
        </w:rPr>
        <w:t>Таким образом, именно затраты, включаемые в себестоимость продукции, должны инт</w:t>
      </w:r>
      <w:r>
        <w:rPr>
          <w:rFonts w:cs="Verdana"/>
          <w:szCs w:val="24"/>
        </w:rPr>
        <w:t>е</w:t>
      </w:r>
      <w:r>
        <w:rPr>
          <w:rFonts w:cs="Verdana"/>
          <w:szCs w:val="24"/>
        </w:rPr>
        <w:t>ресовать работников корпорации прежде всего. Их минимизация позволяет максимизировать прибыль корпорации за счет внутренних факторов управления.</w:t>
      </w:r>
    </w:p>
    <w:p w:rsidR="0093431E" w:rsidRPr="003468DA" w:rsidRDefault="0093431E" w:rsidP="0093431E">
      <w:pPr>
        <w:rPr>
          <w:rFonts w:cs="Verdana"/>
          <w:szCs w:val="24"/>
        </w:rPr>
      </w:pPr>
    </w:p>
    <w:p w:rsidR="0093431E" w:rsidRPr="003468DA" w:rsidRDefault="00B71561" w:rsidP="0093431E">
      <w:pPr>
        <w:pStyle w:val="3"/>
        <w:rPr>
          <w:rFonts w:ascii="Times New Roman" w:hAnsi="Times New Roman" w:cs="Verdana"/>
          <w:sz w:val="24"/>
          <w:szCs w:val="24"/>
        </w:rPr>
      </w:pPr>
      <w:r w:rsidRPr="003468DA">
        <w:rPr>
          <w:rFonts w:ascii="Times New Roman" w:hAnsi="Times New Roman" w:cs="Verdana"/>
          <w:sz w:val="24"/>
          <w:szCs w:val="24"/>
        </w:rPr>
        <w:t xml:space="preserve">2.5. </w:t>
      </w:r>
      <w:r w:rsidR="0093431E" w:rsidRPr="003468DA">
        <w:rPr>
          <w:rFonts w:ascii="Times New Roman" w:hAnsi="Times New Roman" w:cs="Verdana"/>
          <w:sz w:val="24"/>
          <w:szCs w:val="24"/>
        </w:rPr>
        <w:t>Планирование себестоимости реализуемой продукции</w:t>
      </w:r>
    </w:p>
    <w:p w:rsidR="0093431E" w:rsidRPr="003468DA" w:rsidRDefault="0093431E" w:rsidP="0093431E">
      <w:pPr>
        <w:rPr>
          <w:rFonts w:cs="Verdana"/>
          <w:szCs w:val="24"/>
        </w:rPr>
      </w:pPr>
    </w:p>
    <w:p w:rsidR="0093431E" w:rsidRPr="003468DA" w:rsidRDefault="0093431E" w:rsidP="00B71561">
      <w:pPr>
        <w:ind w:firstLine="600"/>
        <w:jc w:val="both"/>
        <w:rPr>
          <w:rFonts w:cs="Verdana"/>
          <w:szCs w:val="24"/>
        </w:rPr>
      </w:pPr>
      <w:r w:rsidRPr="003468DA">
        <w:rPr>
          <w:rFonts w:cs="Verdana"/>
          <w:szCs w:val="24"/>
        </w:rPr>
        <w:t>Размер прибыли – один из важнейших критериев оценки эффективности предприним</w:t>
      </w:r>
      <w:r w:rsidRPr="003468DA">
        <w:rPr>
          <w:rFonts w:cs="Verdana"/>
          <w:szCs w:val="24"/>
        </w:rPr>
        <w:t>а</w:t>
      </w:r>
      <w:r w:rsidRPr="003468DA">
        <w:rPr>
          <w:rFonts w:cs="Verdana"/>
          <w:szCs w:val="24"/>
        </w:rPr>
        <w:t xml:space="preserve">тельской деятельности – зависит от выручки и себестоимости реализуемой продукции. Поэтому в процессе финансового планирования большое внимание уделяют прогнозированию </w:t>
      </w:r>
      <w:r w:rsidR="00B71561" w:rsidRPr="003468DA">
        <w:rPr>
          <w:rFonts w:cs="Verdana"/>
          <w:szCs w:val="24"/>
        </w:rPr>
        <w:t>и план</w:t>
      </w:r>
      <w:r w:rsidR="00B71561" w:rsidRPr="003468DA">
        <w:rPr>
          <w:rFonts w:cs="Verdana"/>
          <w:szCs w:val="24"/>
        </w:rPr>
        <w:t>и</w:t>
      </w:r>
      <w:r w:rsidR="00B71561" w:rsidRPr="003468DA">
        <w:rPr>
          <w:rFonts w:cs="Verdana"/>
          <w:szCs w:val="24"/>
        </w:rPr>
        <w:t xml:space="preserve">рованию </w:t>
      </w:r>
      <w:r w:rsidRPr="003468DA">
        <w:rPr>
          <w:rFonts w:cs="Verdana"/>
          <w:szCs w:val="24"/>
        </w:rPr>
        <w:t xml:space="preserve">себестоимости продукции. При этом роль основного отправного документа играет </w:t>
      </w:r>
      <w:r w:rsidRPr="003468DA">
        <w:rPr>
          <w:rFonts w:cs="Verdana"/>
          <w:b/>
          <w:bCs/>
          <w:i/>
          <w:iCs/>
          <w:szCs w:val="24"/>
        </w:rPr>
        <w:t>смета затрат на производство.</w:t>
      </w:r>
    </w:p>
    <w:p w:rsidR="0093431E" w:rsidRPr="003468DA" w:rsidRDefault="0093431E" w:rsidP="00B71561">
      <w:pPr>
        <w:ind w:firstLine="600"/>
        <w:jc w:val="both"/>
        <w:rPr>
          <w:rFonts w:cs="Verdana"/>
          <w:szCs w:val="24"/>
        </w:rPr>
      </w:pPr>
      <w:r w:rsidRPr="003468DA">
        <w:rPr>
          <w:rFonts w:cs="Verdana"/>
          <w:szCs w:val="24"/>
        </w:rPr>
        <w:t xml:space="preserve">Следует отметить, что в бухгалтерском учете и бухгалтерской отчетности выручка от реализации продукции и затраты, с ней связанные, отражаются </w:t>
      </w:r>
      <w:r w:rsidRPr="00A671EE">
        <w:rPr>
          <w:rFonts w:cs="Verdana"/>
          <w:b/>
          <w:iCs/>
          <w:szCs w:val="24"/>
        </w:rPr>
        <w:t>по методу начисления</w:t>
      </w:r>
      <w:r w:rsidRPr="00A671EE">
        <w:rPr>
          <w:rFonts w:cs="Verdana"/>
          <w:b/>
          <w:szCs w:val="24"/>
        </w:rPr>
        <w:t>.</w:t>
      </w:r>
      <w:r w:rsidRPr="003468DA">
        <w:rPr>
          <w:rFonts w:cs="Verdana"/>
          <w:szCs w:val="24"/>
        </w:rPr>
        <w:t xml:space="preserve"> В ф</w:t>
      </w:r>
      <w:r w:rsidRPr="003468DA">
        <w:rPr>
          <w:rFonts w:cs="Verdana"/>
          <w:szCs w:val="24"/>
        </w:rPr>
        <w:t>и</w:t>
      </w:r>
      <w:r w:rsidRPr="003468DA">
        <w:rPr>
          <w:rFonts w:cs="Verdana"/>
          <w:szCs w:val="24"/>
        </w:rPr>
        <w:t>нансовом планировании, в частности при планировании денежных потоков, оперативном пл</w:t>
      </w:r>
      <w:r w:rsidRPr="003468DA">
        <w:rPr>
          <w:rFonts w:cs="Verdana"/>
          <w:szCs w:val="24"/>
        </w:rPr>
        <w:t>а</w:t>
      </w:r>
      <w:r w:rsidRPr="003468DA">
        <w:rPr>
          <w:rFonts w:cs="Verdana"/>
          <w:szCs w:val="24"/>
        </w:rPr>
        <w:t xml:space="preserve">нировании поступлений средств и платежей, важен расчет выручки и затрат </w:t>
      </w:r>
      <w:r w:rsidRPr="00A671EE">
        <w:rPr>
          <w:rFonts w:cs="Verdana"/>
          <w:b/>
          <w:iCs/>
          <w:szCs w:val="24"/>
        </w:rPr>
        <w:t>по методу оплаты</w:t>
      </w:r>
      <w:r w:rsidRPr="003468DA">
        <w:rPr>
          <w:rFonts w:cs="Verdana"/>
          <w:i/>
          <w:iCs/>
          <w:szCs w:val="24"/>
        </w:rPr>
        <w:t>.</w:t>
      </w:r>
    </w:p>
    <w:p w:rsidR="0093431E" w:rsidRPr="003468DA" w:rsidRDefault="0093431E" w:rsidP="00B71561">
      <w:pPr>
        <w:ind w:firstLine="600"/>
        <w:jc w:val="both"/>
        <w:rPr>
          <w:rFonts w:cs="Verdana"/>
          <w:szCs w:val="24"/>
        </w:rPr>
      </w:pPr>
      <w:r w:rsidRPr="003468DA">
        <w:rPr>
          <w:rFonts w:cs="Verdana"/>
          <w:szCs w:val="24"/>
        </w:rPr>
        <w:t>Для формирования финансового результата деятельности предприятия от обычных видов деятельности определяется себестоимость проданных товаров, работ и услуг.</w:t>
      </w:r>
    </w:p>
    <w:p w:rsidR="0093431E" w:rsidRPr="003468DA" w:rsidRDefault="0093431E" w:rsidP="00B71561">
      <w:pPr>
        <w:ind w:firstLine="600"/>
        <w:jc w:val="both"/>
        <w:rPr>
          <w:rFonts w:cs="Verdana"/>
          <w:szCs w:val="24"/>
        </w:rPr>
      </w:pPr>
      <w:r w:rsidRPr="003468DA">
        <w:rPr>
          <w:rFonts w:cs="Verdana"/>
          <w:szCs w:val="24"/>
        </w:rPr>
        <w:t xml:space="preserve">Планирование затрат на производство продукции начинается с разработки </w:t>
      </w:r>
      <w:r w:rsidRPr="00A671EE">
        <w:rPr>
          <w:rFonts w:cs="Verdana"/>
          <w:b/>
          <w:i/>
          <w:szCs w:val="24"/>
        </w:rPr>
        <w:t>сметы з</w:t>
      </w:r>
      <w:r w:rsidRPr="00A671EE">
        <w:rPr>
          <w:rFonts w:cs="Verdana"/>
          <w:b/>
          <w:i/>
          <w:szCs w:val="24"/>
        </w:rPr>
        <w:t>а</w:t>
      </w:r>
      <w:r w:rsidRPr="00A671EE">
        <w:rPr>
          <w:rFonts w:cs="Verdana"/>
          <w:b/>
          <w:i/>
          <w:szCs w:val="24"/>
        </w:rPr>
        <w:t>трат</w:t>
      </w:r>
      <w:r w:rsidRPr="003468DA">
        <w:rPr>
          <w:rFonts w:cs="Verdana"/>
          <w:szCs w:val="24"/>
        </w:rPr>
        <w:t xml:space="preserve"> на производство</w:t>
      </w:r>
      <w:r w:rsidR="00A671EE">
        <w:rPr>
          <w:rFonts w:cs="Verdana"/>
          <w:szCs w:val="24"/>
        </w:rPr>
        <w:t xml:space="preserve"> (Пример – в таблице 2.2.)</w:t>
      </w:r>
      <w:r w:rsidRPr="003468DA">
        <w:rPr>
          <w:rFonts w:cs="Verdana"/>
          <w:szCs w:val="24"/>
        </w:rPr>
        <w:t>.</w:t>
      </w:r>
    </w:p>
    <w:p w:rsidR="0093431E" w:rsidRPr="003468DA" w:rsidRDefault="0093431E" w:rsidP="00B71561">
      <w:pPr>
        <w:ind w:firstLine="600"/>
        <w:jc w:val="both"/>
        <w:rPr>
          <w:rFonts w:cs="Verdana"/>
          <w:szCs w:val="24"/>
        </w:rPr>
      </w:pPr>
      <w:r w:rsidRPr="003468DA">
        <w:rPr>
          <w:rFonts w:cs="Verdana"/>
          <w:szCs w:val="24"/>
        </w:rPr>
        <w:lastRenderedPageBreak/>
        <w:t>В ходе расчета сметы затрат на производство определяются 3 основных вида затрат:</w:t>
      </w:r>
    </w:p>
    <w:p w:rsidR="0093431E" w:rsidRPr="003468DA" w:rsidRDefault="0093431E" w:rsidP="00B71561">
      <w:pPr>
        <w:ind w:firstLine="600"/>
        <w:jc w:val="both"/>
        <w:rPr>
          <w:rFonts w:cs="Verdana"/>
          <w:szCs w:val="24"/>
        </w:rPr>
      </w:pPr>
      <w:r w:rsidRPr="003468DA">
        <w:rPr>
          <w:rFonts w:cs="Verdana"/>
          <w:szCs w:val="24"/>
        </w:rPr>
        <w:t>1. себестоимость валовой продукции – сумма элементов всех затрат;</w:t>
      </w:r>
    </w:p>
    <w:p w:rsidR="0093431E" w:rsidRPr="003468DA" w:rsidRDefault="0093431E" w:rsidP="00B71561">
      <w:pPr>
        <w:ind w:firstLine="600"/>
        <w:jc w:val="both"/>
        <w:rPr>
          <w:rFonts w:cs="Verdana"/>
          <w:szCs w:val="24"/>
        </w:rPr>
      </w:pPr>
      <w:r w:rsidRPr="003468DA">
        <w:rPr>
          <w:rFonts w:cs="Verdana"/>
          <w:szCs w:val="24"/>
        </w:rPr>
        <w:t>2. производственная себестоимость товарной продукции – разность между себестоим</w:t>
      </w:r>
      <w:r w:rsidRPr="003468DA">
        <w:rPr>
          <w:rFonts w:cs="Verdana"/>
          <w:szCs w:val="24"/>
        </w:rPr>
        <w:t>о</w:t>
      </w:r>
      <w:r w:rsidRPr="003468DA">
        <w:rPr>
          <w:rFonts w:cs="Verdana"/>
          <w:szCs w:val="24"/>
        </w:rPr>
        <w:t>стью валовой продукции и изменениями остатков незавершенного производства и расходов б</w:t>
      </w:r>
      <w:r w:rsidRPr="003468DA">
        <w:rPr>
          <w:rFonts w:cs="Verdana"/>
          <w:szCs w:val="24"/>
        </w:rPr>
        <w:t>у</w:t>
      </w:r>
      <w:r w:rsidRPr="003468DA">
        <w:rPr>
          <w:rFonts w:cs="Verdana"/>
          <w:szCs w:val="24"/>
        </w:rPr>
        <w:t>дущих периодов;</w:t>
      </w:r>
    </w:p>
    <w:p w:rsidR="0093431E" w:rsidRPr="003468DA" w:rsidRDefault="0093431E" w:rsidP="00B71561">
      <w:pPr>
        <w:ind w:firstLine="600"/>
        <w:jc w:val="both"/>
        <w:rPr>
          <w:rFonts w:cs="Verdana"/>
          <w:szCs w:val="24"/>
        </w:rPr>
      </w:pPr>
      <w:r w:rsidRPr="003468DA">
        <w:rPr>
          <w:rFonts w:cs="Verdana"/>
          <w:szCs w:val="24"/>
        </w:rPr>
        <w:t>3. полная себестоимость товарной продукции – сумма производственной себестоимости товарной продукции и внепроизводственных расходов.</w:t>
      </w:r>
    </w:p>
    <w:p w:rsidR="0093431E" w:rsidRPr="003468DA" w:rsidRDefault="0093431E" w:rsidP="00B71561">
      <w:pPr>
        <w:ind w:firstLine="600"/>
        <w:jc w:val="both"/>
        <w:rPr>
          <w:rFonts w:cs="Verdana"/>
          <w:szCs w:val="24"/>
        </w:rPr>
      </w:pPr>
      <w:r w:rsidRPr="003468DA">
        <w:rPr>
          <w:rFonts w:cs="Verdana"/>
          <w:szCs w:val="24"/>
        </w:rPr>
        <w:t>На основе сметы затрат и данных бухгалтерского учета переходят к расчету плановой в</w:t>
      </w:r>
      <w:r w:rsidRPr="003468DA">
        <w:rPr>
          <w:rFonts w:cs="Verdana"/>
          <w:szCs w:val="24"/>
        </w:rPr>
        <w:t>е</w:t>
      </w:r>
      <w:r w:rsidRPr="003468DA">
        <w:rPr>
          <w:rFonts w:cs="Verdana"/>
          <w:szCs w:val="24"/>
        </w:rPr>
        <w:t>личины себестоимости реализованной продукции. Расчет осуществляется по следующей фо</w:t>
      </w:r>
      <w:r w:rsidRPr="003468DA">
        <w:rPr>
          <w:rFonts w:cs="Verdana"/>
          <w:szCs w:val="24"/>
        </w:rPr>
        <w:t>р</w:t>
      </w:r>
      <w:r w:rsidRPr="003468DA">
        <w:rPr>
          <w:rFonts w:cs="Verdana"/>
          <w:szCs w:val="24"/>
        </w:rPr>
        <w:t>муле:</w:t>
      </w:r>
    </w:p>
    <w:p w:rsidR="0093431E" w:rsidRPr="003468DA" w:rsidRDefault="0093431E" w:rsidP="00B71561">
      <w:pPr>
        <w:ind w:firstLine="600"/>
        <w:jc w:val="both"/>
        <w:rPr>
          <w:rFonts w:cs="Verdana"/>
          <w:szCs w:val="24"/>
        </w:rPr>
      </w:pPr>
      <w:r w:rsidRPr="003468DA">
        <w:rPr>
          <w:rFonts w:cs="Verdana"/>
          <w:i/>
          <w:iCs/>
          <w:szCs w:val="24"/>
        </w:rPr>
        <w:t>З</w:t>
      </w:r>
      <w:r w:rsidRPr="003468DA">
        <w:rPr>
          <w:rFonts w:cs="Verdana"/>
          <w:i/>
          <w:iCs/>
          <w:szCs w:val="24"/>
          <w:vertAlign w:val="subscript"/>
        </w:rPr>
        <w:t>р</w:t>
      </w:r>
      <w:r w:rsidRPr="003468DA">
        <w:rPr>
          <w:rFonts w:cs="Verdana"/>
          <w:i/>
          <w:iCs/>
          <w:szCs w:val="24"/>
        </w:rPr>
        <w:t xml:space="preserve"> </w:t>
      </w:r>
      <w:r w:rsidRPr="003468DA">
        <w:rPr>
          <w:rFonts w:cs="Verdana"/>
          <w:szCs w:val="24"/>
        </w:rPr>
        <w:t xml:space="preserve">= </w:t>
      </w:r>
      <w:r w:rsidRPr="003468DA">
        <w:rPr>
          <w:rFonts w:cs="Verdana"/>
          <w:i/>
          <w:iCs/>
          <w:szCs w:val="24"/>
        </w:rPr>
        <w:t>З</w:t>
      </w:r>
      <w:r w:rsidRPr="003468DA">
        <w:rPr>
          <w:rFonts w:cs="Verdana"/>
          <w:szCs w:val="24"/>
          <w:vertAlign w:val="subscript"/>
        </w:rPr>
        <w:t>1</w:t>
      </w:r>
      <w:r w:rsidRPr="003468DA">
        <w:rPr>
          <w:rFonts w:cs="Verdana"/>
          <w:szCs w:val="24"/>
        </w:rPr>
        <w:t xml:space="preserve"> + </w:t>
      </w:r>
      <w:r w:rsidRPr="003468DA">
        <w:rPr>
          <w:rFonts w:cs="Verdana"/>
          <w:i/>
          <w:iCs/>
          <w:szCs w:val="24"/>
        </w:rPr>
        <w:t xml:space="preserve">Т </w:t>
      </w:r>
      <w:r w:rsidRPr="003468DA">
        <w:rPr>
          <w:rFonts w:cs="Verdana"/>
          <w:szCs w:val="24"/>
        </w:rPr>
        <w:t xml:space="preserve">– </w:t>
      </w:r>
      <w:r w:rsidRPr="003468DA">
        <w:rPr>
          <w:rFonts w:cs="Verdana"/>
          <w:i/>
          <w:iCs/>
          <w:szCs w:val="24"/>
        </w:rPr>
        <w:t>З</w:t>
      </w:r>
      <w:r w:rsidRPr="003468DA">
        <w:rPr>
          <w:rFonts w:cs="Verdana"/>
          <w:szCs w:val="24"/>
          <w:vertAlign w:val="subscript"/>
        </w:rPr>
        <w:t>2</w:t>
      </w:r>
      <w:r w:rsidRPr="003468DA">
        <w:rPr>
          <w:rFonts w:cs="Verdana"/>
          <w:szCs w:val="24"/>
        </w:rPr>
        <w:t>,</w:t>
      </w:r>
    </w:p>
    <w:p w:rsidR="00B71561" w:rsidRPr="003468DA" w:rsidRDefault="0093431E" w:rsidP="00B71561">
      <w:pPr>
        <w:ind w:firstLine="600"/>
        <w:jc w:val="both"/>
        <w:rPr>
          <w:rFonts w:cs="Verdana"/>
          <w:szCs w:val="24"/>
        </w:rPr>
      </w:pPr>
      <w:r w:rsidRPr="003468DA">
        <w:rPr>
          <w:rFonts w:cs="Verdana"/>
          <w:szCs w:val="24"/>
        </w:rPr>
        <w:t xml:space="preserve">где </w:t>
      </w:r>
      <w:r w:rsidRPr="003468DA">
        <w:rPr>
          <w:rFonts w:cs="Verdana"/>
          <w:i/>
          <w:iCs/>
          <w:szCs w:val="24"/>
        </w:rPr>
        <w:t>З</w:t>
      </w:r>
      <w:r w:rsidRPr="003468DA">
        <w:rPr>
          <w:rFonts w:cs="Verdana"/>
          <w:i/>
          <w:iCs/>
          <w:szCs w:val="24"/>
          <w:vertAlign w:val="subscript"/>
        </w:rPr>
        <w:t>р</w:t>
      </w:r>
      <w:r w:rsidRPr="003468DA">
        <w:rPr>
          <w:rFonts w:cs="Verdana"/>
          <w:szCs w:val="24"/>
        </w:rPr>
        <w:t xml:space="preserve"> – себестоимость реализуемой продукции; </w:t>
      </w:r>
    </w:p>
    <w:p w:rsidR="00B71561" w:rsidRPr="003468DA" w:rsidRDefault="0093431E" w:rsidP="00B71561">
      <w:pPr>
        <w:ind w:firstLine="600"/>
        <w:jc w:val="both"/>
        <w:rPr>
          <w:rFonts w:cs="Verdana"/>
          <w:szCs w:val="24"/>
        </w:rPr>
      </w:pPr>
      <w:r w:rsidRPr="003468DA">
        <w:rPr>
          <w:rFonts w:cs="Verdana"/>
          <w:szCs w:val="24"/>
        </w:rPr>
        <w:t>З</w:t>
      </w:r>
      <w:r w:rsidRPr="003468DA">
        <w:rPr>
          <w:rFonts w:cs="Verdana"/>
          <w:i/>
          <w:iCs/>
          <w:szCs w:val="24"/>
          <w:vertAlign w:val="subscript"/>
        </w:rPr>
        <w:t>1</w:t>
      </w:r>
      <w:r w:rsidRPr="003468DA">
        <w:rPr>
          <w:rFonts w:cs="Verdana"/>
          <w:szCs w:val="24"/>
        </w:rPr>
        <w:t xml:space="preserve"> – себестоимость остатков нереализованной продукции на начало планируемого года; </w:t>
      </w:r>
    </w:p>
    <w:p w:rsidR="00B71561" w:rsidRPr="003468DA" w:rsidRDefault="0093431E" w:rsidP="00B71561">
      <w:pPr>
        <w:ind w:firstLine="600"/>
        <w:jc w:val="both"/>
        <w:rPr>
          <w:rFonts w:cs="Verdana"/>
          <w:szCs w:val="24"/>
        </w:rPr>
      </w:pPr>
      <w:r w:rsidRPr="003468DA">
        <w:rPr>
          <w:rFonts w:cs="Verdana"/>
          <w:i/>
          <w:iCs/>
          <w:szCs w:val="24"/>
        </w:rPr>
        <w:t xml:space="preserve">Т– </w:t>
      </w:r>
      <w:r w:rsidRPr="003468DA">
        <w:rPr>
          <w:rFonts w:cs="Verdana"/>
          <w:szCs w:val="24"/>
        </w:rPr>
        <w:t xml:space="preserve">себестоимость товарной продукции планируемого года, определяется на основе сметы затрат на производство и реализацию продукции; </w:t>
      </w:r>
    </w:p>
    <w:p w:rsidR="0093431E" w:rsidRPr="003468DA" w:rsidRDefault="0093431E" w:rsidP="00B71561">
      <w:pPr>
        <w:ind w:firstLine="600"/>
        <w:jc w:val="both"/>
        <w:rPr>
          <w:rFonts w:cs="Verdana"/>
          <w:szCs w:val="24"/>
        </w:rPr>
      </w:pPr>
      <w:r w:rsidRPr="003468DA">
        <w:rPr>
          <w:rFonts w:cs="Verdana"/>
          <w:i/>
          <w:iCs/>
          <w:szCs w:val="24"/>
        </w:rPr>
        <w:t>З</w:t>
      </w:r>
      <w:r w:rsidRPr="003468DA">
        <w:rPr>
          <w:rFonts w:cs="Verdana"/>
          <w:i/>
          <w:iCs/>
          <w:szCs w:val="24"/>
          <w:vertAlign w:val="subscript"/>
        </w:rPr>
        <w:t>2</w:t>
      </w:r>
      <w:r w:rsidRPr="003468DA">
        <w:rPr>
          <w:rFonts w:cs="Verdana"/>
          <w:szCs w:val="24"/>
        </w:rPr>
        <w:t xml:space="preserve"> – себестоимость остатков нереализованной продукции на конец планируемого года.</w:t>
      </w:r>
    </w:p>
    <w:p w:rsidR="0093431E" w:rsidRPr="003468DA" w:rsidRDefault="0093431E" w:rsidP="00B71561">
      <w:pPr>
        <w:ind w:firstLine="600"/>
        <w:jc w:val="both"/>
        <w:rPr>
          <w:rFonts w:cs="Verdana"/>
          <w:szCs w:val="24"/>
        </w:rPr>
      </w:pPr>
    </w:p>
    <w:p w:rsidR="00240816" w:rsidRDefault="0093431E" w:rsidP="00B71561">
      <w:pPr>
        <w:ind w:firstLine="600"/>
        <w:jc w:val="right"/>
        <w:rPr>
          <w:rFonts w:cs="Verdana"/>
          <w:szCs w:val="24"/>
        </w:rPr>
      </w:pPr>
      <w:r w:rsidRPr="003468DA">
        <w:rPr>
          <w:rFonts w:cs="Verdana"/>
          <w:szCs w:val="24"/>
        </w:rPr>
        <w:t xml:space="preserve">Таблица </w:t>
      </w:r>
      <w:r w:rsidR="00A671EE">
        <w:rPr>
          <w:rFonts w:cs="Verdana"/>
          <w:szCs w:val="24"/>
        </w:rPr>
        <w:t>2.2</w:t>
      </w:r>
      <w:r w:rsidRPr="003468DA">
        <w:rPr>
          <w:rFonts w:cs="Verdana"/>
          <w:szCs w:val="24"/>
        </w:rPr>
        <w:t>.</w:t>
      </w:r>
    </w:p>
    <w:p w:rsidR="0093431E" w:rsidRPr="00A671EE" w:rsidRDefault="0093431E" w:rsidP="00B71561">
      <w:pPr>
        <w:ind w:firstLine="600"/>
        <w:jc w:val="right"/>
        <w:rPr>
          <w:rFonts w:cs="Verdana"/>
          <w:szCs w:val="24"/>
        </w:rPr>
      </w:pPr>
      <w:r w:rsidRPr="003468DA">
        <w:rPr>
          <w:rFonts w:cs="Verdana"/>
          <w:szCs w:val="24"/>
        </w:rPr>
        <w:t xml:space="preserve"> </w:t>
      </w:r>
      <w:r w:rsidRPr="00A671EE">
        <w:rPr>
          <w:rFonts w:cs="Verdana"/>
          <w:bCs/>
          <w:szCs w:val="24"/>
        </w:rPr>
        <w:t>Смета затрат на производство и реализацию продукции</w:t>
      </w:r>
      <w:r w:rsidR="00240816">
        <w:rPr>
          <w:rFonts w:cs="Verdana"/>
          <w:bCs/>
          <w:szCs w:val="24"/>
        </w:rPr>
        <w:t>: пример</w:t>
      </w:r>
    </w:p>
    <w:p w:rsidR="0093431E" w:rsidRPr="00A671EE" w:rsidRDefault="0093431E" w:rsidP="00B71561">
      <w:pPr>
        <w:ind w:firstLine="600"/>
        <w:jc w:val="both"/>
        <w:rPr>
          <w:rFonts w:cs="Verdana"/>
          <w:szCs w:val="24"/>
        </w:rPr>
      </w:pPr>
    </w:p>
    <w:p w:rsidR="0093431E" w:rsidRPr="003468DA" w:rsidRDefault="00856986" w:rsidP="00B71561">
      <w:pPr>
        <w:ind w:firstLine="600"/>
        <w:jc w:val="both"/>
        <w:rPr>
          <w:rFonts w:cs="Verdana"/>
          <w:szCs w:val="24"/>
        </w:rPr>
      </w:pPr>
      <w:r>
        <w:rPr>
          <w:rFonts w:cs="Verdana"/>
          <w:noProof/>
          <w:szCs w:val="24"/>
        </w:rPr>
        <w:drawing>
          <wp:inline distT="0" distB="0" distL="0" distR="0">
            <wp:extent cx="4619625" cy="3924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924300"/>
                    </a:xfrm>
                    <a:prstGeom prst="rect">
                      <a:avLst/>
                    </a:prstGeom>
                    <a:noFill/>
                    <a:ln>
                      <a:noFill/>
                    </a:ln>
                  </pic:spPr>
                </pic:pic>
              </a:graphicData>
            </a:graphic>
          </wp:inline>
        </w:drawing>
      </w:r>
    </w:p>
    <w:p w:rsidR="0093431E" w:rsidRPr="003468DA" w:rsidRDefault="00240816" w:rsidP="00B71561">
      <w:pPr>
        <w:ind w:firstLine="600"/>
        <w:jc w:val="both"/>
        <w:rPr>
          <w:rFonts w:cs="Verdana"/>
          <w:szCs w:val="24"/>
        </w:rPr>
      </w:pPr>
      <w:r>
        <w:rPr>
          <w:rFonts w:cs="Verdana"/>
          <w:szCs w:val="24"/>
        </w:rPr>
        <w:t>Современное управление затратами, себестоимостью продукции (услуг) строится на принципах бережливого производства.</w:t>
      </w:r>
    </w:p>
    <w:p w:rsidR="00240816" w:rsidRPr="00BA238F" w:rsidRDefault="00240816" w:rsidP="00240816">
      <w:pPr>
        <w:spacing w:before="96" w:after="120"/>
        <w:ind w:firstLine="709"/>
        <w:contextualSpacing/>
        <w:jc w:val="both"/>
        <w:rPr>
          <w:szCs w:val="24"/>
        </w:rPr>
      </w:pPr>
      <w:r w:rsidRPr="00240816">
        <w:rPr>
          <w:b/>
          <w:bCs/>
          <w:i/>
          <w:szCs w:val="24"/>
        </w:rPr>
        <w:t>Бережливое производство</w:t>
      </w:r>
      <w:r w:rsidRPr="00BA238F">
        <w:rPr>
          <w:szCs w:val="24"/>
        </w:rPr>
        <w:t> (lean production, lean manufacturing — англ. lean — «тощий, стройный») - в общем смысле,</w:t>
      </w:r>
      <w:r>
        <w:rPr>
          <w:szCs w:val="24"/>
        </w:rPr>
        <w:t>это</w:t>
      </w:r>
      <w:r w:rsidRPr="00BA238F">
        <w:rPr>
          <w:szCs w:val="24"/>
        </w:rPr>
        <w:t xml:space="preserve"> деятельность, направленная на устранение действий, не д</w:t>
      </w:r>
      <w:r w:rsidRPr="00BA238F">
        <w:rPr>
          <w:szCs w:val="24"/>
        </w:rPr>
        <w:t>о</w:t>
      </w:r>
      <w:r w:rsidRPr="00BA238F">
        <w:rPr>
          <w:szCs w:val="24"/>
        </w:rPr>
        <w:t>бавляющих ценности конечному продукту (</w:t>
      </w:r>
      <w:hyperlink r:id="rId44" w:tooltip="Услуга" w:history="1">
        <w:r w:rsidRPr="00240816">
          <w:rPr>
            <w:szCs w:val="24"/>
          </w:rPr>
          <w:t>услуге</w:t>
        </w:r>
      </w:hyperlink>
      <w:r w:rsidRPr="00BA238F">
        <w:rPr>
          <w:szCs w:val="24"/>
        </w:rPr>
        <w:t>) с точки зрения потребителя. Также испол</w:t>
      </w:r>
      <w:r w:rsidRPr="00BA238F">
        <w:rPr>
          <w:szCs w:val="24"/>
        </w:rPr>
        <w:t>ь</w:t>
      </w:r>
      <w:r w:rsidRPr="00BA238F">
        <w:rPr>
          <w:szCs w:val="24"/>
        </w:rPr>
        <w:t>зуется более узкое понимание – производство с использованием потока единичных изделий. Автором термина является Джон Крафчик (в настоящий момент – президент Hyundai Motor America), впервые употребивший его в 1988 году.</w:t>
      </w:r>
    </w:p>
    <w:p w:rsidR="00240816" w:rsidRDefault="006848E5" w:rsidP="00240816">
      <w:pPr>
        <w:spacing w:before="96" w:after="120"/>
        <w:ind w:firstLine="709"/>
        <w:contextualSpacing/>
        <w:jc w:val="both"/>
        <w:rPr>
          <w:szCs w:val="24"/>
        </w:rPr>
      </w:pPr>
      <w:hyperlink r:id="rId45" w:tooltip="Добавленная ценность (страница не существует)" w:history="1">
        <w:r w:rsidR="00240816" w:rsidRPr="00240816">
          <w:rPr>
            <w:b/>
            <w:i/>
            <w:szCs w:val="24"/>
          </w:rPr>
          <w:t>Добавленная ценность</w:t>
        </w:r>
      </w:hyperlink>
      <w:r w:rsidR="00240816" w:rsidRPr="00240816">
        <w:rPr>
          <w:b/>
          <w:i/>
          <w:szCs w:val="24"/>
        </w:rPr>
        <w:t> </w:t>
      </w:r>
      <w:r w:rsidR="00240816" w:rsidRPr="00BA238F">
        <w:rPr>
          <w:szCs w:val="24"/>
        </w:rPr>
        <w:t xml:space="preserve">– </w:t>
      </w:r>
      <w:r w:rsidR="00240816">
        <w:rPr>
          <w:szCs w:val="24"/>
        </w:rPr>
        <w:t xml:space="preserve">это </w:t>
      </w:r>
      <w:r w:rsidR="00240816" w:rsidRPr="00BA238F">
        <w:rPr>
          <w:szCs w:val="24"/>
        </w:rPr>
        <w:t>деятельность, направленная на преобразование сырья или информации для того, чтобы приблизить продукт к запросам клиента (внутреннего и внешн</w:t>
      </w:r>
      <w:r w:rsidR="00240816" w:rsidRPr="00BA238F">
        <w:rPr>
          <w:szCs w:val="24"/>
        </w:rPr>
        <w:t>е</w:t>
      </w:r>
      <w:r w:rsidR="00240816" w:rsidRPr="00BA238F">
        <w:rPr>
          <w:szCs w:val="24"/>
        </w:rPr>
        <w:t>го). Это та часть работы, за которую платит клиент. Примеры: продажа </w:t>
      </w:r>
      <w:hyperlink r:id="rId46" w:tooltip="Товар" w:history="1">
        <w:r w:rsidR="00240816" w:rsidRPr="00240816">
          <w:rPr>
            <w:szCs w:val="24"/>
          </w:rPr>
          <w:t>товара</w:t>
        </w:r>
      </w:hyperlink>
      <w:r w:rsidR="00240816" w:rsidRPr="00240816">
        <w:rPr>
          <w:szCs w:val="24"/>
        </w:rPr>
        <w:t> </w:t>
      </w:r>
      <w:r w:rsidR="00240816" w:rsidRPr="00BA238F">
        <w:rPr>
          <w:szCs w:val="24"/>
        </w:rPr>
        <w:t>клиенту, доста</w:t>
      </w:r>
      <w:r w:rsidR="00240816" w:rsidRPr="00BA238F">
        <w:rPr>
          <w:szCs w:val="24"/>
        </w:rPr>
        <w:t>в</w:t>
      </w:r>
      <w:r w:rsidR="00240816" w:rsidRPr="00BA238F">
        <w:rPr>
          <w:szCs w:val="24"/>
        </w:rPr>
        <w:t>ка покупки на дом. Соответственно,</w:t>
      </w:r>
      <w:r w:rsidR="00240816">
        <w:rPr>
          <w:szCs w:val="24"/>
        </w:rPr>
        <w:t xml:space="preserve"> </w:t>
      </w:r>
      <w:hyperlink r:id="rId47" w:tooltip="Система LEAN+Training. Виды потерь" w:history="1">
        <w:r w:rsidR="00240816" w:rsidRPr="00240816">
          <w:rPr>
            <w:szCs w:val="24"/>
          </w:rPr>
          <w:t>потери</w:t>
        </w:r>
      </w:hyperlink>
      <w:r w:rsidR="00240816" w:rsidRPr="00BA238F">
        <w:rPr>
          <w:szCs w:val="24"/>
        </w:rPr>
        <w:t> – это все операции, которые требуют затрат ресу</w:t>
      </w:r>
      <w:r w:rsidR="00240816" w:rsidRPr="00BA238F">
        <w:rPr>
          <w:szCs w:val="24"/>
        </w:rPr>
        <w:t>р</w:t>
      </w:r>
      <w:r w:rsidR="00240816" w:rsidRPr="00BA238F">
        <w:rPr>
          <w:szCs w:val="24"/>
        </w:rPr>
        <w:t xml:space="preserve">сов, но не увеличивают ценность готового товара или услуги. </w:t>
      </w:r>
    </w:p>
    <w:p w:rsidR="00240816" w:rsidRPr="00BA238F" w:rsidRDefault="00240816" w:rsidP="00240816">
      <w:pPr>
        <w:spacing w:before="96" w:after="120"/>
        <w:ind w:firstLine="709"/>
        <w:contextualSpacing/>
        <w:jc w:val="both"/>
        <w:rPr>
          <w:szCs w:val="24"/>
        </w:rPr>
      </w:pPr>
      <w:r>
        <w:rPr>
          <w:szCs w:val="24"/>
        </w:rPr>
        <w:t xml:space="preserve">В настоящее время выделяют </w:t>
      </w:r>
      <w:r w:rsidRPr="00240816">
        <w:rPr>
          <w:b/>
          <w:i/>
          <w:szCs w:val="24"/>
        </w:rPr>
        <w:t>три симптома наличия потерь (3MU):</w:t>
      </w:r>
    </w:p>
    <w:p w:rsidR="00240816" w:rsidRPr="00BA238F" w:rsidRDefault="00240816" w:rsidP="00B028EF">
      <w:pPr>
        <w:numPr>
          <w:ilvl w:val="0"/>
          <w:numId w:val="17"/>
        </w:numPr>
        <w:spacing w:before="100" w:beforeAutospacing="1" w:after="24"/>
        <w:ind w:left="768" w:firstLine="709"/>
        <w:contextualSpacing/>
        <w:jc w:val="both"/>
        <w:rPr>
          <w:szCs w:val="24"/>
        </w:rPr>
      </w:pPr>
      <w:r w:rsidRPr="00BA238F">
        <w:rPr>
          <w:szCs w:val="24"/>
        </w:rPr>
        <w:t>Muda (бесполезные действия).</w:t>
      </w:r>
    </w:p>
    <w:p w:rsidR="00240816" w:rsidRPr="00BA238F" w:rsidRDefault="00240816" w:rsidP="00B028EF">
      <w:pPr>
        <w:numPr>
          <w:ilvl w:val="0"/>
          <w:numId w:val="17"/>
        </w:numPr>
        <w:spacing w:before="100" w:beforeAutospacing="1" w:after="24"/>
        <w:ind w:left="768" w:firstLine="709"/>
        <w:contextualSpacing/>
        <w:jc w:val="both"/>
        <w:rPr>
          <w:szCs w:val="24"/>
        </w:rPr>
      </w:pPr>
      <w:r w:rsidRPr="00BA238F">
        <w:rPr>
          <w:szCs w:val="24"/>
        </w:rPr>
        <w:t>Muri (перегрузка).</w:t>
      </w:r>
    </w:p>
    <w:p w:rsidR="00240816" w:rsidRPr="00BA238F" w:rsidRDefault="00240816" w:rsidP="00B028EF">
      <w:pPr>
        <w:numPr>
          <w:ilvl w:val="0"/>
          <w:numId w:val="17"/>
        </w:numPr>
        <w:spacing w:before="100" w:beforeAutospacing="1" w:after="24"/>
        <w:ind w:left="768" w:firstLine="709"/>
        <w:contextualSpacing/>
        <w:jc w:val="both"/>
        <w:rPr>
          <w:szCs w:val="24"/>
        </w:rPr>
      </w:pPr>
      <w:r w:rsidRPr="00BA238F">
        <w:rPr>
          <w:szCs w:val="24"/>
        </w:rPr>
        <w:t>Mura (неравномерность).</w:t>
      </w:r>
    </w:p>
    <w:p w:rsidR="00240816" w:rsidRPr="00BA238F" w:rsidRDefault="00240816" w:rsidP="00240816">
      <w:pPr>
        <w:spacing w:before="96" w:after="120"/>
        <w:ind w:firstLine="709"/>
        <w:contextualSpacing/>
        <w:jc w:val="both"/>
        <w:rPr>
          <w:szCs w:val="24"/>
        </w:rPr>
      </w:pPr>
      <w:r w:rsidRPr="00BA238F">
        <w:rPr>
          <w:szCs w:val="24"/>
        </w:rPr>
        <w:t>Тайити Оно, основатель производственной системы компании Тойота, выделя</w:t>
      </w:r>
      <w:r w:rsidR="00F257B4">
        <w:rPr>
          <w:szCs w:val="24"/>
        </w:rPr>
        <w:t>ет также</w:t>
      </w:r>
      <w:r w:rsidRPr="00BA238F">
        <w:rPr>
          <w:szCs w:val="24"/>
        </w:rPr>
        <w:t xml:space="preserve"> </w:t>
      </w:r>
      <w:r w:rsidRPr="00F257B4">
        <w:rPr>
          <w:b/>
          <w:i/>
          <w:szCs w:val="24"/>
        </w:rPr>
        <w:t>семь типов бесполезных действий</w:t>
      </w:r>
      <w:r w:rsidR="00F257B4">
        <w:rPr>
          <w:b/>
          <w:i/>
          <w:szCs w:val="24"/>
        </w:rPr>
        <w:t>,</w:t>
      </w:r>
      <w:r w:rsidR="00F257B4">
        <w:rPr>
          <w:szCs w:val="24"/>
        </w:rPr>
        <w:t>которых следует избегать при управлении</w:t>
      </w:r>
      <w:r w:rsidRPr="00F257B4">
        <w:rPr>
          <w:szCs w:val="24"/>
        </w:rPr>
        <w:t>:</w:t>
      </w:r>
    </w:p>
    <w:p w:rsidR="00240816" w:rsidRPr="00BA238F" w:rsidRDefault="00240816" w:rsidP="00B028EF">
      <w:pPr>
        <w:numPr>
          <w:ilvl w:val="0"/>
          <w:numId w:val="18"/>
        </w:numPr>
        <w:spacing w:before="100" w:beforeAutospacing="1" w:after="24"/>
        <w:ind w:left="768" w:firstLine="709"/>
        <w:contextualSpacing/>
        <w:jc w:val="both"/>
        <w:rPr>
          <w:szCs w:val="24"/>
        </w:rPr>
      </w:pPr>
      <w:r w:rsidRPr="00BA238F">
        <w:rPr>
          <w:szCs w:val="24"/>
        </w:rPr>
        <w:t>Перепроизводство (в офисной деятельности - переизбыток информации) - поставлять в следующий процесс больше, чем ему требуется. Пример - закупать бол</w:t>
      </w:r>
      <w:r w:rsidRPr="00BA238F">
        <w:rPr>
          <w:szCs w:val="24"/>
        </w:rPr>
        <w:t>ь</w:t>
      </w:r>
      <w:r w:rsidRPr="00BA238F">
        <w:rPr>
          <w:szCs w:val="24"/>
        </w:rPr>
        <w:t>ше, чем успеваем продать по сроку годности.</w:t>
      </w:r>
    </w:p>
    <w:p w:rsidR="00240816" w:rsidRPr="00BA238F" w:rsidRDefault="00240816" w:rsidP="00B028EF">
      <w:pPr>
        <w:numPr>
          <w:ilvl w:val="0"/>
          <w:numId w:val="18"/>
        </w:numPr>
        <w:spacing w:before="100" w:beforeAutospacing="1" w:after="24"/>
        <w:ind w:left="768" w:firstLine="709"/>
        <w:contextualSpacing/>
        <w:jc w:val="both"/>
        <w:rPr>
          <w:szCs w:val="24"/>
        </w:rPr>
      </w:pPr>
      <w:r w:rsidRPr="00BA238F">
        <w:rPr>
          <w:szCs w:val="24"/>
        </w:rPr>
        <w:t>Ожидание. Пример – наблюдать за работой оборудования, ожидать подп</w:t>
      </w:r>
      <w:r w:rsidRPr="00BA238F">
        <w:rPr>
          <w:szCs w:val="24"/>
        </w:rPr>
        <w:t>и</w:t>
      </w:r>
      <w:r w:rsidRPr="00BA238F">
        <w:rPr>
          <w:szCs w:val="24"/>
        </w:rPr>
        <w:t>си</w:t>
      </w:r>
      <w:r w:rsidR="00F257B4">
        <w:rPr>
          <w:szCs w:val="24"/>
        </w:rPr>
        <w:t xml:space="preserve"> начальника</w:t>
      </w:r>
      <w:r w:rsidRPr="00BA238F">
        <w:rPr>
          <w:szCs w:val="24"/>
        </w:rPr>
        <w:t>.</w:t>
      </w:r>
    </w:p>
    <w:p w:rsidR="00240816" w:rsidRPr="00BA238F" w:rsidRDefault="00240816" w:rsidP="00B028EF">
      <w:pPr>
        <w:numPr>
          <w:ilvl w:val="0"/>
          <w:numId w:val="18"/>
        </w:numPr>
        <w:spacing w:before="100" w:beforeAutospacing="1" w:after="24"/>
        <w:ind w:left="768" w:firstLine="709"/>
        <w:contextualSpacing/>
        <w:jc w:val="both"/>
        <w:rPr>
          <w:szCs w:val="24"/>
        </w:rPr>
      </w:pPr>
      <w:r w:rsidRPr="00BA238F">
        <w:rPr>
          <w:szCs w:val="24"/>
        </w:rPr>
        <w:t>Ненужная транспортировка. Пример – ходьба за документами, перемещ</w:t>
      </w:r>
      <w:r w:rsidRPr="00BA238F">
        <w:rPr>
          <w:szCs w:val="24"/>
        </w:rPr>
        <w:t>е</w:t>
      </w:r>
      <w:r w:rsidRPr="00BA238F">
        <w:rPr>
          <w:szCs w:val="24"/>
        </w:rPr>
        <w:t>ние изделия с места на место без изменения его состояния.</w:t>
      </w:r>
    </w:p>
    <w:p w:rsidR="00240816" w:rsidRPr="00BA238F" w:rsidRDefault="00240816" w:rsidP="00B028EF">
      <w:pPr>
        <w:numPr>
          <w:ilvl w:val="0"/>
          <w:numId w:val="18"/>
        </w:numPr>
        <w:spacing w:before="100" w:beforeAutospacing="1" w:after="24"/>
        <w:ind w:left="768" w:firstLine="709"/>
        <w:contextualSpacing/>
        <w:jc w:val="both"/>
        <w:rPr>
          <w:szCs w:val="24"/>
        </w:rPr>
      </w:pPr>
      <w:r w:rsidRPr="00BA238F">
        <w:rPr>
          <w:szCs w:val="24"/>
        </w:rPr>
        <w:t>Избыточная работа. Пример - сбор дополнительной информации для 100% точности, если достаточно приближенных оценок.</w:t>
      </w:r>
    </w:p>
    <w:p w:rsidR="00240816" w:rsidRPr="00BA238F" w:rsidRDefault="00240816" w:rsidP="00B028EF">
      <w:pPr>
        <w:numPr>
          <w:ilvl w:val="0"/>
          <w:numId w:val="18"/>
        </w:numPr>
        <w:spacing w:before="100" w:beforeAutospacing="1" w:after="24"/>
        <w:ind w:left="768" w:firstLine="709"/>
        <w:contextualSpacing/>
        <w:jc w:val="both"/>
        <w:rPr>
          <w:szCs w:val="24"/>
        </w:rPr>
      </w:pPr>
      <w:r w:rsidRPr="00BA238F">
        <w:rPr>
          <w:szCs w:val="24"/>
        </w:rPr>
        <w:t>Излишние запасы (чаще всего возникают в результате перепроизводства).</w:t>
      </w:r>
    </w:p>
    <w:p w:rsidR="00240816" w:rsidRPr="00BA238F" w:rsidRDefault="00240816" w:rsidP="00B028EF">
      <w:pPr>
        <w:numPr>
          <w:ilvl w:val="0"/>
          <w:numId w:val="18"/>
        </w:numPr>
        <w:spacing w:before="100" w:beforeAutospacing="1" w:after="24"/>
        <w:ind w:left="768" w:firstLine="709"/>
        <w:contextualSpacing/>
        <w:jc w:val="both"/>
        <w:rPr>
          <w:szCs w:val="24"/>
        </w:rPr>
      </w:pPr>
      <w:r w:rsidRPr="00BA238F">
        <w:rPr>
          <w:szCs w:val="24"/>
        </w:rPr>
        <w:t>Ненужные движения. Пример – поиск необходимого инвентаря, требуемых для работы файлов.</w:t>
      </w:r>
    </w:p>
    <w:p w:rsidR="00240816" w:rsidRPr="00BA238F" w:rsidRDefault="00240816" w:rsidP="00B028EF">
      <w:pPr>
        <w:numPr>
          <w:ilvl w:val="0"/>
          <w:numId w:val="18"/>
        </w:numPr>
        <w:spacing w:before="100" w:beforeAutospacing="1" w:after="24"/>
        <w:ind w:left="768" w:firstLine="709"/>
        <w:contextualSpacing/>
        <w:jc w:val="both"/>
        <w:rPr>
          <w:szCs w:val="24"/>
        </w:rPr>
      </w:pPr>
      <w:r w:rsidRPr="00BA238F">
        <w:rPr>
          <w:szCs w:val="24"/>
        </w:rPr>
        <w:t>Переделывание (исправления ошибок).</w:t>
      </w:r>
    </w:p>
    <w:p w:rsidR="00240816" w:rsidRPr="00BA238F" w:rsidRDefault="00240816" w:rsidP="00240816">
      <w:pPr>
        <w:spacing w:before="96" w:after="120"/>
        <w:ind w:firstLine="709"/>
        <w:contextualSpacing/>
        <w:jc w:val="both"/>
        <w:rPr>
          <w:szCs w:val="24"/>
        </w:rPr>
      </w:pPr>
      <w:r w:rsidRPr="00BA238F">
        <w:rPr>
          <w:szCs w:val="24"/>
        </w:rPr>
        <w:t>Иногда к ним добавляют восьмой тип – нереализованный потенциал сотрудников (все, что они могут сделать, но не делают, например, из-за невостребованности своих навыков на конкретном предприятии).</w:t>
      </w:r>
    </w:p>
    <w:p w:rsidR="00240816" w:rsidRPr="00BA238F" w:rsidRDefault="00240816" w:rsidP="00240816">
      <w:pPr>
        <w:spacing w:before="96" w:after="120"/>
        <w:ind w:firstLine="709"/>
        <w:contextualSpacing/>
        <w:jc w:val="both"/>
        <w:rPr>
          <w:szCs w:val="24"/>
        </w:rPr>
      </w:pPr>
      <w:r w:rsidRPr="00BA238F">
        <w:rPr>
          <w:szCs w:val="24"/>
        </w:rPr>
        <w:t xml:space="preserve">Часто все операции делят на две части: </w:t>
      </w:r>
      <w:r w:rsidRPr="00F257B4">
        <w:rPr>
          <w:b/>
          <w:i/>
          <w:szCs w:val="24"/>
        </w:rPr>
        <w:t>добавляющие и не добавляющие ценности</w:t>
      </w:r>
      <w:r w:rsidRPr="00BA238F">
        <w:rPr>
          <w:szCs w:val="24"/>
        </w:rPr>
        <w:t>. Но более точным будет подразделение на три типа</w:t>
      </w:r>
      <w:r w:rsidR="00F257B4">
        <w:rPr>
          <w:szCs w:val="24"/>
        </w:rPr>
        <w:t xml:space="preserve"> (так называемый принцип ценностного упра</w:t>
      </w:r>
      <w:r w:rsidR="00F257B4">
        <w:rPr>
          <w:szCs w:val="24"/>
        </w:rPr>
        <w:t>в</w:t>
      </w:r>
      <w:r w:rsidR="00F257B4">
        <w:rPr>
          <w:szCs w:val="24"/>
        </w:rPr>
        <w:t>ления корпорацией)</w:t>
      </w:r>
      <w:r w:rsidRPr="00BA238F">
        <w:rPr>
          <w:szCs w:val="24"/>
        </w:rPr>
        <w:t>:</w:t>
      </w:r>
    </w:p>
    <w:p w:rsidR="00240816" w:rsidRPr="00BA238F" w:rsidRDefault="00240816" w:rsidP="00B028EF">
      <w:pPr>
        <w:numPr>
          <w:ilvl w:val="0"/>
          <w:numId w:val="19"/>
        </w:numPr>
        <w:spacing w:before="100" w:beforeAutospacing="1" w:after="24"/>
        <w:ind w:left="768" w:firstLine="709"/>
        <w:contextualSpacing/>
        <w:jc w:val="both"/>
        <w:rPr>
          <w:szCs w:val="24"/>
        </w:rPr>
      </w:pPr>
      <w:r w:rsidRPr="00F257B4">
        <w:rPr>
          <w:b/>
          <w:i/>
          <w:szCs w:val="24"/>
        </w:rPr>
        <w:t>Операции, добавляющие ценность (Value-Adding Work, AV)</w:t>
      </w:r>
      <w:r w:rsidRPr="00BA238F">
        <w:rPr>
          <w:szCs w:val="24"/>
        </w:rPr>
        <w:t xml:space="preserve"> – т.е. те оп</w:t>
      </w:r>
      <w:r w:rsidRPr="00BA238F">
        <w:rPr>
          <w:szCs w:val="24"/>
        </w:rPr>
        <w:t>е</w:t>
      </w:r>
      <w:r w:rsidRPr="00BA238F">
        <w:rPr>
          <w:szCs w:val="24"/>
        </w:rPr>
        <w:t>рации, которые потребитель готов оплачивать. Их нельзя исключить из процесса, но можно усовершенствовать.</w:t>
      </w:r>
    </w:p>
    <w:p w:rsidR="00240816" w:rsidRPr="00BA238F" w:rsidRDefault="00240816" w:rsidP="00B028EF">
      <w:pPr>
        <w:numPr>
          <w:ilvl w:val="0"/>
          <w:numId w:val="19"/>
        </w:numPr>
        <w:spacing w:before="100" w:beforeAutospacing="1" w:after="24"/>
        <w:ind w:left="768" w:firstLine="709"/>
        <w:contextualSpacing/>
        <w:jc w:val="both"/>
        <w:rPr>
          <w:szCs w:val="24"/>
        </w:rPr>
      </w:pPr>
      <w:r w:rsidRPr="00F257B4">
        <w:rPr>
          <w:b/>
          <w:i/>
          <w:szCs w:val="24"/>
        </w:rPr>
        <w:t>Операции, не добавляющие ценности (Non-Value-Adding Work)</w:t>
      </w:r>
      <w:r w:rsidRPr="00BA238F">
        <w:rPr>
          <w:szCs w:val="24"/>
        </w:rPr>
        <w:t xml:space="preserve"> – т.е. операции, в результате которых не создается дополнительная ценность для потребителя, но которые необходимы для того, чтобы стало возможным выполнение работ, доба</w:t>
      </w:r>
      <w:r w:rsidRPr="00BA238F">
        <w:rPr>
          <w:szCs w:val="24"/>
        </w:rPr>
        <w:t>в</w:t>
      </w:r>
      <w:r w:rsidRPr="00BA238F">
        <w:rPr>
          <w:szCs w:val="24"/>
        </w:rPr>
        <w:t>ляющих ценность. К работам такого типа можно отнести проведение проверок, ко</w:t>
      </w:r>
      <w:r w:rsidRPr="00BA238F">
        <w:rPr>
          <w:szCs w:val="24"/>
        </w:rPr>
        <w:t>н</w:t>
      </w:r>
      <w:r w:rsidRPr="00BA238F">
        <w:rPr>
          <w:szCs w:val="24"/>
        </w:rPr>
        <w:t>троль качества, организация работы с персоналом, бухгалтерский учет и т.п. Такие оп</w:t>
      </w:r>
      <w:r w:rsidRPr="00BA238F">
        <w:rPr>
          <w:szCs w:val="24"/>
        </w:rPr>
        <w:t>е</w:t>
      </w:r>
      <w:r w:rsidRPr="00BA238F">
        <w:rPr>
          <w:szCs w:val="24"/>
        </w:rPr>
        <w:t>рации еще называют muda первого рода (M1).</w:t>
      </w:r>
    </w:p>
    <w:p w:rsidR="00240816" w:rsidRPr="00BA238F" w:rsidRDefault="00240816" w:rsidP="00B028EF">
      <w:pPr>
        <w:numPr>
          <w:ilvl w:val="0"/>
          <w:numId w:val="19"/>
        </w:numPr>
        <w:spacing w:before="100" w:beforeAutospacing="1" w:after="24"/>
        <w:ind w:left="768" w:firstLine="709"/>
        <w:contextualSpacing/>
        <w:jc w:val="both"/>
        <w:rPr>
          <w:szCs w:val="24"/>
        </w:rPr>
      </w:pPr>
      <w:r w:rsidRPr="00F257B4">
        <w:rPr>
          <w:b/>
          <w:i/>
          <w:szCs w:val="24"/>
        </w:rPr>
        <w:t>Прямые потери (Waste)</w:t>
      </w:r>
      <w:r w:rsidRPr="00BA238F">
        <w:rPr>
          <w:szCs w:val="24"/>
        </w:rPr>
        <w:t xml:space="preserve"> – т.е. работы, которые сами по себе не добавляют ценности и при этом не способствуют ее добавлению. Прямые потери еще называют muda второго рода (M2).</w:t>
      </w:r>
    </w:p>
    <w:p w:rsidR="00240816" w:rsidRPr="00BA238F" w:rsidRDefault="00240816" w:rsidP="00240816">
      <w:pPr>
        <w:spacing w:before="96" w:after="120"/>
        <w:ind w:firstLine="709"/>
        <w:contextualSpacing/>
        <w:jc w:val="both"/>
        <w:rPr>
          <w:szCs w:val="24"/>
        </w:rPr>
      </w:pPr>
      <w:r w:rsidRPr="00BA238F">
        <w:rPr>
          <w:szCs w:val="24"/>
        </w:rPr>
        <w:t>Использование трех категорий позволяет избежать разногласий и конфликтов, поскол</w:t>
      </w:r>
      <w:r w:rsidRPr="00BA238F">
        <w:rPr>
          <w:szCs w:val="24"/>
        </w:rPr>
        <w:t>ь</w:t>
      </w:r>
      <w:r w:rsidRPr="00BA238F">
        <w:rPr>
          <w:szCs w:val="24"/>
        </w:rPr>
        <w:t>ку мало кому хочется признавать, что его работа не добавляет продукции ценности в глазах п</w:t>
      </w:r>
      <w:r w:rsidRPr="00BA238F">
        <w:rPr>
          <w:szCs w:val="24"/>
        </w:rPr>
        <w:t>о</w:t>
      </w:r>
      <w:r w:rsidRPr="00BA238F">
        <w:rPr>
          <w:szCs w:val="24"/>
        </w:rPr>
        <w:t>требителя. Операции, не добавляющие ценности (в т.</w:t>
      </w:r>
      <w:r w:rsidR="00F257B4">
        <w:rPr>
          <w:szCs w:val="24"/>
        </w:rPr>
        <w:t xml:space="preserve"> </w:t>
      </w:r>
      <w:r w:rsidRPr="00BA238F">
        <w:rPr>
          <w:szCs w:val="24"/>
        </w:rPr>
        <w:t>ч. прямые потери), являются кандидат</w:t>
      </w:r>
      <w:r w:rsidR="00F257B4">
        <w:rPr>
          <w:szCs w:val="24"/>
        </w:rPr>
        <w:t>а</w:t>
      </w:r>
      <w:r w:rsidRPr="00BA238F">
        <w:rPr>
          <w:szCs w:val="24"/>
        </w:rPr>
        <w:t>м</w:t>
      </w:r>
      <w:r w:rsidR="00F257B4">
        <w:rPr>
          <w:szCs w:val="24"/>
        </w:rPr>
        <w:t>и</w:t>
      </w:r>
      <w:r w:rsidRPr="00BA238F">
        <w:rPr>
          <w:szCs w:val="24"/>
        </w:rPr>
        <w:t xml:space="preserve"> на устранение. Операции, добавляющие ценность, являются кандидатами на усовершенствов</w:t>
      </w:r>
      <w:r w:rsidRPr="00BA238F">
        <w:rPr>
          <w:szCs w:val="24"/>
        </w:rPr>
        <w:t>а</w:t>
      </w:r>
      <w:r w:rsidRPr="00BA238F">
        <w:rPr>
          <w:szCs w:val="24"/>
        </w:rPr>
        <w:t>ние для обеспечения стабильности процесса (что означает также отсутствие перегрузок и н</w:t>
      </w:r>
      <w:r w:rsidRPr="00BA238F">
        <w:rPr>
          <w:szCs w:val="24"/>
        </w:rPr>
        <w:t>е</w:t>
      </w:r>
      <w:r w:rsidRPr="00BA238F">
        <w:rPr>
          <w:szCs w:val="24"/>
        </w:rPr>
        <w:t>равномерности) или сокращения времени их выполнения.</w:t>
      </w:r>
    </w:p>
    <w:p w:rsidR="00240816" w:rsidRPr="00F257B4" w:rsidRDefault="00F257B4" w:rsidP="00240816">
      <w:pPr>
        <w:spacing w:before="96" w:after="120"/>
        <w:ind w:firstLine="709"/>
        <w:contextualSpacing/>
        <w:jc w:val="both"/>
        <w:rPr>
          <w:b/>
          <w:i/>
          <w:szCs w:val="24"/>
        </w:rPr>
      </w:pPr>
      <w:r>
        <w:rPr>
          <w:szCs w:val="24"/>
        </w:rPr>
        <w:t>Принцип б</w:t>
      </w:r>
      <w:r w:rsidR="00240816" w:rsidRPr="00BA238F">
        <w:rPr>
          <w:szCs w:val="24"/>
        </w:rPr>
        <w:t>ережливо</w:t>
      </w:r>
      <w:r>
        <w:rPr>
          <w:szCs w:val="24"/>
        </w:rPr>
        <w:t>го</w:t>
      </w:r>
      <w:r w:rsidR="00240816" w:rsidRPr="00BA238F">
        <w:rPr>
          <w:szCs w:val="24"/>
        </w:rPr>
        <w:t xml:space="preserve"> производств</w:t>
      </w:r>
      <w:r>
        <w:rPr>
          <w:szCs w:val="24"/>
        </w:rPr>
        <w:t>а</w:t>
      </w:r>
      <w:r w:rsidR="00240816" w:rsidRPr="00BA238F">
        <w:rPr>
          <w:szCs w:val="24"/>
        </w:rPr>
        <w:t xml:space="preserve"> предполагает использование </w:t>
      </w:r>
      <w:r w:rsidR="00240816" w:rsidRPr="00F257B4">
        <w:rPr>
          <w:b/>
          <w:i/>
          <w:szCs w:val="24"/>
        </w:rPr>
        <w:t>целого набора инс</w:t>
      </w:r>
      <w:r w:rsidR="00240816" w:rsidRPr="00F257B4">
        <w:rPr>
          <w:b/>
          <w:i/>
          <w:szCs w:val="24"/>
        </w:rPr>
        <w:t>т</w:t>
      </w:r>
      <w:r w:rsidR="00240816" w:rsidRPr="00F257B4">
        <w:rPr>
          <w:b/>
          <w:i/>
          <w:szCs w:val="24"/>
        </w:rPr>
        <w:t>рументов:</w:t>
      </w:r>
    </w:p>
    <w:p w:rsidR="00240816" w:rsidRPr="00BA238F" w:rsidRDefault="00240816" w:rsidP="00B028EF">
      <w:pPr>
        <w:numPr>
          <w:ilvl w:val="0"/>
          <w:numId w:val="20"/>
        </w:numPr>
        <w:spacing w:before="100" w:beforeAutospacing="1" w:after="24"/>
        <w:ind w:left="384" w:firstLine="709"/>
        <w:contextualSpacing/>
        <w:jc w:val="both"/>
        <w:rPr>
          <w:szCs w:val="24"/>
        </w:rPr>
      </w:pPr>
      <w:r w:rsidRPr="00F257B4">
        <w:rPr>
          <w:b/>
          <w:i/>
          <w:szCs w:val="24"/>
        </w:rPr>
        <w:t>Кайдзен (Kaizen)</w:t>
      </w:r>
      <w:r w:rsidRPr="00BA238F">
        <w:rPr>
          <w:szCs w:val="24"/>
        </w:rPr>
        <w:t xml:space="preserve"> – философия непрерывного совершенствования, улучшения н</w:t>
      </w:r>
      <w:r w:rsidRPr="00BA238F">
        <w:rPr>
          <w:szCs w:val="24"/>
        </w:rPr>
        <w:t>е</w:t>
      </w:r>
      <w:r w:rsidRPr="00BA238F">
        <w:rPr>
          <w:szCs w:val="24"/>
        </w:rPr>
        <w:t>большими шагами, в противовес масштабным и дорогим инвестициям;</w:t>
      </w:r>
    </w:p>
    <w:p w:rsidR="00240816" w:rsidRPr="00F257B4" w:rsidRDefault="00240816" w:rsidP="00B028EF">
      <w:pPr>
        <w:numPr>
          <w:ilvl w:val="0"/>
          <w:numId w:val="20"/>
        </w:numPr>
        <w:spacing w:before="100" w:beforeAutospacing="1" w:after="24"/>
        <w:ind w:left="384" w:firstLine="709"/>
        <w:contextualSpacing/>
        <w:jc w:val="both"/>
        <w:rPr>
          <w:b/>
          <w:i/>
          <w:szCs w:val="24"/>
        </w:rPr>
      </w:pPr>
      <w:r w:rsidRPr="00F257B4">
        <w:rPr>
          <w:b/>
          <w:i/>
          <w:szCs w:val="24"/>
        </w:rPr>
        <w:lastRenderedPageBreak/>
        <w:t>Карта потока создания ценности (VSM - Value Stream Mapping);</w:t>
      </w:r>
    </w:p>
    <w:p w:rsidR="00240816" w:rsidRPr="00BA238F" w:rsidRDefault="00240816" w:rsidP="00B028EF">
      <w:pPr>
        <w:numPr>
          <w:ilvl w:val="0"/>
          <w:numId w:val="20"/>
        </w:numPr>
        <w:spacing w:before="100" w:beforeAutospacing="1" w:after="24"/>
        <w:ind w:left="384" w:firstLine="709"/>
        <w:contextualSpacing/>
        <w:jc w:val="both"/>
        <w:rPr>
          <w:szCs w:val="24"/>
        </w:rPr>
      </w:pPr>
      <w:r w:rsidRPr="00BA238F">
        <w:rPr>
          <w:szCs w:val="24"/>
        </w:rPr>
        <w:t>Управление всей цепью поставок (</w:t>
      </w:r>
      <w:r w:rsidRPr="00F257B4">
        <w:rPr>
          <w:b/>
          <w:i/>
          <w:szCs w:val="24"/>
        </w:rPr>
        <w:t>TFM – Total Flow Maintenance</w:t>
      </w:r>
      <w:r w:rsidRPr="00BA238F">
        <w:rPr>
          <w:szCs w:val="24"/>
        </w:rPr>
        <w:t>), поставка и</w:t>
      </w:r>
      <w:r w:rsidRPr="00BA238F">
        <w:rPr>
          <w:szCs w:val="24"/>
        </w:rPr>
        <w:t>з</w:t>
      </w:r>
      <w:r w:rsidRPr="00BA238F">
        <w:rPr>
          <w:szCs w:val="24"/>
        </w:rPr>
        <w:t>делий «точно вовремя» </w:t>
      </w:r>
      <w:hyperlink r:id="rId48" w:tooltip="JIT" w:history="1">
        <w:r w:rsidRPr="00BA238F">
          <w:rPr>
            <w:szCs w:val="24"/>
            <w:u w:val="single"/>
          </w:rPr>
          <w:t>(J</w:t>
        </w:r>
        <w:r w:rsidRPr="00F257B4">
          <w:rPr>
            <w:b/>
            <w:i/>
            <w:szCs w:val="24"/>
          </w:rPr>
          <w:t>IT – Just-in-Time</w:t>
        </w:r>
        <w:r w:rsidRPr="00BA238F">
          <w:rPr>
            <w:szCs w:val="24"/>
            <w:u w:val="single"/>
          </w:rPr>
          <w:t>)</w:t>
        </w:r>
      </w:hyperlink>
      <w:r w:rsidRPr="00BA238F">
        <w:rPr>
          <w:szCs w:val="24"/>
        </w:rPr>
        <w:t>;</w:t>
      </w:r>
    </w:p>
    <w:p w:rsidR="00240816" w:rsidRPr="00F257B4" w:rsidRDefault="00240816" w:rsidP="00B028EF">
      <w:pPr>
        <w:numPr>
          <w:ilvl w:val="0"/>
          <w:numId w:val="20"/>
        </w:numPr>
        <w:spacing w:before="100" w:beforeAutospacing="1" w:after="24"/>
        <w:ind w:left="384" w:firstLine="709"/>
        <w:contextualSpacing/>
        <w:jc w:val="both"/>
        <w:rPr>
          <w:b/>
          <w:i/>
          <w:szCs w:val="24"/>
        </w:rPr>
      </w:pPr>
      <w:r w:rsidRPr="00F257B4">
        <w:rPr>
          <w:b/>
          <w:i/>
          <w:szCs w:val="24"/>
        </w:rPr>
        <w:t>Упорядочение (5S);</w:t>
      </w:r>
    </w:p>
    <w:p w:rsidR="00240816" w:rsidRPr="00F257B4" w:rsidRDefault="00240816" w:rsidP="00B028EF">
      <w:pPr>
        <w:numPr>
          <w:ilvl w:val="0"/>
          <w:numId w:val="20"/>
        </w:numPr>
        <w:spacing w:before="100" w:beforeAutospacing="1" w:after="24"/>
        <w:ind w:left="384" w:firstLine="709"/>
        <w:contextualSpacing/>
        <w:jc w:val="both"/>
        <w:rPr>
          <w:b/>
          <w:i/>
          <w:szCs w:val="24"/>
          <w:lang w:val="en-US"/>
        </w:rPr>
      </w:pPr>
      <w:r w:rsidRPr="00F257B4">
        <w:rPr>
          <w:b/>
          <w:i/>
          <w:szCs w:val="24"/>
        </w:rPr>
        <w:t>Быстрая</w:t>
      </w:r>
      <w:r w:rsidRPr="00F257B4">
        <w:rPr>
          <w:b/>
          <w:i/>
          <w:szCs w:val="24"/>
          <w:lang w:val="en-US"/>
        </w:rPr>
        <w:t xml:space="preserve"> </w:t>
      </w:r>
      <w:r w:rsidRPr="00F257B4">
        <w:rPr>
          <w:b/>
          <w:i/>
          <w:szCs w:val="24"/>
        </w:rPr>
        <w:t>переналадка</w:t>
      </w:r>
      <w:r w:rsidRPr="00F257B4">
        <w:rPr>
          <w:b/>
          <w:i/>
          <w:szCs w:val="24"/>
          <w:lang w:val="en-US"/>
        </w:rPr>
        <w:t xml:space="preserve"> (SMED – Single-Minute-Exchange-of-Die);</w:t>
      </w:r>
    </w:p>
    <w:p w:rsidR="00F257B4" w:rsidRDefault="00240816" w:rsidP="00B028EF">
      <w:pPr>
        <w:numPr>
          <w:ilvl w:val="0"/>
          <w:numId w:val="20"/>
        </w:numPr>
        <w:spacing w:before="96" w:beforeAutospacing="1" w:after="120"/>
        <w:ind w:left="384" w:firstLine="709"/>
        <w:contextualSpacing/>
        <w:jc w:val="both"/>
        <w:rPr>
          <w:szCs w:val="24"/>
        </w:rPr>
      </w:pPr>
      <w:r w:rsidRPr="00F257B4">
        <w:rPr>
          <w:szCs w:val="24"/>
        </w:rPr>
        <w:t>Уход за оборудованием силами самих операторов (</w:t>
      </w:r>
      <w:r w:rsidRPr="00F257B4">
        <w:rPr>
          <w:b/>
          <w:i/>
          <w:szCs w:val="24"/>
        </w:rPr>
        <w:t>TPM – Total Productive Maintenance)</w:t>
      </w:r>
      <w:r w:rsidR="00F257B4">
        <w:rPr>
          <w:b/>
          <w:i/>
          <w:szCs w:val="24"/>
        </w:rPr>
        <w:t xml:space="preserve"> </w:t>
      </w:r>
      <w:r w:rsidR="00F257B4" w:rsidRPr="00F257B4">
        <w:rPr>
          <w:szCs w:val="24"/>
        </w:rPr>
        <w:t>и</w:t>
      </w:r>
      <w:r w:rsidRPr="00F257B4">
        <w:rPr>
          <w:szCs w:val="24"/>
        </w:rPr>
        <w:t xml:space="preserve"> т.п. </w:t>
      </w:r>
    </w:p>
    <w:p w:rsidR="00240816" w:rsidRPr="00F257B4" w:rsidRDefault="00240816" w:rsidP="00F257B4">
      <w:pPr>
        <w:spacing w:before="96" w:beforeAutospacing="1" w:after="120"/>
        <w:ind w:left="1093"/>
        <w:contextualSpacing/>
        <w:jc w:val="both"/>
        <w:rPr>
          <w:szCs w:val="24"/>
        </w:rPr>
      </w:pPr>
      <w:r w:rsidRPr="00F257B4">
        <w:rPr>
          <w:szCs w:val="24"/>
        </w:rPr>
        <w:t xml:space="preserve">В </w:t>
      </w:r>
      <w:r w:rsidR="005267F5">
        <w:rPr>
          <w:szCs w:val="24"/>
        </w:rPr>
        <w:t>нашей стране</w:t>
      </w:r>
      <w:r w:rsidRPr="00F257B4">
        <w:rPr>
          <w:szCs w:val="24"/>
        </w:rPr>
        <w:t xml:space="preserve"> отдельные элементы бережливого производства (с другим назван</w:t>
      </w:r>
      <w:r w:rsidRPr="00F257B4">
        <w:rPr>
          <w:szCs w:val="24"/>
        </w:rPr>
        <w:t>и</w:t>
      </w:r>
      <w:r w:rsidRPr="00F257B4">
        <w:rPr>
          <w:szCs w:val="24"/>
        </w:rPr>
        <w:t>ем) применялись в рамках научной организации труда.</w:t>
      </w:r>
    </w:p>
    <w:p w:rsidR="005267F5" w:rsidRDefault="00240816" w:rsidP="005267F5">
      <w:pPr>
        <w:pBdr>
          <w:bottom w:val="single" w:sz="6" w:space="2" w:color="AAAAAA"/>
        </w:pBdr>
        <w:spacing w:after="144"/>
        <w:ind w:firstLine="709"/>
        <w:contextualSpacing/>
        <w:jc w:val="both"/>
        <w:outlineLvl w:val="1"/>
        <w:rPr>
          <w:szCs w:val="24"/>
        </w:rPr>
      </w:pPr>
      <w:r w:rsidRPr="00BA238F">
        <w:rPr>
          <w:szCs w:val="24"/>
        </w:rPr>
        <w:t>Принципы бережливого производства в значительной степени применимы и в сфере у</w:t>
      </w:r>
      <w:r w:rsidRPr="00BA238F">
        <w:rPr>
          <w:szCs w:val="24"/>
        </w:rPr>
        <w:t>с</w:t>
      </w:r>
      <w:r w:rsidRPr="00BA238F">
        <w:rPr>
          <w:szCs w:val="24"/>
        </w:rPr>
        <w:t>луг, и в офисной деятельности</w:t>
      </w:r>
      <w:r w:rsidR="005267F5">
        <w:rPr>
          <w:szCs w:val="24"/>
        </w:rPr>
        <w:t xml:space="preserve"> (Бе</w:t>
      </w:r>
      <w:r w:rsidR="005267F5" w:rsidRPr="00BA238F">
        <w:rPr>
          <w:szCs w:val="24"/>
        </w:rPr>
        <w:t>режливые</w:t>
      </w:r>
      <w:r w:rsidR="005267F5" w:rsidRPr="005267F5">
        <w:rPr>
          <w:szCs w:val="24"/>
        </w:rPr>
        <w:t xml:space="preserve"> </w:t>
      </w:r>
      <w:r w:rsidR="005267F5" w:rsidRPr="00BA238F">
        <w:rPr>
          <w:szCs w:val="24"/>
        </w:rPr>
        <w:t>услуги</w:t>
      </w:r>
      <w:r w:rsidR="005267F5" w:rsidRPr="005267F5">
        <w:rPr>
          <w:szCs w:val="24"/>
        </w:rPr>
        <w:t xml:space="preserve"> (</w:t>
      </w:r>
      <w:r w:rsidR="005267F5" w:rsidRPr="00BA238F">
        <w:rPr>
          <w:szCs w:val="24"/>
          <w:lang w:val="en-US"/>
        </w:rPr>
        <w:t>Lean</w:t>
      </w:r>
      <w:r w:rsidR="005267F5" w:rsidRPr="005267F5">
        <w:rPr>
          <w:szCs w:val="24"/>
        </w:rPr>
        <w:t xml:space="preserve"> </w:t>
      </w:r>
      <w:r w:rsidR="005267F5" w:rsidRPr="00BA238F">
        <w:rPr>
          <w:szCs w:val="24"/>
          <w:lang w:val="en-US"/>
        </w:rPr>
        <w:t>Services</w:t>
      </w:r>
      <w:r w:rsidR="005267F5" w:rsidRPr="005267F5">
        <w:rPr>
          <w:szCs w:val="24"/>
        </w:rPr>
        <w:t xml:space="preserve">), </w:t>
      </w:r>
      <w:r w:rsidR="005267F5" w:rsidRPr="00BA238F">
        <w:rPr>
          <w:szCs w:val="24"/>
        </w:rPr>
        <w:t>Бережливый</w:t>
      </w:r>
      <w:r w:rsidR="005267F5" w:rsidRPr="005267F5">
        <w:rPr>
          <w:szCs w:val="24"/>
        </w:rPr>
        <w:t xml:space="preserve"> </w:t>
      </w:r>
      <w:r w:rsidR="005267F5" w:rsidRPr="00BA238F">
        <w:rPr>
          <w:szCs w:val="24"/>
        </w:rPr>
        <w:t>офис</w:t>
      </w:r>
      <w:r w:rsidR="005267F5" w:rsidRPr="005267F5">
        <w:rPr>
          <w:szCs w:val="24"/>
        </w:rPr>
        <w:t xml:space="preserve"> (</w:t>
      </w:r>
      <w:r w:rsidR="005267F5" w:rsidRPr="00BA238F">
        <w:rPr>
          <w:szCs w:val="24"/>
          <w:lang w:val="en-US"/>
        </w:rPr>
        <w:t>Lean</w:t>
      </w:r>
      <w:r w:rsidR="005267F5" w:rsidRPr="005267F5">
        <w:rPr>
          <w:szCs w:val="24"/>
        </w:rPr>
        <w:t xml:space="preserve"> </w:t>
      </w:r>
      <w:r w:rsidR="005267F5" w:rsidRPr="00BA238F">
        <w:rPr>
          <w:szCs w:val="24"/>
          <w:lang w:val="en-US"/>
        </w:rPr>
        <w:t>O</w:t>
      </w:r>
      <w:r w:rsidR="005267F5" w:rsidRPr="00BA238F">
        <w:rPr>
          <w:szCs w:val="24"/>
          <w:lang w:val="en-US"/>
        </w:rPr>
        <w:t>f</w:t>
      </w:r>
      <w:r w:rsidR="005267F5" w:rsidRPr="00BA238F">
        <w:rPr>
          <w:szCs w:val="24"/>
          <w:lang w:val="en-US"/>
        </w:rPr>
        <w:t>fice</w:t>
      </w:r>
      <w:r w:rsidR="005267F5" w:rsidRPr="005267F5">
        <w:rPr>
          <w:szCs w:val="24"/>
        </w:rPr>
        <w:t>)</w:t>
      </w:r>
      <w:r w:rsidR="005267F5">
        <w:rPr>
          <w:szCs w:val="24"/>
        </w:rPr>
        <w:t>).</w:t>
      </w:r>
    </w:p>
    <w:p w:rsidR="00240816" w:rsidRPr="00BA238F" w:rsidRDefault="00240816" w:rsidP="00240816">
      <w:pPr>
        <w:spacing w:before="96" w:after="120"/>
        <w:ind w:firstLine="709"/>
        <w:contextualSpacing/>
        <w:jc w:val="both"/>
        <w:rPr>
          <w:szCs w:val="24"/>
        </w:rPr>
      </w:pPr>
      <w:r w:rsidRPr="00BA238F">
        <w:rPr>
          <w:szCs w:val="24"/>
        </w:rPr>
        <w:t>Но при этом следует учитывать:</w:t>
      </w:r>
    </w:p>
    <w:p w:rsidR="00240816" w:rsidRPr="00BA238F" w:rsidRDefault="00240816" w:rsidP="00B028EF">
      <w:pPr>
        <w:numPr>
          <w:ilvl w:val="0"/>
          <w:numId w:val="21"/>
        </w:numPr>
        <w:spacing w:before="100" w:beforeAutospacing="1" w:after="24"/>
        <w:ind w:left="384" w:firstLine="709"/>
        <w:contextualSpacing/>
        <w:jc w:val="both"/>
        <w:rPr>
          <w:szCs w:val="24"/>
        </w:rPr>
      </w:pPr>
      <w:r w:rsidRPr="00BA238F">
        <w:rPr>
          <w:szCs w:val="24"/>
        </w:rPr>
        <w:t>Не предполагается изготовление «материального» продукта, «незавершенным производством» являются услуги, находящиеся в процессе их оказания;</w:t>
      </w:r>
    </w:p>
    <w:p w:rsidR="00240816" w:rsidRPr="00BA238F" w:rsidRDefault="00240816" w:rsidP="00B028EF">
      <w:pPr>
        <w:numPr>
          <w:ilvl w:val="0"/>
          <w:numId w:val="21"/>
        </w:numPr>
        <w:spacing w:before="100" w:beforeAutospacing="1" w:after="24"/>
        <w:ind w:left="384" w:firstLine="709"/>
        <w:contextualSpacing/>
        <w:jc w:val="both"/>
        <w:rPr>
          <w:szCs w:val="24"/>
        </w:rPr>
      </w:pPr>
      <w:r w:rsidRPr="00BA238F">
        <w:rPr>
          <w:szCs w:val="24"/>
        </w:rPr>
        <w:t>Необработанные документы, заявки, электронные письма также являются "нез</w:t>
      </w:r>
      <w:r w:rsidRPr="00BA238F">
        <w:rPr>
          <w:szCs w:val="24"/>
        </w:rPr>
        <w:t>а</w:t>
      </w:r>
      <w:r w:rsidRPr="00BA238F">
        <w:rPr>
          <w:szCs w:val="24"/>
        </w:rPr>
        <w:t>вершенным производством" (в офисной деятельности);</w:t>
      </w:r>
    </w:p>
    <w:p w:rsidR="00240816" w:rsidRPr="00BA238F" w:rsidRDefault="00240816" w:rsidP="00B028EF">
      <w:pPr>
        <w:numPr>
          <w:ilvl w:val="0"/>
          <w:numId w:val="21"/>
        </w:numPr>
        <w:spacing w:before="100" w:beforeAutospacing="1" w:after="24"/>
        <w:ind w:left="384" w:firstLine="709"/>
        <w:contextualSpacing/>
        <w:jc w:val="both"/>
        <w:rPr>
          <w:szCs w:val="24"/>
        </w:rPr>
      </w:pPr>
      <w:r w:rsidRPr="00BA238F">
        <w:rPr>
          <w:szCs w:val="24"/>
        </w:rPr>
        <w:t>Время оказания и стоимость услуг для различных категорий потребителей может существенно варьироваться.</w:t>
      </w:r>
    </w:p>
    <w:p w:rsidR="00240816" w:rsidRPr="00BA238F" w:rsidRDefault="00240816" w:rsidP="00B028EF">
      <w:pPr>
        <w:numPr>
          <w:ilvl w:val="0"/>
          <w:numId w:val="21"/>
        </w:numPr>
        <w:spacing w:before="100" w:beforeAutospacing="1" w:after="24"/>
        <w:ind w:left="384" w:firstLine="709"/>
        <w:contextualSpacing/>
        <w:jc w:val="both"/>
        <w:rPr>
          <w:szCs w:val="24"/>
        </w:rPr>
      </w:pPr>
      <w:r w:rsidRPr="00BA238F">
        <w:rPr>
          <w:szCs w:val="24"/>
        </w:rPr>
        <w:t>Из потребителя нельзя создать "запасы", необходимо поддерживать время ожид</w:t>
      </w:r>
      <w:r w:rsidRPr="00BA238F">
        <w:rPr>
          <w:szCs w:val="24"/>
        </w:rPr>
        <w:t>а</w:t>
      </w:r>
      <w:r w:rsidRPr="00BA238F">
        <w:rPr>
          <w:szCs w:val="24"/>
        </w:rPr>
        <w:t>ния услуги на приемлемом для него уровне.</w:t>
      </w:r>
    </w:p>
    <w:p w:rsidR="006F08DA" w:rsidRDefault="00240816" w:rsidP="00240816">
      <w:pPr>
        <w:spacing w:before="96" w:after="120"/>
        <w:ind w:firstLine="709"/>
        <w:contextualSpacing/>
        <w:jc w:val="both"/>
        <w:rPr>
          <w:szCs w:val="24"/>
        </w:rPr>
      </w:pPr>
      <w:r w:rsidRPr="00BA238F">
        <w:rPr>
          <w:szCs w:val="24"/>
        </w:rPr>
        <w:t xml:space="preserve">Важным показателем для потребителя услуг является </w:t>
      </w:r>
      <w:r w:rsidRPr="005267F5">
        <w:rPr>
          <w:b/>
          <w:i/>
          <w:szCs w:val="24"/>
        </w:rPr>
        <w:t>время выполнения заказа</w:t>
      </w:r>
      <w:r w:rsidRPr="00BA238F">
        <w:rPr>
          <w:szCs w:val="24"/>
        </w:rPr>
        <w:t xml:space="preserve"> (оказ</w:t>
      </w:r>
      <w:r w:rsidRPr="00BA238F">
        <w:rPr>
          <w:szCs w:val="24"/>
        </w:rPr>
        <w:t>а</w:t>
      </w:r>
      <w:r w:rsidRPr="00BA238F">
        <w:rPr>
          <w:szCs w:val="24"/>
        </w:rPr>
        <w:t>ния услуги). Время выполнения заказа можно определить как отношение количества услуг, н</w:t>
      </w:r>
      <w:r w:rsidRPr="00BA238F">
        <w:rPr>
          <w:szCs w:val="24"/>
        </w:rPr>
        <w:t>а</w:t>
      </w:r>
      <w:r w:rsidRPr="00BA238F">
        <w:rPr>
          <w:szCs w:val="24"/>
        </w:rPr>
        <w:t>ходящихся в процессе их оказания ("объем незавершенного производства") к средней скорости выполнения работы.</w:t>
      </w:r>
    </w:p>
    <w:p w:rsidR="00240816" w:rsidRPr="00BA238F" w:rsidRDefault="00240816" w:rsidP="00240816">
      <w:pPr>
        <w:spacing w:before="96" w:after="120"/>
        <w:ind w:firstLine="709"/>
        <w:contextualSpacing/>
        <w:jc w:val="both"/>
        <w:rPr>
          <w:szCs w:val="24"/>
        </w:rPr>
      </w:pPr>
      <w:r w:rsidRPr="00BA238F">
        <w:rPr>
          <w:szCs w:val="24"/>
        </w:rPr>
        <w:t xml:space="preserve"> Сократить "объем незавершенного производства" можно через создание системы "выт</w:t>
      </w:r>
      <w:r w:rsidRPr="00BA238F">
        <w:rPr>
          <w:szCs w:val="24"/>
        </w:rPr>
        <w:t>я</w:t>
      </w:r>
      <w:r w:rsidRPr="00BA238F">
        <w:rPr>
          <w:szCs w:val="24"/>
        </w:rPr>
        <w:t>гивания" (управление поступлением заказов в обработку на основании их приоритетов и кол</w:t>
      </w:r>
      <w:r w:rsidRPr="00BA238F">
        <w:rPr>
          <w:szCs w:val="24"/>
        </w:rPr>
        <w:t>и</w:t>
      </w:r>
      <w:r w:rsidRPr="00BA238F">
        <w:rPr>
          <w:szCs w:val="24"/>
        </w:rPr>
        <w:t>чества уже обработанных заказов). Повысить скорость выполнения работы можно через сокр</w:t>
      </w:r>
      <w:r w:rsidRPr="00BA238F">
        <w:rPr>
          <w:szCs w:val="24"/>
        </w:rPr>
        <w:t>а</w:t>
      </w:r>
      <w:r w:rsidRPr="00BA238F">
        <w:rPr>
          <w:szCs w:val="24"/>
        </w:rPr>
        <w:t>щение бесполезных действий.</w:t>
      </w:r>
    </w:p>
    <w:p w:rsidR="005267F5" w:rsidRDefault="00240816" w:rsidP="00240816">
      <w:pPr>
        <w:spacing w:before="96" w:after="120"/>
        <w:ind w:firstLine="709"/>
        <w:contextualSpacing/>
        <w:jc w:val="both"/>
        <w:rPr>
          <w:szCs w:val="24"/>
        </w:rPr>
      </w:pPr>
      <w:r w:rsidRPr="00BA238F">
        <w:rPr>
          <w:szCs w:val="24"/>
        </w:rPr>
        <w:t>При всей логичности бережливого производства ("найди потерю и устрани ее") попытки его внедрения в полном объеме чаще всего терпят неудачу, поскольку акцент делается на овл</w:t>
      </w:r>
      <w:r w:rsidRPr="00BA238F">
        <w:rPr>
          <w:szCs w:val="24"/>
        </w:rPr>
        <w:t>а</w:t>
      </w:r>
      <w:r w:rsidRPr="00BA238F">
        <w:rPr>
          <w:szCs w:val="24"/>
        </w:rPr>
        <w:t xml:space="preserve">дении несколькими практическими инструментами, а трансформации компании при этом не происходит. </w:t>
      </w:r>
    </w:p>
    <w:p w:rsidR="00240816" w:rsidRPr="00BA238F" w:rsidRDefault="00240816" w:rsidP="00240816">
      <w:pPr>
        <w:spacing w:before="96" w:after="120"/>
        <w:ind w:firstLine="709"/>
        <w:contextualSpacing/>
        <w:jc w:val="both"/>
        <w:rPr>
          <w:szCs w:val="24"/>
        </w:rPr>
      </w:pPr>
      <w:r w:rsidRPr="00BA238F">
        <w:rPr>
          <w:szCs w:val="24"/>
        </w:rPr>
        <w:t>На примере компании "Тойота"</w:t>
      </w:r>
      <w:r w:rsidR="005267F5">
        <w:rPr>
          <w:szCs w:val="24"/>
        </w:rPr>
        <w:t xml:space="preserve"> можно сказать</w:t>
      </w:r>
      <w:r w:rsidRPr="00BA238F">
        <w:rPr>
          <w:szCs w:val="24"/>
        </w:rPr>
        <w:t xml:space="preserve">, </w:t>
      </w:r>
      <w:r w:rsidR="005267F5">
        <w:rPr>
          <w:szCs w:val="24"/>
        </w:rPr>
        <w:t xml:space="preserve">что </w:t>
      </w:r>
      <w:r w:rsidRPr="00BA238F">
        <w:rPr>
          <w:szCs w:val="24"/>
        </w:rPr>
        <w:t xml:space="preserve">для полноценного </w:t>
      </w:r>
      <w:r w:rsidRPr="005267F5">
        <w:rPr>
          <w:b/>
          <w:i/>
          <w:szCs w:val="24"/>
        </w:rPr>
        <w:t xml:space="preserve">внедрения </w:t>
      </w:r>
      <w:r w:rsidR="005267F5" w:rsidRPr="005267F5">
        <w:rPr>
          <w:b/>
          <w:i/>
          <w:szCs w:val="24"/>
        </w:rPr>
        <w:t>при</w:t>
      </w:r>
      <w:r w:rsidR="005267F5" w:rsidRPr="005267F5">
        <w:rPr>
          <w:b/>
          <w:i/>
          <w:szCs w:val="24"/>
        </w:rPr>
        <w:t>н</w:t>
      </w:r>
      <w:r w:rsidR="005267F5" w:rsidRPr="005267F5">
        <w:rPr>
          <w:b/>
          <w:i/>
          <w:szCs w:val="24"/>
        </w:rPr>
        <w:t>ципов бережливого производства</w:t>
      </w:r>
      <w:r w:rsidR="005267F5" w:rsidRPr="00BA238F">
        <w:rPr>
          <w:szCs w:val="24"/>
        </w:rPr>
        <w:t xml:space="preserve"> </w:t>
      </w:r>
      <w:r w:rsidRPr="00BA238F">
        <w:rPr>
          <w:szCs w:val="24"/>
        </w:rPr>
        <w:t xml:space="preserve">требуется формирование </w:t>
      </w:r>
      <w:r w:rsidRPr="005267F5">
        <w:rPr>
          <w:b/>
          <w:i/>
          <w:szCs w:val="24"/>
        </w:rPr>
        <w:t>новой корпоративной культуры</w:t>
      </w:r>
      <w:r w:rsidRPr="00BA238F">
        <w:rPr>
          <w:szCs w:val="24"/>
        </w:rPr>
        <w:t>, в которой будет присутствовать такие составляющие, как:</w:t>
      </w:r>
    </w:p>
    <w:p w:rsidR="00240816" w:rsidRPr="00BA238F" w:rsidRDefault="00240816" w:rsidP="00B028EF">
      <w:pPr>
        <w:numPr>
          <w:ilvl w:val="0"/>
          <w:numId w:val="22"/>
        </w:numPr>
        <w:spacing w:before="100" w:beforeAutospacing="1" w:after="24"/>
        <w:ind w:left="768" w:firstLine="709"/>
        <w:contextualSpacing/>
        <w:jc w:val="both"/>
        <w:rPr>
          <w:szCs w:val="24"/>
        </w:rPr>
      </w:pPr>
      <w:r w:rsidRPr="00BA238F">
        <w:rPr>
          <w:szCs w:val="24"/>
        </w:rPr>
        <w:t>Способность создавать системы «обнаружения» операционных проблем и решать их в момент и в месте их появления;</w:t>
      </w:r>
    </w:p>
    <w:p w:rsidR="00240816" w:rsidRPr="00BA238F" w:rsidRDefault="00240816" w:rsidP="00B028EF">
      <w:pPr>
        <w:numPr>
          <w:ilvl w:val="0"/>
          <w:numId w:val="22"/>
        </w:numPr>
        <w:spacing w:before="100" w:beforeAutospacing="1" w:after="24"/>
        <w:ind w:left="768" w:firstLine="709"/>
        <w:contextualSpacing/>
        <w:jc w:val="both"/>
        <w:rPr>
          <w:szCs w:val="24"/>
        </w:rPr>
      </w:pPr>
      <w:r w:rsidRPr="00BA238F">
        <w:rPr>
          <w:szCs w:val="24"/>
        </w:rPr>
        <w:t xml:space="preserve">Способность </w:t>
      </w:r>
      <w:r w:rsidR="005267F5">
        <w:rPr>
          <w:szCs w:val="24"/>
        </w:rPr>
        <w:t xml:space="preserve">людей </w:t>
      </w:r>
      <w:r w:rsidRPr="00BA238F">
        <w:rPr>
          <w:szCs w:val="24"/>
        </w:rPr>
        <w:t>обмениваться знаниями, полученными в ходе решения проблем, в масштабе всей компании, а также разви</w:t>
      </w:r>
      <w:r w:rsidR="005267F5">
        <w:rPr>
          <w:szCs w:val="24"/>
        </w:rPr>
        <w:t>тие</w:t>
      </w:r>
      <w:r w:rsidRPr="00BA238F">
        <w:rPr>
          <w:szCs w:val="24"/>
        </w:rPr>
        <w:t xml:space="preserve"> у сотрудников умени</w:t>
      </w:r>
      <w:r w:rsidR="005267F5">
        <w:rPr>
          <w:szCs w:val="24"/>
        </w:rPr>
        <w:t>й</w:t>
      </w:r>
      <w:r w:rsidRPr="00BA238F">
        <w:rPr>
          <w:szCs w:val="24"/>
        </w:rPr>
        <w:t xml:space="preserve"> и навык</w:t>
      </w:r>
      <w:r w:rsidR="005267F5">
        <w:rPr>
          <w:szCs w:val="24"/>
        </w:rPr>
        <w:t>ов</w:t>
      </w:r>
      <w:r w:rsidRPr="00BA238F">
        <w:rPr>
          <w:szCs w:val="24"/>
        </w:rPr>
        <w:t xml:space="preserve"> быстродействия</w:t>
      </w:r>
      <w:r w:rsidR="00C71391">
        <w:rPr>
          <w:szCs w:val="24"/>
        </w:rPr>
        <w:t xml:space="preserve"> и личной эффективности</w:t>
      </w:r>
      <w:r w:rsidRPr="00BA238F">
        <w:rPr>
          <w:szCs w:val="24"/>
        </w:rPr>
        <w:t>;</w:t>
      </w:r>
    </w:p>
    <w:p w:rsidR="00240816" w:rsidRPr="00BA238F" w:rsidRDefault="00240816" w:rsidP="00B028EF">
      <w:pPr>
        <w:numPr>
          <w:ilvl w:val="0"/>
          <w:numId w:val="22"/>
        </w:numPr>
        <w:spacing w:before="100" w:beforeAutospacing="1" w:after="24"/>
        <w:ind w:left="768" w:firstLine="709"/>
        <w:contextualSpacing/>
        <w:jc w:val="both"/>
        <w:rPr>
          <w:szCs w:val="24"/>
        </w:rPr>
      </w:pPr>
      <w:r w:rsidRPr="00BA238F">
        <w:rPr>
          <w:szCs w:val="24"/>
        </w:rPr>
        <w:t xml:space="preserve">Признание того, что менеджеры не знают всех ответов на все вопросы, и </w:t>
      </w:r>
      <w:r w:rsidR="00C71391">
        <w:rPr>
          <w:szCs w:val="24"/>
        </w:rPr>
        <w:t>необходимо</w:t>
      </w:r>
      <w:r w:rsidRPr="00BA238F">
        <w:rPr>
          <w:szCs w:val="24"/>
        </w:rPr>
        <w:t xml:space="preserve"> поощр</w:t>
      </w:r>
      <w:r w:rsidR="00C71391">
        <w:rPr>
          <w:szCs w:val="24"/>
        </w:rPr>
        <w:t>ять</w:t>
      </w:r>
      <w:r w:rsidRPr="00BA238F">
        <w:rPr>
          <w:szCs w:val="24"/>
        </w:rPr>
        <w:t xml:space="preserve"> поиск решени</w:t>
      </w:r>
      <w:r w:rsidR="00C71391">
        <w:rPr>
          <w:szCs w:val="24"/>
        </w:rPr>
        <w:t>й и давать право на ошибку, а также</w:t>
      </w:r>
      <w:r w:rsidRPr="00BA238F">
        <w:rPr>
          <w:szCs w:val="24"/>
        </w:rPr>
        <w:t xml:space="preserve"> </w:t>
      </w:r>
      <w:r w:rsidR="00C71391">
        <w:rPr>
          <w:szCs w:val="24"/>
        </w:rPr>
        <w:t>предоставлять</w:t>
      </w:r>
      <w:r w:rsidRPr="00BA238F">
        <w:rPr>
          <w:szCs w:val="24"/>
        </w:rPr>
        <w:t xml:space="preserve"> соответствующи</w:t>
      </w:r>
      <w:r w:rsidR="00C71391">
        <w:rPr>
          <w:szCs w:val="24"/>
        </w:rPr>
        <w:t>е</w:t>
      </w:r>
      <w:r w:rsidRPr="00BA238F">
        <w:rPr>
          <w:szCs w:val="24"/>
        </w:rPr>
        <w:t xml:space="preserve"> полномочи</w:t>
      </w:r>
      <w:r w:rsidR="00C71391">
        <w:rPr>
          <w:szCs w:val="24"/>
        </w:rPr>
        <w:t>я в управлении</w:t>
      </w:r>
      <w:r w:rsidRPr="00BA238F">
        <w:rPr>
          <w:szCs w:val="24"/>
        </w:rPr>
        <w:t>.</w:t>
      </w:r>
    </w:p>
    <w:p w:rsidR="00C71391" w:rsidRDefault="00240816" w:rsidP="00240816">
      <w:pPr>
        <w:spacing w:before="96" w:after="120"/>
        <w:ind w:firstLine="709"/>
        <w:contextualSpacing/>
        <w:jc w:val="both"/>
        <w:rPr>
          <w:szCs w:val="24"/>
        </w:rPr>
      </w:pPr>
      <w:r w:rsidRPr="00BA238F">
        <w:rPr>
          <w:szCs w:val="24"/>
        </w:rPr>
        <w:t xml:space="preserve">Компаний, готовых трансформировать свою культуру подобным образом, очень мало не только в России, но и в мире. Поэтому про масштабные успехи при внедрении бережливого производства слышно так редко. </w:t>
      </w:r>
    </w:p>
    <w:p w:rsidR="00240816" w:rsidRDefault="00240816" w:rsidP="00240816">
      <w:pPr>
        <w:spacing w:before="96" w:after="120"/>
        <w:ind w:firstLine="709"/>
        <w:contextualSpacing/>
        <w:jc w:val="both"/>
        <w:rPr>
          <w:szCs w:val="24"/>
        </w:rPr>
      </w:pPr>
      <w:r w:rsidRPr="00BA238F">
        <w:rPr>
          <w:szCs w:val="24"/>
        </w:rPr>
        <w:t xml:space="preserve">Для многих </w:t>
      </w:r>
      <w:r w:rsidR="00C71391">
        <w:rPr>
          <w:szCs w:val="24"/>
        </w:rPr>
        <w:t>компан</w:t>
      </w:r>
      <w:r w:rsidRPr="00BA238F">
        <w:rPr>
          <w:szCs w:val="24"/>
        </w:rPr>
        <w:t xml:space="preserve">ий, не готовых менять культуру, вполне возможно </w:t>
      </w:r>
      <w:r w:rsidRPr="003E06FC">
        <w:rPr>
          <w:b/>
          <w:i/>
          <w:szCs w:val="24"/>
        </w:rPr>
        <w:t>применить краткосрочную программу</w:t>
      </w:r>
      <w:r w:rsidRPr="00BA238F">
        <w:rPr>
          <w:szCs w:val="24"/>
        </w:rPr>
        <w:t xml:space="preserve"> снижения издержек или увеличения объемов производства/ оказ</w:t>
      </w:r>
      <w:r w:rsidRPr="00BA238F">
        <w:rPr>
          <w:szCs w:val="24"/>
        </w:rPr>
        <w:t>а</w:t>
      </w:r>
      <w:r w:rsidRPr="00BA238F">
        <w:rPr>
          <w:szCs w:val="24"/>
        </w:rPr>
        <w:t>ния услуг, проводимую сверху вниз, жестко управляем</w:t>
      </w:r>
      <w:r w:rsidR="00C71391">
        <w:rPr>
          <w:szCs w:val="24"/>
        </w:rPr>
        <w:t>ую со стороны</w:t>
      </w:r>
      <w:r w:rsidRPr="00BA238F">
        <w:rPr>
          <w:szCs w:val="24"/>
        </w:rPr>
        <w:t xml:space="preserve"> руководств</w:t>
      </w:r>
      <w:r w:rsidR="00C71391">
        <w:rPr>
          <w:szCs w:val="24"/>
        </w:rPr>
        <w:t>а</w:t>
      </w:r>
      <w:r w:rsidRPr="00BA238F">
        <w:rPr>
          <w:szCs w:val="24"/>
        </w:rPr>
        <w:t xml:space="preserve"> и не тр</w:t>
      </w:r>
      <w:r w:rsidRPr="00BA238F">
        <w:rPr>
          <w:szCs w:val="24"/>
        </w:rPr>
        <w:t>е</w:t>
      </w:r>
      <w:r w:rsidRPr="00BA238F">
        <w:rPr>
          <w:szCs w:val="24"/>
        </w:rPr>
        <w:t>бующ</w:t>
      </w:r>
      <w:r w:rsidR="00C71391">
        <w:rPr>
          <w:szCs w:val="24"/>
        </w:rPr>
        <w:t>ую специального</w:t>
      </w:r>
      <w:r w:rsidRPr="00BA238F">
        <w:rPr>
          <w:szCs w:val="24"/>
        </w:rPr>
        <w:t xml:space="preserve"> обучения широкого круга сотрудников. Это не будет</w:t>
      </w:r>
      <w:r w:rsidR="00C71391">
        <w:rPr>
          <w:szCs w:val="24"/>
        </w:rPr>
        <w:t xml:space="preserve"> в полной мере</w:t>
      </w:r>
      <w:r w:rsidRPr="00BA238F">
        <w:rPr>
          <w:szCs w:val="24"/>
        </w:rPr>
        <w:t xml:space="preserve"> б</w:t>
      </w:r>
      <w:r w:rsidRPr="00BA238F">
        <w:rPr>
          <w:szCs w:val="24"/>
        </w:rPr>
        <w:t>е</w:t>
      </w:r>
      <w:r w:rsidRPr="00BA238F">
        <w:rPr>
          <w:szCs w:val="24"/>
        </w:rPr>
        <w:lastRenderedPageBreak/>
        <w:t>режливым производством (хотя при этом могут использоваться отдельные его инструменты), но даст относительно быстрый, хотя и ограниченный эффект.</w:t>
      </w:r>
    </w:p>
    <w:p w:rsidR="006F08DA" w:rsidRPr="00BA238F" w:rsidRDefault="003E06FC" w:rsidP="00240816">
      <w:pPr>
        <w:spacing w:before="96" w:after="120"/>
        <w:ind w:firstLine="709"/>
        <w:contextualSpacing/>
        <w:jc w:val="both"/>
        <w:rPr>
          <w:szCs w:val="24"/>
        </w:rPr>
      </w:pPr>
      <w:r>
        <w:rPr>
          <w:szCs w:val="24"/>
        </w:rPr>
        <w:t>Таким образом, принципы бережливого производства лежат в основе управления затр</w:t>
      </w:r>
      <w:r>
        <w:rPr>
          <w:szCs w:val="24"/>
        </w:rPr>
        <w:t>а</w:t>
      </w:r>
      <w:r>
        <w:rPr>
          <w:szCs w:val="24"/>
        </w:rPr>
        <w:t>тами современной корпорации</w:t>
      </w:r>
      <w:r w:rsidR="00C44648">
        <w:rPr>
          <w:szCs w:val="24"/>
        </w:rPr>
        <w:t>. Их изучение и внедрение позволяет достичь существенных р</w:t>
      </w:r>
      <w:r w:rsidR="00C44648">
        <w:rPr>
          <w:szCs w:val="24"/>
        </w:rPr>
        <w:t>е</w:t>
      </w:r>
      <w:r w:rsidR="00C44648">
        <w:rPr>
          <w:szCs w:val="24"/>
        </w:rPr>
        <w:t>зультатов в максимизации финансовых результатов и стоимости компании (с точки зрения стоимостного подхода).</w:t>
      </w:r>
    </w:p>
    <w:p w:rsidR="00911F49" w:rsidRPr="003468DA" w:rsidRDefault="00AF5D2C" w:rsidP="00240816">
      <w:pPr>
        <w:jc w:val="both"/>
        <w:rPr>
          <w:b/>
          <w:bCs/>
          <w:szCs w:val="24"/>
        </w:rPr>
      </w:pPr>
      <w:r w:rsidRPr="003468DA">
        <w:rPr>
          <w:b/>
          <w:bCs/>
          <w:szCs w:val="24"/>
        </w:rPr>
        <w:t xml:space="preserve"> </w:t>
      </w:r>
    </w:p>
    <w:p w:rsidR="0093431E" w:rsidRPr="006F08DA" w:rsidRDefault="006F08DA" w:rsidP="006F08DA">
      <w:pPr>
        <w:jc w:val="center"/>
        <w:rPr>
          <w:b/>
        </w:rPr>
      </w:pPr>
      <w:r w:rsidRPr="006F08DA">
        <w:rPr>
          <w:b/>
        </w:rPr>
        <w:t>2.6.Принципы управления п</w:t>
      </w:r>
      <w:r w:rsidR="0093431E" w:rsidRPr="006F08DA">
        <w:rPr>
          <w:b/>
        </w:rPr>
        <w:t>рибыль</w:t>
      </w:r>
      <w:r w:rsidRPr="006F08DA">
        <w:rPr>
          <w:b/>
        </w:rPr>
        <w:t>ю</w:t>
      </w:r>
      <w:r w:rsidR="0093431E" w:rsidRPr="006F08DA">
        <w:rPr>
          <w:b/>
        </w:rPr>
        <w:t xml:space="preserve"> </w:t>
      </w:r>
      <w:r w:rsidR="00F94E5B" w:rsidRPr="006F08DA">
        <w:rPr>
          <w:b/>
        </w:rPr>
        <w:t>корпорации</w:t>
      </w:r>
    </w:p>
    <w:p w:rsidR="006F08DA" w:rsidRPr="006F08DA" w:rsidRDefault="006F08DA" w:rsidP="006F08DA">
      <w:pPr>
        <w:rPr>
          <w:lang w:bidi="hi-IN"/>
        </w:rPr>
      </w:pPr>
    </w:p>
    <w:p w:rsidR="0093431E" w:rsidRPr="003468DA" w:rsidRDefault="0093431E" w:rsidP="00B71561">
      <w:pPr>
        <w:ind w:firstLine="600"/>
        <w:jc w:val="both"/>
        <w:rPr>
          <w:rFonts w:cs="Verdana"/>
          <w:szCs w:val="24"/>
        </w:rPr>
      </w:pPr>
      <w:r w:rsidRPr="003468DA">
        <w:rPr>
          <w:rFonts w:cs="Verdana"/>
          <w:szCs w:val="24"/>
        </w:rPr>
        <w:t>Прежде всего прибыль нужно рассмотреть как экономическую категорию, научную абс</w:t>
      </w:r>
      <w:r w:rsidRPr="003468DA">
        <w:rPr>
          <w:rFonts w:cs="Verdana"/>
          <w:szCs w:val="24"/>
        </w:rPr>
        <w:t>т</w:t>
      </w:r>
      <w:r w:rsidRPr="003468DA">
        <w:rPr>
          <w:rFonts w:cs="Verdana"/>
          <w:szCs w:val="24"/>
        </w:rPr>
        <w:t>ракцию, выражающую определенные производственные экономические отношения по поводу формирования и использования совокупного национального продукта (ВВП), стоимости и пр</w:t>
      </w:r>
      <w:r w:rsidRPr="003468DA">
        <w:rPr>
          <w:rFonts w:cs="Verdana"/>
          <w:szCs w:val="24"/>
        </w:rPr>
        <w:t>и</w:t>
      </w:r>
      <w:r w:rsidRPr="003468DA">
        <w:rPr>
          <w:rFonts w:cs="Verdana"/>
          <w:szCs w:val="24"/>
        </w:rPr>
        <w:t xml:space="preserve">бавочной стоимости (прибавочного продукта). </w:t>
      </w:r>
      <w:r w:rsidRPr="006F08DA">
        <w:rPr>
          <w:rFonts w:cs="Verdana"/>
          <w:b/>
          <w:i/>
          <w:szCs w:val="24"/>
        </w:rPr>
        <w:t>Прибыль как экономическая категория</w:t>
      </w:r>
      <w:r w:rsidRPr="003468DA">
        <w:rPr>
          <w:rFonts w:cs="Verdana"/>
          <w:szCs w:val="24"/>
        </w:rPr>
        <w:t xml:space="preserve"> отр</w:t>
      </w:r>
      <w:r w:rsidRPr="003468DA">
        <w:rPr>
          <w:rFonts w:cs="Verdana"/>
          <w:szCs w:val="24"/>
        </w:rPr>
        <w:t>а</w:t>
      </w:r>
      <w:r w:rsidRPr="003468DA">
        <w:rPr>
          <w:rFonts w:cs="Verdana"/>
          <w:szCs w:val="24"/>
        </w:rPr>
        <w:t xml:space="preserve">жает доход, созданный в процессе предпринимательской деятельности. </w:t>
      </w:r>
      <w:r w:rsidR="00F94E5B" w:rsidRPr="003468DA">
        <w:rPr>
          <w:rFonts w:cs="Verdana"/>
          <w:szCs w:val="24"/>
        </w:rPr>
        <w:t>В</w:t>
      </w:r>
      <w:r w:rsidRPr="003468DA">
        <w:rPr>
          <w:rFonts w:cs="Verdana"/>
          <w:szCs w:val="24"/>
        </w:rPr>
        <w:t xml:space="preserve"> настоящее время и</w:t>
      </w:r>
      <w:r w:rsidRPr="003468DA">
        <w:rPr>
          <w:rFonts w:cs="Verdana"/>
          <w:szCs w:val="24"/>
        </w:rPr>
        <w:t>с</w:t>
      </w:r>
      <w:r w:rsidRPr="003468DA">
        <w:rPr>
          <w:rFonts w:cs="Verdana"/>
          <w:szCs w:val="24"/>
        </w:rPr>
        <w:t>пользуется несколько понятий прибыли: бухгалтерская, валовая, прибыль до налогообложения, чистая.</w:t>
      </w:r>
    </w:p>
    <w:p w:rsidR="0093431E" w:rsidRPr="003468DA" w:rsidRDefault="0093431E" w:rsidP="00B71561">
      <w:pPr>
        <w:ind w:firstLine="600"/>
        <w:jc w:val="both"/>
        <w:rPr>
          <w:rFonts w:cs="Verdana"/>
          <w:szCs w:val="24"/>
        </w:rPr>
      </w:pPr>
      <w:r w:rsidRPr="003468DA">
        <w:rPr>
          <w:rFonts w:cs="Verdana"/>
          <w:szCs w:val="24"/>
        </w:rPr>
        <w:t xml:space="preserve">Бухгалтерская прибыль (убыток) есть </w:t>
      </w:r>
      <w:r w:rsidRPr="003468DA">
        <w:rPr>
          <w:rFonts w:cs="Verdana"/>
          <w:b/>
          <w:bCs/>
          <w:i/>
          <w:iCs/>
          <w:szCs w:val="24"/>
        </w:rPr>
        <w:t>конечный финансовый результат,</w:t>
      </w:r>
      <w:r w:rsidRPr="003468DA">
        <w:rPr>
          <w:rFonts w:cs="Verdana"/>
          <w:szCs w:val="24"/>
        </w:rPr>
        <w:t xml:space="preserve"> выявленный в отчетном периоде на основании бухгалтерского учета всех хозяйственных операций организ</w:t>
      </w:r>
      <w:r w:rsidRPr="003468DA">
        <w:rPr>
          <w:rFonts w:cs="Verdana"/>
          <w:szCs w:val="24"/>
        </w:rPr>
        <w:t>а</w:t>
      </w:r>
      <w:r w:rsidRPr="003468DA">
        <w:rPr>
          <w:rFonts w:cs="Verdana"/>
          <w:szCs w:val="24"/>
        </w:rPr>
        <w:t>ции и оценки статей бухгалтерского баланса. Валовая прибыль – это разница между не</w:t>
      </w:r>
      <w:r w:rsidRPr="003468DA">
        <w:rPr>
          <w:rFonts w:cs="Verdana"/>
          <w:szCs w:val="24"/>
        </w:rPr>
        <w:t>т</w:t>
      </w:r>
      <w:r w:rsidRPr="003468DA">
        <w:rPr>
          <w:rFonts w:cs="Verdana"/>
          <w:szCs w:val="24"/>
        </w:rPr>
        <w:t>то</w:t>
      </w:r>
      <w:r w:rsidRPr="003468DA">
        <w:rPr>
          <w:rFonts w:cs="Verdana"/>
          <w:szCs w:val="24"/>
        </w:rPr>
        <w:noBreakHyphen/>
        <w:t>выручкой от продажи товаров, продукции, работ, услуг и себестоимостью этих продаж без условно</w:t>
      </w:r>
      <w:r w:rsidRPr="003468DA">
        <w:rPr>
          <w:rFonts w:cs="Verdana"/>
          <w:szCs w:val="24"/>
        </w:rPr>
        <w:noBreakHyphen/>
        <w:t>постоянных управленческих расходов и затрат по сбыту (коммерческих расходов).</w:t>
      </w:r>
    </w:p>
    <w:p w:rsidR="006F08DA" w:rsidRDefault="0093431E" w:rsidP="00B71561">
      <w:pPr>
        <w:ind w:firstLine="600"/>
        <w:jc w:val="both"/>
        <w:rPr>
          <w:rFonts w:cs="Verdana"/>
          <w:szCs w:val="24"/>
        </w:rPr>
      </w:pPr>
      <w:r w:rsidRPr="006F08DA">
        <w:rPr>
          <w:rFonts w:cs="Verdana"/>
          <w:b/>
          <w:i/>
          <w:szCs w:val="24"/>
        </w:rPr>
        <w:t>Прибыль от продаж</w:t>
      </w:r>
      <w:r w:rsidRPr="003468DA">
        <w:rPr>
          <w:rFonts w:cs="Verdana"/>
          <w:szCs w:val="24"/>
        </w:rPr>
        <w:t xml:space="preserve"> определяется как финансовый результат от реализации продукции работ и услуг и представляет собой разность между нетто</w:t>
      </w:r>
      <w:r w:rsidRPr="003468DA">
        <w:rPr>
          <w:rFonts w:cs="Verdana"/>
          <w:szCs w:val="24"/>
        </w:rPr>
        <w:noBreakHyphen/>
        <w:t xml:space="preserve">выручкой и полной себестоимостью продукции. </w:t>
      </w:r>
    </w:p>
    <w:p w:rsidR="0093431E" w:rsidRPr="003468DA" w:rsidRDefault="0093431E" w:rsidP="00B71561">
      <w:pPr>
        <w:ind w:firstLine="600"/>
        <w:jc w:val="both"/>
        <w:rPr>
          <w:rFonts w:cs="Verdana"/>
          <w:szCs w:val="24"/>
        </w:rPr>
      </w:pPr>
      <w:r w:rsidRPr="006F08DA">
        <w:rPr>
          <w:rFonts w:cs="Verdana"/>
          <w:b/>
          <w:i/>
          <w:szCs w:val="24"/>
        </w:rPr>
        <w:t>Чистая прибыль</w:t>
      </w:r>
      <w:r w:rsidRPr="003468DA">
        <w:rPr>
          <w:rFonts w:cs="Verdana"/>
          <w:szCs w:val="24"/>
        </w:rPr>
        <w:t xml:space="preserve"> формируется в соответствии с ПБУ 4/99 в отчете о прибылях и убы</w:t>
      </w:r>
      <w:r w:rsidRPr="003468DA">
        <w:rPr>
          <w:rFonts w:cs="Verdana"/>
          <w:szCs w:val="24"/>
        </w:rPr>
        <w:t>т</w:t>
      </w:r>
      <w:r w:rsidRPr="003468DA">
        <w:rPr>
          <w:rFonts w:cs="Verdana"/>
          <w:szCs w:val="24"/>
        </w:rPr>
        <w:t>ках, по своему содержанию соответствует нераспределенной прибыли. Прибыль (убыток) до налогообложения по существу представляет собой балансовую прибыль.</w:t>
      </w:r>
    </w:p>
    <w:p w:rsidR="0093431E" w:rsidRPr="003468DA" w:rsidRDefault="0093431E" w:rsidP="00B71561">
      <w:pPr>
        <w:ind w:firstLine="600"/>
        <w:jc w:val="both"/>
        <w:rPr>
          <w:rFonts w:cs="Verdana"/>
          <w:szCs w:val="24"/>
        </w:rPr>
      </w:pPr>
      <w:r w:rsidRPr="003468DA">
        <w:rPr>
          <w:rFonts w:cs="Verdana"/>
          <w:szCs w:val="24"/>
        </w:rPr>
        <w:t>Оптимальное управление финансовыми ресурсами и затратами, планирование прибыли связано также с понятием маржинальной прибыли.</w:t>
      </w:r>
    </w:p>
    <w:p w:rsidR="0093431E" w:rsidRPr="003468DA" w:rsidRDefault="0093431E" w:rsidP="00B71561">
      <w:pPr>
        <w:ind w:firstLine="600"/>
        <w:jc w:val="both"/>
        <w:rPr>
          <w:rFonts w:cs="Verdana"/>
          <w:szCs w:val="24"/>
        </w:rPr>
      </w:pPr>
      <w:r w:rsidRPr="003468DA">
        <w:rPr>
          <w:rFonts w:cs="Verdana"/>
          <w:b/>
          <w:bCs/>
          <w:i/>
          <w:iCs/>
          <w:szCs w:val="24"/>
        </w:rPr>
        <w:t>Маржинальная прибыль (GM)</w:t>
      </w:r>
      <w:r w:rsidRPr="003468DA">
        <w:rPr>
          <w:rFonts w:cs="Verdana"/>
          <w:i/>
          <w:iCs/>
          <w:szCs w:val="24"/>
        </w:rPr>
        <w:t xml:space="preserve"> </w:t>
      </w:r>
      <w:r w:rsidRPr="003468DA">
        <w:rPr>
          <w:rFonts w:cs="Verdana"/>
          <w:szCs w:val="24"/>
        </w:rPr>
        <w:t>– это разница между полученными доходами и и пер</w:t>
      </w:r>
      <w:r w:rsidRPr="003468DA">
        <w:rPr>
          <w:rFonts w:cs="Verdana"/>
          <w:szCs w:val="24"/>
        </w:rPr>
        <w:t>е</w:t>
      </w:r>
      <w:r w:rsidRPr="003468DA">
        <w:rPr>
          <w:rFonts w:cs="Verdana"/>
          <w:szCs w:val="24"/>
        </w:rPr>
        <w:t>менными расходами.</w:t>
      </w:r>
    </w:p>
    <w:p w:rsidR="0093431E" w:rsidRPr="003468DA" w:rsidRDefault="00F94E5B" w:rsidP="00B71561">
      <w:pPr>
        <w:ind w:firstLine="600"/>
        <w:jc w:val="both"/>
        <w:rPr>
          <w:rFonts w:cs="Verdana"/>
          <w:i/>
          <w:iCs/>
          <w:szCs w:val="24"/>
        </w:rPr>
      </w:pPr>
      <w:r w:rsidRPr="003468DA">
        <w:rPr>
          <w:rFonts w:cs="Verdana"/>
          <w:szCs w:val="24"/>
        </w:rPr>
        <w:t xml:space="preserve">При маржинальном подходе используют следующие </w:t>
      </w:r>
      <w:r w:rsidRPr="003468DA">
        <w:rPr>
          <w:rFonts w:cs="Verdana"/>
          <w:i/>
          <w:iCs/>
          <w:szCs w:val="24"/>
        </w:rPr>
        <w:t>основные п</w:t>
      </w:r>
      <w:r w:rsidR="0093431E" w:rsidRPr="003468DA">
        <w:rPr>
          <w:rFonts w:cs="Verdana"/>
          <w:i/>
          <w:iCs/>
          <w:szCs w:val="24"/>
        </w:rPr>
        <w:t>оказател</w:t>
      </w:r>
      <w:r w:rsidRPr="003468DA">
        <w:rPr>
          <w:rFonts w:cs="Verdana"/>
          <w:i/>
          <w:iCs/>
          <w:szCs w:val="24"/>
        </w:rPr>
        <w:t>и:</w:t>
      </w:r>
    </w:p>
    <w:p w:rsidR="0093431E" w:rsidRPr="003468DA" w:rsidRDefault="0093431E" w:rsidP="00B71561">
      <w:pPr>
        <w:ind w:firstLine="600"/>
        <w:jc w:val="both"/>
        <w:rPr>
          <w:rFonts w:cs="Verdana"/>
          <w:szCs w:val="24"/>
        </w:rPr>
      </w:pPr>
      <w:r w:rsidRPr="003468DA">
        <w:rPr>
          <w:rFonts w:cs="Verdana"/>
          <w:szCs w:val="24"/>
        </w:rPr>
        <w:t xml:space="preserve">Удельная маржинальная прибыль </w:t>
      </w:r>
      <w:r w:rsidRPr="003468DA">
        <w:rPr>
          <w:rFonts w:cs="Verdana"/>
          <w:i/>
          <w:iCs/>
          <w:szCs w:val="24"/>
        </w:rPr>
        <w:t>(GM</w:t>
      </w:r>
      <w:r w:rsidRPr="003468DA">
        <w:rPr>
          <w:rFonts w:cs="Verdana"/>
          <w:i/>
          <w:iCs/>
          <w:szCs w:val="24"/>
          <w:vertAlign w:val="subscript"/>
        </w:rPr>
        <w:t>gm</w:t>
      </w:r>
      <w:r w:rsidRPr="003468DA">
        <w:rPr>
          <w:rFonts w:cs="Verdana"/>
          <w:i/>
          <w:iCs/>
          <w:szCs w:val="24"/>
        </w:rPr>
        <w:t>)</w:t>
      </w:r>
    </w:p>
    <w:p w:rsidR="0093431E" w:rsidRPr="003468DA" w:rsidRDefault="0093431E" w:rsidP="00B71561">
      <w:pPr>
        <w:ind w:firstLine="600"/>
        <w:jc w:val="both"/>
        <w:rPr>
          <w:rFonts w:cs="Verdana"/>
          <w:szCs w:val="24"/>
        </w:rPr>
      </w:pPr>
      <w:r w:rsidRPr="003468DA">
        <w:rPr>
          <w:rFonts w:cs="Verdana"/>
          <w:szCs w:val="24"/>
        </w:rPr>
        <w:t xml:space="preserve">Маржинальная прибыль по продукции в целом </w:t>
      </w:r>
      <w:r w:rsidRPr="003468DA">
        <w:rPr>
          <w:rFonts w:cs="Verdana"/>
          <w:i/>
          <w:iCs/>
          <w:szCs w:val="24"/>
        </w:rPr>
        <w:t>(GM</w:t>
      </w:r>
      <w:r w:rsidRPr="003468DA">
        <w:rPr>
          <w:rFonts w:cs="Verdana"/>
          <w:i/>
          <w:iCs/>
          <w:szCs w:val="24"/>
          <w:vertAlign w:val="subscript"/>
        </w:rPr>
        <w:t>np</w:t>
      </w:r>
      <w:r w:rsidRPr="003468DA">
        <w:rPr>
          <w:rFonts w:cs="Verdana"/>
          <w:i/>
          <w:iCs/>
          <w:szCs w:val="24"/>
        </w:rPr>
        <w:t>)</w:t>
      </w:r>
    </w:p>
    <w:p w:rsidR="0093431E" w:rsidRPr="003468DA" w:rsidRDefault="0093431E" w:rsidP="00B71561">
      <w:pPr>
        <w:ind w:firstLine="600"/>
        <w:jc w:val="both"/>
        <w:rPr>
          <w:rFonts w:cs="Verdana"/>
          <w:szCs w:val="24"/>
        </w:rPr>
      </w:pPr>
      <w:r w:rsidRPr="003468DA">
        <w:rPr>
          <w:rFonts w:cs="Verdana"/>
          <w:szCs w:val="24"/>
        </w:rPr>
        <w:t>Общая сумма маржинальной прибыли по предприятию</w:t>
      </w:r>
      <w:r w:rsidR="00F94E5B" w:rsidRPr="003468DA">
        <w:rPr>
          <w:rFonts w:cs="Verdana"/>
          <w:i/>
          <w:iCs/>
          <w:szCs w:val="24"/>
        </w:rPr>
        <w:t xml:space="preserve"> (</w:t>
      </w:r>
      <w:r w:rsidR="00F94E5B" w:rsidRPr="003468DA">
        <w:rPr>
          <w:rFonts w:cs="Verdana"/>
          <w:i/>
          <w:iCs/>
          <w:szCs w:val="24"/>
          <w:lang w:val="pl-PL"/>
        </w:rPr>
        <w:t>GM</w:t>
      </w:r>
      <w:r w:rsidR="00F94E5B" w:rsidRPr="003468DA">
        <w:rPr>
          <w:rFonts w:cs="Verdana"/>
          <w:i/>
          <w:iCs/>
          <w:szCs w:val="24"/>
        </w:rPr>
        <w:t>)</w:t>
      </w:r>
    </w:p>
    <w:p w:rsidR="0093431E" w:rsidRPr="003468DA" w:rsidRDefault="0093431E" w:rsidP="00B71561">
      <w:pPr>
        <w:ind w:firstLine="600"/>
        <w:jc w:val="both"/>
        <w:rPr>
          <w:rFonts w:cs="Verdana"/>
          <w:szCs w:val="24"/>
        </w:rPr>
      </w:pPr>
      <w:r w:rsidRPr="003468DA">
        <w:rPr>
          <w:rFonts w:cs="Verdana"/>
          <w:szCs w:val="24"/>
        </w:rPr>
        <w:t>Коэффициент маржинальной прибыли</w:t>
      </w:r>
      <w:r w:rsidR="00F94E5B" w:rsidRPr="003468DA">
        <w:rPr>
          <w:rFonts w:cs="Verdana"/>
          <w:i/>
          <w:iCs/>
          <w:szCs w:val="24"/>
        </w:rPr>
        <w:t xml:space="preserve"> (</w:t>
      </w:r>
      <w:r w:rsidR="00F94E5B" w:rsidRPr="003468DA">
        <w:rPr>
          <w:rFonts w:cs="Verdana"/>
          <w:i/>
          <w:iCs/>
          <w:szCs w:val="24"/>
          <w:lang w:val="pl-PL"/>
        </w:rPr>
        <w:t>KGM</w:t>
      </w:r>
      <w:r w:rsidR="00F94E5B" w:rsidRPr="003468DA">
        <w:rPr>
          <w:rFonts w:cs="Verdana"/>
          <w:i/>
          <w:iCs/>
          <w:szCs w:val="24"/>
        </w:rPr>
        <w:t>)</w:t>
      </w:r>
    </w:p>
    <w:p w:rsidR="0093431E" w:rsidRPr="003468DA" w:rsidRDefault="0093431E" w:rsidP="00B71561">
      <w:pPr>
        <w:ind w:firstLine="600"/>
        <w:jc w:val="both"/>
        <w:rPr>
          <w:rFonts w:cs="Verdana"/>
          <w:szCs w:val="24"/>
        </w:rPr>
      </w:pPr>
      <w:r w:rsidRPr="003468DA">
        <w:rPr>
          <w:rFonts w:cs="Verdana"/>
          <w:szCs w:val="24"/>
        </w:rPr>
        <w:t>Прибыль предприятия (</w:t>
      </w:r>
      <w:r w:rsidRPr="003468DA">
        <w:rPr>
          <w:rFonts w:cs="Verdana"/>
          <w:i/>
          <w:iCs/>
          <w:szCs w:val="24"/>
        </w:rPr>
        <w:t>П</w:t>
      </w:r>
      <w:r w:rsidRPr="003468DA">
        <w:rPr>
          <w:rFonts w:cs="Verdana"/>
          <w:szCs w:val="24"/>
        </w:rPr>
        <w:t>)</w:t>
      </w:r>
    </w:p>
    <w:p w:rsidR="0093431E" w:rsidRPr="003468DA" w:rsidRDefault="00F94E5B" w:rsidP="00B71561">
      <w:pPr>
        <w:ind w:firstLine="600"/>
        <w:jc w:val="both"/>
        <w:rPr>
          <w:rFonts w:cs="Verdana"/>
          <w:szCs w:val="24"/>
        </w:rPr>
      </w:pPr>
      <w:r w:rsidRPr="003468DA">
        <w:rPr>
          <w:rFonts w:cs="Verdana"/>
          <w:szCs w:val="24"/>
        </w:rPr>
        <w:t>Для их расчета применяют следующие формулы:</w:t>
      </w:r>
    </w:p>
    <w:p w:rsidR="0093431E" w:rsidRPr="003468DA" w:rsidRDefault="0093431E" w:rsidP="00B71561">
      <w:pPr>
        <w:ind w:firstLine="600"/>
        <w:jc w:val="both"/>
        <w:rPr>
          <w:rFonts w:cs="Verdana"/>
          <w:szCs w:val="24"/>
        </w:rPr>
      </w:pPr>
      <w:r w:rsidRPr="003468DA">
        <w:rPr>
          <w:rFonts w:cs="Verdana"/>
          <w:i/>
          <w:iCs/>
          <w:szCs w:val="24"/>
        </w:rPr>
        <w:t>GM</w:t>
      </w:r>
      <w:r w:rsidRPr="003468DA">
        <w:rPr>
          <w:rFonts w:cs="Verdana"/>
          <w:i/>
          <w:iCs/>
          <w:szCs w:val="24"/>
          <w:vertAlign w:val="subscript"/>
        </w:rPr>
        <w:t>gm</w:t>
      </w:r>
      <w:r w:rsidRPr="003468DA">
        <w:rPr>
          <w:rFonts w:cs="Verdana"/>
          <w:i/>
          <w:iCs/>
          <w:szCs w:val="24"/>
        </w:rPr>
        <w:t xml:space="preserve"> = p – а,</w:t>
      </w:r>
    </w:p>
    <w:p w:rsidR="00F94E5B" w:rsidRPr="003468DA" w:rsidRDefault="0093431E" w:rsidP="00B71561">
      <w:pPr>
        <w:ind w:firstLine="600"/>
        <w:jc w:val="both"/>
        <w:rPr>
          <w:rFonts w:cs="Verdana"/>
          <w:szCs w:val="24"/>
        </w:rPr>
      </w:pPr>
      <w:r w:rsidRPr="003468DA">
        <w:rPr>
          <w:rFonts w:cs="Verdana"/>
          <w:szCs w:val="24"/>
        </w:rPr>
        <w:t xml:space="preserve">где </w:t>
      </w:r>
      <w:r w:rsidRPr="003468DA">
        <w:rPr>
          <w:rFonts w:cs="Verdana"/>
          <w:i/>
          <w:iCs/>
          <w:szCs w:val="24"/>
        </w:rPr>
        <w:t xml:space="preserve">p </w:t>
      </w:r>
      <w:r w:rsidRPr="003468DA">
        <w:rPr>
          <w:rFonts w:cs="Verdana"/>
          <w:szCs w:val="24"/>
        </w:rPr>
        <w:t xml:space="preserve">– цена единицу продукции, </w:t>
      </w:r>
    </w:p>
    <w:p w:rsidR="0093431E" w:rsidRPr="003468DA" w:rsidRDefault="0093431E" w:rsidP="00B71561">
      <w:pPr>
        <w:ind w:firstLine="600"/>
        <w:jc w:val="both"/>
        <w:rPr>
          <w:rFonts w:cs="Verdana"/>
          <w:szCs w:val="24"/>
        </w:rPr>
      </w:pPr>
      <w:r w:rsidRPr="003468DA">
        <w:rPr>
          <w:rFonts w:cs="Verdana"/>
          <w:i/>
          <w:iCs/>
          <w:szCs w:val="24"/>
        </w:rPr>
        <w:t xml:space="preserve">а </w:t>
      </w:r>
      <w:r w:rsidRPr="003468DA">
        <w:rPr>
          <w:rFonts w:cs="Verdana"/>
          <w:szCs w:val="24"/>
        </w:rPr>
        <w:t>– прямые затраты на единицу продукции</w:t>
      </w:r>
    </w:p>
    <w:p w:rsidR="0093431E" w:rsidRPr="003468DA" w:rsidRDefault="0093431E" w:rsidP="00B71561">
      <w:pPr>
        <w:ind w:firstLine="600"/>
        <w:jc w:val="both"/>
        <w:rPr>
          <w:rFonts w:cs="Verdana"/>
          <w:szCs w:val="24"/>
        </w:rPr>
      </w:pPr>
      <w:r w:rsidRPr="003468DA">
        <w:rPr>
          <w:rFonts w:cs="Verdana"/>
          <w:i/>
          <w:iCs/>
          <w:szCs w:val="24"/>
        </w:rPr>
        <w:t>GM</w:t>
      </w:r>
      <w:r w:rsidRPr="003468DA">
        <w:rPr>
          <w:rFonts w:cs="Verdana"/>
          <w:i/>
          <w:iCs/>
          <w:szCs w:val="24"/>
          <w:vertAlign w:val="subscript"/>
        </w:rPr>
        <w:t>np</w:t>
      </w:r>
      <w:r w:rsidRPr="003468DA">
        <w:rPr>
          <w:rFonts w:cs="Verdana"/>
          <w:i/>
          <w:iCs/>
          <w:szCs w:val="24"/>
        </w:rPr>
        <w:t xml:space="preserve"> = GM</w:t>
      </w:r>
      <w:r w:rsidRPr="003468DA">
        <w:rPr>
          <w:rFonts w:cs="Verdana"/>
          <w:i/>
          <w:iCs/>
          <w:szCs w:val="24"/>
          <w:vertAlign w:val="subscript"/>
        </w:rPr>
        <w:t>gm</w:t>
      </w:r>
      <w:r w:rsidRPr="003468DA">
        <w:rPr>
          <w:rFonts w:cs="Verdana"/>
          <w:i/>
          <w:iCs/>
          <w:szCs w:val="24"/>
        </w:rPr>
        <w:t> × Q,</w:t>
      </w:r>
    </w:p>
    <w:p w:rsidR="0093431E" w:rsidRPr="003468DA" w:rsidRDefault="0093431E" w:rsidP="00B71561">
      <w:pPr>
        <w:ind w:firstLine="600"/>
        <w:jc w:val="both"/>
        <w:rPr>
          <w:rFonts w:cs="Verdana"/>
          <w:szCs w:val="24"/>
        </w:rPr>
      </w:pPr>
      <w:r w:rsidRPr="003468DA">
        <w:rPr>
          <w:rFonts w:cs="Verdana"/>
          <w:szCs w:val="24"/>
        </w:rPr>
        <w:t>где Q – обьем выпуска</w:t>
      </w:r>
    </w:p>
    <w:p w:rsidR="0093431E" w:rsidRPr="003468DA" w:rsidRDefault="0093431E" w:rsidP="00B71561">
      <w:pPr>
        <w:ind w:firstLine="600"/>
        <w:jc w:val="both"/>
        <w:rPr>
          <w:rFonts w:cs="Verdana"/>
          <w:szCs w:val="24"/>
          <w:lang w:val="pl-PL"/>
        </w:rPr>
      </w:pPr>
      <w:r w:rsidRPr="003468DA">
        <w:rPr>
          <w:rFonts w:cs="Verdana"/>
          <w:i/>
          <w:iCs/>
          <w:szCs w:val="24"/>
          <w:lang w:val="pl-PL"/>
        </w:rPr>
        <w:t>GM = S – V</w:t>
      </w:r>
    </w:p>
    <w:p w:rsidR="0093431E" w:rsidRPr="003468DA" w:rsidRDefault="0093431E" w:rsidP="00B71561">
      <w:pPr>
        <w:ind w:firstLine="600"/>
        <w:jc w:val="both"/>
        <w:rPr>
          <w:rFonts w:cs="Verdana"/>
          <w:szCs w:val="24"/>
          <w:lang w:val="pl-PL"/>
        </w:rPr>
      </w:pPr>
      <w:r w:rsidRPr="003468DA">
        <w:rPr>
          <w:rFonts w:cs="Verdana"/>
          <w:i/>
          <w:iCs/>
          <w:szCs w:val="24"/>
          <w:lang w:val="pl-PL"/>
        </w:rPr>
        <w:t xml:space="preserve">KGM </w:t>
      </w:r>
      <w:r w:rsidRPr="003468DA">
        <w:rPr>
          <w:rFonts w:cs="Verdana"/>
          <w:szCs w:val="24"/>
          <w:lang w:val="pl-PL"/>
        </w:rPr>
        <w:t xml:space="preserve">= </w:t>
      </w:r>
      <w:r w:rsidRPr="003468DA">
        <w:rPr>
          <w:rFonts w:cs="Verdana"/>
          <w:i/>
          <w:iCs/>
          <w:szCs w:val="24"/>
          <w:lang w:val="pl-PL"/>
        </w:rPr>
        <w:t>GM</w:t>
      </w:r>
      <w:r w:rsidRPr="003468DA">
        <w:rPr>
          <w:rFonts w:cs="Verdana"/>
          <w:i/>
          <w:iCs/>
          <w:szCs w:val="24"/>
          <w:vertAlign w:val="subscript"/>
          <w:lang w:val="pl-PL"/>
        </w:rPr>
        <w:t>gm</w:t>
      </w:r>
      <w:r w:rsidRPr="003468DA">
        <w:rPr>
          <w:rFonts w:cs="Verdana"/>
          <w:i/>
          <w:iCs/>
          <w:szCs w:val="24"/>
          <w:lang w:val="pl-PL"/>
        </w:rPr>
        <w:t>/S</w:t>
      </w:r>
    </w:p>
    <w:p w:rsidR="0093431E" w:rsidRPr="003468DA" w:rsidRDefault="0093431E" w:rsidP="00B71561">
      <w:pPr>
        <w:ind w:firstLine="600"/>
        <w:jc w:val="both"/>
        <w:rPr>
          <w:rFonts w:cs="Verdana"/>
          <w:szCs w:val="24"/>
        </w:rPr>
      </w:pPr>
      <w:r w:rsidRPr="003468DA">
        <w:rPr>
          <w:rFonts w:cs="Verdana"/>
          <w:i/>
          <w:iCs/>
          <w:szCs w:val="24"/>
        </w:rPr>
        <w:t>П = GM – F,</w:t>
      </w:r>
    </w:p>
    <w:p w:rsidR="0093431E" w:rsidRPr="003468DA" w:rsidRDefault="0093431E" w:rsidP="00B71561">
      <w:pPr>
        <w:ind w:firstLine="600"/>
        <w:jc w:val="both"/>
        <w:rPr>
          <w:rFonts w:cs="Verdana"/>
          <w:szCs w:val="24"/>
        </w:rPr>
      </w:pPr>
      <w:r w:rsidRPr="003468DA">
        <w:rPr>
          <w:rFonts w:cs="Verdana"/>
          <w:szCs w:val="24"/>
        </w:rPr>
        <w:t>где F – постоянные расходы</w:t>
      </w:r>
    </w:p>
    <w:p w:rsidR="0093431E" w:rsidRPr="003468DA" w:rsidRDefault="0093431E" w:rsidP="00B71561">
      <w:pPr>
        <w:ind w:firstLine="600"/>
        <w:jc w:val="both"/>
        <w:rPr>
          <w:rFonts w:cs="Verdana"/>
          <w:szCs w:val="24"/>
        </w:rPr>
      </w:pPr>
      <w:r w:rsidRPr="003468DA">
        <w:rPr>
          <w:rFonts w:cs="Verdana"/>
          <w:szCs w:val="24"/>
        </w:rPr>
        <w:t>Рассматривая прибыль как экономическую категорию, необходимо выделить выполня</w:t>
      </w:r>
      <w:r w:rsidRPr="003468DA">
        <w:rPr>
          <w:rFonts w:cs="Verdana"/>
          <w:szCs w:val="24"/>
        </w:rPr>
        <w:t>е</w:t>
      </w:r>
      <w:r w:rsidRPr="003468DA">
        <w:rPr>
          <w:rFonts w:cs="Verdana"/>
          <w:szCs w:val="24"/>
        </w:rPr>
        <w:t>мые ею функции.</w:t>
      </w:r>
      <w:r w:rsidR="00F94E5B" w:rsidRPr="003468DA">
        <w:rPr>
          <w:rFonts w:cs="Verdana"/>
          <w:szCs w:val="24"/>
        </w:rPr>
        <w:t xml:space="preserve"> </w:t>
      </w:r>
      <w:r w:rsidRPr="003468DA">
        <w:rPr>
          <w:rFonts w:cs="Verdana"/>
          <w:szCs w:val="24"/>
        </w:rPr>
        <w:t>В современной экономической науке не сложилось единого мнения, что о</w:t>
      </w:r>
      <w:r w:rsidRPr="003468DA">
        <w:rPr>
          <w:rFonts w:cs="Verdana"/>
          <w:szCs w:val="24"/>
        </w:rPr>
        <w:t>т</w:t>
      </w:r>
      <w:r w:rsidRPr="003468DA">
        <w:rPr>
          <w:rFonts w:cs="Verdana"/>
          <w:szCs w:val="24"/>
        </w:rPr>
        <w:t>носить к функциям прибыли. Как правило, выделяют две основные функции прибыли – изм</w:t>
      </w:r>
      <w:r w:rsidRPr="003468DA">
        <w:rPr>
          <w:rFonts w:cs="Verdana"/>
          <w:szCs w:val="24"/>
        </w:rPr>
        <w:t>е</w:t>
      </w:r>
      <w:r w:rsidRPr="003468DA">
        <w:rPr>
          <w:rFonts w:cs="Verdana"/>
          <w:szCs w:val="24"/>
        </w:rPr>
        <w:t xml:space="preserve">ритель (мера) эффективности </w:t>
      </w:r>
      <w:r w:rsidR="00F94E5B" w:rsidRPr="003468DA">
        <w:rPr>
          <w:rFonts w:cs="Verdana"/>
          <w:szCs w:val="24"/>
        </w:rPr>
        <w:t>бизнес-процессов</w:t>
      </w:r>
      <w:r w:rsidRPr="003468DA">
        <w:rPr>
          <w:rFonts w:cs="Verdana"/>
          <w:szCs w:val="24"/>
        </w:rPr>
        <w:t xml:space="preserve"> и стимулирующую функцию.</w:t>
      </w:r>
    </w:p>
    <w:p w:rsidR="0093431E" w:rsidRPr="003468DA" w:rsidRDefault="0093431E" w:rsidP="00B71561">
      <w:pPr>
        <w:ind w:firstLine="600"/>
        <w:jc w:val="both"/>
        <w:rPr>
          <w:rFonts w:cs="Verdana"/>
          <w:szCs w:val="24"/>
        </w:rPr>
      </w:pPr>
      <w:r w:rsidRPr="006F08DA">
        <w:rPr>
          <w:rFonts w:cs="Verdana"/>
          <w:b/>
          <w:i/>
          <w:szCs w:val="24"/>
        </w:rPr>
        <w:lastRenderedPageBreak/>
        <w:t xml:space="preserve">Функция прибыли как меры эффективности </w:t>
      </w:r>
      <w:r w:rsidR="00F94E5B" w:rsidRPr="006F08DA">
        <w:rPr>
          <w:rFonts w:cs="Verdana"/>
          <w:b/>
          <w:i/>
          <w:szCs w:val="24"/>
        </w:rPr>
        <w:t>бизнес-процессов</w:t>
      </w:r>
      <w:r w:rsidRPr="003468DA">
        <w:rPr>
          <w:rFonts w:cs="Verdana"/>
          <w:szCs w:val="24"/>
        </w:rPr>
        <w:t xml:space="preserve"> заключается в том, что именно прибыль и рентабельность являются основными показателями успешно</w:t>
      </w:r>
      <w:r w:rsidR="006F08DA">
        <w:rPr>
          <w:rFonts w:cs="Verdana"/>
          <w:szCs w:val="24"/>
        </w:rPr>
        <w:t>сти</w:t>
      </w:r>
      <w:r w:rsidRPr="003468DA">
        <w:rPr>
          <w:rFonts w:cs="Verdana"/>
          <w:szCs w:val="24"/>
        </w:rPr>
        <w:t xml:space="preserve"> деятельн</w:t>
      </w:r>
      <w:r w:rsidRPr="003468DA">
        <w:rPr>
          <w:rFonts w:cs="Verdana"/>
          <w:szCs w:val="24"/>
        </w:rPr>
        <w:t>о</w:t>
      </w:r>
      <w:r w:rsidRPr="003468DA">
        <w:rPr>
          <w:rFonts w:cs="Verdana"/>
          <w:szCs w:val="24"/>
        </w:rPr>
        <w:t xml:space="preserve">сти </w:t>
      </w:r>
      <w:r w:rsidR="00F94E5B" w:rsidRPr="003468DA">
        <w:rPr>
          <w:rFonts w:cs="Verdana"/>
          <w:szCs w:val="24"/>
        </w:rPr>
        <w:t>корпорации</w:t>
      </w:r>
      <w:r w:rsidRPr="003468DA">
        <w:rPr>
          <w:rFonts w:cs="Verdana"/>
          <w:szCs w:val="24"/>
        </w:rPr>
        <w:t xml:space="preserve"> и предопределяют принятие таких решений, как выход </w:t>
      </w:r>
      <w:r w:rsidR="006F08DA" w:rsidRPr="003468DA">
        <w:rPr>
          <w:rFonts w:cs="Verdana"/>
          <w:szCs w:val="24"/>
        </w:rPr>
        <w:t>корпорации</w:t>
      </w:r>
      <w:r w:rsidRPr="003468DA">
        <w:rPr>
          <w:rFonts w:cs="Verdana"/>
          <w:szCs w:val="24"/>
        </w:rPr>
        <w:t xml:space="preserve"> на новые рынки сбыта, перемещение капитала из одних отраслей в другие</w:t>
      </w:r>
      <w:r w:rsidR="006F08DA">
        <w:rPr>
          <w:rFonts w:cs="Verdana"/>
          <w:szCs w:val="24"/>
        </w:rPr>
        <w:t>, слияния и поглощения, выход на фондовый рынок</w:t>
      </w:r>
      <w:r w:rsidRPr="003468DA">
        <w:rPr>
          <w:rFonts w:cs="Verdana"/>
          <w:szCs w:val="24"/>
        </w:rPr>
        <w:t xml:space="preserve"> и т. п.</w:t>
      </w:r>
    </w:p>
    <w:p w:rsidR="00F94E5B" w:rsidRPr="003468DA" w:rsidRDefault="0093431E" w:rsidP="00B71561">
      <w:pPr>
        <w:ind w:firstLine="600"/>
        <w:jc w:val="both"/>
        <w:rPr>
          <w:rFonts w:cs="Verdana"/>
          <w:szCs w:val="24"/>
        </w:rPr>
      </w:pPr>
      <w:r w:rsidRPr="006F08DA">
        <w:rPr>
          <w:rFonts w:cs="Verdana"/>
          <w:b/>
          <w:i/>
          <w:szCs w:val="24"/>
        </w:rPr>
        <w:t>Стимулирующая функция прибыли</w:t>
      </w:r>
      <w:r w:rsidRPr="003468DA">
        <w:rPr>
          <w:rFonts w:cs="Verdana"/>
          <w:szCs w:val="24"/>
        </w:rPr>
        <w:t xml:space="preserve"> предопределена тем, что </w:t>
      </w:r>
      <w:r w:rsidR="006F08DA">
        <w:rPr>
          <w:rFonts w:cs="Verdana"/>
          <w:szCs w:val="24"/>
        </w:rPr>
        <w:t>она</w:t>
      </w:r>
      <w:r w:rsidRPr="003468DA">
        <w:rPr>
          <w:rFonts w:cs="Verdana"/>
          <w:szCs w:val="24"/>
        </w:rPr>
        <w:t xml:space="preserve"> позволяет получать не только личный доход акционерам компании, связанный с выплатой дивидендов, но и создает возможности для наращивания капитала, а</w:t>
      </w:r>
      <w:r w:rsidR="00B9517B">
        <w:rPr>
          <w:rFonts w:cs="Verdana"/>
          <w:szCs w:val="24"/>
        </w:rPr>
        <w:t>,</w:t>
      </w:r>
      <w:r w:rsidRPr="003468DA">
        <w:rPr>
          <w:rFonts w:cs="Verdana"/>
          <w:szCs w:val="24"/>
        </w:rPr>
        <w:t xml:space="preserve"> соответственно</w:t>
      </w:r>
      <w:r w:rsidR="00B9517B">
        <w:rPr>
          <w:rFonts w:cs="Verdana"/>
          <w:szCs w:val="24"/>
        </w:rPr>
        <w:t>,</w:t>
      </w:r>
      <w:r w:rsidRPr="003468DA">
        <w:rPr>
          <w:rFonts w:cs="Verdana"/>
          <w:szCs w:val="24"/>
        </w:rPr>
        <w:t xml:space="preserve"> и увеличения объема производства</w:t>
      </w:r>
      <w:r w:rsidR="00B9517B">
        <w:rPr>
          <w:rFonts w:cs="Verdana"/>
          <w:szCs w:val="24"/>
        </w:rPr>
        <w:t>;</w:t>
      </w:r>
      <w:r w:rsidRPr="003468DA">
        <w:rPr>
          <w:rFonts w:cs="Verdana"/>
          <w:szCs w:val="24"/>
        </w:rPr>
        <w:t xml:space="preserve"> </w:t>
      </w:r>
      <w:r w:rsidR="00B9517B">
        <w:rPr>
          <w:rFonts w:cs="Verdana"/>
          <w:szCs w:val="24"/>
        </w:rPr>
        <w:t xml:space="preserve">повышению стоимости капитала корпорации; </w:t>
      </w:r>
      <w:r w:rsidRPr="003468DA">
        <w:rPr>
          <w:rFonts w:cs="Verdana"/>
          <w:szCs w:val="24"/>
        </w:rPr>
        <w:t xml:space="preserve">роста сегмента рынка, на котором действует </w:t>
      </w:r>
      <w:r w:rsidR="00F94E5B" w:rsidRPr="003468DA">
        <w:rPr>
          <w:rFonts w:cs="Verdana"/>
          <w:szCs w:val="24"/>
        </w:rPr>
        <w:t>ко</w:t>
      </w:r>
      <w:r w:rsidR="00F94E5B" w:rsidRPr="003468DA">
        <w:rPr>
          <w:rFonts w:cs="Verdana"/>
          <w:szCs w:val="24"/>
        </w:rPr>
        <w:t>р</w:t>
      </w:r>
      <w:r w:rsidR="00F94E5B" w:rsidRPr="003468DA">
        <w:rPr>
          <w:rFonts w:cs="Verdana"/>
          <w:szCs w:val="24"/>
        </w:rPr>
        <w:t>порация</w:t>
      </w:r>
      <w:r w:rsidR="00B9517B">
        <w:rPr>
          <w:rFonts w:cs="Verdana"/>
          <w:szCs w:val="24"/>
        </w:rPr>
        <w:t>; появления</w:t>
      </w:r>
      <w:r w:rsidRPr="003468DA">
        <w:rPr>
          <w:rFonts w:cs="Verdana"/>
          <w:szCs w:val="24"/>
        </w:rPr>
        <w:t xml:space="preserve"> возможност</w:t>
      </w:r>
      <w:r w:rsidR="00B9517B">
        <w:rPr>
          <w:rFonts w:cs="Verdana"/>
          <w:szCs w:val="24"/>
        </w:rPr>
        <w:t>и</w:t>
      </w:r>
      <w:r w:rsidRPr="003468DA">
        <w:rPr>
          <w:rFonts w:cs="Verdana"/>
          <w:szCs w:val="24"/>
        </w:rPr>
        <w:t xml:space="preserve"> выхода на новые рынки сбыта, что, в свою очередь, приводит к увеличению рабочих мест</w:t>
      </w:r>
      <w:r w:rsidR="00B9517B">
        <w:rPr>
          <w:rFonts w:cs="Verdana"/>
          <w:szCs w:val="24"/>
        </w:rPr>
        <w:t xml:space="preserve"> и росту</w:t>
      </w:r>
      <w:r w:rsidRPr="003468DA">
        <w:rPr>
          <w:rFonts w:cs="Verdana"/>
          <w:szCs w:val="24"/>
        </w:rPr>
        <w:t xml:space="preserve"> налоговых поступлений в бюджет. </w:t>
      </w:r>
    </w:p>
    <w:p w:rsidR="0093431E" w:rsidRPr="003468DA" w:rsidRDefault="00C44648" w:rsidP="00B71561">
      <w:pPr>
        <w:ind w:firstLine="600"/>
        <w:jc w:val="both"/>
        <w:rPr>
          <w:rFonts w:cs="Verdana"/>
          <w:szCs w:val="24"/>
        </w:rPr>
      </w:pPr>
      <w:r>
        <w:rPr>
          <w:rFonts w:cs="Verdana"/>
          <w:szCs w:val="24"/>
        </w:rPr>
        <w:t>Таким образом, п</w:t>
      </w:r>
      <w:r w:rsidR="00F94E5B" w:rsidRPr="003468DA">
        <w:rPr>
          <w:rFonts w:cs="Verdana"/>
          <w:szCs w:val="24"/>
        </w:rPr>
        <w:t>рибыль</w:t>
      </w:r>
      <w:r w:rsidR="0093431E" w:rsidRPr="003468DA">
        <w:rPr>
          <w:rFonts w:cs="Verdana"/>
          <w:szCs w:val="24"/>
        </w:rPr>
        <w:t xml:space="preserve"> одновременно является </w:t>
      </w:r>
      <w:r w:rsidR="0093431E" w:rsidRPr="00C44648">
        <w:rPr>
          <w:rFonts w:cs="Verdana"/>
          <w:b/>
          <w:i/>
          <w:szCs w:val="24"/>
        </w:rPr>
        <w:t>финансовым результатом и основным элементом финансовых ресурсов</w:t>
      </w:r>
      <w:r w:rsidR="0093431E" w:rsidRPr="00B9517B">
        <w:rPr>
          <w:rFonts w:cs="Verdana"/>
          <w:b/>
          <w:szCs w:val="24"/>
        </w:rPr>
        <w:t xml:space="preserve"> </w:t>
      </w:r>
      <w:r w:rsidR="00B9517B">
        <w:rPr>
          <w:rFonts w:cs="Verdana"/>
          <w:szCs w:val="24"/>
        </w:rPr>
        <w:t>корпорации</w:t>
      </w:r>
      <w:r w:rsidR="0093431E" w:rsidRPr="003468DA">
        <w:rPr>
          <w:rFonts w:cs="Verdana"/>
          <w:szCs w:val="24"/>
        </w:rPr>
        <w:t xml:space="preserve">. Реальное обеспечение </w:t>
      </w:r>
      <w:r w:rsidR="0093431E" w:rsidRPr="00C44648">
        <w:rPr>
          <w:rFonts w:cs="Verdana"/>
          <w:b/>
          <w:i/>
          <w:szCs w:val="24"/>
        </w:rPr>
        <w:t>принципа самофина</w:t>
      </w:r>
      <w:r w:rsidR="0093431E" w:rsidRPr="00C44648">
        <w:rPr>
          <w:rFonts w:cs="Verdana"/>
          <w:b/>
          <w:i/>
          <w:szCs w:val="24"/>
        </w:rPr>
        <w:t>н</w:t>
      </w:r>
      <w:r w:rsidR="0093431E" w:rsidRPr="00C44648">
        <w:rPr>
          <w:rFonts w:cs="Verdana"/>
          <w:b/>
          <w:i/>
          <w:szCs w:val="24"/>
        </w:rPr>
        <w:t>сирования</w:t>
      </w:r>
      <w:r w:rsidR="0093431E" w:rsidRPr="003468DA">
        <w:rPr>
          <w:rFonts w:cs="Verdana"/>
          <w:szCs w:val="24"/>
        </w:rPr>
        <w:t xml:space="preserve"> определяется полученной прибылью. Доля чистой прибыли, оставшейся в распор</w:t>
      </w:r>
      <w:r w:rsidR="0093431E" w:rsidRPr="003468DA">
        <w:rPr>
          <w:rFonts w:cs="Verdana"/>
          <w:szCs w:val="24"/>
        </w:rPr>
        <w:t>я</w:t>
      </w:r>
      <w:r w:rsidR="0093431E" w:rsidRPr="003468DA">
        <w:rPr>
          <w:rFonts w:cs="Verdana"/>
          <w:szCs w:val="24"/>
        </w:rPr>
        <w:t xml:space="preserve">жении </w:t>
      </w:r>
      <w:r w:rsidR="00B9517B">
        <w:rPr>
          <w:rFonts w:cs="Verdana"/>
          <w:szCs w:val="24"/>
        </w:rPr>
        <w:t>корпорации</w:t>
      </w:r>
      <w:r w:rsidR="0093431E" w:rsidRPr="003468DA">
        <w:rPr>
          <w:rFonts w:cs="Verdana"/>
          <w:szCs w:val="24"/>
        </w:rPr>
        <w:t xml:space="preserve"> после уплаты налогов и других обязательных платежей, должна быть дост</w:t>
      </w:r>
      <w:r w:rsidR="0093431E" w:rsidRPr="003468DA">
        <w:rPr>
          <w:rFonts w:cs="Verdana"/>
          <w:szCs w:val="24"/>
        </w:rPr>
        <w:t>а</w:t>
      </w:r>
      <w:r w:rsidR="0093431E" w:rsidRPr="003468DA">
        <w:rPr>
          <w:rFonts w:cs="Verdana"/>
          <w:szCs w:val="24"/>
        </w:rPr>
        <w:t xml:space="preserve">точной для финансирования расширения </w:t>
      </w:r>
      <w:r w:rsidR="00F94E5B" w:rsidRPr="003468DA">
        <w:rPr>
          <w:rFonts w:cs="Verdana"/>
          <w:szCs w:val="24"/>
        </w:rPr>
        <w:t>бизнес-</w:t>
      </w:r>
      <w:r w:rsidR="0093431E" w:rsidRPr="003468DA">
        <w:rPr>
          <w:rFonts w:cs="Verdana"/>
          <w:szCs w:val="24"/>
        </w:rPr>
        <w:t>деятельности, научно</w:t>
      </w:r>
      <w:r w:rsidR="0093431E" w:rsidRPr="003468DA">
        <w:rPr>
          <w:rFonts w:cs="Verdana"/>
          <w:szCs w:val="24"/>
        </w:rPr>
        <w:noBreakHyphen/>
        <w:t>технического и социал</w:t>
      </w:r>
      <w:r w:rsidR="0093431E" w:rsidRPr="003468DA">
        <w:rPr>
          <w:rFonts w:cs="Verdana"/>
          <w:szCs w:val="24"/>
        </w:rPr>
        <w:t>ь</w:t>
      </w:r>
      <w:r w:rsidR="0093431E" w:rsidRPr="003468DA">
        <w:rPr>
          <w:rFonts w:cs="Verdana"/>
          <w:szCs w:val="24"/>
        </w:rPr>
        <w:t xml:space="preserve">ного развития </w:t>
      </w:r>
      <w:r w:rsidR="00F94E5B" w:rsidRPr="003468DA">
        <w:rPr>
          <w:rFonts w:cs="Verdana"/>
          <w:szCs w:val="24"/>
        </w:rPr>
        <w:t>корпорации</w:t>
      </w:r>
      <w:r w:rsidR="0093431E" w:rsidRPr="003468DA">
        <w:rPr>
          <w:rFonts w:cs="Verdana"/>
          <w:szCs w:val="24"/>
        </w:rPr>
        <w:t>, материального поощрения работников.</w:t>
      </w:r>
    </w:p>
    <w:p w:rsidR="0093431E" w:rsidRPr="003468DA" w:rsidRDefault="0093431E" w:rsidP="0093431E">
      <w:pPr>
        <w:rPr>
          <w:rFonts w:cs="Verdana"/>
          <w:szCs w:val="24"/>
        </w:rPr>
      </w:pPr>
    </w:p>
    <w:p w:rsidR="0093431E" w:rsidRPr="003468DA" w:rsidRDefault="00F94E5B" w:rsidP="0093431E">
      <w:pPr>
        <w:pStyle w:val="3"/>
        <w:rPr>
          <w:rFonts w:ascii="Times New Roman" w:hAnsi="Times New Roman" w:cs="Verdana"/>
          <w:sz w:val="24"/>
          <w:szCs w:val="24"/>
        </w:rPr>
      </w:pPr>
      <w:r w:rsidRPr="003468DA">
        <w:rPr>
          <w:rFonts w:ascii="Times New Roman" w:hAnsi="Times New Roman" w:cs="Verdana"/>
          <w:sz w:val="24"/>
          <w:szCs w:val="24"/>
        </w:rPr>
        <w:t xml:space="preserve">2.7. </w:t>
      </w:r>
      <w:r w:rsidR="00B9517B">
        <w:rPr>
          <w:rFonts w:ascii="Times New Roman" w:hAnsi="Times New Roman" w:cs="Verdana"/>
          <w:sz w:val="24"/>
          <w:szCs w:val="24"/>
        </w:rPr>
        <w:t>Принципы р</w:t>
      </w:r>
      <w:r w:rsidR="0093431E" w:rsidRPr="003468DA">
        <w:rPr>
          <w:rFonts w:ascii="Times New Roman" w:hAnsi="Times New Roman" w:cs="Verdana"/>
          <w:sz w:val="24"/>
          <w:szCs w:val="24"/>
        </w:rPr>
        <w:t>аспределени</w:t>
      </w:r>
      <w:r w:rsidR="00B9517B">
        <w:rPr>
          <w:rFonts w:ascii="Times New Roman" w:hAnsi="Times New Roman" w:cs="Verdana"/>
          <w:sz w:val="24"/>
          <w:szCs w:val="24"/>
        </w:rPr>
        <w:t>я</w:t>
      </w:r>
      <w:r w:rsidR="0093431E" w:rsidRPr="003468DA">
        <w:rPr>
          <w:rFonts w:ascii="Times New Roman" w:hAnsi="Times New Roman" w:cs="Verdana"/>
          <w:sz w:val="24"/>
          <w:szCs w:val="24"/>
        </w:rPr>
        <w:t xml:space="preserve"> и использовани</w:t>
      </w:r>
      <w:r w:rsidR="00B9517B">
        <w:rPr>
          <w:rFonts w:ascii="Times New Roman" w:hAnsi="Times New Roman" w:cs="Verdana"/>
          <w:sz w:val="24"/>
          <w:szCs w:val="24"/>
        </w:rPr>
        <w:t>я</w:t>
      </w:r>
      <w:r w:rsidR="0093431E" w:rsidRPr="003468DA">
        <w:rPr>
          <w:rFonts w:ascii="Times New Roman" w:hAnsi="Times New Roman" w:cs="Verdana"/>
          <w:sz w:val="24"/>
          <w:szCs w:val="24"/>
        </w:rPr>
        <w:t xml:space="preserve"> прибыли </w:t>
      </w:r>
    </w:p>
    <w:p w:rsidR="0093431E" w:rsidRPr="003468DA" w:rsidRDefault="0093431E" w:rsidP="0093431E">
      <w:pPr>
        <w:rPr>
          <w:rFonts w:cs="Verdana"/>
          <w:szCs w:val="24"/>
        </w:rPr>
      </w:pPr>
    </w:p>
    <w:p w:rsidR="0093431E" w:rsidRPr="003468DA" w:rsidRDefault="0093431E" w:rsidP="00F2597C">
      <w:pPr>
        <w:ind w:firstLine="600"/>
        <w:jc w:val="both"/>
        <w:rPr>
          <w:rFonts w:cs="Verdana"/>
          <w:szCs w:val="24"/>
        </w:rPr>
      </w:pPr>
      <w:r w:rsidRPr="003468DA">
        <w:rPr>
          <w:rFonts w:cs="Verdana"/>
          <w:szCs w:val="24"/>
        </w:rPr>
        <w:t>Объектом распределения является в первую очередь прибыль до налогообложения пре</w:t>
      </w:r>
      <w:r w:rsidRPr="003468DA">
        <w:rPr>
          <w:rFonts w:cs="Verdana"/>
          <w:szCs w:val="24"/>
        </w:rPr>
        <w:t>д</w:t>
      </w:r>
      <w:r w:rsidRPr="003468DA">
        <w:rPr>
          <w:rFonts w:cs="Verdana"/>
          <w:szCs w:val="24"/>
        </w:rPr>
        <w:t>приятия. Под ее распределением понимается направление прибыли в бюджет и по статьям и</w:t>
      </w:r>
      <w:r w:rsidRPr="003468DA">
        <w:rPr>
          <w:rFonts w:cs="Verdana"/>
          <w:szCs w:val="24"/>
        </w:rPr>
        <w:t>с</w:t>
      </w:r>
      <w:r w:rsidRPr="003468DA">
        <w:rPr>
          <w:rFonts w:cs="Verdana"/>
          <w:szCs w:val="24"/>
        </w:rPr>
        <w:t xml:space="preserve">пользования </w:t>
      </w:r>
      <w:r w:rsidR="001C5D95" w:rsidRPr="003468DA">
        <w:rPr>
          <w:rFonts w:cs="Verdana"/>
          <w:szCs w:val="24"/>
        </w:rPr>
        <w:t>в корпорации</w:t>
      </w:r>
      <w:r w:rsidRPr="003468DA">
        <w:rPr>
          <w:rFonts w:cs="Verdana"/>
          <w:szCs w:val="24"/>
        </w:rPr>
        <w:t>. Законодательно распределение прибыли регулируется в той ее ча</w:t>
      </w:r>
      <w:r w:rsidRPr="003468DA">
        <w:rPr>
          <w:rFonts w:cs="Verdana"/>
          <w:szCs w:val="24"/>
        </w:rPr>
        <w:t>с</w:t>
      </w:r>
      <w:r w:rsidRPr="003468DA">
        <w:rPr>
          <w:rFonts w:cs="Verdana"/>
          <w:szCs w:val="24"/>
        </w:rPr>
        <w:t>ти, которая поступает в бюджеты разных уровней в виде налогов и других обязательных плат</w:t>
      </w:r>
      <w:r w:rsidRPr="003468DA">
        <w:rPr>
          <w:rFonts w:cs="Verdana"/>
          <w:szCs w:val="24"/>
        </w:rPr>
        <w:t>е</w:t>
      </w:r>
      <w:r w:rsidRPr="003468DA">
        <w:rPr>
          <w:rFonts w:cs="Verdana"/>
          <w:szCs w:val="24"/>
        </w:rPr>
        <w:t xml:space="preserve">жей. Определение направлений расходования прибыли, остающейся в распоряжении </w:t>
      </w:r>
      <w:r w:rsidR="001C5D95" w:rsidRPr="003468DA">
        <w:rPr>
          <w:rFonts w:cs="Verdana"/>
          <w:szCs w:val="24"/>
        </w:rPr>
        <w:t>корпор</w:t>
      </w:r>
      <w:r w:rsidR="001C5D95" w:rsidRPr="003468DA">
        <w:rPr>
          <w:rFonts w:cs="Verdana"/>
          <w:szCs w:val="24"/>
        </w:rPr>
        <w:t>а</w:t>
      </w:r>
      <w:r w:rsidR="001C5D95" w:rsidRPr="003468DA">
        <w:rPr>
          <w:rFonts w:cs="Verdana"/>
          <w:szCs w:val="24"/>
        </w:rPr>
        <w:t>ции</w:t>
      </w:r>
      <w:r w:rsidRPr="003468DA">
        <w:rPr>
          <w:rFonts w:cs="Verdana"/>
          <w:szCs w:val="24"/>
        </w:rPr>
        <w:t xml:space="preserve">, структуры статей ее использования находится в компетенции </w:t>
      </w:r>
      <w:r w:rsidR="001C5D95" w:rsidRPr="003468DA">
        <w:rPr>
          <w:rFonts w:cs="Verdana"/>
          <w:szCs w:val="24"/>
        </w:rPr>
        <w:t>самой корпорации</w:t>
      </w:r>
      <w:r w:rsidRPr="003468DA">
        <w:rPr>
          <w:rFonts w:cs="Verdana"/>
          <w:szCs w:val="24"/>
        </w:rPr>
        <w:t>.</w:t>
      </w:r>
    </w:p>
    <w:p w:rsidR="0093431E" w:rsidRPr="003468DA" w:rsidRDefault="0093431E" w:rsidP="00F2597C">
      <w:pPr>
        <w:ind w:firstLine="600"/>
        <w:jc w:val="both"/>
        <w:rPr>
          <w:rFonts w:cs="Verdana"/>
          <w:szCs w:val="24"/>
        </w:rPr>
      </w:pPr>
      <w:r w:rsidRPr="003468DA">
        <w:rPr>
          <w:rFonts w:cs="Verdana"/>
          <w:b/>
          <w:bCs/>
          <w:i/>
          <w:iCs/>
          <w:szCs w:val="24"/>
        </w:rPr>
        <w:t>Принципы распределения прибыли</w:t>
      </w:r>
      <w:r w:rsidRPr="003468DA">
        <w:rPr>
          <w:rFonts w:cs="Verdana"/>
          <w:szCs w:val="24"/>
        </w:rPr>
        <w:t xml:space="preserve"> формулируются следующим образом:</w:t>
      </w:r>
    </w:p>
    <w:p w:rsidR="0093431E" w:rsidRPr="003468DA" w:rsidRDefault="0093431E" w:rsidP="00F2597C">
      <w:pPr>
        <w:ind w:firstLine="600"/>
        <w:jc w:val="both"/>
        <w:rPr>
          <w:rFonts w:cs="Verdana"/>
          <w:szCs w:val="24"/>
        </w:rPr>
      </w:pPr>
      <w:r w:rsidRPr="003468DA">
        <w:rPr>
          <w:szCs w:val="24"/>
        </w:rPr>
        <w:t>♦</w:t>
      </w:r>
      <w:r w:rsidRPr="003468DA">
        <w:rPr>
          <w:rFonts w:cs="Verdana"/>
          <w:szCs w:val="24"/>
        </w:rPr>
        <w:t xml:space="preserve"> прибыль, получаемая предприятием в результате производственно</w:t>
      </w:r>
      <w:r w:rsidRPr="003468DA">
        <w:rPr>
          <w:rFonts w:cs="Verdana"/>
          <w:szCs w:val="24"/>
        </w:rPr>
        <w:noBreakHyphen/>
        <w:t>хозяйственной и ф</w:t>
      </w:r>
      <w:r w:rsidRPr="003468DA">
        <w:rPr>
          <w:rFonts w:cs="Verdana"/>
          <w:szCs w:val="24"/>
        </w:rPr>
        <w:t>и</w:t>
      </w:r>
      <w:r w:rsidRPr="003468DA">
        <w:rPr>
          <w:rFonts w:cs="Verdana"/>
          <w:szCs w:val="24"/>
        </w:rPr>
        <w:t>нансовой деятельности, распределяется между государством и предприятием как хозяйству</w:t>
      </w:r>
      <w:r w:rsidRPr="003468DA">
        <w:rPr>
          <w:rFonts w:cs="Verdana"/>
          <w:szCs w:val="24"/>
        </w:rPr>
        <w:t>ю</w:t>
      </w:r>
      <w:r w:rsidRPr="003468DA">
        <w:rPr>
          <w:rFonts w:cs="Verdana"/>
          <w:szCs w:val="24"/>
        </w:rPr>
        <w:t>щим субъектом;</w:t>
      </w:r>
    </w:p>
    <w:p w:rsidR="0093431E" w:rsidRPr="003468DA" w:rsidRDefault="0093431E" w:rsidP="00F2597C">
      <w:pPr>
        <w:ind w:firstLine="600"/>
        <w:jc w:val="both"/>
        <w:rPr>
          <w:rFonts w:cs="Verdana"/>
          <w:szCs w:val="24"/>
        </w:rPr>
      </w:pPr>
      <w:r w:rsidRPr="003468DA">
        <w:rPr>
          <w:szCs w:val="24"/>
        </w:rPr>
        <w:t>♦</w:t>
      </w:r>
      <w:r w:rsidRPr="003468DA">
        <w:rPr>
          <w:rFonts w:cs="Verdana"/>
          <w:szCs w:val="24"/>
        </w:rPr>
        <w:t xml:space="preserve"> прибыль для государства поступает в соответствующие статьи бюджета в виде налогов и сборов, ставки которых не могут быть произвольно изменены. Состав и ставки налогов, пор</w:t>
      </w:r>
      <w:r w:rsidRPr="003468DA">
        <w:rPr>
          <w:rFonts w:cs="Verdana"/>
          <w:szCs w:val="24"/>
        </w:rPr>
        <w:t>я</w:t>
      </w:r>
      <w:r w:rsidRPr="003468DA">
        <w:rPr>
          <w:rFonts w:cs="Verdana"/>
          <w:szCs w:val="24"/>
        </w:rPr>
        <w:t>док их исчисления и взносов в бюджет устанавливаются законодательно;</w:t>
      </w:r>
    </w:p>
    <w:p w:rsidR="0093431E" w:rsidRPr="003468DA" w:rsidRDefault="0093431E" w:rsidP="00F2597C">
      <w:pPr>
        <w:ind w:firstLine="600"/>
        <w:jc w:val="both"/>
        <w:rPr>
          <w:rFonts w:cs="Verdana"/>
          <w:szCs w:val="24"/>
        </w:rPr>
      </w:pPr>
      <w:r w:rsidRPr="003468DA">
        <w:rPr>
          <w:szCs w:val="24"/>
        </w:rPr>
        <w:t>♦</w:t>
      </w:r>
      <w:r w:rsidRPr="003468DA">
        <w:rPr>
          <w:rFonts w:cs="Verdana"/>
          <w:szCs w:val="24"/>
        </w:rPr>
        <w:t xml:space="preserve"> величина прибыли предприятия, оставшейся в его распоряжении после уплаты налогов, не должна снижать его заинтересованности в росте объема производства и улучшении резул</w:t>
      </w:r>
      <w:r w:rsidRPr="003468DA">
        <w:rPr>
          <w:rFonts w:cs="Verdana"/>
          <w:szCs w:val="24"/>
        </w:rPr>
        <w:t>ь</w:t>
      </w:r>
      <w:r w:rsidRPr="003468DA">
        <w:rPr>
          <w:rFonts w:cs="Verdana"/>
          <w:szCs w:val="24"/>
        </w:rPr>
        <w:t>татов производственно</w:t>
      </w:r>
      <w:r w:rsidRPr="003468DA">
        <w:rPr>
          <w:rFonts w:cs="Verdana"/>
          <w:szCs w:val="24"/>
        </w:rPr>
        <w:noBreakHyphen/>
        <w:t>хозяйственной и финансовой деятельности;</w:t>
      </w:r>
    </w:p>
    <w:p w:rsidR="0093431E" w:rsidRPr="003468DA" w:rsidRDefault="0093431E" w:rsidP="00F2597C">
      <w:pPr>
        <w:ind w:firstLine="600"/>
        <w:jc w:val="both"/>
        <w:rPr>
          <w:rFonts w:cs="Verdana"/>
          <w:szCs w:val="24"/>
        </w:rPr>
      </w:pPr>
      <w:r w:rsidRPr="003468DA">
        <w:rPr>
          <w:szCs w:val="24"/>
        </w:rPr>
        <w:t>♦</w:t>
      </w:r>
      <w:r w:rsidRPr="003468DA">
        <w:rPr>
          <w:rFonts w:cs="Verdana"/>
          <w:szCs w:val="24"/>
        </w:rPr>
        <w:t xml:space="preserve"> прибыль, остающаяся в распоряжении предприятия, в первую очередь направляется на накопление, обеспечивающее его дальнейшее развитие, и только в остальной части – на п</w:t>
      </w:r>
      <w:r w:rsidRPr="003468DA">
        <w:rPr>
          <w:rFonts w:cs="Verdana"/>
          <w:szCs w:val="24"/>
        </w:rPr>
        <w:t>о</w:t>
      </w:r>
      <w:r w:rsidRPr="003468DA">
        <w:rPr>
          <w:rFonts w:cs="Verdana"/>
          <w:szCs w:val="24"/>
        </w:rPr>
        <w:t>требление.</w:t>
      </w:r>
    </w:p>
    <w:p w:rsidR="0093431E" w:rsidRPr="003468DA" w:rsidRDefault="00B9517B" w:rsidP="00F2597C">
      <w:pPr>
        <w:ind w:firstLine="600"/>
        <w:jc w:val="both"/>
        <w:rPr>
          <w:rFonts w:cs="Verdana"/>
          <w:szCs w:val="24"/>
        </w:rPr>
      </w:pPr>
      <w:r>
        <w:rPr>
          <w:rFonts w:cs="Verdana"/>
          <w:szCs w:val="24"/>
        </w:rPr>
        <w:t>В корпорации</w:t>
      </w:r>
      <w:r w:rsidR="0093431E" w:rsidRPr="003468DA">
        <w:rPr>
          <w:rFonts w:cs="Verdana"/>
          <w:szCs w:val="24"/>
        </w:rPr>
        <w:t xml:space="preserve"> распределению подлежит чистая прибыль, т. е. прибыль, оставшаяся в ра</w:t>
      </w:r>
      <w:r w:rsidR="0093431E" w:rsidRPr="003468DA">
        <w:rPr>
          <w:rFonts w:cs="Verdana"/>
          <w:szCs w:val="24"/>
        </w:rPr>
        <w:t>с</w:t>
      </w:r>
      <w:r w:rsidR="0093431E" w:rsidRPr="003468DA">
        <w:rPr>
          <w:rFonts w:cs="Verdana"/>
          <w:szCs w:val="24"/>
        </w:rPr>
        <w:t>поряжении предприятия после уплаты налогов и других обязательных платежей.</w:t>
      </w:r>
    </w:p>
    <w:p w:rsidR="0093431E" w:rsidRPr="003468DA" w:rsidRDefault="0093431E" w:rsidP="00F2597C">
      <w:pPr>
        <w:ind w:firstLine="600"/>
        <w:jc w:val="both"/>
        <w:rPr>
          <w:rFonts w:cs="Verdana"/>
          <w:szCs w:val="24"/>
        </w:rPr>
      </w:pPr>
      <w:r w:rsidRPr="003468DA">
        <w:rPr>
          <w:rFonts w:cs="Verdana"/>
          <w:szCs w:val="24"/>
        </w:rPr>
        <w:t xml:space="preserve">Распределение чистой прибыли отражает существующую </w:t>
      </w:r>
      <w:r w:rsidRPr="00C44648">
        <w:rPr>
          <w:rFonts w:cs="Verdana"/>
          <w:b/>
          <w:i/>
          <w:szCs w:val="24"/>
        </w:rPr>
        <w:t>дивидендную политику</w:t>
      </w:r>
      <w:r w:rsidRPr="003468DA">
        <w:rPr>
          <w:rFonts w:cs="Verdana"/>
          <w:szCs w:val="24"/>
        </w:rPr>
        <w:t xml:space="preserve"> </w:t>
      </w:r>
      <w:r w:rsidR="00B9517B">
        <w:rPr>
          <w:rFonts w:cs="Verdana"/>
          <w:szCs w:val="24"/>
        </w:rPr>
        <w:t>корп</w:t>
      </w:r>
      <w:r w:rsidR="00B9517B">
        <w:rPr>
          <w:rFonts w:cs="Verdana"/>
          <w:szCs w:val="24"/>
        </w:rPr>
        <w:t>о</w:t>
      </w:r>
      <w:r w:rsidR="00B9517B">
        <w:rPr>
          <w:rFonts w:cs="Verdana"/>
          <w:szCs w:val="24"/>
        </w:rPr>
        <w:t>рации</w:t>
      </w:r>
      <w:r w:rsidRPr="003468DA">
        <w:rPr>
          <w:rFonts w:cs="Verdana"/>
          <w:szCs w:val="24"/>
        </w:rPr>
        <w:t>, процесс формирования фондов и резервов для финансирования потребностей произво</w:t>
      </w:r>
      <w:r w:rsidRPr="003468DA">
        <w:rPr>
          <w:rFonts w:cs="Verdana"/>
          <w:szCs w:val="24"/>
        </w:rPr>
        <w:t>д</w:t>
      </w:r>
      <w:r w:rsidRPr="003468DA">
        <w:rPr>
          <w:rFonts w:cs="Verdana"/>
          <w:szCs w:val="24"/>
        </w:rPr>
        <w:t>ства и развития социальной сферы. Распределение чистой прибыли – одно из направлений внутри</w:t>
      </w:r>
      <w:r w:rsidR="00B9517B">
        <w:rPr>
          <w:rFonts w:cs="Verdana"/>
          <w:szCs w:val="24"/>
        </w:rPr>
        <w:t>корпоратив</w:t>
      </w:r>
      <w:r w:rsidRPr="003468DA">
        <w:rPr>
          <w:rFonts w:cs="Verdana"/>
          <w:szCs w:val="24"/>
        </w:rPr>
        <w:t>ного планирования, значение которого в условиях рыночной экономики во</w:t>
      </w:r>
      <w:r w:rsidRPr="003468DA">
        <w:rPr>
          <w:rFonts w:cs="Verdana"/>
          <w:szCs w:val="24"/>
        </w:rPr>
        <w:t>з</w:t>
      </w:r>
      <w:r w:rsidRPr="003468DA">
        <w:rPr>
          <w:rFonts w:cs="Verdana"/>
          <w:szCs w:val="24"/>
        </w:rPr>
        <w:t xml:space="preserve">растает. Порядок распределения и использования прибыли </w:t>
      </w:r>
      <w:r w:rsidR="00B7341A">
        <w:rPr>
          <w:rFonts w:cs="Verdana"/>
          <w:szCs w:val="24"/>
        </w:rPr>
        <w:t>в корпорации</w:t>
      </w:r>
      <w:r w:rsidR="00B7341A" w:rsidRPr="003468DA">
        <w:rPr>
          <w:rFonts w:cs="Verdana"/>
          <w:szCs w:val="24"/>
        </w:rPr>
        <w:t xml:space="preserve"> </w:t>
      </w:r>
      <w:r w:rsidRPr="003468DA">
        <w:rPr>
          <w:rFonts w:cs="Verdana"/>
          <w:szCs w:val="24"/>
        </w:rPr>
        <w:t xml:space="preserve">фиксируется в уставе </w:t>
      </w:r>
      <w:r w:rsidR="00B7341A">
        <w:rPr>
          <w:rFonts w:cs="Verdana"/>
          <w:szCs w:val="24"/>
        </w:rPr>
        <w:t>АО</w:t>
      </w:r>
      <w:r w:rsidRPr="003468DA">
        <w:rPr>
          <w:rFonts w:cs="Verdana"/>
          <w:szCs w:val="24"/>
        </w:rPr>
        <w:t xml:space="preserve"> и определяется положением, которое разрабатывается соответствующими подразделениями экономических служб и утверждается руководящим органом </w:t>
      </w:r>
      <w:r w:rsidR="00B7341A">
        <w:rPr>
          <w:rFonts w:cs="Verdana"/>
          <w:szCs w:val="24"/>
        </w:rPr>
        <w:t>корпорации</w:t>
      </w:r>
      <w:r w:rsidRPr="003468DA">
        <w:rPr>
          <w:rFonts w:cs="Verdana"/>
          <w:szCs w:val="24"/>
        </w:rPr>
        <w:t>. В соответствии с у</w:t>
      </w:r>
      <w:r w:rsidRPr="003468DA">
        <w:rPr>
          <w:rFonts w:cs="Verdana"/>
          <w:szCs w:val="24"/>
        </w:rPr>
        <w:t>с</w:t>
      </w:r>
      <w:r w:rsidRPr="003468DA">
        <w:rPr>
          <w:rFonts w:cs="Verdana"/>
          <w:szCs w:val="24"/>
        </w:rPr>
        <w:t>тавом могут составлять сметы расходов, финансируемых из прибыли, на развитие производс</w:t>
      </w:r>
      <w:r w:rsidRPr="003468DA">
        <w:rPr>
          <w:rFonts w:cs="Verdana"/>
          <w:szCs w:val="24"/>
        </w:rPr>
        <w:t>т</w:t>
      </w:r>
      <w:r w:rsidRPr="003468DA">
        <w:rPr>
          <w:rFonts w:cs="Verdana"/>
          <w:szCs w:val="24"/>
        </w:rPr>
        <w:t>ва, социальные нужды трудового коллектива, на материальное поощрение работников и благ</w:t>
      </w:r>
      <w:r w:rsidRPr="003468DA">
        <w:rPr>
          <w:rFonts w:cs="Verdana"/>
          <w:szCs w:val="24"/>
        </w:rPr>
        <w:t>о</w:t>
      </w:r>
      <w:r w:rsidRPr="003468DA">
        <w:rPr>
          <w:rFonts w:cs="Verdana"/>
          <w:szCs w:val="24"/>
        </w:rPr>
        <w:t>творительные цели.</w:t>
      </w:r>
    </w:p>
    <w:p w:rsidR="0093431E" w:rsidRPr="003468DA" w:rsidRDefault="0093431E" w:rsidP="00F2597C">
      <w:pPr>
        <w:ind w:firstLine="600"/>
        <w:jc w:val="both"/>
        <w:rPr>
          <w:rFonts w:cs="Verdana"/>
          <w:szCs w:val="24"/>
        </w:rPr>
      </w:pPr>
      <w:r w:rsidRPr="003468DA">
        <w:rPr>
          <w:rFonts w:cs="Verdana"/>
          <w:szCs w:val="24"/>
        </w:rPr>
        <w:lastRenderedPageBreak/>
        <w:t xml:space="preserve">К расходам, связанным с </w:t>
      </w:r>
      <w:r w:rsidRPr="00B7341A">
        <w:rPr>
          <w:rFonts w:cs="Verdana"/>
          <w:b/>
          <w:i/>
          <w:szCs w:val="24"/>
        </w:rPr>
        <w:t>развитием производства</w:t>
      </w:r>
      <w:r w:rsidRPr="003468DA">
        <w:rPr>
          <w:rFonts w:cs="Verdana"/>
          <w:szCs w:val="24"/>
        </w:rPr>
        <w:t>, относятся расходы на нау</w:t>
      </w:r>
      <w:r w:rsidRPr="003468DA">
        <w:rPr>
          <w:rFonts w:cs="Verdana"/>
          <w:szCs w:val="24"/>
        </w:rPr>
        <w:t>ч</w:t>
      </w:r>
      <w:r w:rsidRPr="003468DA">
        <w:rPr>
          <w:rFonts w:cs="Verdana"/>
          <w:szCs w:val="24"/>
        </w:rPr>
        <w:t>но</w:t>
      </w:r>
      <w:r w:rsidRPr="003468DA">
        <w:rPr>
          <w:rFonts w:cs="Verdana"/>
          <w:szCs w:val="24"/>
        </w:rPr>
        <w:noBreakHyphen/>
        <w:t>исследовательские, проектные, конструкторские и технологические работы, финансиров</w:t>
      </w:r>
      <w:r w:rsidRPr="003468DA">
        <w:rPr>
          <w:rFonts w:cs="Verdana"/>
          <w:szCs w:val="24"/>
        </w:rPr>
        <w:t>а</w:t>
      </w:r>
      <w:r w:rsidRPr="003468DA">
        <w:rPr>
          <w:rFonts w:cs="Verdana"/>
          <w:szCs w:val="24"/>
        </w:rPr>
        <w:t>ние разработки и освоения новых видов продукции и технологических процессов, затраты по совершенствованию технологии и организации производства, модернизации оборудования, з</w:t>
      </w:r>
      <w:r w:rsidRPr="003468DA">
        <w:rPr>
          <w:rFonts w:cs="Verdana"/>
          <w:szCs w:val="24"/>
        </w:rPr>
        <w:t>а</w:t>
      </w:r>
      <w:r w:rsidRPr="003468DA">
        <w:rPr>
          <w:rFonts w:cs="Verdana"/>
          <w:szCs w:val="24"/>
        </w:rPr>
        <w:t>траты, связанные с техническим перевооружением и реконструкцией действующего произво</w:t>
      </w:r>
      <w:r w:rsidRPr="003468DA">
        <w:rPr>
          <w:rFonts w:cs="Verdana"/>
          <w:szCs w:val="24"/>
        </w:rPr>
        <w:t>д</w:t>
      </w:r>
      <w:r w:rsidRPr="003468DA">
        <w:rPr>
          <w:rFonts w:cs="Verdana"/>
          <w:szCs w:val="24"/>
        </w:rPr>
        <w:t>ства, расширением предприятий. В эту же группу расходов включаются расходы по погашению долгосрочных ссуд банков и процентов по ним.</w:t>
      </w:r>
    </w:p>
    <w:p w:rsidR="0093431E" w:rsidRPr="003468DA" w:rsidRDefault="0093431E" w:rsidP="00F2597C">
      <w:pPr>
        <w:ind w:firstLine="600"/>
        <w:jc w:val="both"/>
        <w:rPr>
          <w:rFonts w:cs="Verdana"/>
          <w:szCs w:val="24"/>
        </w:rPr>
      </w:pPr>
      <w:r w:rsidRPr="003468DA">
        <w:rPr>
          <w:rFonts w:cs="Verdana"/>
          <w:szCs w:val="24"/>
        </w:rPr>
        <w:t xml:space="preserve">Распределение прибыли на </w:t>
      </w:r>
      <w:r w:rsidRPr="00B7341A">
        <w:rPr>
          <w:rFonts w:cs="Verdana"/>
          <w:b/>
          <w:i/>
          <w:szCs w:val="24"/>
        </w:rPr>
        <w:t>социальные нужды</w:t>
      </w:r>
      <w:r w:rsidRPr="003468DA">
        <w:rPr>
          <w:rFonts w:cs="Verdana"/>
          <w:szCs w:val="24"/>
        </w:rPr>
        <w:t xml:space="preserve"> включает расходы по эксплуатации соц</w:t>
      </w:r>
      <w:r w:rsidRPr="003468DA">
        <w:rPr>
          <w:rFonts w:cs="Verdana"/>
          <w:szCs w:val="24"/>
        </w:rPr>
        <w:t>и</w:t>
      </w:r>
      <w:r w:rsidRPr="003468DA">
        <w:rPr>
          <w:rFonts w:cs="Verdana"/>
          <w:szCs w:val="24"/>
        </w:rPr>
        <w:t>ально</w:t>
      </w:r>
      <w:r w:rsidRPr="003468DA">
        <w:rPr>
          <w:rFonts w:cs="Verdana"/>
          <w:szCs w:val="24"/>
        </w:rPr>
        <w:noBreakHyphen/>
        <w:t>бытовых объектов, находящихся на балансе предприятия, финансирование строительства объектов непроизводственного назначения, организации и развития подсобного сельского х</w:t>
      </w:r>
      <w:r w:rsidRPr="003468DA">
        <w:rPr>
          <w:rFonts w:cs="Verdana"/>
          <w:szCs w:val="24"/>
        </w:rPr>
        <w:t>о</w:t>
      </w:r>
      <w:r w:rsidRPr="003468DA">
        <w:rPr>
          <w:rFonts w:cs="Verdana"/>
          <w:szCs w:val="24"/>
        </w:rPr>
        <w:t>зяйства, проведения оздоровительных, культурно</w:t>
      </w:r>
      <w:r w:rsidRPr="003468DA">
        <w:rPr>
          <w:rFonts w:cs="Verdana"/>
          <w:szCs w:val="24"/>
        </w:rPr>
        <w:noBreakHyphen/>
        <w:t>массовых мероприятий и т. п.</w:t>
      </w:r>
    </w:p>
    <w:p w:rsidR="0093431E" w:rsidRPr="003468DA" w:rsidRDefault="0093431E" w:rsidP="00F2597C">
      <w:pPr>
        <w:ind w:firstLine="600"/>
        <w:jc w:val="both"/>
        <w:rPr>
          <w:rFonts w:cs="Verdana"/>
          <w:szCs w:val="24"/>
        </w:rPr>
      </w:pPr>
      <w:r w:rsidRPr="003468DA">
        <w:rPr>
          <w:rFonts w:cs="Verdana"/>
          <w:szCs w:val="24"/>
        </w:rPr>
        <w:t xml:space="preserve">К расходам на </w:t>
      </w:r>
      <w:r w:rsidRPr="00B7341A">
        <w:rPr>
          <w:rFonts w:cs="Verdana"/>
          <w:b/>
          <w:i/>
          <w:szCs w:val="24"/>
        </w:rPr>
        <w:t>материальное поощрение</w:t>
      </w:r>
      <w:r w:rsidRPr="003468DA">
        <w:rPr>
          <w:rFonts w:cs="Verdana"/>
          <w:szCs w:val="24"/>
        </w:rPr>
        <w:t xml:space="preserve"> относятся расходы на оказание материальной помощи рабочим и служащим, единовременные пособия ветеранам труда, уходящим на пе</w:t>
      </w:r>
      <w:r w:rsidRPr="003468DA">
        <w:rPr>
          <w:rFonts w:cs="Verdana"/>
          <w:szCs w:val="24"/>
        </w:rPr>
        <w:t>н</w:t>
      </w:r>
      <w:r w:rsidRPr="003468DA">
        <w:rPr>
          <w:rFonts w:cs="Verdana"/>
          <w:szCs w:val="24"/>
        </w:rPr>
        <w:t>сию, надбавки к пенсиям, компенсация работникам удорожания стоимости питания в столовых, буфетах предприятия в связи с повышением цен и др.</w:t>
      </w:r>
    </w:p>
    <w:p w:rsidR="0093431E" w:rsidRPr="003468DA" w:rsidRDefault="0093431E" w:rsidP="00F2597C">
      <w:pPr>
        <w:ind w:firstLine="600"/>
        <w:jc w:val="both"/>
        <w:rPr>
          <w:rFonts w:cs="Verdana"/>
          <w:szCs w:val="24"/>
        </w:rPr>
      </w:pPr>
      <w:r w:rsidRPr="003468DA">
        <w:rPr>
          <w:rFonts w:cs="Verdana"/>
          <w:szCs w:val="24"/>
        </w:rPr>
        <w:t xml:space="preserve">Вся прибыль, остающаяся в распоряжении предприятия, подразделяется на две части. Первая увеличивает имущество предприятия и участвует в процессе </w:t>
      </w:r>
      <w:r w:rsidRPr="00B7341A">
        <w:rPr>
          <w:rFonts w:cs="Verdana"/>
          <w:b/>
          <w:i/>
          <w:szCs w:val="24"/>
        </w:rPr>
        <w:t>накопления</w:t>
      </w:r>
      <w:r w:rsidRPr="003468DA">
        <w:rPr>
          <w:rFonts w:cs="Verdana"/>
          <w:szCs w:val="24"/>
        </w:rPr>
        <w:t>. Вторая х</w:t>
      </w:r>
      <w:r w:rsidRPr="003468DA">
        <w:rPr>
          <w:rFonts w:cs="Verdana"/>
          <w:szCs w:val="24"/>
        </w:rPr>
        <w:t>а</w:t>
      </w:r>
      <w:r w:rsidRPr="003468DA">
        <w:rPr>
          <w:rFonts w:cs="Verdana"/>
          <w:szCs w:val="24"/>
        </w:rPr>
        <w:t xml:space="preserve">рактеризует долю прибыли, используемой на </w:t>
      </w:r>
      <w:r w:rsidRPr="00B7341A">
        <w:rPr>
          <w:rFonts w:cs="Verdana"/>
          <w:b/>
          <w:i/>
          <w:szCs w:val="24"/>
        </w:rPr>
        <w:t>потребление</w:t>
      </w:r>
      <w:r w:rsidRPr="003468DA">
        <w:rPr>
          <w:rFonts w:cs="Verdana"/>
          <w:szCs w:val="24"/>
        </w:rPr>
        <w:t>.</w:t>
      </w:r>
    </w:p>
    <w:p w:rsidR="0093431E" w:rsidRDefault="0093431E" w:rsidP="00F2597C">
      <w:pPr>
        <w:ind w:firstLine="600"/>
        <w:jc w:val="both"/>
        <w:rPr>
          <w:rFonts w:cs="Verdana"/>
          <w:szCs w:val="24"/>
        </w:rPr>
      </w:pPr>
      <w:r w:rsidRPr="003468DA">
        <w:rPr>
          <w:rFonts w:cs="Verdana"/>
          <w:szCs w:val="24"/>
        </w:rPr>
        <w:t>Нераспределенная прибыль в широком смысле как прибыль, использованная на накопл</w:t>
      </w:r>
      <w:r w:rsidRPr="003468DA">
        <w:rPr>
          <w:rFonts w:cs="Verdana"/>
          <w:szCs w:val="24"/>
        </w:rPr>
        <w:t>е</w:t>
      </w:r>
      <w:r w:rsidRPr="003468DA">
        <w:rPr>
          <w:rFonts w:cs="Verdana"/>
          <w:szCs w:val="24"/>
        </w:rPr>
        <w:t xml:space="preserve">ние, и нераспределенная прибыль прошлых лет свидетельствуют о финансовой устойчивости </w:t>
      </w:r>
      <w:r w:rsidR="00B7341A">
        <w:rPr>
          <w:rFonts w:cs="Verdana"/>
          <w:szCs w:val="24"/>
        </w:rPr>
        <w:t>корпорации</w:t>
      </w:r>
      <w:r w:rsidRPr="003468DA">
        <w:rPr>
          <w:rFonts w:cs="Verdana"/>
          <w:szCs w:val="24"/>
        </w:rPr>
        <w:t>, о наличии источника для последующего развития.</w:t>
      </w:r>
    </w:p>
    <w:p w:rsidR="00C44648" w:rsidRPr="003468DA" w:rsidRDefault="00C44648" w:rsidP="00F2597C">
      <w:pPr>
        <w:ind w:firstLine="600"/>
        <w:jc w:val="both"/>
        <w:rPr>
          <w:rFonts w:cs="Verdana"/>
          <w:szCs w:val="24"/>
        </w:rPr>
      </w:pPr>
      <w:r>
        <w:rPr>
          <w:rFonts w:cs="Verdana"/>
          <w:szCs w:val="24"/>
        </w:rPr>
        <w:t>Таким образом, для корпорации важно не только заработать высокую чистую прибыль, но и эффективно распределить ее, учитывая интересы участников бизнес-процессов, цели дал</w:t>
      </w:r>
      <w:r>
        <w:rPr>
          <w:rFonts w:cs="Verdana"/>
          <w:szCs w:val="24"/>
        </w:rPr>
        <w:t>ь</w:t>
      </w:r>
      <w:r>
        <w:rPr>
          <w:rFonts w:cs="Verdana"/>
          <w:szCs w:val="24"/>
        </w:rPr>
        <w:t>нейшего развития корпорации, а также цели обогащения акционеров.</w:t>
      </w:r>
    </w:p>
    <w:p w:rsidR="0093431E" w:rsidRPr="003468DA" w:rsidRDefault="0093431E" w:rsidP="0093431E">
      <w:pPr>
        <w:rPr>
          <w:rFonts w:cs="Verdana"/>
          <w:szCs w:val="24"/>
        </w:rPr>
      </w:pPr>
    </w:p>
    <w:p w:rsidR="001C5D95" w:rsidRPr="003468DA" w:rsidRDefault="001C5D95" w:rsidP="0093431E">
      <w:pPr>
        <w:pStyle w:val="3"/>
        <w:rPr>
          <w:rFonts w:ascii="Times New Roman" w:hAnsi="Times New Roman" w:cs="Verdana"/>
          <w:sz w:val="24"/>
          <w:szCs w:val="24"/>
        </w:rPr>
      </w:pPr>
    </w:p>
    <w:p w:rsidR="0093431E" w:rsidRPr="003468DA" w:rsidRDefault="001C5D95" w:rsidP="0093431E">
      <w:pPr>
        <w:pStyle w:val="3"/>
        <w:rPr>
          <w:rFonts w:ascii="Times New Roman" w:hAnsi="Times New Roman" w:cs="Verdana"/>
          <w:sz w:val="24"/>
          <w:szCs w:val="24"/>
        </w:rPr>
      </w:pPr>
      <w:r w:rsidRPr="003468DA">
        <w:rPr>
          <w:rFonts w:ascii="Times New Roman" w:hAnsi="Times New Roman" w:cs="Verdana"/>
          <w:sz w:val="24"/>
          <w:szCs w:val="24"/>
        </w:rPr>
        <w:t xml:space="preserve">2.8. </w:t>
      </w:r>
      <w:r w:rsidR="0093431E" w:rsidRPr="003468DA">
        <w:rPr>
          <w:rFonts w:ascii="Times New Roman" w:hAnsi="Times New Roman" w:cs="Verdana"/>
          <w:sz w:val="24"/>
          <w:szCs w:val="24"/>
        </w:rPr>
        <w:t>Планирование прибыли</w:t>
      </w:r>
    </w:p>
    <w:p w:rsidR="0093431E" w:rsidRPr="003468DA" w:rsidRDefault="0093431E" w:rsidP="0093431E">
      <w:pPr>
        <w:rPr>
          <w:rFonts w:cs="Verdana"/>
          <w:szCs w:val="24"/>
        </w:rPr>
      </w:pPr>
    </w:p>
    <w:p w:rsidR="0093431E" w:rsidRPr="003468DA" w:rsidRDefault="0093431E" w:rsidP="001C5D95">
      <w:pPr>
        <w:ind w:firstLine="600"/>
        <w:jc w:val="both"/>
        <w:rPr>
          <w:rFonts w:cs="Verdana"/>
          <w:szCs w:val="24"/>
        </w:rPr>
      </w:pPr>
      <w:r w:rsidRPr="003468DA">
        <w:rPr>
          <w:rFonts w:cs="Verdana"/>
          <w:szCs w:val="24"/>
        </w:rPr>
        <w:t xml:space="preserve">Экономически обоснованное определение размера прибыли имеет большое значение для </w:t>
      </w:r>
      <w:r w:rsidR="00B7341A">
        <w:rPr>
          <w:rFonts w:cs="Verdana"/>
          <w:szCs w:val="24"/>
        </w:rPr>
        <w:t>корпорации</w:t>
      </w:r>
      <w:r w:rsidRPr="003468DA">
        <w:rPr>
          <w:rFonts w:cs="Verdana"/>
          <w:szCs w:val="24"/>
        </w:rPr>
        <w:t>, позволяет правильно оценить его финансовые ресурсы, размер платежей в бю</w:t>
      </w:r>
      <w:r w:rsidRPr="003468DA">
        <w:rPr>
          <w:rFonts w:cs="Verdana"/>
          <w:szCs w:val="24"/>
        </w:rPr>
        <w:t>д</w:t>
      </w:r>
      <w:r w:rsidRPr="003468DA">
        <w:rPr>
          <w:rFonts w:cs="Verdana"/>
          <w:szCs w:val="24"/>
        </w:rPr>
        <w:t>жет, возможности расширенного воспроизводства и материального стимулирования работн</w:t>
      </w:r>
      <w:r w:rsidRPr="003468DA">
        <w:rPr>
          <w:rFonts w:cs="Verdana"/>
          <w:szCs w:val="24"/>
        </w:rPr>
        <w:t>и</w:t>
      </w:r>
      <w:r w:rsidRPr="003468DA">
        <w:rPr>
          <w:rFonts w:cs="Verdana"/>
          <w:szCs w:val="24"/>
        </w:rPr>
        <w:t>ков. От объема прибыли, кроме этого, зависит и реализация дивидендной политики акционе</w:t>
      </w:r>
      <w:r w:rsidRPr="003468DA">
        <w:rPr>
          <w:rFonts w:cs="Verdana"/>
          <w:szCs w:val="24"/>
        </w:rPr>
        <w:t>р</w:t>
      </w:r>
      <w:r w:rsidRPr="003468DA">
        <w:rPr>
          <w:rFonts w:cs="Verdana"/>
          <w:szCs w:val="24"/>
        </w:rPr>
        <w:t>ного предприятия.</w:t>
      </w:r>
    </w:p>
    <w:p w:rsidR="0093431E" w:rsidRPr="003468DA" w:rsidRDefault="0093431E" w:rsidP="001C5D95">
      <w:pPr>
        <w:ind w:firstLine="600"/>
        <w:jc w:val="both"/>
        <w:rPr>
          <w:rFonts w:cs="Verdana"/>
          <w:szCs w:val="24"/>
        </w:rPr>
      </w:pPr>
      <w:r w:rsidRPr="003468DA">
        <w:rPr>
          <w:rFonts w:cs="Verdana"/>
          <w:szCs w:val="24"/>
        </w:rPr>
        <w:t>Методы прогнозирования и планирования финансовых результатов в настоящее время не регламентированы, но достаточно подробно описаны в литературе. Наиболее известны два тр</w:t>
      </w:r>
      <w:r w:rsidRPr="003468DA">
        <w:rPr>
          <w:rFonts w:cs="Verdana"/>
          <w:szCs w:val="24"/>
        </w:rPr>
        <w:t>а</w:t>
      </w:r>
      <w:r w:rsidRPr="003468DA">
        <w:rPr>
          <w:rFonts w:cs="Verdana"/>
          <w:szCs w:val="24"/>
        </w:rPr>
        <w:t>диционных способа планирования прибыли – метод прямого счета и аналитический, которые применяют с определенными ограничениями и сегодня.</w:t>
      </w:r>
      <w:r w:rsidR="00CF4598" w:rsidRPr="003468DA">
        <w:rPr>
          <w:rFonts w:cs="Verdana"/>
          <w:szCs w:val="24"/>
        </w:rPr>
        <w:t xml:space="preserve"> Кроме того, используются факторный и маржинальный методы планирования прибыли. Рассмотрим их подробнее.</w:t>
      </w:r>
    </w:p>
    <w:p w:rsidR="0093431E" w:rsidRPr="003468DA" w:rsidRDefault="0093431E" w:rsidP="001C5D95">
      <w:pPr>
        <w:ind w:firstLine="600"/>
        <w:jc w:val="both"/>
        <w:rPr>
          <w:rFonts w:cs="Verdana"/>
          <w:szCs w:val="24"/>
        </w:rPr>
      </w:pPr>
      <w:r w:rsidRPr="003468DA">
        <w:rPr>
          <w:rFonts w:cs="Verdana"/>
          <w:b/>
          <w:bCs/>
          <w:i/>
          <w:iCs/>
          <w:szCs w:val="24"/>
        </w:rPr>
        <w:t>Метод прямого счета.</w:t>
      </w:r>
      <w:r w:rsidRPr="003468DA">
        <w:rPr>
          <w:rFonts w:cs="Verdana"/>
          <w:b/>
          <w:bCs/>
          <w:szCs w:val="24"/>
        </w:rPr>
        <w:t xml:space="preserve"> </w:t>
      </w:r>
      <w:r w:rsidRPr="003468DA">
        <w:rPr>
          <w:rFonts w:cs="Verdana"/>
          <w:szCs w:val="24"/>
        </w:rPr>
        <w:t>Прямой счет основан на том, что количество реализуемой пр</w:t>
      </w:r>
      <w:r w:rsidRPr="003468DA">
        <w:rPr>
          <w:rFonts w:cs="Verdana"/>
          <w:szCs w:val="24"/>
        </w:rPr>
        <w:t>о</w:t>
      </w:r>
      <w:r w:rsidRPr="003468DA">
        <w:rPr>
          <w:rFonts w:cs="Verdana"/>
          <w:szCs w:val="24"/>
        </w:rPr>
        <w:t>дукции (объем продаж) по каждой номенклатурной позиции умножают последовательно на ц</w:t>
      </w:r>
      <w:r w:rsidRPr="003468DA">
        <w:rPr>
          <w:rFonts w:cs="Verdana"/>
          <w:szCs w:val="24"/>
        </w:rPr>
        <w:t>е</w:t>
      </w:r>
      <w:r w:rsidRPr="003468DA">
        <w:rPr>
          <w:rFonts w:cs="Verdana"/>
          <w:szCs w:val="24"/>
        </w:rPr>
        <w:t>ну реализации и на себестоимость каждой единицы. Разница между суммами обоих произвед</w:t>
      </w:r>
      <w:r w:rsidRPr="003468DA">
        <w:rPr>
          <w:rFonts w:cs="Verdana"/>
          <w:szCs w:val="24"/>
        </w:rPr>
        <w:t>е</w:t>
      </w:r>
      <w:r w:rsidRPr="003468DA">
        <w:rPr>
          <w:rFonts w:cs="Verdana"/>
          <w:szCs w:val="24"/>
        </w:rPr>
        <w:t>ний по всем позициям номенклатуры составляет планируемый объем прибыли. По несравн</w:t>
      </w:r>
      <w:r w:rsidRPr="003468DA">
        <w:rPr>
          <w:rFonts w:cs="Verdana"/>
          <w:szCs w:val="24"/>
        </w:rPr>
        <w:t>и</w:t>
      </w:r>
      <w:r w:rsidRPr="003468DA">
        <w:rPr>
          <w:rFonts w:cs="Verdana"/>
          <w:szCs w:val="24"/>
        </w:rPr>
        <w:t>мой продукции себестоимость каждой единицы должна определяться по плановым единичным калькуляциям. При этом используют формулу</w:t>
      </w:r>
    </w:p>
    <w:p w:rsidR="0093431E" w:rsidRPr="003468DA" w:rsidRDefault="0093431E" w:rsidP="001C5D95">
      <w:pPr>
        <w:ind w:firstLine="600"/>
        <w:jc w:val="both"/>
        <w:rPr>
          <w:rFonts w:cs="Verdana"/>
          <w:szCs w:val="24"/>
        </w:rPr>
      </w:pPr>
      <w:r w:rsidRPr="003468DA">
        <w:rPr>
          <w:rFonts w:cs="Verdana"/>
          <w:i/>
          <w:iCs/>
          <w:szCs w:val="24"/>
        </w:rPr>
        <w:t xml:space="preserve">П </w:t>
      </w:r>
      <w:r w:rsidRPr="003468DA">
        <w:rPr>
          <w:rFonts w:cs="Verdana"/>
          <w:szCs w:val="24"/>
        </w:rPr>
        <w:t xml:space="preserve">= </w:t>
      </w:r>
      <w:r w:rsidRPr="003468DA">
        <w:rPr>
          <w:rFonts w:cs="Verdana"/>
          <w:i/>
          <w:iCs/>
          <w:szCs w:val="24"/>
        </w:rPr>
        <w:t>В – З</w:t>
      </w:r>
    </w:p>
    <w:p w:rsidR="0093431E" w:rsidRPr="003468DA" w:rsidRDefault="0093431E" w:rsidP="001C5D95">
      <w:pPr>
        <w:ind w:firstLine="600"/>
        <w:jc w:val="both"/>
        <w:rPr>
          <w:rFonts w:cs="Verdana"/>
          <w:szCs w:val="24"/>
        </w:rPr>
      </w:pPr>
      <w:r w:rsidRPr="003468DA">
        <w:rPr>
          <w:rFonts w:cs="Verdana"/>
          <w:szCs w:val="24"/>
        </w:rPr>
        <w:t>или</w:t>
      </w:r>
    </w:p>
    <w:p w:rsidR="0093431E" w:rsidRPr="003468DA" w:rsidRDefault="0093431E" w:rsidP="001C5D95">
      <w:pPr>
        <w:ind w:firstLine="600"/>
        <w:jc w:val="both"/>
        <w:rPr>
          <w:rFonts w:cs="Verdana"/>
          <w:szCs w:val="24"/>
        </w:rPr>
      </w:pPr>
      <w:r w:rsidRPr="003468DA">
        <w:rPr>
          <w:rFonts w:cs="Verdana"/>
          <w:i/>
          <w:iCs/>
          <w:szCs w:val="24"/>
        </w:rPr>
        <w:t>П = П</w:t>
      </w:r>
      <w:r w:rsidRPr="003468DA">
        <w:rPr>
          <w:rFonts w:cs="Verdana"/>
          <w:i/>
          <w:iCs/>
          <w:szCs w:val="24"/>
          <w:vertAlign w:val="subscript"/>
        </w:rPr>
        <w:t>1</w:t>
      </w:r>
      <w:r w:rsidRPr="003468DA">
        <w:rPr>
          <w:rFonts w:cs="Verdana"/>
          <w:i/>
          <w:iCs/>
          <w:szCs w:val="24"/>
        </w:rPr>
        <w:t xml:space="preserve"> + ПТ – П</w:t>
      </w:r>
      <w:r w:rsidRPr="003468DA">
        <w:rPr>
          <w:rFonts w:cs="Verdana"/>
          <w:i/>
          <w:iCs/>
          <w:szCs w:val="24"/>
          <w:vertAlign w:val="subscript"/>
        </w:rPr>
        <w:t>2</w:t>
      </w:r>
      <w:r w:rsidRPr="003468DA">
        <w:rPr>
          <w:rFonts w:cs="Verdana"/>
          <w:i/>
          <w:iCs/>
          <w:szCs w:val="24"/>
        </w:rPr>
        <w:t>,</w:t>
      </w:r>
    </w:p>
    <w:p w:rsidR="001C5D95" w:rsidRPr="003468DA" w:rsidRDefault="0093431E" w:rsidP="001C5D95">
      <w:pPr>
        <w:ind w:firstLine="600"/>
        <w:jc w:val="both"/>
        <w:rPr>
          <w:rFonts w:cs="Verdana"/>
          <w:szCs w:val="24"/>
        </w:rPr>
      </w:pPr>
      <w:r w:rsidRPr="003468DA">
        <w:rPr>
          <w:rFonts w:cs="Verdana"/>
          <w:szCs w:val="24"/>
        </w:rPr>
        <w:t xml:space="preserve">где </w:t>
      </w:r>
      <w:r w:rsidRPr="003468DA">
        <w:rPr>
          <w:rFonts w:cs="Verdana"/>
          <w:i/>
          <w:iCs/>
          <w:szCs w:val="24"/>
        </w:rPr>
        <w:t xml:space="preserve">П– </w:t>
      </w:r>
      <w:r w:rsidRPr="003468DA">
        <w:rPr>
          <w:rFonts w:cs="Verdana"/>
          <w:szCs w:val="24"/>
        </w:rPr>
        <w:t xml:space="preserve">прибыль; </w:t>
      </w:r>
    </w:p>
    <w:p w:rsidR="001C5D95" w:rsidRPr="003468DA" w:rsidRDefault="0093431E" w:rsidP="001C5D95">
      <w:pPr>
        <w:ind w:firstLine="600"/>
        <w:jc w:val="both"/>
        <w:rPr>
          <w:rFonts w:cs="Verdana"/>
          <w:szCs w:val="24"/>
        </w:rPr>
      </w:pPr>
      <w:r w:rsidRPr="003468DA">
        <w:rPr>
          <w:rFonts w:cs="Verdana"/>
          <w:i/>
          <w:iCs/>
          <w:szCs w:val="24"/>
        </w:rPr>
        <w:t xml:space="preserve">В </w:t>
      </w:r>
      <w:r w:rsidRPr="003468DA">
        <w:rPr>
          <w:rFonts w:cs="Verdana"/>
          <w:szCs w:val="24"/>
        </w:rPr>
        <w:t>– выручка от реализации продукции по оптовым ценам;</w:t>
      </w:r>
    </w:p>
    <w:p w:rsidR="001C5D95" w:rsidRPr="003468DA" w:rsidRDefault="0093431E" w:rsidP="001C5D95">
      <w:pPr>
        <w:ind w:firstLine="600"/>
        <w:jc w:val="both"/>
        <w:rPr>
          <w:rFonts w:cs="Verdana"/>
          <w:szCs w:val="24"/>
        </w:rPr>
      </w:pPr>
      <w:r w:rsidRPr="003468DA">
        <w:rPr>
          <w:rFonts w:cs="Verdana"/>
          <w:szCs w:val="24"/>
        </w:rPr>
        <w:t xml:space="preserve"> </w:t>
      </w:r>
      <w:r w:rsidRPr="003468DA">
        <w:rPr>
          <w:rFonts w:cs="Verdana"/>
          <w:i/>
          <w:iCs/>
          <w:szCs w:val="24"/>
        </w:rPr>
        <w:t xml:space="preserve">З </w:t>
      </w:r>
      <w:r w:rsidRPr="003468DA">
        <w:rPr>
          <w:rFonts w:cs="Verdana"/>
          <w:szCs w:val="24"/>
        </w:rPr>
        <w:t>– полная себестоимость реализуемой продукции, которая включает в себя себесто</w:t>
      </w:r>
      <w:r w:rsidRPr="003468DA">
        <w:rPr>
          <w:rFonts w:cs="Verdana"/>
          <w:szCs w:val="24"/>
        </w:rPr>
        <w:t>и</w:t>
      </w:r>
      <w:r w:rsidRPr="003468DA">
        <w:rPr>
          <w:rFonts w:cs="Verdana"/>
          <w:szCs w:val="24"/>
        </w:rPr>
        <w:t>мость проданных товаров, продукции, работ, услуг, коммерческие и управленческие расходы;</w:t>
      </w:r>
    </w:p>
    <w:p w:rsidR="001C5D95" w:rsidRPr="003468DA" w:rsidRDefault="0093431E" w:rsidP="001C5D95">
      <w:pPr>
        <w:ind w:firstLine="600"/>
        <w:jc w:val="both"/>
        <w:rPr>
          <w:rFonts w:cs="Verdana"/>
          <w:szCs w:val="24"/>
        </w:rPr>
      </w:pPr>
      <w:r w:rsidRPr="003468DA">
        <w:rPr>
          <w:rFonts w:cs="Verdana"/>
          <w:szCs w:val="24"/>
        </w:rPr>
        <w:lastRenderedPageBreak/>
        <w:t xml:space="preserve"> </w:t>
      </w:r>
      <w:r w:rsidRPr="003468DA">
        <w:rPr>
          <w:rFonts w:cs="Verdana"/>
          <w:i/>
          <w:iCs/>
          <w:szCs w:val="24"/>
        </w:rPr>
        <w:t>П</w:t>
      </w:r>
      <w:r w:rsidRPr="003468DA">
        <w:rPr>
          <w:rFonts w:cs="Verdana"/>
          <w:i/>
          <w:iCs/>
          <w:szCs w:val="24"/>
          <w:vertAlign w:val="subscript"/>
        </w:rPr>
        <w:t>1</w:t>
      </w:r>
      <w:r w:rsidRPr="003468DA">
        <w:rPr>
          <w:rFonts w:cs="Verdana"/>
          <w:szCs w:val="24"/>
        </w:rPr>
        <w:t xml:space="preserve"> и </w:t>
      </w:r>
      <w:r w:rsidRPr="003468DA">
        <w:rPr>
          <w:rFonts w:cs="Verdana"/>
          <w:i/>
          <w:iCs/>
          <w:szCs w:val="24"/>
        </w:rPr>
        <w:t>П</w:t>
      </w:r>
      <w:r w:rsidRPr="003468DA">
        <w:rPr>
          <w:rFonts w:cs="Verdana"/>
          <w:i/>
          <w:iCs/>
          <w:szCs w:val="24"/>
          <w:vertAlign w:val="subscript"/>
        </w:rPr>
        <w:t>2</w:t>
      </w:r>
      <w:r w:rsidRPr="003468DA">
        <w:rPr>
          <w:rFonts w:cs="Verdana"/>
          <w:i/>
          <w:iCs/>
          <w:szCs w:val="24"/>
        </w:rPr>
        <w:t xml:space="preserve"> </w:t>
      </w:r>
      <w:r w:rsidRPr="003468DA">
        <w:rPr>
          <w:rFonts w:cs="Verdana"/>
          <w:szCs w:val="24"/>
        </w:rPr>
        <w:t xml:space="preserve">– соответственно прибыль в остатках нереализованной продукции на начало и конец планового года; </w:t>
      </w:r>
    </w:p>
    <w:p w:rsidR="0093431E" w:rsidRPr="003468DA" w:rsidRDefault="0093431E" w:rsidP="001C5D95">
      <w:pPr>
        <w:ind w:firstLine="600"/>
        <w:jc w:val="both"/>
        <w:rPr>
          <w:rFonts w:cs="Verdana"/>
          <w:szCs w:val="24"/>
        </w:rPr>
      </w:pPr>
      <w:r w:rsidRPr="003468DA">
        <w:rPr>
          <w:rFonts w:cs="Verdana"/>
          <w:i/>
          <w:iCs/>
          <w:szCs w:val="24"/>
        </w:rPr>
        <w:t xml:space="preserve">ПТ </w:t>
      </w:r>
      <w:r w:rsidRPr="003468DA">
        <w:rPr>
          <w:rFonts w:cs="Verdana"/>
          <w:szCs w:val="24"/>
        </w:rPr>
        <w:t>– прибыль в товарной продукции планового года, определяемая исходя из плана пр</w:t>
      </w:r>
      <w:r w:rsidRPr="003468DA">
        <w:rPr>
          <w:rFonts w:cs="Verdana"/>
          <w:szCs w:val="24"/>
        </w:rPr>
        <w:t>о</w:t>
      </w:r>
      <w:r w:rsidRPr="003468DA">
        <w:rPr>
          <w:rFonts w:cs="Verdana"/>
          <w:szCs w:val="24"/>
        </w:rPr>
        <w:t>изводства по развернутой номенклатуре, плановых калькуляций по каждому изделию, смет управленческих и коммерческих расходов.</w:t>
      </w:r>
    </w:p>
    <w:p w:rsidR="0093431E" w:rsidRPr="003468DA" w:rsidRDefault="0093431E" w:rsidP="001C5D95">
      <w:pPr>
        <w:ind w:firstLine="600"/>
        <w:jc w:val="both"/>
        <w:rPr>
          <w:rFonts w:cs="Verdana"/>
          <w:szCs w:val="24"/>
        </w:rPr>
      </w:pPr>
      <w:r w:rsidRPr="003468DA">
        <w:rPr>
          <w:rFonts w:cs="Verdana"/>
          <w:szCs w:val="24"/>
        </w:rPr>
        <w:t>Прибыль в переходящих остатках готовой продукции обычно рассчитывают по всей их совокупности. Поскольку остатки учитывают по условно</w:t>
      </w:r>
      <w:r w:rsidRPr="003468DA">
        <w:rPr>
          <w:rFonts w:cs="Verdana"/>
          <w:szCs w:val="24"/>
        </w:rPr>
        <w:noBreakHyphen/>
        <w:t>производственной себестоимости, то и прибыль по ним исчисляют как разницу между суммой входных и выходных остатков в ценах реализации и по производственной себестоимости. Все коммерческие и управленческие расх</w:t>
      </w:r>
      <w:r w:rsidRPr="003468DA">
        <w:rPr>
          <w:rFonts w:cs="Verdana"/>
          <w:szCs w:val="24"/>
        </w:rPr>
        <w:t>о</w:t>
      </w:r>
      <w:r w:rsidRPr="003468DA">
        <w:rPr>
          <w:rFonts w:cs="Verdana"/>
          <w:szCs w:val="24"/>
        </w:rPr>
        <w:t>ды условно относят на выпуск товарной продукции. Прибыль в переходящих остатках можно также исчислять исходя из производственной себестоимости и уровня рентабельности (себ</w:t>
      </w:r>
      <w:r w:rsidRPr="003468DA">
        <w:rPr>
          <w:rFonts w:cs="Verdana"/>
          <w:szCs w:val="24"/>
        </w:rPr>
        <w:t>е</w:t>
      </w:r>
      <w:r w:rsidRPr="003468DA">
        <w:rPr>
          <w:rFonts w:cs="Verdana"/>
          <w:szCs w:val="24"/>
        </w:rPr>
        <w:t>стоимости за 4</w:t>
      </w:r>
      <w:r w:rsidRPr="003468DA">
        <w:rPr>
          <w:rFonts w:cs="Verdana"/>
          <w:szCs w:val="24"/>
        </w:rPr>
        <w:noBreakHyphen/>
        <w:t>й квартал соответственно отчетного и планового года).</w:t>
      </w:r>
    </w:p>
    <w:p w:rsidR="0093431E" w:rsidRPr="003468DA" w:rsidRDefault="0093431E" w:rsidP="001C5D95">
      <w:pPr>
        <w:ind w:firstLine="600"/>
        <w:jc w:val="both"/>
        <w:rPr>
          <w:rFonts w:cs="Verdana"/>
          <w:szCs w:val="24"/>
        </w:rPr>
      </w:pPr>
      <w:r w:rsidRPr="003468DA">
        <w:rPr>
          <w:rFonts w:cs="Verdana"/>
          <w:szCs w:val="24"/>
        </w:rPr>
        <w:t>Бухгалтерский учет реализованной продукции осуществляется по методу начислений, т. е. реальное движение денег за отгруженную продукцию не совпадает с движением матер</w:t>
      </w:r>
      <w:r w:rsidRPr="003468DA">
        <w:rPr>
          <w:rFonts w:cs="Verdana"/>
          <w:szCs w:val="24"/>
        </w:rPr>
        <w:t>и</w:t>
      </w:r>
      <w:r w:rsidRPr="003468DA">
        <w:rPr>
          <w:rFonts w:cs="Verdana"/>
          <w:szCs w:val="24"/>
        </w:rPr>
        <w:t>альным. В финансовом планировании важно определить реальное получение прибыли, поэтому целесообразно при расчете прибыли в остатках нереализованной продукции в указанные оста</w:t>
      </w:r>
      <w:r w:rsidRPr="003468DA">
        <w:rPr>
          <w:rFonts w:cs="Verdana"/>
          <w:szCs w:val="24"/>
        </w:rPr>
        <w:t>т</w:t>
      </w:r>
      <w:r w:rsidRPr="003468DA">
        <w:rPr>
          <w:rFonts w:cs="Verdana"/>
          <w:szCs w:val="24"/>
        </w:rPr>
        <w:t>ки включать помимо остатков на складе товары отгруженные, но неоплаченные.</w:t>
      </w:r>
    </w:p>
    <w:p w:rsidR="0093431E" w:rsidRPr="003468DA" w:rsidRDefault="0093431E" w:rsidP="001C5D95">
      <w:pPr>
        <w:ind w:firstLine="600"/>
        <w:jc w:val="both"/>
        <w:rPr>
          <w:rFonts w:cs="Verdana"/>
          <w:szCs w:val="24"/>
        </w:rPr>
      </w:pPr>
      <w:r w:rsidRPr="003468DA">
        <w:rPr>
          <w:rFonts w:cs="Verdana"/>
          <w:szCs w:val="24"/>
        </w:rPr>
        <w:t>Прямой счет методически чрезвычайно прост, но при большом количестве наименований продукции трудоемкость его значительно возрастает. Расчет требует:</w:t>
      </w:r>
    </w:p>
    <w:p w:rsidR="0093431E" w:rsidRPr="003468DA" w:rsidRDefault="0093431E" w:rsidP="001C5D95">
      <w:pPr>
        <w:ind w:firstLine="600"/>
        <w:jc w:val="both"/>
        <w:rPr>
          <w:rFonts w:cs="Verdana"/>
          <w:szCs w:val="24"/>
        </w:rPr>
      </w:pPr>
      <w:r w:rsidRPr="003468DA">
        <w:rPr>
          <w:szCs w:val="24"/>
        </w:rPr>
        <w:t>♦</w:t>
      </w:r>
      <w:r w:rsidRPr="003468DA">
        <w:rPr>
          <w:rFonts w:cs="Verdana"/>
          <w:szCs w:val="24"/>
        </w:rPr>
        <w:t xml:space="preserve"> определения ассортимента по всем позициям номенклатуры;</w:t>
      </w:r>
    </w:p>
    <w:p w:rsidR="0093431E" w:rsidRPr="003468DA" w:rsidRDefault="0093431E" w:rsidP="001C5D95">
      <w:pPr>
        <w:ind w:firstLine="600"/>
        <w:jc w:val="both"/>
        <w:rPr>
          <w:rFonts w:cs="Verdana"/>
          <w:szCs w:val="24"/>
        </w:rPr>
      </w:pPr>
      <w:r w:rsidRPr="003468DA">
        <w:rPr>
          <w:szCs w:val="24"/>
        </w:rPr>
        <w:t>♦</w:t>
      </w:r>
      <w:r w:rsidRPr="003468DA">
        <w:rPr>
          <w:rFonts w:cs="Verdana"/>
          <w:szCs w:val="24"/>
        </w:rPr>
        <w:t xml:space="preserve"> составления калькуляций по всем изделиям сравнимой продукции;</w:t>
      </w:r>
    </w:p>
    <w:p w:rsidR="0093431E" w:rsidRPr="003468DA" w:rsidRDefault="0093431E" w:rsidP="001C5D95">
      <w:pPr>
        <w:ind w:firstLine="600"/>
        <w:jc w:val="both"/>
        <w:rPr>
          <w:rFonts w:cs="Verdana"/>
          <w:szCs w:val="24"/>
        </w:rPr>
      </w:pPr>
      <w:r w:rsidRPr="003468DA">
        <w:rPr>
          <w:szCs w:val="24"/>
        </w:rPr>
        <w:t>♦</w:t>
      </w:r>
      <w:r w:rsidRPr="003468DA">
        <w:rPr>
          <w:rFonts w:cs="Verdana"/>
          <w:szCs w:val="24"/>
        </w:rPr>
        <w:t xml:space="preserve"> исчисления плановой себестоимости и договорных цен по несравнимой продукции, что, в свою очередь, предполагает разработку сметы производства по всем элементам;</w:t>
      </w:r>
    </w:p>
    <w:p w:rsidR="0093431E" w:rsidRPr="003468DA" w:rsidRDefault="0093431E" w:rsidP="001C5D95">
      <w:pPr>
        <w:ind w:firstLine="600"/>
        <w:jc w:val="both"/>
        <w:rPr>
          <w:rFonts w:cs="Verdana"/>
          <w:szCs w:val="24"/>
        </w:rPr>
      </w:pPr>
      <w:r w:rsidRPr="003468DA">
        <w:rPr>
          <w:szCs w:val="24"/>
        </w:rPr>
        <w:t>♦</w:t>
      </w:r>
      <w:r w:rsidRPr="003468DA">
        <w:rPr>
          <w:rFonts w:cs="Verdana"/>
          <w:szCs w:val="24"/>
        </w:rPr>
        <w:t xml:space="preserve"> установление цен реализации выпускаемой продукции.</w:t>
      </w:r>
    </w:p>
    <w:p w:rsidR="0093431E" w:rsidRPr="003468DA" w:rsidRDefault="0093431E" w:rsidP="001C5D95">
      <w:pPr>
        <w:ind w:firstLine="600"/>
        <w:jc w:val="both"/>
        <w:rPr>
          <w:rFonts w:cs="Verdana"/>
          <w:szCs w:val="24"/>
        </w:rPr>
      </w:pPr>
      <w:r w:rsidRPr="003468DA">
        <w:rPr>
          <w:rFonts w:cs="Verdana"/>
          <w:szCs w:val="24"/>
        </w:rPr>
        <w:t>Большим недостатком метода является то, что он не позволяет выявить факторы, влия</w:t>
      </w:r>
      <w:r w:rsidRPr="003468DA">
        <w:rPr>
          <w:rFonts w:cs="Verdana"/>
          <w:szCs w:val="24"/>
        </w:rPr>
        <w:t>ю</w:t>
      </w:r>
      <w:r w:rsidRPr="003468DA">
        <w:rPr>
          <w:rFonts w:cs="Verdana"/>
          <w:szCs w:val="24"/>
        </w:rPr>
        <w:t>щие на размер прибыли в плановом периоде.</w:t>
      </w:r>
    </w:p>
    <w:p w:rsidR="0093431E" w:rsidRPr="003468DA" w:rsidRDefault="0093431E" w:rsidP="001C5D95">
      <w:pPr>
        <w:ind w:firstLine="600"/>
        <w:jc w:val="both"/>
        <w:rPr>
          <w:rFonts w:cs="Verdana"/>
          <w:szCs w:val="24"/>
        </w:rPr>
      </w:pPr>
      <w:r w:rsidRPr="003468DA">
        <w:rPr>
          <w:rFonts w:cs="Verdana"/>
          <w:szCs w:val="24"/>
        </w:rPr>
        <w:t>В современных условиях хозяйствования метод прямого счета можно использовать при планировании прибыли только на очень короткий период времени, пока не изменились цены, зарплата и другие обстоятельства. Это исключает его применение при годовом и перспекти</w:t>
      </w:r>
      <w:r w:rsidRPr="003468DA">
        <w:rPr>
          <w:rFonts w:cs="Verdana"/>
          <w:szCs w:val="24"/>
        </w:rPr>
        <w:t>в</w:t>
      </w:r>
      <w:r w:rsidRPr="003468DA">
        <w:rPr>
          <w:rFonts w:cs="Verdana"/>
          <w:szCs w:val="24"/>
        </w:rPr>
        <w:t>ном планировании прибыли.</w:t>
      </w:r>
    </w:p>
    <w:p w:rsidR="0093431E" w:rsidRPr="003468DA" w:rsidRDefault="0093431E" w:rsidP="001C5D95">
      <w:pPr>
        <w:pStyle w:val="3"/>
        <w:ind w:firstLine="600"/>
        <w:jc w:val="both"/>
        <w:rPr>
          <w:rFonts w:ascii="Times New Roman" w:hAnsi="Times New Roman"/>
          <w:b w:val="0"/>
          <w:bCs w:val="0"/>
          <w:sz w:val="24"/>
          <w:szCs w:val="24"/>
        </w:rPr>
      </w:pPr>
      <w:r w:rsidRPr="003468DA">
        <w:rPr>
          <w:rFonts w:ascii="Times New Roman" w:hAnsi="Times New Roman"/>
          <w:i/>
          <w:iCs/>
          <w:sz w:val="24"/>
          <w:szCs w:val="24"/>
        </w:rPr>
        <w:t>Аналитические методы планирования прибыли</w:t>
      </w:r>
      <w:r w:rsidR="001C5D95" w:rsidRPr="003468DA">
        <w:rPr>
          <w:rFonts w:ascii="Times New Roman" w:hAnsi="Times New Roman"/>
          <w:i/>
          <w:iCs/>
          <w:sz w:val="24"/>
          <w:szCs w:val="24"/>
        </w:rPr>
        <w:t>.</w:t>
      </w:r>
      <w:r w:rsidR="001C5D95" w:rsidRPr="003468DA">
        <w:rPr>
          <w:rFonts w:ascii="Times New Roman" w:hAnsi="Times New Roman"/>
          <w:b w:val="0"/>
          <w:bCs w:val="0"/>
          <w:sz w:val="24"/>
          <w:szCs w:val="24"/>
        </w:rPr>
        <w:t xml:space="preserve">  Н</w:t>
      </w:r>
      <w:r w:rsidRPr="003468DA">
        <w:rPr>
          <w:rFonts w:ascii="Times New Roman" w:hAnsi="Times New Roman"/>
          <w:b w:val="0"/>
          <w:bCs w:val="0"/>
          <w:sz w:val="24"/>
          <w:szCs w:val="24"/>
        </w:rPr>
        <w:t>аходят применение при укрупне</w:t>
      </w:r>
      <w:r w:rsidRPr="003468DA">
        <w:rPr>
          <w:rFonts w:ascii="Times New Roman" w:hAnsi="Times New Roman"/>
          <w:b w:val="0"/>
          <w:bCs w:val="0"/>
          <w:sz w:val="24"/>
          <w:szCs w:val="24"/>
        </w:rPr>
        <w:t>н</w:t>
      </w:r>
      <w:r w:rsidRPr="003468DA">
        <w:rPr>
          <w:rFonts w:ascii="Times New Roman" w:hAnsi="Times New Roman"/>
          <w:b w:val="0"/>
          <w:bCs w:val="0"/>
          <w:sz w:val="24"/>
          <w:szCs w:val="24"/>
        </w:rPr>
        <w:t>ном (перспективном) планировании, а также на стадии составления предварительных расчетов для бизнес</w:t>
      </w:r>
      <w:r w:rsidRPr="003468DA">
        <w:rPr>
          <w:rFonts w:ascii="Times New Roman" w:hAnsi="Times New Roman"/>
          <w:b w:val="0"/>
          <w:bCs w:val="0"/>
          <w:sz w:val="24"/>
          <w:szCs w:val="24"/>
        </w:rPr>
        <w:noBreakHyphen/>
        <w:t>плана в отраслях с широким ассортиментом продукции, а также как дополнение к прямому методу. Базой расчета могут служить затраты на 1 тыс. руб. товарной продукции, б</w:t>
      </w:r>
      <w:r w:rsidRPr="003468DA">
        <w:rPr>
          <w:rFonts w:ascii="Times New Roman" w:hAnsi="Times New Roman"/>
          <w:b w:val="0"/>
          <w:bCs w:val="0"/>
          <w:sz w:val="24"/>
          <w:szCs w:val="24"/>
        </w:rPr>
        <w:t>а</w:t>
      </w:r>
      <w:r w:rsidRPr="003468DA">
        <w:rPr>
          <w:rFonts w:ascii="Times New Roman" w:hAnsi="Times New Roman"/>
          <w:b w:val="0"/>
          <w:bCs w:val="0"/>
          <w:sz w:val="24"/>
          <w:szCs w:val="24"/>
        </w:rPr>
        <w:t>зовая рентабельность, а также совокупность отчетных показателей деятельности предприятия (факторный метод).</w:t>
      </w:r>
    </w:p>
    <w:p w:rsidR="0093431E" w:rsidRPr="003468DA" w:rsidRDefault="0093431E" w:rsidP="001C5D95">
      <w:pPr>
        <w:ind w:firstLine="600"/>
        <w:jc w:val="both"/>
        <w:rPr>
          <w:rFonts w:cs="Verdana"/>
          <w:szCs w:val="24"/>
        </w:rPr>
      </w:pPr>
      <w:r w:rsidRPr="003468DA">
        <w:rPr>
          <w:rFonts w:cs="Verdana"/>
          <w:szCs w:val="24"/>
        </w:rPr>
        <w:t>С учетом затрат на 1 тыс. руб. товарной продукции прибыль планируют по всему выпуску товарной продукции «сравнимой и несравнимой» по следующей формуле:</w:t>
      </w:r>
    </w:p>
    <w:p w:rsidR="0093431E" w:rsidRPr="003468DA" w:rsidRDefault="0093431E" w:rsidP="001C5D95">
      <w:pPr>
        <w:ind w:firstLine="600"/>
        <w:jc w:val="both"/>
        <w:rPr>
          <w:rFonts w:cs="Verdana"/>
          <w:szCs w:val="24"/>
        </w:rPr>
      </w:pPr>
      <w:r w:rsidRPr="003468DA">
        <w:rPr>
          <w:rFonts w:cs="Verdana"/>
          <w:i/>
          <w:iCs/>
          <w:szCs w:val="24"/>
        </w:rPr>
        <w:t xml:space="preserve">П </w:t>
      </w:r>
      <w:r w:rsidRPr="003468DA">
        <w:rPr>
          <w:rFonts w:cs="Verdana"/>
          <w:szCs w:val="24"/>
        </w:rPr>
        <w:t xml:space="preserve">= </w:t>
      </w:r>
      <w:r w:rsidRPr="003468DA">
        <w:rPr>
          <w:rFonts w:cs="Verdana"/>
          <w:i/>
          <w:iCs/>
          <w:szCs w:val="24"/>
        </w:rPr>
        <w:t xml:space="preserve">Т × </w:t>
      </w:r>
      <w:r w:rsidRPr="003468DA">
        <w:rPr>
          <w:rFonts w:cs="Verdana"/>
          <w:szCs w:val="24"/>
        </w:rPr>
        <w:t>(1000– З)/1000,</w:t>
      </w:r>
    </w:p>
    <w:p w:rsidR="001C5D95" w:rsidRPr="003468DA" w:rsidRDefault="0093431E" w:rsidP="001C5D95">
      <w:pPr>
        <w:ind w:firstLine="600"/>
        <w:jc w:val="both"/>
        <w:rPr>
          <w:rFonts w:cs="Verdana"/>
          <w:szCs w:val="24"/>
        </w:rPr>
      </w:pPr>
      <w:r w:rsidRPr="003468DA">
        <w:rPr>
          <w:rFonts w:cs="Verdana"/>
          <w:szCs w:val="24"/>
        </w:rPr>
        <w:t xml:space="preserve">где </w:t>
      </w:r>
      <w:r w:rsidRPr="003468DA">
        <w:rPr>
          <w:rFonts w:cs="Verdana"/>
          <w:i/>
          <w:iCs/>
          <w:szCs w:val="24"/>
        </w:rPr>
        <w:t xml:space="preserve">П </w:t>
      </w:r>
      <w:r w:rsidRPr="003468DA">
        <w:rPr>
          <w:rFonts w:cs="Verdana"/>
          <w:szCs w:val="24"/>
        </w:rPr>
        <w:t xml:space="preserve">– валовая прибыль от выпуска товарной продукции; </w:t>
      </w:r>
    </w:p>
    <w:p w:rsidR="001C5D95" w:rsidRPr="003468DA" w:rsidRDefault="0093431E" w:rsidP="001C5D95">
      <w:pPr>
        <w:ind w:firstLine="600"/>
        <w:jc w:val="both"/>
        <w:rPr>
          <w:rFonts w:cs="Verdana"/>
          <w:szCs w:val="24"/>
        </w:rPr>
      </w:pPr>
      <w:r w:rsidRPr="003468DA">
        <w:rPr>
          <w:rFonts w:cs="Verdana"/>
          <w:i/>
          <w:iCs/>
          <w:szCs w:val="24"/>
        </w:rPr>
        <w:t xml:space="preserve">Т </w:t>
      </w:r>
      <w:r w:rsidRPr="003468DA">
        <w:rPr>
          <w:rFonts w:cs="Verdana"/>
          <w:szCs w:val="24"/>
        </w:rPr>
        <w:t xml:space="preserve">– товарная продукция в ценах реализации предприятия; </w:t>
      </w:r>
    </w:p>
    <w:p w:rsidR="0093431E" w:rsidRPr="003468DA" w:rsidRDefault="0093431E" w:rsidP="001C5D95">
      <w:pPr>
        <w:ind w:firstLine="600"/>
        <w:jc w:val="both"/>
        <w:rPr>
          <w:rFonts w:cs="Verdana"/>
          <w:szCs w:val="24"/>
        </w:rPr>
      </w:pPr>
      <w:r w:rsidRPr="003468DA">
        <w:rPr>
          <w:rFonts w:cs="Verdana"/>
          <w:i/>
          <w:iCs/>
          <w:szCs w:val="24"/>
        </w:rPr>
        <w:t xml:space="preserve">З </w:t>
      </w:r>
      <w:r w:rsidRPr="003468DA">
        <w:rPr>
          <w:rFonts w:cs="Verdana"/>
          <w:szCs w:val="24"/>
        </w:rPr>
        <w:t>– затраты, руб., на 1 тыс. руб. товарной продукции.</w:t>
      </w:r>
    </w:p>
    <w:p w:rsidR="0093431E" w:rsidRPr="003468DA" w:rsidRDefault="0093431E" w:rsidP="00C44648">
      <w:pPr>
        <w:pStyle w:val="Cite"/>
        <w:ind w:left="0"/>
        <w:rPr>
          <w:rFonts w:cs="Verdana"/>
          <w:sz w:val="24"/>
          <w:szCs w:val="24"/>
        </w:rPr>
      </w:pPr>
      <w:r w:rsidRPr="00C44648">
        <w:rPr>
          <w:rFonts w:cs="Verdana"/>
          <w:bCs/>
          <w:sz w:val="24"/>
          <w:szCs w:val="24"/>
        </w:rPr>
        <w:t>При</w:t>
      </w:r>
      <w:r w:rsidR="00A328E8">
        <w:rPr>
          <w:rFonts w:cs="Verdana"/>
          <w:bCs/>
          <w:sz w:val="24"/>
          <w:szCs w:val="24"/>
        </w:rPr>
        <w:t>ведем при</w:t>
      </w:r>
      <w:r w:rsidRPr="00C44648">
        <w:rPr>
          <w:rFonts w:cs="Verdana"/>
          <w:bCs/>
          <w:sz w:val="24"/>
          <w:szCs w:val="24"/>
        </w:rPr>
        <w:t>мер.</w:t>
      </w:r>
      <w:r w:rsidRPr="003468DA">
        <w:rPr>
          <w:rFonts w:cs="Verdana"/>
          <w:b/>
          <w:bCs/>
          <w:sz w:val="24"/>
          <w:szCs w:val="24"/>
        </w:rPr>
        <w:t xml:space="preserve"> </w:t>
      </w:r>
      <w:r w:rsidRPr="003468DA">
        <w:rPr>
          <w:rFonts w:cs="Verdana"/>
          <w:sz w:val="24"/>
          <w:szCs w:val="24"/>
        </w:rPr>
        <w:t>Выпуск товарной продукции в ценах реализации в плановом периоде составит 300 млн руб. Затраты на 1 тыс. руб. продукции равны 900 руб. Валовая прибыль на 1 тыс. руб. выпуска продукции достигнет 100 руб. (1000 – 900), на весь товарный в</w:t>
      </w:r>
      <w:r w:rsidRPr="003468DA">
        <w:rPr>
          <w:rFonts w:cs="Verdana"/>
          <w:sz w:val="24"/>
          <w:szCs w:val="24"/>
        </w:rPr>
        <w:t>ы</w:t>
      </w:r>
      <w:r w:rsidRPr="003468DA">
        <w:rPr>
          <w:rFonts w:cs="Verdana"/>
          <w:sz w:val="24"/>
          <w:szCs w:val="24"/>
        </w:rPr>
        <w:t>пуск – 30 млн руб. (300 × 100/1000).</w:t>
      </w:r>
    </w:p>
    <w:p w:rsidR="0093431E" w:rsidRPr="003468DA" w:rsidRDefault="0093431E" w:rsidP="001C5D95">
      <w:pPr>
        <w:ind w:firstLine="600"/>
        <w:jc w:val="both"/>
        <w:rPr>
          <w:rFonts w:cs="Verdana"/>
          <w:szCs w:val="24"/>
        </w:rPr>
      </w:pPr>
      <w:r w:rsidRPr="003468DA">
        <w:rPr>
          <w:rFonts w:cs="Verdana"/>
          <w:szCs w:val="24"/>
        </w:rPr>
        <w:t>Для определения общей суммы прибыли от продаж полученный результат корректируют на изменение прибыли в переходящих остатках готовой продукции.</w:t>
      </w:r>
    </w:p>
    <w:p w:rsidR="0093431E" w:rsidRPr="003468DA" w:rsidRDefault="0093431E" w:rsidP="001C5D95">
      <w:pPr>
        <w:ind w:firstLine="600"/>
        <w:jc w:val="both"/>
        <w:rPr>
          <w:rFonts w:cs="Verdana"/>
          <w:szCs w:val="24"/>
        </w:rPr>
      </w:pPr>
      <w:r w:rsidRPr="003468DA">
        <w:rPr>
          <w:rFonts w:cs="Verdana"/>
          <w:szCs w:val="24"/>
        </w:rPr>
        <w:t xml:space="preserve">При планировании прибыли </w:t>
      </w:r>
      <w:r w:rsidRPr="003468DA">
        <w:rPr>
          <w:rFonts w:cs="Verdana"/>
          <w:i/>
          <w:iCs/>
          <w:szCs w:val="24"/>
        </w:rPr>
        <w:t>на основе базовой рентабельности</w:t>
      </w:r>
      <w:r w:rsidRPr="003468DA">
        <w:rPr>
          <w:rFonts w:cs="Verdana"/>
          <w:szCs w:val="24"/>
        </w:rPr>
        <w:t xml:space="preserve"> рентабельность отчетн</w:t>
      </w:r>
      <w:r w:rsidRPr="003468DA">
        <w:rPr>
          <w:rFonts w:cs="Verdana"/>
          <w:szCs w:val="24"/>
        </w:rPr>
        <w:t>о</w:t>
      </w:r>
      <w:r w:rsidRPr="003468DA">
        <w:rPr>
          <w:rFonts w:cs="Verdana"/>
          <w:szCs w:val="24"/>
        </w:rPr>
        <w:t>го года (отношение валовой прибыли по товарной продукции к ее себестоимости) принимается за базу и корректируется на прогнозируемые изменения в планируемом году. В целях сопоста</w:t>
      </w:r>
      <w:r w:rsidRPr="003468DA">
        <w:rPr>
          <w:rFonts w:cs="Verdana"/>
          <w:szCs w:val="24"/>
        </w:rPr>
        <w:t>в</w:t>
      </w:r>
      <w:r w:rsidRPr="003468DA">
        <w:rPr>
          <w:rFonts w:cs="Verdana"/>
          <w:szCs w:val="24"/>
        </w:rPr>
        <w:t xml:space="preserve">ления с плановым годом всю ожидаемую валовую прибыль за отчетный год корректируют на </w:t>
      </w:r>
      <w:r w:rsidRPr="003468DA">
        <w:rPr>
          <w:rFonts w:cs="Verdana"/>
          <w:szCs w:val="24"/>
        </w:rPr>
        <w:lastRenderedPageBreak/>
        <w:t>изменение цен. Отдельно рассчитывают прибыль по несравнимой товарной продукции, пр</w:t>
      </w:r>
      <w:r w:rsidRPr="003468DA">
        <w:rPr>
          <w:rFonts w:cs="Verdana"/>
          <w:szCs w:val="24"/>
        </w:rPr>
        <w:t>и</w:t>
      </w:r>
      <w:r w:rsidRPr="003468DA">
        <w:rPr>
          <w:rFonts w:cs="Verdana"/>
          <w:szCs w:val="24"/>
        </w:rPr>
        <w:t>быль в переходящих остатках нереализованной продукции и прибыль от продаж в планиру</w:t>
      </w:r>
      <w:r w:rsidRPr="003468DA">
        <w:rPr>
          <w:rFonts w:cs="Verdana"/>
          <w:szCs w:val="24"/>
        </w:rPr>
        <w:t>е</w:t>
      </w:r>
      <w:r w:rsidRPr="003468DA">
        <w:rPr>
          <w:rFonts w:cs="Verdana"/>
          <w:szCs w:val="24"/>
        </w:rPr>
        <w:t>мом году.</w:t>
      </w:r>
    </w:p>
    <w:p w:rsidR="0093431E" w:rsidRPr="003468DA" w:rsidRDefault="0093431E" w:rsidP="001C5D95">
      <w:pPr>
        <w:ind w:firstLine="600"/>
        <w:jc w:val="both"/>
        <w:rPr>
          <w:rFonts w:cs="Verdana"/>
          <w:szCs w:val="24"/>
        </w:rPr>
      </w:pPr>
      <w:r w:rsidRPr="003468DA">
        <w:rPr>
          <w:rFonts w:cs="Verdana"/>
          <w:szCs w:val="24"/>
        </w:rPr>
        <w:t>При расчете прибыли по сравнимой товарной продукции анализируют влияние на нее и</w:t>
      </w:r>
      <w:r w:rsidRPr="003468DA">
        <w:rPr>
          <w:rFonts w:cs="Verdana"/>
          <w:szCs w:val="24"/>
        </w:rPr>
        <w:t>з</w:t>
      </w:r>
      <w:r w:rsidRPr="003468DA">
        <w:rPr>
          <w:rFonts w:cs="Verdana"/>
          <w:szCs w:val="24"/>
        </w:rPr>
        <w:t xml:space="preserve">менений по сравнению с отчетным годом отдельных факторов: себестоимости продукции, ее ассортимента и качества, цен реализации. </w:t>
      </w:r>
      <w:r w:rsidRPr="00A328E8">
        <w:rPr>
          <w:rFonts w:cs="Verdana"/>
          <w:b/>
          <w:i/>
          <w:szCs w:val="24"/>
        </w:rPr>
        <w:t>Расчет включает девять стадий:</w:t>
      </w:r>
    </w:p>
    <w:p w:rsidR="0093431E" w:rsidRPr="003468DA" w:rsidRDefault="0093431E" w:rsidP="001C5D95">
      <w:pPr>
        <w:ind w:firstLine="600"/>
        <w:jc w:val="both"/>
        <w:rPr>
          <w:rFonts w:cs="Verdana"/>
          <w:szCs w:val="24"/>
        </w:rPr>
      </w:pPr>
      <w:r w:rsidRPr="003468DA">
        <w:rPr>
          <w:rFonts w:cs="Verdana"/>
          <w:szCs w:val="24"/>
        </w:rPr>
        <w:t>1. Расчет прибыли по сравнимой товарной продукции на основании базовой рентабельн</w:t>
      </w:r>
      <w:r w:rsidRPr="003468DA">
        <w:rPr>
          <w:rFonts w:cs="Verdana"/>
          <w:szCs w:val="24"/>
        </w:rPr>
        <w:t>о</w:t>
      </w:r>
      <w:r w:rsidRPr="003468DA">
        <w:rPr>
          <w:rFonts w:cs="Verdana"/>
          <w:szCs w:val="24"/>
        </w:rPr>
        <w:t>сти. При этом в целях сопоставимости производится пересчет всей сравнимой товарной пр</w:t>
      </w:r>
      <w:r w:rsidRPr="003468DA">
        <w:rPr>
          <w:rFonts w:cs="Verdana"/>
          <w:szCs w:val="24"/>
        </w:rPr>
        <w:t>о</w:t>
      </w:r>
      <w:r w:rsidRPr="003468DA">
        <w:rPr>
          <w:rFonts w:cs="Verdana"/>
          <w:szCs w:val="24"/>
        </w:rPr>
        <w:t>дукции планового года на себестоимость отчетного года исходя из предусмотренного ее изм</w:t>
      </w:r>
      <w:r w:rsidRPr="003468DA">
        <w:rPr>
          <w:rFonts w:cs="Verdana"/>
          <w:szCs w:val="24"/>
        </w:rPr>
        <w:t>е</w:t>
      </w:r>
      <w:r w:rsidRPr="003468DA">
        <w:rPr>
          <w:rFonts w:cs="Verdana"/>
          <w:szCs w:val="24"/>
        </w:rPr>
        <w:t>нения.</w:t>
      </w:r>
    </w:p>
    <w:p w:rsidR="0093431E" w:rsidRPr="003468DA" w:rsidRDefault="0093431E" w:rsidP="001C5D95">
      <w:pPr>
        <w:ind w:firstLine="600"/>
        <w:jc w:val="both"/>
        <w:rPr>
          <w:rFonts w:cs="Verdana"/>
          <w:szCs w:val="24"/>
        </w:rPr>
      </w:pPr>
      <w:r w:rsidRPr="003468DA">
        <w:rPr>
          <w:rFonts w:cs="Verdana"/>
          <w:szCs w:val="24"/>
        </w:rPr>
        <w:t>2. Определение влияния изменения себестоимости сравнимой товарной продукции на прибыль. Для этого сопоставляют сравнимую товарную продукцию планового года по себ</w:t>
      </w:r>
      <w:r w:rsidRPr="003468DA">
        <w:rPr>
          <w:rFonts w:cs="Verdana"/>
          <w:szCs w:val="24"/>
        </w:rPr>
        <w:t>е</w:t>
      </w:r>
      <w:r w:rsidRPr="003468DA">
        <w:rPr>
          <w:rFonts w:cs="Verdana"/>
          <w:szCs w:val="24"/>
        </w:rPr>
        <w:t>стоимости отчетного и планового года. Разница – сумма прибыли (убытка) от изменения себ</w:t>
      </w:r>
      <w:r w:rsidRPr="003468DA">
        <w:rPr>
          <w:rFonts w:cs="Verdana"/>
          <w:szCs w:val="24"/>
        </w:rPr>
        <w:t>е</w:t>
      </w:r>
      <w:r w:rsidRPr="003468DA">
        <w:rPr>
          <w:rFonts w:cs="Verdana"/>
          <w:szCs w:val="24"/>
        </w:rPr>
        <w:t>стоимости.</w:t>
      </w:r>
    </w:p>
    <w:p w:rsidR="0093431E" w:rsidRPr="003468DA" w:rsidRDefault="0093431E" w:rsidP="001C5D95">
      <w:pPr>
        <w:ind w:firstLine="600"/>
        <w:jc w:val="both"/>
        <w:rPr>
          <w:rFonts w:cs="Verdana"/>
          <w:szCs w:val="24"/>
        </w:rPr>
      </w:pPr>
      <w:r w:rsidRPr="003468DA">
        <w:rPr>
          <w:rFonts w:cs="Verdana"/>
          <w:szCs w:val="24"/>
        </w:rPr>
        <w:t>3. Определение влияния на прибыль по сравнимой товарной продукции изменений в а</w:t>
      </w:r>
      <w:r w:rsidRPr="003468DA">
        <w:rPr>
          <w:rFonts w:cs="Verdana"/>
          <w:szCs w:val="24"/>
        </w:rPr>
        <w:t>с</w:t>
      </w:r>
      <w:r w:rsidRPr="003468DA">
        <w:rPr>
          <w:rFonts w:cs="Verdana"/>
          <w:szCs w:val="24"/>
        </w:rPr>
        <w:t>сортименте. Рассчитывают средний уровень рентабельности при структуре выпуска продукции отчетного и планового года. Разница показывает отклонение рентабельности из</w:t>
      </w:r>
      <w:r w:rsidRPr="003468DA">
        <w:rPr>
          <w:rFonts w:cs="Verdana"/>
          <w:szCs w:val="24"/>
        </w:rPr>
        <w:noBreakHyphen/>
        <w:t>за изменения ассортимента.</w:t>
      </w:r>
    </w:p>
    <w:p w:rsidR="0093431E" w:rsidRPr="003468DA" w:rsidRDefault="0093431E" w:rsidP="001C5D95">
      <w:pPr>
        <w:ind w:firstLine="600"/>
        <w:jc w:val="both"/>
        <w:rPr>
          <w:rFonts w:cs="Verdana"/>
          <w:szCs w:val="24"/>
        </w:rPr>
      </w:pPr>
      <w:r w:rsidRPr="003468DA">
        <w:rPr>
          <w:rFonts w:cs="Verdana"/>
          <w:szCs w:val="24"/>
        </w:rPr>
        <w:t>4. Расчет влияния качества на прибыль по сравнимой товарной продукции. Он произв</w:t>
      </w:r>
      <w:r w:rsidRPr="003468DA">
        <w:rPr>
          <w:rFonts w:cs="Verdana"/>
          <w:szCs w:val="24"/>
        </w:rPr>
        <w:t>о</w:t>
      </w:r>
      <w:r w:rsidRPr="003468DA">
        <w:rPr>
          <w:rFonts w:cs="Verdana"/>
          <w:szCs w:val="24"/>
        </w:rPr>
        <w:t>дится на основании коэффициента сортности. Определяют удельный вес каждого сорта выпу</w:t>
      </w:r>
      <w:r w:rsidRPr="003468DA">
        <w:rPr>
          <w:rFonts w:cs="Verdana"/>
          <w:szCs w:val="24"/>
        </w:rPr>
        <w:t>с</w:t>
      </w:r>
      <w:r w:rsidRPr="003468DA">
        <w:rPr>
          <w:rFonts w:cs="Verdana"/>
          <w:szCs w:val="24"/>
        </w:rPr>
        <w:t>каемых изделий в общем объеме производства и соотношение между ценами на отдельные со</w:t>
      </w:r>
      <w:r w:rsidRPr="003468DA">
        <w:rPr>
          <w:rFonts w:cs="Verdana"/>
          <w:szCs w:val="24"/>
        </w:rPr>
        <w:t>р</w:t>
      </w:r>
      <w:r w:rsidRPr="003468DA">
        <w:rPr>
          <w:rFonts w:cs="Verdana"/>
          <w:szCs w:val="24"/>
        </w:rPr>
        <w:t>та. Цену 1</w:t>
      </w:r>
      <w:r w:rsidRPr="003468DA">
        <w:rPr>
          <w:rFonts w:cs="Verdana"/>
          <w:szCs w:val="24"/>
        </w:rPr>
        <w:noBreakHyphen/>
        <w:t>го сорта принимают за 100 %, цену 2</w:t>
      </w:r>
      <w:r w:rsidRPr="003468DA">
        <w:rPr>
          <w:rFonts w:cs="Verdana"/>
          <w:szCs w:val="24"/>
        </w:rPr>
        <w:noBreakHyphen/>
        <w:t>го сорта исчисляют в процентном отношении к цене 1</w:t>
      </w:r>
      <w:r w:rsidRPr="003468DA">
        <w:rPr>
          <w:rFonts w:cs="Verdana"/>
          <w:szCs w:val="24"/>
        </w:rPr>
        <w:noBreakHyphen/>
        <w:t>го сорта и т. д.</w:t>
      </w:r>
    </w:p>
    <w:p w:rsidR="0093431E" w:rsidRPr="003468DA" w:rsidRDefault="0093431E" w:rsidP="001C5D95">
      <w:pPr>
        <w:ind w:firstLine="600"/>
        <w:jc w:val="both"/>
        <w:rPr>
          <w:rFonts w:cs="Verdana"/>
          <w:szCs w:val="24"/>
        </w:rPr>
      </w:pPr>
      <w:r w:rsidRPr="003468DA">
        <w:rPr>
          <w:rFonts w:cs="Verdana"/>
          <w:szCs w:val="24"/>
        </w:rPr>
        <w:t>5. Расчет влияния на прибыль изменений цен реализации товарной продукции. Опред</w:t>
      </w:r>
      <w:r w:rsidRPr="003468DA">
        <w:rPr>
          <w:rFonts w:cs="Verdana"/>
          <w:szCs w:val="24"/>
        </w:rPr>
        <w:t>е</w:t>
      </w:r>
      <w:r w:rsidRPr="003468DA">
        <w:rPr>
          <w:rFonts w:cs="Verdana"/>
          <w:szCs w:val="24"/>
        </w:rPr>
        <w:t>ляют товарную продукцию, на которую введены новые цены, влияние рассчитывается как пр</w:t>
      </w:r>
      <w:r w:rsidRPr="003468DA">
        <w:rPr>
          <w:rFonts w:cs="Verdana"/>
          <w:szCs w:val="24"/>
        </w:rPr>
        <w:t>о</w:t>
      </w:r>
      <w:r w:rsidRPr="003468DA">
        <w:rPr>
          <w:rFonts w:cs="Verdana"/>
          <w:szCs w:val="24"/>
        </w:rPr>
        <w:t>изведение указанной продукции в ценах реализации и изменение цен (в процентах).</w:t>
      </w:r>
    </w:p>
    <w:p w:rsidR="0093431E" w:rsidRPr="003468DA" w:rsidRDefault="0093431E" w:rsidP="001C5D95">
      <w:pPr>
        <w:ind w:firstLine="600"/>
        <w:jc w:val="both"/>
        <w:rPr>
          <w:rFonts w:cs="Verdana"/>
          <w:szCs w:val="24"/>
        </w:rPr>
      </w:pPr>
      <w:r w:rsidRPr="003468DA">
        <w:rPr>
          <w:rFonts w:cs="Verdana"/>
          <w:szCs w:val="24"/>
        </w:rPr>
        <w:t>6. Исчисление прибыли в переходящих остатках нереализованной продукции. Себесто</w:t>
      </w:r>
      <w:r w:rsidRPr="003468DA">
        <w:rPr>
          <w:rFonts w:cs="Verdana"/>
          <w:szCs w:val="24"/>
        </w:rPr>
        <w:t>и</w:t>
      </w:r>
      <w:r w:rsidRPr="003468DA">
        <w:rPr>
          <w:rFonts w:cs="Verdana"/>
          <w:szCs w:val="24"/>
        </w:rPr>
        <w:t>мость переходящих остатков умножают на рентабельность продукции соответственно отчетн</w:t>
      </w:r>
      <w:r w:rsidRPr="003468DA">
        <w:rPr>
          <w:rFonts w:cs="Verdana"/>
          <w:szCs w:val="24"/>
        </w:rPr>
        <w:t>о</w:t>
      </w:r>
      <w:r w:rsidRPr="003468DA">
        <w:rPr>
          <w:rFonts w:cs="Verdana"/>
          <w:szCs w:val="24"/>
        </w:rPr>
        <w:t>го и планового года.</w:t>
      </w:r>
    </w:p>
    <w:p w:rsidR="0093431E" w:rsidRPr="003468DA" w:rsidRDefault="0093431E" w:rsidP="001C5D95">
      <w:pPr>
        <w:ind w:firstLine="600"/>
        <w:jc w:val="both"/>
        <w:rPr>
          <w:rFonts w:cs="Verdana"/>
          <w:szCs w:val="24"/>
        </w:rPr>
      </w:pPr>
      <w:r w:rsidRPr="003468DA">
        <w:rPr>
          <w:rFonts w:cs="Verdana"/>
          <w:szCs w:val="24"/>
        </w:rPr>
        <w:t>7. Расчет прибыли от продаж. Определяют валовую прибыль с учетом влияния рассмо</w:t>
      </w:r>
      <w:r w:rsidRPr="003468DA">
        <w:rPr>
          <w:rFonts w:cs="Verdana"/>
          <w:szCs w:val="24"/>
        </w:rPr>
        <w:t>т</w:t>
      </w:r>
      <w:r w:rsidRPr="003468DA">
        <w:rPr>
          <w:rFonts w:cs="Verdana"/>
          <w:szCs w:val="24"/>
        </w:rPr>
        <w:t>ренных факторов и прибыль в переходящих остатках нереализованной продукции и включают коммерческие и управленческие расходы, планируемые отдельно на основе смет.</w:t>
      </w:r>
    </w:p>
    <w:p w:rsidR="0093431E" w:rsidRPr="003468DA" w:rsidRDefault="0093431E" w:rsidP="001C5D95">
      <w:pPr>
        <w:ind w:firstLine="600"/>
        <w:jc w:val="both"/>
        <w:rPr>
          <w:rFonts w:cs="Verdana"/>
          <w:szCs w:val="24"/>
        </w:rPr>
      </w:pPr>
      <w:r w:rsidRPr="003468DA">
        <w:rPr>
          <w:rFonts w:cs="Verdana"/>
          <w:szCs w:val="24"/>
        </w:rPr>
        <w:t>8. Определение прибыли по несравнимой товарной продукции. Эту прибыль находят прямым методом как разницу между ценой реализации предприятия и себестоимостью изд</w:t>
      </w:r>
      <w:r w:rsidRPr="003468DA">
        <w:rPr>
          <w:rFonts w:cs="Verdana"/>
          <w:szCs w:val="24"/>
        </w:rPr>
        <w:t>е</w:t>
      </w:r>
      <w:r w:rsidRPr="003468DA">
        <w:rPr>
          <w:rFonts w:cs="Verdana"/>
          <w:szCs w:val="24"/>
        </w:rPr>
        <w:t>лий. Если цены не установлены, прибыль исчисляют по среднему уровню рентабельности.</w:t>
      </w:r>
    </w:p>
    <w:p w:rsidR="0093431E" w:rsidRPr="003468DA" w:rsidRDefault="0093431E" w:rsidP="001C5D95">
      <w:pPr>
        <w:ind w:firstLine="600"/>
        <w:jc w:val="both"/>
        <w:rPr>
          <w:rFonts w:cs="Verdana"/>
          <w:szCs w:val="24"/>
        </w:rPr>
      </w:pPr>
      <w:r w:rsidRPr="003468DA">
        <w:rPr>
          <w:rFonts w:cs="Verdana"/>
          <w:szCs w:val="24"/>
        </w:rPr>
        <w:t>9. Расчет общей прибыли от продаж. Суммируют прибыль от продаж сравнимой и н</w:t>
      </w:r>
      <w:r w:rsidRPr="003468DA">
        <w:rPr>
          <w:rFonts w:cs="Verdana"/>
          <w:szCs w:val="24"/>
        </w:rPr>
        <w:t>е</w:t>
      </w:r>
      <w:r w:rsidRPr="003468DA">
        <w:rPr>
          <w:rFonts w:cs="Verdana"/>
          <w:szCs w:val="24"/>
        </w:rPr>
        <w:t>сравнимой продукции.</w:t>
      </w:r>
    </w:p>
    <w:p w:rsidR="00CF4598" w:rsidRPr="003468DA" w:rsidRDefault="0093431E" w:rsidP="00CF4598">
      <w:pPr>
        <w:ind w:firstLine="600"/>
        <w:jc w:val="both"/>
        <w:rPr>
          <w:szCs w:val="24"/>
        </w:rPr>
      </w:pPr>
      <w:r w:rsidRPr="003468DA">
        <w:rPr>
          <w:szCs w:val="24"/>
        </w:rPr>
        <w:t>Для исчисления конечного финансового результата кроме прибыли от продаж, рассчит</w:t>
      </w:r>
      <w:r w:rsidRPr="003468DA">
        <w:rPr>
          <w:szCs w:val="24"/>
        </w:rPr>
        <w:t>ы</w:t>
      </w:r>
      <w:r w:rsidRPr="003468DA">
        <w:rPr>
          <w:szCs w:val="24"/>
        </w:rPr>
        <w:t>вают результаты от операционных и внереализационных доходов и расходов.</w:t>
      </w:r>
    </w:p>
    <w:p w:rsidR="0093431E" w:rsidRPr="003468DA" w:rsidRDefault="0093431E" w:rsidP="00CF4598">
      <w:pPr>
        <w:ind w:firstLine="480"/>
        <w:jc w:val="both"/>
        <w:rPr>
          <w:rFonts w:cs="Verdana"/>
          <w:szCs w:val="24"/>
        </w:rPr>
      </w:pPr>
      <w:r w:rsidRPr="003468DA">
        <w:rPr>
          <w:b/>
          <w:bCs/>
          <w:i/>
          <w:iCs/>
          <w:szCs w:val="24"/>
        </w:rPr>
        <w:t>Факторный метод</w:t>
      </w:r>
      <w:r w:rsidR="00CF4598" w:rsidRPr="003468DA">
        <w:rPr>
          <w:b/>
          <w:bCs/>
          <w:i/>
          <w:iCs/>
          <w:szCs w:val="24"/>
        </w:rPr>
        <w:t xml:space="preserve">. </w:t>
      </w:r>
      <w:r w:rsidRPr="003468DA">
        <w:rPr>
          <w:rFonts w:cs="Verdana"/>
          <w:szCs w:val="24"/>
        </w:rPr>
        <w:t>Факторный метод планирования прибыли включает четыре этапа.</w:t>
      </w:r>
    </w:p>
    <w:p w:rsidR="0093431E" w:rsidRPr="003468DA" w:rsidRDefault="0093431E" w:rsidP="00CF4598">
      <w:pPr>
        <w:ind w:firstLine="480"/>
        <w:jc w:val="both"/>
        <w:rPr>
          <w:rFonts w:cs="Verdana"/>
          <w:szCs w:val="24"/>
        </w:rPr>
      </w:pPr>
      <w:r w:rsidRPr="003468DA">
        <w:rPr>
          <w:rFonts w:cs="Verdana"/>
          <w:szCs w:val="24"/>
        </w:rPr>
        <w:t>1. </w:t>
      </w:r>
      <w:r w:rsidRPr="00A328E8">
        <w:rPr>
          <w:rFonts w:cs="Verdana"/>
          <w:iCs/>
          <w:szCs w:val="24"/>
        </w:rPr>
        <w:t>Определение базовых показателей отчетного периода.</w:t>
      </w:r>
      <w:r w:rsidRPr="003468DA">
        <w:rPr>
          <w:rFonts w:cs="Verdana"/>
          <w:i/>
          <w:iCs/>
          <w:szCs w:val="24"/>
        </w:rPr>
        <w:t xml:space="preserve"> </w:t>
      </w:r>
      <w:r w:rsidRPr="003468DA">
        <w:rPr>
          <w:rFonts w:cs="Verdana"/>
          <w:szCs w:val="24"/>
        </w:rPr>
        <w:t>В качестве таких показателей применяют: валовую прибыль; прибыль от продаж; прочие доходы и расходы; себестоимость проданных товаров, продукции, работ, услуг; выручку от продажи товаров, продукции, работ, услуг; структуру себестоимости по элементам затрат.</w:t>
      </w:r>
    </w:p>
    <w:p w:rsidR="0093431E" w:rsidRPr="003468DA" w:rsidRDefault="0093431E" w:rsidP="00CF4598">
      <w:pPr>
        <w:ind w:firstLine="480"/>
        <w:jc w:val="both"/>
        <w:rPr>
          <w:rFonts w:cs="Verdana"/>
          <w:szCs w:val="24"/>
        </w:rPr>
      </w:pPr>
      <w:r w:rsidRPr="003468DA">
        <w:rPr>
          <w:rFonts w:cs="Verdana"/>
          <w:szCs w:val="24"/>
        </w:rPr>
        <w:t>2. </w:t>
      </w:r>
      <w:r w:rsidRPr="00A328E8">
        <w:rPr>
          <w:rFonts w:cs="Verdana"/>
          <w:iCs/>
          <w:szCs w:val="24"/>
        </w:rPr>
        <w:t>Постановка задач хозяйственной деятельности.</w:t>
      </w:r>
      <w:r w:rsidRPr="003468DA">
        <w:rPr>
          <w:rFonts w:cs="Verdana"/>
          <w:i/>
          <w:iCs/>
          <w:szCs w:val="24"/>
        </w:rPr>
        <w:t xml:space="preserve"> </w:t>
      </w:r>
      <w:r w:rsidRPr="003468DA">
        <w:rPr>
          <w:rFonts w:cs="Verdana"/>
          <w:szCs w:val="24"/>
        </w:rPr>
        <w:t>В качестве таких задач могут выступать рост объема производства, снижение себестоимости, увеличение прочих доходов и т. д.</w:t>
      </w:r>
    </w:p>
    <w:p w:rsidR="0093431E" w:rsidRPr="003468DA" w:rsidRDefault="0093431E" w:rsidP="00CF4598">
      <w:pPr>
        <w:ind w:firstLine="480"/>
        <w:jc w:val="both"/>
        <w:rPr>
          <w:rFonts w:cs="Verdana"/>
          <w:szCs w:val="24"/>
        </w:rPr>
      </w:pPr>
      <w:r w:rsidRPr="003468DA">
        <w:rPr>
          <w:rFonts w:cs="Verdana"/>
          <w:szCs w:val="24"/>
        </w:rPr>
        <w:t>3. </w:t>
      </w:r>
      <w:r w:rsidRPr="00A328E8">
        <w:rPr>
          <w:rFonts w:cs="Verdana"/>
          <w:iCs/>
          <w:szCs w:val="24"/>
        </w:rPr>
        <w:t>Определение индексов инфляции.</w:t>
      </w:r>
      <w:r w:rsidRPr="003468DA">
        <w:rPr>
          <w:rFonts w:cs="Verdana"/>
          <w:i/>
          <w:iCs/>
          <w:szCs w:val="24"/>
        </w:rPr>
        <w:t xml:space="preserve"> </w:t>
      </w:r>
      <w:r w:rsidRPr="003468DA">
        <w:rPr>
          <w:rFonts w:cs="Verdana"/>
          <w:szCs w:val="24"/>
        </w:rPr>
        <w:t>Индексы инфляции рассматривают на базе собстве</w:t>
      </w:r>
      <w:r w:rsidRPr="003468DA">
        <w:rPr>
          <w:rFonts w:cs="Verdana"/>
          <w:szCs w:val="24"/>
        </w:rPr>
        <w:t>н</w:t>
      </w:r>
      <w:r w:rsidRPr="003468DA">
        <w:rPr>
          <w:rFonts w:cs="Verdana"/>
          <w:szCs w:val="24"/>
        </w:rPr>
        <w:t>ных аналитических наблюдений, прогнозных экспертных оценок специалистов, прогнозов, публикуемых в печати, и т. д. Рекомендуется применять следующие важнейшие индексы и</w:t>
      </w:r>
      <w:r w:rsidRPr="003468DA">
        <w:rPr>
          <w:rFonts w:cs="Verdana"/>
          <w:szCs w:val="24"/>
        </w:rPr>
        <w:t>н</w:t>
      </w:r>
      <w:r w:rsidRPr="003468DA">
        <w:rPr>
          <w:rFonts w:cs="Verdana"/>
          <w:szCs w:val="24"/>
        </w:rPr>
        <w:t>фляции:</w:t>
      </w:r>
    </w:p>
    <w:p w:rsidR="0093431E" w:rsidRPr="003468DA" w:rsidRDefault="0093431E" w:rsidP="00CF4598">
      <w:pPr>
        <w:ind w:firstLine="480"/>
        <w:jc w:val="both"/>
        <w:rPr>
          <w:rFonts w:cs="Verdana"/>
          <w:szCs w:val="24"/>
        </w:rPr>
      </w:pPr>
      <w:r w:rsidRPr="003468DA">
        <w:rPr>
          <w:szCs w:val="24"/>
        </w:rPr>
        <w:t>♦</w:t>
      </w:r>
      <w:r w:rsidRPr="003468DA">
        <w:rPr>
          <w:rFonts w:cs="Verdana"/>
          <w:szCs w:val="24"/>
        </w:rPr>
        <w:t xml:space="preserve"> индекс роста цен на выпускаемую продукцию;</w:t>
      </w:r>
    </w:p>
    <w:p w:rsidR="0093431E" w:rsidRPr="003468DA" w:rsidRDefault="0093431E" w:rsidP="00CF4598">
      <w:pPr>
        <w:ind w:firstLine="480"/>
        <w:jc w:val="both"/>
        <w:rPr>
          <w:rFonts w:cs="Verdana"/>
          <w:szCs w:val="24"/>
        </w:rPr>
      </w:pPr>
      <w:r w:rsidRPr="003468DA">
        <w:rPr>
          <w:szCs w:val="24"/>
        </w:rPr>
        <w:t>♦</w:t>
      </w:r>
      <w:r w:rsidRPr="003468DA">
        <w:rPr>
          <w:rFonts w:cs="Verdana"/>
          <w:szCs w:val="24"/>
        </w:rPr>
        <w:t xml:space="preserve"> индекс роста цен на потребляемые материальные ценности;</w:t>
      </w:r>
    </w:p>
    <w:p w:rsidR="0093431E" w:rsidRPr="003468DA" w:rsidRDefault="0093431E" w:rsidP="00CF4598">
      <w:pPr>
        <w:ind w:firstLine="480"/>
        <w:jc w:val="both"/>
        <w:rPr>
          <w:rFonts w:cs="Verdana"/>
          <w:szCs w:val="24"/>
        </w:rPr>
      </w:pPr>
      <w:r w:rsidRPr="003468DA">
        <w:rPr>
          <w:szCs w:val="24"/>
        </w:rPr>
        <w:lastRenderedPageBreak/>
        <w:t>♦</w:t>
      </w:r>
      <w:r w:rsidRPr="003468DA">
        <w:rPr>
          <w:rFonts w:cs="Verdana"/>
          <w:szCs w:val="24"/>
        </w:rPr>
        <w:t xml:space="preserve"> индекс роста расходов на оплату труда и отчисления на социальные нужды;</w:t>
      </w:r>
    </w:p>
    <w:p w:rsidR="0093431E" w:rsidRPr="003468DA" w:rsidRDefault="0093431E" w:rsidP="00CF4598">
      <w:pPr>
        <w:ind w:firstLine="480"/>
        <w:jc w:val="both"/>
        <w:rPr>
          <w:rFonts w:cs="Verdana"/>
          <w:szCs w:val="24"/>
        </w:rPr>
      </w:pPr>
      <w:r w:rsidRPr="003468DA">
        <w:rPr>
          <w:szCs w:val="24"/>
        </w:rPr>
        <w:t>♦</w:t>
      </w:r>
      <w:r w:rsidRPr="003468DA">
        <w:rPr>
          <w:rFonts w:cs="Verdana"/>
          <w:szCs w:val="24"/>
        </w:rPr>
        <w:t xml:space="preserve"> индекс изменения амортизационных отчислений, связанных с переоценкой основных фондов;</w:t>
      </w:r>
    </w:p>
    <w:p w:rsidR="0093431E" w:rsidRPr="003468DA" w:rsidRDefault="0093431E" w:rsidP="00CF4598">
      <w:pPr>
        <w:ind w:firstLine="480"/>
        <w:jc w:val="both"/>
        <w:rPr>
          <w:rFonts w:cs="Verdana"/>
          <w:szCs w:val="24"/>
        </w:rPr>
      </w:pPr>
      <w:r w:rsidRPr="003468DA">
        <w:rPr>
          <w:szCs w:val="24"/>
        </w:rPr>
        <w:t>♦</w:t>
      </w:r>
      <w:r w:rsidRPr="003468DA">
        <w:rPr>
          <w:rFonts w:cs="Verdana"/>
          <w:szCs w:val="24"/>
        </w:rPr>
        <w:t xml:space="preserve"> индекс роста прочих затрат.</w:t>
      </w:r>
    </w:p>
    <w:p w:rsidR="0093431E" w:rsidRPr="003468DA" w:rsidRDefault="0093431E" w:rsidP="00CF4598">
      <w:pPr>
        <w:ind w:firstLine="480"/>
        <w:jc w:val="both"/>
        <w:rPr>
          <w:rFonts w:cs="Verdana"/>
          <w:szCs w:val="24"/>
        </w:rPr>
      </w:pPr>
      <w:r w:rsidRPr="003468DA">
        <w:rPr>
          <w:szCs w:val="24"/>
        </w:rPr>
        <w:t>4. </w:t>
      </w:r>
      <w:r w:rsidRPr="00A328E8">
        <w:rPr>
          <w:iCs/>
          <w:szCs w:val="24"/>
        </w:rPr>
        <w:t xml:space="preserve">Расчет прибыли </w:t>
      </w:r>
      <w:r w:rsidRPr="003468DA">
        <w:rPr>
          <w:szCs w:val="24"/>
        </w:rPr>
        <w:t>исходя из целей хозяйствования, инфляции, базовых показателей.</w:t>
      </w:r>
      <w:r w:rsidR="00CF4598" w:rsidRPr="003468DA">
        <w:rPr>
          <w:szCs w:val="24"/>
        </w:rPr>
        <w:t xml:space="preserve"> </w:t>
      </w:r>
      <w:r w:rsidR="00402435">
        <w:rPr>
          <w:szCs w:val="24"/>
        </w:rPr>
        <w:t xml:space="preserve">    </w:t>
      </w:r>
      <w:r w:rsidRPr="003468DA">
        <w:rPr>
          <w:b/>
          <w:bCs/>
          <w:i/>
          <w:iCs/>
          <w:szCs w:val="24"/>
        </w:rPr>
        <w:t>Маржинальный метод планирования прибыли</w:t>
      </w:r>
      <w:r w:rsidR="00CF4598" w:rsidRPr="003468DA">
        <w:rPr>
          <w:b/>
          <w:bCs/>
          <w:i/>
          <w:iCs/>
          <w:szCs w:val="24"/>
        </w:rPr>
        <w:t xml:space="preserve">. </w:t>
      </w:r>
      <w:r w:rsidRPr="003468DA">
        <w:rPr>
          <w:rFonts w:cs="Verdana"/>
          <w:szCs w:val="24"/>
        </w:rPr>
        <w:t>Этот метод основан на использовании пок</w:t>
      </w:r>
      <w:r w:rsidRPr="003468DA">
        <w:rPr>
          <w:rFonts w:cs="Verdana"/>
          <w:szCs w:val="24"/>
        </w:rPr>
        <w:t>а</w:t>
      </w:r>
      <w:r w:rsidRPr="003468DA">
        <w:rPr>
          <w:rFonts w:cs="Verdana"/>
          <w:szCs w:val="24"/>
        </w:rPr>
        <w:t xml:space="preserve">зателей маржинальной прибыли </w:t>
      </w:r>
      <w:r w:rsidRPr="003468DA">
        <w:rPr>
          <w:rFonts w:cs="Verdana"/>
          <w:i/>
          <w:iCs/>
          <w:szCs w:val="24"/>
        </w:rPr>
        <w:t xml:space="preserve">(GM), </w:t>
      </w:r>
      <w:r w:rsidRPr="003468DA">
        <w:rPr>
          <w:rFonts w:cs="Verdana"/>
          <w:szCs w:val="24"/>
        </w:rPr>
        <w:t>удельной маржинальной прибыли (</w:t>
      </w:r>
      <w:r w:rsidRPr="003468DA">
        <w:rPr>
          <w:rFonts w:cs="Verdana"/>
          <w:i/>
          <w:iCs/>
          <w:szCs w:val="24"/>
        </w:rPr>
        <w:t>GMgm</w:t>
      </w:r>
      <w:r w:rsidRPr="003468DA">
        <w:rPr>
          <w:rFonts w:cs="Verdana"/>
          <w:szCs w:val="24"/>
        </w:rPr>
        <w:t>), коэффицие</w:t>
      </w:r>
      <w:r w:rsidRPr="003468DA">
        <w:rPr>
          <w:rFonts w:cs="Verdana"/>
          <w:szCs w:val="24"/>
        </w:rPr>
        <w:t>н</w:t>
      </w:r>
      <w:r w:rsidRPr="003468DA">
        <w:rPr>
          <w:rFonts w:cs="Verdana"/>
          <w:szCs w:val="24"/>
        </w:rPr>
        <w:t>та маржинальной прибыли (</w:t>
      </w:r>
      <w:r w:rsidRPr="003468DA">
        <w:rPr>
          <w:rFonts w:cs="Verdana"/>
          <w:i/>
          <w:iCs/>
          <w:szCs w:val="24"/>
        </w:rPr>
        <w:t>KGM</w:t>
      </w:r>
      <w:r w:rsidRPr="003468DA">
        <w:rPr>
          <w:rFonts w:cs="Verdana"/>
          <w:szCs w:val="24"/>
        </w:rPr>
        <w:t>):</w:t>
      </w:r>
    </w:p>
    <w:p w:rsidR="0093431E" w:rsidRPr="003468DA" w:rsidRDefault="0093431E" w:rsidP="0093431E">
      <w:pPr>
        <w:rPr>
          <w:rFonts w:cs="Verdana"/>
          <w:szCs w:val="24"/>
        </w:rPr>
      </w:pPr>
      <w:r w:rsidRPr="003468DA">
        <w:rPr>
          <w:szCs w:val="24"/>
        </w:rPr>
        <w:t>♦</w:t>
      </w:r>
      <w:r w:rsidRPr="003468DA">
        <w:rPr>
          <w:rFonts w:cs="Verdana"/>
          <w:szCs w:val="24"/>
        </w:rPr>
        <w:t xml:space="preserve"> Расчет удельной маржинальной прибыли на единицу продукции:</w:t>
      </w:r>
    </w:p>
    <w:p w:rsidR="0093431E" w:rsidRPr="003468DA" w:rsidRDefault="0093431E" w:rsidP="0093431E">
      <w:pPr>
        <w:rPr>
          <w:rFonts w:cs="Verdana"/>
          <w:szCs w:val="24"/>
        </w:rPr>
      </w:pPr>
      <w:r w:rsidRPr="003468DA">
        <w:rPr>
          <w:rFonts w:cs="Verdana"/>
          <w:i/>
          <w:iCs/>
          <w:szCs w:val="24"/>
        </w:rPr>
        <w:t>GM</w:t>
      </w:r>
      <w:r w:rsidRPr="003468DA">
        <w:rPr>
          <w:rFonts w:cs="Verdana"/>
          <w:i/>
          <w:iCs/>
          <w:szCs w:val="24"/>
          <w:vertAlign w:val="subscript"/>
        </w:rPr>
        <w:t>gm</w:t>
      </w:r>
      <w:r w:rsidRPr="003468DA">
        <w:rPr>
          <w:rFonts w:cs="Verdana"/>
          <w:i/>
          <w:iCs/>
          <w:szCs w:val="24"/>
        </w:rPr>
        <w:t xml:space="preserve"> </w:t>
      </w:r>
      <w:r w:rsidRPr="003468DA">
        <w:rPr>
          <w:rFonts w:cs="Verdana"/>
          <w:szCs w:val="24"/>
        </w:rPr>
        <w:t xml:space="preserve">= </w:t>
      </w:r>
      <w:r w:rsidRPr="003468DA">
        <w:rPr>
          <w:rFonts w:cs="Verdana"/>
          <w:i/>
          <w:iCs/>
          <w:szCs w:val="24"/>
        </w:rPr>
        <w:t>p – a,</w:t>
      </w:r>
    </w:p>
    <w:p w:rsidR="0093431E" w:rsidRPr="003468DA" w:rsidRDefault="0093431E" w:rsidP="0093431E">
      <w:pPr>
        <w:rPr>
          <w:rFonts w:cs="Verdana"/>
          <w:szCs w:val="24"/>
        </w:rPr>
      </w:pPr>
      <w:r w:rsidRPr="003468DA">
        <w:rPr>
          <w:rFonts w:cs="Verdana"/>
          <w:szCs w:val="24"/>
        </w:rPr>
        <w:t xml:space="preserve">где </w:t>
      </w:r>
      <w:r w:rsidRPr="003468DA">
        <w:rPr>
          <w:rFonts w:cs="Verdana"/>
          <w:i/>
          <w:iCs/>
          <w:szCs w:val="24"/>
        </w:rPr>
        <w:t xml:space="preserve">p </w:t>
      </w:r>
      <w:r w:rsidRPr="003468DA">
        <w:rPr>
          <w:rFonts w:cs="Verdana"/>
          <w:szCs w:val="24"/>
        </w:rPr>
        <w:t xml:space="preserve">– цена единицы продукции; </w:t>
      </w:r>
      <w:r w:rsidRPr="003468DA">
        <w:rPr>
          <w:rFonts w:cs="Verdana"/>
          <w:i/>
          <w:iCs/>
          <w:szCs w:val="24"/>
        </w:rPr>
        <w:t xml:space="preserve">a </w:t>
      </w:r>
      <w:r w:rsidRPr="003468DA">
        <w:rPr>
          <w:rFonts w:cs="Verdana"/>
          <w:szCs w:val="24"/>
        </w:rPr>
        <w:t>– прямые затраты на единицу продукции.</w:t>
      </w:r>
    </w:p>
    <w:p w:rsidR="0093431E" w:rsidRPr="003468DA" w:rsidRDefault="0093431E" w:rsidP="0093431E">
      <w:pPr>
        <w:rPr>
          <w:rFonts w:cs="Verdana"/>
          <w:szCs w:val="24"/>
        </w:rPr>
      </w:pPr>
      <w:r w:rsidRPr="003468DA">
        <w:rPr>
          <w:szCs w:val="24"/>
        </w:rPr>
        <w:t>♦</w:t>
      </w:r>
      <w:r w:rsidRPr="003468DA">
        <w:rPr>
          <w:rFonts w:cs="Verdana"/>
          <w:szCs w:val="24"/>
        </w:rPr>
        <w:t xml:space="preserve"> Расчет маржинальной прибыли по виду продукции:</w:t>
      </w:r>
    </w:p>
    <w:p w:rsidR="0093431E" w:rsidRPr="003468DA" w:rsidRDefault="0093431E" w:rsidP="0093431E">
      <w:pPr>
        <w:rPr>
          <w:rFonts w:cs="Verdana"/>
          <w:szCs w:val="24"/>
        </w:rPr>
      </w:pPr>
      <w:r w:rsidRPr="003468DA">
        <w:rPr>
          <w:rFonts w:cs="Verdana"/>
          <w:i/>
          <w:iCs/>
          <w:szCs w:val="24"/>
        </w:rPr>
        <w:t>GM</w:t>
      </w:r>
      <w:r w:rsidRPr="003468DA">
        <w:rPr>
          <w:rFonts w:cs="Verdana"/>
          <w:i/>
          <w:iCs/>
          <w:szCs w:val="24"/>
          <w:vertAlign w:val="subscript"/>
        </w:rPr>
        <w:t xml:space="preserve">пр </w:t>
      </w:r>
      <w:r w:rsidRPr="003468DA">
        <w:rPr>
          <w:rFonts w:cs="Verdana"/>
          <w:szCs w:val="24"/>
        </w:rPr>
        <w:t xml:space="preserve">= </w:t>
      </w:r>
      <w:r w:rsidRPr="003468DA">
        <w:rPr>
          <w:rFonts w:cs="Verdana"/>
          <w:i/>
          <w:iCs/>
          <w:szCs w:val="24"/>
        </w:rPr>
        <w:t>GM</w:t>
      </w:r>
      <w:r w:rsidRPr="003468DA">
        <w:rPr>
          <w:rFonts w:cs="Verdana"/>
          <w:i/>
          <w:iCs/>
          <w:szCs w:val="24"/>
          <w:vertAlign w:val="subscript"/>
        </w:rPr>
        <w:t>gm</w:t>
      </w:r>
      <w:r w:rsidRPr="003468DA">
        <w:rPr>
          <w:rFonts w:cs="Verdana"/>
          <w:i/>
          <w:iCs/>
          <w:szCs w:val="24"/>
        </w:rPr>
        <w:t> × Q ,</w:t>
      </w:r>
    </w:p>
    <w:p w:rsidR="0093431E" w:rsidRPr="003468DA" w:rsidRDefault="0093431E" w:rsidP="0093431E">
      <w:pPr>
        <w:rPr>
          <w:rFonts w:cs="Verdana"/>
          <w:szCs w:val="24"/>
        </w:rPr>
      </w:pPr>
      <w:r w:rsidRPr="003468DA">
        <w:rPr>
          <w:rFonts w:cs="Verdana"/>
          <w:szCs w:val="24"/>
        </w:rPr>
        <w:t xml:space="preserve">где </w:t>
      </w:r>
      <w:r w:rsidRPr="003468DA">
        <w:rPr>
          <w:rFonts w:cs="Verdana"/>
          <w:i/>
          <w:iCs/>
          <w:szCs w:val="24"/>
        </w:rPr>
        <w:t xml:space="preserve">Q </w:t>
      </w:r>
      <w:r w:rsidRPr="003468DA">
        <w:rPr>
          <w:rFonts w:cs="Verdana"/>
          <w:szCs w:val="24"/>
        </w:rPr>
        <w:t>– обьем выпуска.</w:t>
      </w:r>
    </w:p>
    <w:p w:rsidR="0093431E" w:rsidRPr="003468DA" w:rsidRDefault="0093431E" w:rsidP="0093431E">
      <w:pPr>
        <w:rPr>
          <w:rFonts w:cs="Verdana"/>
          <w:szCs w:val="24"/>
        </w:rPr>
      </w:pPr>
      <w:r w:rsidRPr="003468DA">
        <w:rPr>
          <w:szCs w:val="24"/>
        </w:rPr>
        <w:t>♦</w:t>
      </w:r>
      <w:r w:rsidRPr="003468DA">
        <w:rPr>
          <w:rFonts w:cs="Verdana"/>
          <w:szCs w:val="24"/>
        </w:rPr>
        <w:t xml:space="preserve"> Расчет общей маржинальной прибыли по предприятию:</w:t>
      </w:r>
    </w:p>
    <w:p w:rsidR="0093431E" w:rsidRPr="003468DA" w:rsidRDefault="0093431E" w:rsidP="0093431E">
      <w:pPr>
        <w:rPr>
          <w:rFonts w:cs="Verdana"/>
          <w:szCs w:val="24"/>
        </w:rPr>
      </w:pPr>
      <w:r w:rsidRPr="003468DA">
        <w:rPr>
          <w:rFonts w:cs="Verdana"/>
          <w:i/>
          <w:iCs/>
          <w:szCs w:val="24"/>
        </w:rPr>
        <w:t xml:space="preserve">GM </w:t>
      </w:r>
      <w:r w:rsidRPr="003468DA">
        <w:rPr>
          <w:rFonts w:cs="Verdana"/>
          <w:szCs w:val="24"/>
        </w:rPr>
        <w:t>= Σ</w:t>
      </w:r>
      <w:r w:rsidRPr="003468DA">
        <w:rPr>
          <w:rFonts w:cs="Verdana"/>
          <w:i/>
          <w:iCs/>
          <w:szCs w:val="24"/>
        </w:rPr>
        <w:t>GM</w:t>
      </w:r>
      <w:r w:rsidRPr="003468DA">
        <w:rPr>
          <w:rFonts w:cs="Verdana"/>
          <w:i/>
          <w:iCs/>
          <w:szCs w:val="24"/>
          <w:vertAlign w:val="subscript"/>
        </w:rPr>
        <w:t>пр</w:t>
      </w:r>
      <w:r w:rsidRPr="003468DA">
        <w:rPr>
          <w:rFonts w:cs="Verdana"/>
          <w:i/>
          <w:iCs/>
          <w:szCs w:val="24"/>
        </w:rPr>
        <w:t xml:space="preserve"> </w:t>
      </w:r>
      <w:r w:rsidRPr="003468DA">
        <w:rPr>
          <w:rFonts w:cs="Verdana"/>
          <w:szCs w:val="24"/>
        </w:rPr>
        <w:t>.</w:t>
      </w:r>
    </w:p>
    <w:p w:rsidR="0093431E" w:rsidRPr="003468DA" w:rsidRDefault="0093431E" w:rsidP="0093431E">
      <w:pPr>
        <w:rPr>
          <w:rFonts w:cs="Verdana"/>
          <w:szCs w:val="24"/>
        </w:rPr>
      </w:pPr>
      <w:r w:rsidRPr="003468DA">
        <w:rPr>
          <w:szCs w:val="24"/>
        </w:rPr>
        <w:t>♦</w:t>
      </w:r>
      <w:r w:rsidRPr="003468DA">
        <w:rPr>
          <w:rFonts w:cs="Verdana"/>
          <w:szCs w:val="24"/>
        </w:rPr>
        <w:t xml:space="preserve"> Расчет прибыли от продаж:</w:t>
      </w:r>
    </w:p>
    <w:p w:rsidR="0093431E" w:rsidRPr="003468DA" w:rsidRDefault="0093431E" w:rsidP="0093431E">
      <w:pPr>
        <w:rPr>
          <w:rFonts w:cs="Verdana"/>
          <w:szCs w:val="24"/>
        </w:rPr>
      </w:pPr>
      <w:r w:rsidRPr="003468DA">
        <w:rPr>
          <w:rFonts w:cs="Verdana"/>
          <w:i/>
          <w:iCs/>
          <w:szCs w:val="24"/>
        </w:rPr>
        <w:t xml:space="preserve">П </w:t>
      </w:r>
      <w:r w:rsidRPr="003468DA">
        <w:rPr>
          <w:rFonts w:cs="Verdana"/>
          <w:szCs w:val="24"/>
        </w:rPr>
        <w:t>= Σ</w:t>
      </w:r>
      <w:r w:rsidRPr="003468DA">
        <w:rPr>
          <w:rFonts w:cs="Verdana"/>
          <w:i/>
          <w:iCs/>
          <w:szCs w:val="24"/>
        </w:rPr>
        <w:t>GM</w:t>
      </w:r>
      <w:r w:rsidRPr="003468DA">
        <w:rPr>
          <w:rFonts w:cs="Verdana"/>
          <w:i/>
          <w:iCs/>
          <w:szCs w:val="24"/>
          <w:vertAlign w:val="subscript"/>
        </w:rPr>
        <w:t>пр</w:t>
      </w:r>
      <w:r w:rsidRPr="003468DA">
        <w:rPr>
          <w:rFonts w:cs="Verdana"/>
          <w:i/>
          <w:iCs/>
          <w:szCs w:val="24"/>
        </w:rPr>
        <w:t xml:space="preserve"> </w:t>
      </w:r>
      <w:r w:rsidRPr="003468DA">
        <w:rPr>
          <w:rFonts w:cs="Verdana"/>
          <w:szCs w:val="24"/>
        </w:rPr>
        <w:t xml:space="preserve">– </w:t>
      </w:r>
      <w:r w:rsidRPr="003468DA">
        <w:rPr>
          <w:rFonts w:cs="Verdana"/>
          <w:i/>
          <w:iCs/>
          <w:szCs w:val="24"/>
        </w:rPr>
        <w:t xml:space="preserve">F </w:t>
      </w:r>
      <w:r w:rsidRPr="003468DA">
        <w:rPr>
          <w:rFonts w:cs="Verdana"/>
          <w:szCs w:val="24"/>
        </w:rPr>
        <w:t xml:space="preserve">или </w:t>
      </w:r>
      <w:r w:rsidRPr="003468DA">
        <w:rPr>
          <w:rFonts w:cs="Verdana"/>
          <w:i/>
          <w:iCs/>
          <w:szCs w:val="24"/>
        </w:rPr>
        <w:t xml:space="preserve">П </w:t>
      </w:r>
      <w:r w:rsidRPr="003468DA">
        <w:rPr>
          <w:rFonts w:cs="Verdana"/>
          <w:szCs w:val="24"/>
        </w:rPr>
        <w:t xml:space="preserve">= </w:t>
      </w:r>
      <w:r w:rsidRPr="003468DA">
        <w:rPr>
          <w:rFonts w:cs="Verdana"/>
          <w:i/>
          <w:iCs/>
          <w:szCs w:val="24"/>
        </w:rPr>
        <w:t xml:space="preserve">GM </w:t>
      </w:r>
      <w:r w:rsidRPr="003468DA">
        <w:rPr>
          <w:rFonts w:cs="Verdana"/>
          <w:szCs w:val="24"/>
        </w:rPr>
        <w:t xml:space="preserve">– </w:t>
      </w:r>
      <w:r w:rsidRPr="003468DA">
        <w:rPr>
          <w:rFonts w:cs="Verdana"/>
          <w:i/>
          <w:iCs/>
          <w:szCs w:val="24"/>
        </w:rPr>
        <w:t xml:space="preserve">F </w:t>
      </w:r>
      <w:r w:rsidRPr="003468DA">
        <w:rPr>
          <w:rFonts w:cs="Verdana"/>
          <w:szCs w:val="24"/>
        </w:rPr>
        <w:t>.</w:t>
      </w:r>
    </w:p>
    <w:p w:rsidR="0093431E" w:rsidRPr="003468DA" w:rsidRDefault="0093431E" w:rsidP="0093431E">
      <w:pPr>
        <w:rPr>
          <w:rFonts w:cs="Verdana"/>
          <w:szCs w:val="24"/>
        </w:rPr>
      </w:pPr>
      <w:r w:rsidRPr="003468DA">
        <w:rPr>
          <w:szCs w:val="24"/>
        </w:rPr>
        <w:t>♦</w:t>
      </w:r>
      <w:r w:rsidRPr="003468DA">
        <w:rPr>
          <w:rFonts w:cs="Verdana"/>
          <w:szCs w:val="24"/>
        </w:rPr>
        <w:t xml:space="preserve"> Расчет прибыли до налогообложения:</w:t>
      </w:r>
    </w:p>
    <w:p w:rsidR="0093431E" w:rsidRPr="003468DA" w:rsidRDefault="0093431E" w:rsidP="0093431E">
      <w:pPr>
        <w:rPr>
          <w:rFonts w:cs="Verdana"/>
          <w:szCs w:val="24"/>
        </w:rPr>
      </w:pPr>
      <w:r w:rsidRPr="003468DA">
        <w:rPr>
          <w:rFonts w:cs="Verdana"/>
          <w:i/>
          <w:iCs/>
          <w:szCs w:val="24"/>
        </w:rPr>
        <w:t>П</w:t>
      </w:r>
      <w:r w:rsidRPr="003468DA">
        <w:rPr>
          <w:rFonts w:cs="Verdana"/>
          <w:i/>
          <w:iCs/>
          <w:szCs w:val="24"/>
          <w:vertAlign w:val="subscript"/>
        </w:rPr>
        <w:t>н/о</w:t>
      </w:r>
      <w:r w:rsidRPr="003468DA">
        <w:rPr>
          <w:rFonts w:cs="Verdana"/>
          <w:i/>
          <w:iCs/>
          <w:szCs w:val="24"/>
        </w:rPr>
        <w:t xml:space="preserve"> = П + (ОД– ОР) + (ВД – ВР).</w:t>
      </w:r>
    </w:p>
    <w:p w:rsidR="0093431E" w:rsidRPr="003468DA" w:rsidRDefault="0093431E" w:rsidP="00A328E8">
      <w:pPr>
        <w:ind w:firstLine="600"/>
        <w:jc w:val="both"/>
        <w:rPr>
          <w:rFonts w:cs="Verdana"/>
          <w:szCs w:val="24"/>
        </w:rPr>
      </w:pPr>
      <w:r w:rsidRPr="003468DA">
        <w:rPr>
          <w:rFonts w:cs="Verdana"/>
          <w:szCs w:val="24"/>
        </w:rPr>
        <w:t xml:space="preserve">При необходимости финансового планирования </w:t>
      </w:r>
      <w:r w:rsidRPr="00B7341A">
        <w:rPr>
          <w:rFonts w:cs="Verdana"/>
          <w:b/>
          <w:i/>
          <w:iCs/>
          <w:szCs w:val="24"/>
        </w:rPr>
        <w:t>исходя из целевой чистой прибыли</w:t>
      </w:r>
      <w:r w:rsidRPr="003468DA">
        <w:rPr>
          <w:rFonts w:cs="Verdana"/>
          <w:szCs w:val="24"/>
        </w:rPr>
        <w:t xml:space="preserve"> прибыль до налогообложения рассчитывается обратным методом. Вначале определяется нео</w:t>
      </w:r>
      <w:r w:rsidRPr="003468DA">
        <w:rPr>
          <w:rFonts w:cs="Verdana"/>
          <w:szCs w:val="24"/>
        </w:rPr>
        <w:t>б</w:t>
      </w:r>
      <w:r w:rsidRPr="003468DA">
        <w:rPr>
          <w:rFonts w:cs="Verdana"/>
          <w:szCs w:val="24"/>
        </w:rPr>
        <w:t>ходимый размер чистой прибыли, обеспечивающий реализацию программы развития предпр</w:t>
      </w:r>
      <w:r w:rsidRPr="003468DA">
        <w:rPr>
          <w:rFonts w:cs="Verdana"/>
          <w:szCs w:val="24"/>
        </w:rPr>
        <w:t>и</w:t>
      </w:r>
      <w:r w:rsidRPr="003468DA">
        <w:rPr>
          <w:rFonts w:cs="Verdana"/>
          <w:szCs w:val="24"/>
        </w:rPr>
        <w:t>ятия, удовлетворения интересов акционеров, мотивацию успешной деятельности работников и т. д.</w:t>
      </w:r>
    </w:p>
    <w:p w:rsidR="0093431E" w:rsidRPr="003468DA" w:rsidRDefault="0093431E" w:rsidP="00A328E8">
      <w:pPr>
        <w:jc w:val="both"/>
        <w:rPr>
          <w:rFonts w:cs="Verdana"/>
          <w:szCs w:val="24"/>
        </w:rPr>
      </w:pPr>
      <w:r w:rsidRPr="003468DA">
        <w:rPr>
          <w:rFonts w:cs="Verdana"/>
          <w:i/>
          <w:iCs/>
          <w:szCs w:val="24"/>
        </w:rPr>
        <w:t>П</w:t>
      </w:r>
      <w:r w:rsidRPr="003468DA">
        <w:rPr>
          <w:rFonts w:cs="Verdana"/>
          <w:i/>
          <w:iCs/>
          <w:szCs w:val="24"/>
          <w:vertAlign w:val="subscript"/>
        </w:rPr>
        <w:t>н/о</w:t>
      </w:r>
      <w:r w:rsidRPr="003468DA">
        <w:rPr>
          <w:rFonts w:cs="Verdana"/>
          <w:szCs w:val="24"/>
        </w:rPr>
        <w:t xml:space="preserve"> = </w:t>
      </w:r>
      <w:r w:rsidRPr="003468DA">
        <w:rPr>
          <w:rFonts w:cs="Verdana"/>
          <w:i/>
          <w:iCs/>
          <w:szCs w:val="24"/>
        </w:rPr>
        <w:t xml:space="preserve">NP/(1 – N </w:t>
      </w:r>
      <w:r w:rsidRPr="003468DA">
        <w:rPr>
          <w:rFonts w:cs="Verdana"/>
          <w:szCs w:val="24"/>
        </w:rPr>
        <w:t>) +</w:t>
      </w:r>
      <w:r w:rsidRPr="003468DA">
        <w:rPr>
          <w:rFonts w:cs="Verdana"/>
          <w:i/>
          <w:iCs/>
          <w:szCs w:val="24"/>
        </w:rPr>
        <w:t>/</w:t>
      </w:r>
      <w:r w:rsidRPr="003468DA">
        <w:rPr>
          <w:rFonts w:cs="Verdana"/>
          <w:szCs w:val="24"/>
        </w:rPr>
        <w:t>– отложенные налоговые активы (обязательства),</w:t>
      </w:r>
    </w:p>
    <w:p w:rsidR="0093431E" w:rsidRDefault="0093431E" w:rsidP="00A328E8">
      <w:pPr>
        <w:jc w:val="both"/>
        <w:rPr>
          <w:rFonts w:cs="Verdana"/>
          <w:szCs w:val="24"/>
        </w:rPr>
      </w:pPr>
      <w:r w:rsidRPr="003468DA">
        <w:rPr>
          <w:rFonts w:cs="Verdana"/>
          <w:szCs w:val="24"/>
        </w:rPr>
        <w:t xml:space="preserve">где </w:t>
      </w:r>
      <w:r w:rsidRPr="003468DA">
        <w:rPr>
          <w:rFonts w:cs="Verdana"/>
          <w:i/>
          <w:iCs/>
          <w:szCs w:val="24"/>
        </w:rPr>
        <w:t xml:space="preserve">NP </w:t>
      </w:r>
      <w:r w:rsidRPr="003468DA">
        <w:rPr>
          <w:rFonts w:cs="Verdana"/>
          <w:szCs w:val="24"/>
        </w:rPr>
        <w:t xml:space="preserve">– чистая прибыль; </w:t>
      </w:r>
      <w:r w:rsidRPr="003468DA">
        <w:rPr>
          <w:rFonts w:cs="Verdana"/>
          <w:i/>
          <w:iCs/>
          <w:szCs w:val="24"/>
        </w:rPr>
        <w:t xml:space="preserve">N </w:t>
      </w:r>
      <w:r w:rsidRPr="003468DA">
        <w:rPr>
          <w:rFonts w:cs="Verdana"/>
          <w:szCs w:val="24"/>
        </w:rPr>
        <w:t>– ставка налога на прибыль.</w:t>
      </w:r>
    </w:p>
    <w:p w:rsidR="00B7341A" w:rsidRPr="003468DA" w:rsidRDefault="00B7341A" w:rsidP="00A328E8">
      <w:pPr>
        <w:jc w:val="both"/>
        <w:rPr>
          <w:rFonts w:cs="Verdana"/>
          <w:szCs w:val="24"/>
        </w:rPr>
      </w:pPr>
      <w:r>
        <w:rPr>
          <w:rFonts w:cs="Verdana"/>
          <w:szCs w:val="24"/>
        </w:rPr>
        <w:t xml:space="preserve">      Таким образом, существуют разные методы подхода к планированию и прогнозированию прибыли, которая является, по сути, целевым конечным результатом деятельности корпорации.</w:t>
      </w:r>
    </w:p>
    <w:p w:rsidR="00CF4598" w:rsidRDefault="00CF4598" w:rsidP="0093431E">
      <w:pPr>
        <w:rPr>
          <w:rFonts w:cs="Verdana"/>
          <w:szCs w:val="24"/>
        </w:rPr>
      </w:pPr>
    </w:p>
    <w:p w:rsidR="00B7341A" w:rsidRPr="003468DA" w:rsidRDefault="00B7341A" w:rsidP="0093431E">
      <w:pPr>
        <w:rPr>
          <w:rFonts w:cs="Verdana"/>
          <w:szCs w:val="24"/>
        </w:rPr>
      </w:pPr>
    </w:p>
    <w:p w:rsidR="0093431E" w:rsidRPr="003468DA" w:rsidRDefault="00CF4598" w:rsidP="0093431E">
      <w:pPr>
        <w:pStyle w:val="3"/>
        <w:rPr>
          <w:rFonts w:ascii="Times New Roman" w:hAnsi="Times New Roman" w:cs="Verdana"/>
          <w:sz w:val="24"/>
          <w:szCs w:val="24"/>
        </w:rPr>
      </w:pPr>
      <w:r w:rsidRPr="003468DA">
        <w:rPr>
          <w:rFonts w:ascii="Times New Roman" w:hAnsi="Times New Roman" w:cs="Verdana"/>
          <w:sz w:val="24"/>
          <w:szCs w:val="24"/>
        </w:rPr>
        <w:t xml:space="preserve">2.9. </w:t>
      </w:r>
      <w:r w:rsidR="0093431E" w:rsidRPr="003468DA">
        <w:rPr>
          <w:rFonts w:ascii="Times New Roman" w:hAnsi="Times New Roman" w:cs="Verdana"/>
          <w:sz w:val="24"/>
          <w:szCs w:val="24"/>
        </w:rPr>
        <w:t>Порог рентабельности (точка безубыточности). Запас финансовой прочности</w:t>
      </w:r>
    </w:p>
    <w:p w:rsidR="0093431E" w:rsidRPr="003468DA" w:rsidRDefault="0093431E" w:rsidP="0093431E">
      <w:pPr>
        <w:rPr>
          <w:rFonts w:cs="Verdana"/>
          <w:szCs w:val="24"/>
        </w:rPr>
      </w:pPr>
    </w:p>
    <w:p w:rsidR="0093431E" w:rsidRPr="003468DA" w:rsidRDefault="0093431E" w:rsidP="00CF4598">
      <w:pPr>
        <w:ind w:firstLine="600"/>
        <w:jc w:val="both"/>
        <w:rPr>
          <w:rFonts w:cs="Verdana"/>
          <w:szCs w:val="24"/>
        </w:rPr>
      </w:pPr>
      <w:r w:rsidRPr="003468DA">
        <w:rPr>
          <w:rFonts w:cs="Verdana"/>
          <w:szCs w:val="24"/>
        </w:rPr>
        <w:t>Существует определенное взаимовлияние и взаимозависимость затрат, объема произво</w:t>
      </w:r>
      <w:r w:rsidRPr="003468DA">
        <w:rPr>
          <w:rFonts w:cs="Verdana"/>
          <w:szCs w:val="24"/>
        </w:rPr>
        <w:t>д</w:t>
      </w:r>
      <w:r w:rsidRPr="003468DA">
        <w:rPr>
          <w:rFonts w:cs="Verdana"/>
          <w:szCs w:val="24"/>
        </w:rPr>
        <w:t>ства и прибыли. Известно, что при соблюдении всех прочих равных условий темпы роста пр</w:t>
      </w:r>
      <w:r w:rsidRPr="003468DA">
        <w:rPr>
          <w:rFonts w:cs="Verdana"/>
          <w:szCs w:val="24"/>
        </w:rPr>
        <w:t>и</w:t>
      </w:r>
      <w:r w:rsidRPr="003468DA">
        <w:rPr>
          <w:rFonts w:cs="Verdana"/>
          <w:szCs w:val="24"/>
        </w:rPr>
        <w:t>были всегда опережают темпы роста выручки. При росте объема реализации продукции доля постоянных затрат в структуре себестоимости продукции снижается и появляется «эффект д</w:t>
      </w:r>
      <w:r w:rsidRPr="003468DA">
        <w:rPr>
          <w:rFonts w:cs="Verdana"/>
          <w:szCs w:val="24"/>
        </w:rPr>
        <w:t>о</w:t>
      </w:r>
      <w:r w:rsidRPr="003468DA">
        <w:rPr>
          <w:rFonts w:cs="Verdana"/>
          <w:szCs w:val="24"/>
        </w:rPr>
        <w:t>полнительной прибыли».</w:t>
      </w:r>
    </w:p>
    <w:p w:rsidR="0093431E" w:rsidRPr="003468DA" w:rsidRDefault="0093431E" w:rsidP="00CF4598">
      <w:pPr>
        <w:ind w:firstLine="600"/>
        <w:jc w:val="both"/>
        <w:rPr>
          <w:rFonts w:cs="Verdana"/>
          <w:szCs w:val="24"/>
        </w:rPr>
      </w:pPr>
      <w:r w:rsidRPr="003468DA">
        <w:rPr>
          <w:rFonts w:cs="Verdana"/>
          <w:szCs w:val="24"/>
        </w:rPr>
        <w:t>Анализ безубыточности (анализ соотношения «затраты – об</w:t>
      </w:r>
      <w:r w:rsidR="00402435">
        <w:rPr>
          <w:rFonts w:cs="Verdana"/>
          <w:szCs w:val="24"/>
        </w:rPr>
        <w:t>ъ</w:t>
      </w:r>
      <w:r w:rsidRPr="003468DA">
        <w:rPr>
          <w:rFonts w:cs="Verdana"/>
          <w:szCs w:val="24"/>
        </w:rPr>
        <w:t>ем производства – пр</w:t>
      </w:r>
      <w:r w:rsidRPr="003468DA">
        <w:rPr>
          <w:rFonts w:cs="Verdana"/>
          <w:szCs w:val="24"/>
        </w:rPr>
        <w:t>и</w:t>
      </w:r>
      <w:r w:rsidRPr="003468DA">
        <w:rPr>
          <w:rFonts w:cs="Verdana"/>
          <w:szCs w:val="24"/>
        </w:rPr>
        <w:t xml:space="preserve">быль», </w:t>
      </w:r>
      <w:r w:rsidRPr="003468DA">
        <w:rPr>
          <w:rFonts w:cs="Verdana"/>
          <w:b/>
          <w:bCs/>
          <w:i/>
          <w:iCs/>
          <w:szCs w:val="24"/>
        </w:rPr>
        <w:t>С</w:t>
      </w:r>
      <w:r w:rsidR="00CF4598" w:rsidRPr="003468DA">
        <w:rPr>
          <w:rFonts w:cs="Verdana"/>
          <w:b/>
          <w:bCs/>
          <w:i/>
          <w:iCs/>
          <w:szCs w:val="24"/>
          <w:lang w:val="en-US"/>
        </w:rPr>
        <w:t>V</w:t>
      </w:r>
      <w:r w:rsidRPr="003468DA">
        <w:rPr>
          <w:rFonts w:cs="Verdana"/>
          <w:b/>
          <w:bCs/>
          <w:i/>
          <w:iCs/>
          <w:szCs w:val="24"/>
        </w:rPr>
        <w:t>Р</w:t>
      </w:r>
      <w:r w:rsidRPr="003468DA">
        <w:rPr>
          <w:rFonts w:cs="Verdana"/>
          <w:b/>
          <w:bCs/>
          <w:i/>
          <w:iCs/>
          <w:szCs w:val="24"/>
        </w:rPr>
        <w:noBreakHyphen/>
        <w:t>анализ</w:t>
      </w:r>
      <w:r w:rsidRPr="003468DA">
        <w:rPr>
          <w:rFonts w:cs="Verdana"/>
          <w:szCs w:val="24"/>
        </w:rPr>
        <w:t>) в настоящее время широко используется для определения:</w:t>
      </w:r>
    </w:p>
    <w:p w:rsidR="0093431E" w:rsidRPr="003468DA" w:rsidRDefault="0093431E" w:rsidP="00CF4598">
      <w:pPr>
        <w:ind w:firstLine="600"/>
        <w:jc w:val="both"/>
        <w:rPr>
          <w:rFonts w:cs="Verdana"/>
          <w:szCs w:val="24"/>
        </w:rPr>
      </w:pPr>
      <w:r w:rsidRPr="003468DA">
        <w:rPr>
          <w:szCs w:val="24"/>
        </w:rPr>
        <w:t>♦</w:t>
      </w:r>
      <w:r w:rsidRPr="003468DA">
        <w:rPr>
          <w:rFonts w:cs="Verdana"/>
          <w:szCs w:val="24"/>
        </w:rPr>
        <w:t xml:space="preserve"> критического объема производства для безубыточной работы;</w:t>
      </w:r>
    </w:p>
    <w:p w:rsidR="0093431E" w:rsidRPr="003468DA" w:rsidRDefault="0093431E" w:rsidP="00CF4598">
      <w:pPr>
        <w:ind w:firstLine="600"/>
        <w:jc w:val="both"/>
        <w:rPr>
          <w:rFonts w:cs="Verdana"/>
          <w:szCs w:val="24"/>
        </w:rPr>
      </w:pPr>
      <w:r w:rsidRPr="003468DA">
        <w:rPr>
          <w:szCs w:val="24"/>
        </w:rPr>
        <w:t>♦</w:t>
      </w:r>
      <w:r w:rsidRPr="003468DA">
        <w:rPr>
          <w:rFonts w:cs="Verdana"/>
          <w:szCs w:val="24"/>
        </w:rPr>
        <w:t xml:space="preserve"> зависимости финансового результата от изменений одного из элементов соотношения;</w:t>
      </w:r>
    </w:p>
    <w:p w:rsidR="0093431E" w:rsidRPr="003468DA" w:rsidRDefault="0093431E" w:rsidP="00CF4598">
      <w:pPr>
        <w:ind w:firstLine="600"/>
        <w:jc w:val="both"/>
        <w:rPr>
          <w:rFonts w:cs="Verdana"/>
          <w:szCs w:val="24"/>
        </w:rPr>
      </w:pPr>
      <w:r w:rsidRPr="003468DA">
        <w:rPr>
          <w:szCs w:val="24"/>
        </w:rPr>
        <w:t>♦</w:t>
      </w:r>
      <w:r w:rsidRPr="003468DA">
        <w:rPr>
          <w:rFonts w:cs="Verdana"/>
          <w:szCs w:val="24"/>
        </w:rPr>
        <w:t xml:space="preserve"> запаса финансовой прочности предприятия;</w:t>
      </w:r>
    </w:p>
    <w:p w:rsidR="0093431E" w:rsidRPr="003468DA" w:rsidRDefault="0093431E" w:rsidP="00CF4598">
      <w:pPr>
        <w:ind w:firstLine="600"/>
        <w:jc w:val="both"/>
        <w:rPr>
          <w:rFonts w:cs="Verdana"/>
          <w:szCs w:val="24"/>
        </w:rPr>
      </w:pPr>
      <w:r w:rsidRPr="003468DA">
        <w:rPr>
          <w:szCs w:val="24"/>
        </w:rPr>
        <w:t>♦</w:t>
      </w:r>
      <w:r w:rsidRPr="003468DA">
        <w:rPr>
          <w:rFonts w:cs="Verdana"/>
          <w:szCs w:val="24"/>
        </w:rPr>
        <w:t xml:space="preserve"> оценки производственного риска;</w:t>
      </w:r>
    </w:p>
    <w:p w:rsidR="0093431E" w:rsidRPr="003468DA" w:rsidRDefault="0093431E" w:rsidP="00CF4598">
      <w:pPr>
        <w:ind w:firstLine="600"/>
        <w:jc w:val="both"/>
        <w:rPr>
          <w:rFonts w:cs="Verdana"/>
          <w:szCs w:val="24"/>
        </w:rPr>
      </w:pPr>
      <w:r w:rsidRPr="003468DA">
        <w:rPr>
          <w:szCs w:val="24"/>
        </w:rPr>
        <w:t>♦</w:t>
      </w:r>
      <w:r w:rsidRPr="003468DA">
        <w:rPr>
          <w:rFonts w:cs="Verdana"/>
          <w:szCs w:val="24"/>
        </w:rPr>
        <w:t xml:space="preserve"> целесообразности собственного производства или закупки;</w:t>
      </w:r>
    </w:p>
    <w:p w:rsidR="0093431E" w:rsidRPr="003468DA" w:rsidRDefault="0093431E" w:rsidP="00CF4598">
      <w:pPr>
        <w:ind w:firstLine="600"/>
        <w:jc w:val="both"/>
        <w:rPr>
          <w:rFonts w:cs="Verdana"/>
          <w:szCs w:val="24"/>
        </w:rPr>
      </w:pPr>
      <w:r w:rsidRPr="003468DA">
        <w:rPr>
          <w:szCs w:val="24"/>
        </w:rPr>
        <w:t>♦</w:t>
      </w:r>
      <w:r w:rsidRPr="003468DA">
        <w:rPr>
          <w:rFonts w:cs="Verdana"/>
          <w:szCs w:val="24"/>
        </w:rPr>
        <w:t xml:space="preserve"> минимальной договорной цены на определенный период;</w:t>
      </w:r>
    </w:p>
    <w:p w:rsidR="0093431E" w:rsidRPr="003468DA" w:rsidRDefault="0093431E" w:rsidP="00CF4598">
      <w:pPr>
        <w:ind w:firstLine="600"/>
        <w:jc w:val="both"/>
        <w:rPr>
          <w:rFonts w:cs="Verdana"/>
          <w:szCs w:val="24"/>
        </w:rPr>
      </w:pPr>
      <w:r w:rsidRPr="003468DA">
        <w:rPr>
          <w:szCs w:val="24"/>
        </w:rPr>
        <w:t>♦</w:t>
      </w:r>
      <w:r w:rsidRPr="003468DA">
        <w:rPr>
          <w:rFonts w:cs="Verdana"/>
          <w:szCs w:val="24"/>
        </w:rPr>
        <w:t xml:space="preserve"> планирования прибыли от продаж и т. д.</w:t>
      </w:r>
    </w:p>
    <w:p w:rsidR="0093431E" w:rsidRPr="003468DA" w:rsidRDefault="0093431E" w:rsidP="00CF4598">
      <w:pPr>
        <w:ind w:firstLine="600"/>
        <w:jc w:val="both"/>
        <w:rPr>
          <w:rFonts w:cs="Verdana"/>
          <w:szCs w:val="24"/>
        </w:rPr>
      </w:pPr>
      <w:r w:rsidRPr="003468DA">
        <w:rPr>
          <w:rFonts w:cs="Verdana"/>
          <w:szCs w:val="24"/>
        </w:rPr>
        <w:t>Анализ безубыточности основан на ряде допущений.</w:t>
      </w:r>
    </w:p>
    <w:p w:rsidR="0093431E" w:rsidRPr="003468DA" w:rsidRDefault="0093431E" w:rsidP="00CF4598">
      <w:pPr>
        <w:ind w:firstLine="600"/>
        <w:jc w:val="both"/>
        <w:rPr>
          <w:rFonts w:cs="Verdana"/>
          <w:szCs w:val="24"/>
        </w:rPr>
      </w:pPr>
      <w:r w:rsidRPr="00A328E8">
        <w:rPr>
          <w:rFonts w:cs="Verdana"/>
          <w:iCs/>
          <w:szCs w:val="24"/>
        </w:rPr>
        <w:t>Во</w:t>
      </w:r>
      <w:r w:rsidRPr="00A328E8">
        <w:rPr>
          <w:rFonts w:cs="Verdana"/>
          <w:iCs/>
          <w:szCs w:val="24"/>
        </w:rPr>
        <w:noBreakHyphen/>
        <w:t>первых,</w:t>
      </w:r>
      <w:r w:rsidRPr="003468DA">
        <w:rPr>
          <w:rFonts w:cs="Verdana"/>
          <w:i/>
          <w:iCs/>
          <w:szCs w:val="24"/>
        </w:rPr>
        <w:t xml:space="preserve"> </w:t>
      </w:r>
      <w:r w:rsidRPr="003468DA">
        <w:rPr>
          <w:rFonts w:cs="Verdana"/>
          <w:szCs w:val="24"/>
        </w:rPr>
        <w:t>затраты можно разделить на постоянные и переменные. Ряд затрат предпр</w:t>
      </w:r>
      <w:r w:rsidRPr="003468DA">
        <w:rPr>
          <w:rFonts w:cs="Verdana"/>
          <w:szCs w:val="24"/>
        </w:rPr>
        <w:t>и</w:t>
      </w:r>
      <w:r w:rsidRPr="003468DA">
        <w:rPr>
          <w:rFonts w:cs="Verdana"/>
          <w:szCs w:val="24"/>
        </w:rPr>
        <w:t>ятия может содержать как переменную, так и постоянную части – так называемые смешанные затраты (к ним чаще всего относятся расходы на электроэнергию, транспорт, содержание и эк</w:t>
      </w:r>
      <w:r w:rsidRPr="003468DA">
        <w:rPr>
          <w:rFonts w:cs="Verdana"/>
          <w:szCs w:val="24"/>
        </w:rPr>
        <w:t>с</w:t>
      </w:r>
      <w:r w:rsidRPr="003468DA">
        <w:rPr>
          <w:rFonts w:cs="Verdana"/>
          <w:szCs w:val="24"/>
        </w:rPr>
        <w:t xml:space="preserve">плуатацию оборудования). Смешанные затраты подлежат дифференциации на постоянную и </w:t>
      </w:r>
      <w:r w:rsidRPr="003468DA">
        <w:rPr>
          <w:rFonts w:cs="Verdana"/>
          <w:szCs w:val="24"/>
        </w:rPr>
        <w:lastRenderedPageBreak/>
        <w:t>переменную части. Следует также учитывать, что сохранение постоянных издержек на одном уровне возможно только в ограниченном диапазоне объемов производства.</w:t>
      </w:r>
    </w:p>
    <w:p w:rsidR="0093431E" w:rsidRPr="003468DA" w:rsidRDefault="0093431E" w:rsidP="00CF4598">
      <w:pPr>
        <w:ind w:firstLine="600"/>
        <w:jc w:val="both"/>
        <w:rPr>
          <w:rFonts w:cs="Verdana"/>
          <w:szCs w:val="24"/>
        </w:rPr>
      </w:pPr>
      <w:r w:rsidRPr="00A328E8">
        <w:rPr>
          <w:rFonts w:cs="Verdana"/>
          <w:iCs/>
          <w:szCs w:val="24"/>
        </w:rPr>
        <w:t>Во</w:t>
      </w:r>
      <w:r w:rsidRPr="00A328E8">
        <w:rPr>
          <w:rFonts w:cs="Verdana"/>
          <w:iCs/>
          <w:szCs w:val="24"/>
        </w:rPr>
        <w:noBreakHyphen/>
        <w:t>вторых,</w:t>
      </w:r>
      <w:r w:rsidRPr="003468DA">
        <w:rPr>
          <w:rFonts w:cs="Verdana"/>
          <w:i/>
          <w:iCs/>
          <w:szCs w:val="24"/>
        </w:rPr>
        <w:t xml:space="preserve"> </w:t>
      </w:r>
      <w:r w:rsidRPr="003468DA">
        <w:rPr>
          <w:rFonts w:cs="Verdana"/>
          <w:szCs w:val="24"/>
        </w:rPr>
        <w:t>зависимость между объемом продаж и переменными издержками линейная. В реальной жизни переменные издержки могут изменяться в другой пропорции.</w:t>
      </w:r>
    </w:p>
    <w:p w:rsidR="0093431E" w:rsidRPr="003468DA" w:rsidRDefault="0093431E" w:rsidP="00CF4598">
      <w:pPr>
        <w:ind w:firstLine="600"/>
        <w:jc w:val="both"/>
        <w:rPr>
          <w:rFonts w:cs="Verdana"/>
          <w:szCs w:val="24"/>
        </w:rPr>
      </w:pPr>
      <w:r w:rsidRPr="00A328E8">
        <w:rPr>
          <w:rFonts w:cs="Verdana"/>
          <w:iCs/>
          <w:szCs w:val="24"/>
        </w:rPr>
        <w:t>В</w:t>
      </w:r>
      <w:r w:rsidRPr="00A328E8">
        <w:rPr>
          <w:rFonts w:cs="Verdana"/>
          <w:iCs/>
          <w:szCs w:val="24"/>
        </w:rPr>
        <w:noBreakHyphen/>
        <w:t>третьих,</w:t>
      </w:r>
      <w:r w:rsidRPr="003468DA">
        <w:rPr>
          <w:rFonts w:cs="Verdana"/>
          <w:i/>
          <w:iCs/>
          <w:szCs w:val="24"/>
        </w:rPr>
        <w:t xml:space="preserve"> </w:t>
      </w:r>
      <w:r w:rsidRPr="003468DA">
        <w:rPr>
          <w:rFonts w:cs="Verdana"/>
          <w:szCs w:val="24"/>
        </w:rPr>
        <w:t>остается неизменным ассортимент изделий.</w:t>
      </w:r>
    </w:p>
    <w:p w:rsidR="0093431E" w:rsidRPr="003468DA" w:rsidRDefault="0093431E" w:rsidP="00CF4598">
      <w:pPr>
        <w:ind w:firstLine="600"/>
        <w:jc w:val="both"/>
        <w:rPr>
          <w:rFonts w:cs="Verdana"/>
          <w:szCs w:val="24"/>
        </w:rPr>
      </w:pPr>
      <w:r w:rsidRPr="00A328E8">
        <w:rPr>
          <w:rFonts w:cs="Verdana"/>
          <w:iCs/>
          <w:szCs w:val="24"/>
        </w:rPr>
        <w:t>В</w:t>
      </w:r>
      <w:r w:rsidRPr="00A328E8">
        <w:rPr>
          <w:rFonts w:cs="Verdana"/>
          <w:iCs/>
          <w:szCs w:val="24"/>
        </w:rPr>
        <w:noBreakHyphen/>
        <w:t>четвертых,</w:t>
      </w:r>
      <w:r w:rsidRPr="003468DA">
        <w:rPr>
          <w:rFonts w:cs="Verdana"/>
          <w:i/>
          <w:iCs/>
          <w:szCs w:val="24"/>
        </w:rPr>
        <w:t xml:space="preserve"> </w:t>
      </w:r>
      <w:r w:rsidRPr="003468DA">
        <w:rPr>
          <w:rFonts w:cs="Verdana"/>
          <w:szCs w:val="24"/>
        </w:rPr>
        <w:t>объем производства и реализации в прогнозируемом периоде равны.</w:t>
      </w:r>
    </w:p>
    <w:p w:rsidR="0093431E" w:rsidRPr="003468DA" w:rsidRDefault="0093431E" w:rsidP="00CF4598">
      <w:pPr>
        <w:ind w:firstLine="600"/>
        <w:jc w:val="both"/>
        <w:rPr>
          <w:rFonts w:cs="Verdana"/>
          <w:szCs w:val="24"/>
        </w:rPr>
      </w:pPr>
      <w:r w:rsidRPr="003468DA">
        <w:rPr>
          <w:rFonts w:cs="Verdana"/>
          <w:szCs w:val="24"/>
        </w:rPr>
        <w:t>Данные допущения соответствуют условиям массового производства с достаточно н</w:t>
      </w:r>
      <w:r w:rsidRPr="003468DA">
        <w:rPr>
          <w:rFonts w:cs="Verdana"/>
          <w:szCs w:val="24"/>
        </w:rPr>
        <w:t>е</w:t>
      </w:r>
      <w:r w:rsidRPr="003468DA">
        <w:rPr>
          <w:rFonts w:cs="Verdana"/>
          <w:szCs w:val="24"/>
        </w:rPr>
        <w:t>продолжительным производственным циклом, что дает возможность широкого применения анализа безубыточности на таких предприятиях.</w:t>
      </w:r>
    </w:p>
    <w:p w:rsidR="0093431E" w:rsidRPr="003468DA" w:rsidRDefault="0093431E" w:rsidP="00CF4598">
      <w:pPr>
        <w:ind w:firstLine="600"/>
        <w:jc w:val="both"/>
        <w:rPr>
          <w:rFonts w:cs="Verdana"/>
          <w:b/>
          <w:bCs/>
          <w:i/>
          <w:iCs/>
          <w:szCs w:val="24"/>
        </w:rPr>
      </w:pPr>
      <w:r w:rsidRPr="003468DA">
        <w:rPr>
          <w:rFonts w:cs="Verdana"/>
          <w:szCs w:val="24"/>
        </w:rPr>
        <w:t xml:space="preserve">Основной составной частью анализа безубыточности является определение </w:t>
      </w:r>
      <w:r w:rsidRPr="003468DA">
        <w:rPr>
          <w:rFonts w:cs="Verdana"/>
          <w:b/>
          <w:bCs/>
          <w:i/>
          <w:iCs/>
          <w:szCs w:val="24"/>
        </w:rPr>
        <w:t>«точки бе</w:t>
      </w:r>
      <w:r w:rsidRPr="003468DA">
        <w:rPr>
          <w:rFonts w:cs="Verdana"/>
          <w:b/>
          <w:bCs/>
          <w:i/>
          <w:iCs/>
          <w:szCs w:val="24"/>
        </w:rPr>
        <w:t>з</w:t>
      </w:r>
      <w:r w:rsidRPr="003468DA">
        <w:rPr>
          <w:rFonts w:cs="Verdana"/>
          <w:b/>
          <w:bCs/>
          <w:i/>
          <w:iCs/>
          <w:szCs w:val="24"/>
        </w:rPr>
        <w:t>убыточности» («порога рентабельности», «мертвой точки»).</w:t>
      </w:r>
    </w:p>
    <w:p w:rsidR="0093431E" w:rsidRPr="003468DA" w:rsidRDefault="0093431E" w:rsidP="00CF4598">
      <w:pPr>
        <w:ind w:firstLine="600"/>
        <w:jc w:val="both"/>
        <w:rPr>
          <w:rFonts w:cs="Verdana"/>
          <w:szCs w:val="24"/>
        </w:rPr>
      </w:pPr>
      <w:r w:rsidRPr="003468DA">
        <w:rPr>
          <w:rFonts w:cs="Verdana"/>
          <w:szCs w:val="24"/>
        </w:rPr>
        <w:t>Точка безубыточности соответствует такому минимальному объему продаж, при котором выручка покрывает все издержки предприятия, связанные с производством и реализацией пр</w:t>
      </w:r>
      <w:r w:rsidRPr="003468DA">
        <w:rPr>
          <w:rFonts w:cs="Verdana"/>
          <w:szCs w:val="24"/>
        </w:rPr>
        <w:t>о</w:t>
      </w:r>
      <w:r w:rsidRPr="003468DA">
        <w:rPr>
          <w:rFonts w:cs="Verdana"/>
          <w:szCs w:val="24"/>
        </w:rPr>
        <w:t>дукции.</w:t>
      </w:r>
    </w:p>
    <w:p w:rsidR="0093431E" w:rsidRPr="003468DA" w:rsidRDefault="0093431E" w:rsidP="00CF4598">
      <w:pPr>
        <w:ind w:firstLine="600"/>
        <w:jc w:val="both"/>
        <w:rPr>
          <w:rFonts w:cs="Verdana"/>
          <w:szCs w:val="24"/>
        </w:rPr>
      </w:pPr>
      <w:r w:rsidRPr="003468DA">
        <w:rPr>
          <w:rFonts w:cs="Verdana"/>
          <w:szCs w:val="24"/>
        </w:rPr>
        <w:t>При расчете точки безубыточности надо учитывать, что в модели линейной зависимости точка безубыточности может быть одна, в то время как на практике функция затрат носит н</w:t>
      </w:r>
      <w:r w:rsidRPr="003468DA">
        <w:rPr>
          <w:rFonts w:cs="Verdana"/>
          <w:szCs w:val="24"/>
        </w:rPr>
        <w:t>е</w:t>
      </w:r>
      <w:r w:rsidRPr="003468DA">
        <w:rPr>
          <w:rFonts w:cs="Verdana"/>
          <w:szCs w:val="24"/>
        </w:rPr>
        <w:t>линейный характер и может пересекать линию объемов производства в нескольких местах. П</w:t>
      </w:r>
      <w:r w:rsidRPr="003468DA">
        <w:rPr>
          <w:rFonts w:cs="Verdana"/>
          <w:szCs w:val="24"/>
        </w:rPr>
        <w:t>о</w:t>
      </w:r>
      <w:r w:rsidRPr="003468DA">
        <w:rPr>
          <w:rFonts w:cs="Verdana"/>
          <w:szCs w:val="24"/>
        </w:rPr>
        <w:t>этому анализ должен точно очерчивать границы роста объемов производства, когда допущения линейного характера зависимости оправданы производственными условиями.</w:t>
      </w:r>
    </w:p>
    <w:p w:rsidR="0093431E" w:rsidRPr="003468DA" w:rsidRDefault="0093431E" w:rsidP="00CF4598">
      <w:pPr>
        <w:ind w:firstLine="600"/>
        <w:jc w:val="both"/>
        <w:rPr>
          <w:rFonts w:cs="Verdana"/>
          <w:szCs w:val="24"/>
        </w:rPr>
      </w:pPr>
      <w:r w:rsidRPr="003468DA">
        <w:rPr>
          <w:rFonts w:cs="Verdana"/>
          <w:i/>
          <w:iCs/>
          <w:szCs w:val="24"/>
        </w:rPr>
        <w:t>Q</w:t>
      </w:r>
      <w:r w:rsidRPr="003468DA">
        <w:rPr>
          <w:rFonts w:cs="Verdana"/>
          <w:i/>
          <w:iCs/>
          <w:szCs w:val="24"/>
          <w:vertAlign w:val="subscript"/>
        </w:rPr>
        <w:t xml:space="preserve">min </w:t>
      </w:r>
      <w:r w:rsidRPr="003468DA">
        <w:rPr>
          <w:rFonts w:cs="Verdana"/>
          <w:szCs w:val="24"/>
        </w:rPr>
        <w:t xml:space="preserve">= </w:t>
      </w:r>
      <w:r w:rsidRPr="003468DA">
        <w:rPr>
          <w:rFonts w:cs="Verdana"/>
          <w:i/>
          <w:iCs/>
          <w:szCs w:val="24"/>
        </w:rPr>
        <w:t>F/P – a</w:t>
      </w:r>
      <w:r w:rsidRPr="003468DA">
        <w:rPr>
          <w:rFonts w:cs="Verdana"/>
          <w:szCs w:val="24"/>
        </w:rPr>
        <w:t>.</w:t>
      </w:r>
    </w:p>
    <w:p w:rsidR="0093431E" w:rsidRPr="003468DA" w:rsidRDefault="0093431E" w:rsidP="00CF4598">
      <w:pPr>
        <w:ind w:firstLine="600"/>
        <w:jc w:val="both"/>
        <w:rPr>
          <w:rFonts w:cs="Verdana"/>
          <w:szCs w:val="24"/>
        </w:rPr>
      </w:pPr>
      <w:r w:rsidRPr="003468DA">
        <w:rPr>
          <w:rFonts w:cs="Verdana"/>
          <w:szCs w:val="24"/>
        </w:rPr>
        <w:t>Или в денежном выражении:</w:t>
      </w:r>
    </w:p>
    <w:p w:rsidR="0093431E" w:rsidRPr="003468DA" w:rsidRDefault="0093431E" w:rsidP="00CF4598">
      <w:pPr>
        <w:ind w:firstLine="600"/>
        <w:jc w:val="both"/>
        <w:rPr>
          <w:rFonts w:cs="Verdana"/>
          <w:szCs w:val="24"/>
        </w:rPr>
      </w:pPr>
      <w:r w:rsidRPr="003468DA">
        <w:rPr>
          <w:rFonts w:cs="Verdana"/>
          <w:i/>
          <w:iCs/>
          <w:szCs w:val="24"/>
        </w:rPr>
        <w:t>В</w:t>
      </w:r>
      <w:r w:rsidRPr="003468DA">
        <w:rPr>
          <w:rFonts w:cs="Verdana"/>
          <w:i/>
          <w:iCs/>
          <w:szCs w:val="24"/>
          <w:vertAlign w:val="subscript"/>
        </w:rPr>
        <w:t xml:space="preserve">min </w:t>
      </w:r>
      <w:r w:rsidRPr="003468DA">
        <w:rPr>
          <w:rFonts w:cs="Verdana"/>
          <w:szCs w:val="24"/>
        </w:rPr>
        <w:t xml:space="preserve">= </w:t>
      </w:r>
      <w:r w:rsidRPr="003468DA">
        <w:rPr>
          <w:rFonts w:cs="Verdana"/>
          <w:i/>
          <w:iCs/>
          <w:szCs w:val="24"/>
        </w:rPr>
        <w:t>F/</w:t>
      </w:r>
      <w:r w:rsidRPr="003468DA">
        <w:rPr>
          <w:rFonts w:cs="Verdana"/>
          <w:szCs w:val="24"/>
        </w:rPr>
        <w:t xml:space="preserve">(1– </w:t>
      </w:r>
      <w:r w:rsidRPr="003468DA">
        <w:rPr>
          <w:rFonts w:cs="Verdana"/>
          <w:i/>
          <w:iCs/>
          <w:szCs w:val="24"/>
        </w:rPr>
        <w:t>в</w:t>
      </w:r>
      <w:r w:rsidRPr="003468DA">
        <w:rPr>
          <w:rFonts w:cs="Verdana"/>
          <w:szCs w:val="24"/>
        </w:rPr>
        <w:t>),</w:t>
      </w:r>
    </w:p>
    <w:p w:rsidR="00CF4598" w:rsidRPr="003468DA" w:rsidRDefault="0093431E" w:rsidP="00CF4598">
      <w:pPr>
        <w:ind w:firstLine="600"/>
        <w:jc w:val="both"/>
        <w:rPr>
          <w:rFonts w:cs="Verdana"/>
          <w:szCs w:val="24"/>
        </w:rPr>
      </w:pPr>
      <w:r w:rsidRPr="003468DA">
        <w:rPr>
          <w:rFonts w:cs="Verdana"/>
          <w:szCs w:val="24"/>
        </w:rPr>
        <w:t xml:space="preserve">где </w:t>
      </w:r>
      <w:r w:rsidRPr="003468DA">
        <w:rPr>
          <w:rFonts w:cs="Verdana"/>
          <w:i/>
          <w:iCs/>
          <w:szCs w:val="24"/>
        </w:rPr>
        <w:t xml:space="preserve">Q </w:t>
      </w:r>
      <w:r w:rsidRPr="003468DA">
        <w:rPr>
          <w:rFonts w:cs="Verdana"/>
          <w:szCs w:val="24"/>
        </w:rPr>
        <w:t xml:space="preserve">– количество единиц продукции; </w:t>
      </w:r>
    </w:p>
    <w:p w:rsidR="00CF4598" w:rsidRPr="003468DA" w:rsidRDefault="0093431E" w:rsidP="00CF4598">
      <w:pPr>
        <w:ind w:firstLine="600"/>
        <w:jc w:val="both"/>
        <w:rPr>
          <w:rFonts w:cs="Verdana"/>
          <w:szCs w:val="24"/>
        </w:rPr>
      </w:pPr>
      <w:r w:rsidRPr="003468DA">
        <w:rPr>
          <w:rFonts w:cs="Verdana"/>
          <w:i/>
          <w:iCs/>
          <w:szCs w:val="24"/>
        </w:rPr>
        <w:t xml:space="preserve">Р </w:t>
      </w:r>
      <w:r w:rsidRPr="003468DA">
        <w:rPr>
          <w:rFonts w:cs="Verdana"/>
          <w:szCs w:val="24"/>
        </w:rPr>
        <w:t xml:space="preserve">– цена единицы продукции; </w:t>
      </w:r>
    </w:p>
    <w:p w:rsidR="00CF4598" w:rsidRPr="003468DA" w:rsidRDefault="0093431E" w:rsidP="00CF4598">
      <w:pPr>
        <w:ind w:firstLine="600"/>
        <w:jc w:val="both"/>
        <w:rPr>
          <w:rFonts w:cs="Verdana"/>
          <w:szCs w:val="24"/>
        </w:rPr>
      </w:pPr>
      <w:r w:rsidRPr="003468DA">
        <w:rPr>
          <w:rFonts w:cs="Verdana"/>
          <w:i/>
          <w:iCs/>
          <w:szCs w:val="24"/>
        </w:rPr>
        <w:t xml:space="preserve">F </w:t>
      </w:r>
      <w:r w:rsidRPr="003468DA">
        <w:rPr>
          <w:rFonts w:cs="Verdana"/>
          <w:szCs w:val="24"/>
        </w:rPr>
        <w:t xml:space="preserve">– расходы постоянные; </w:t>
      </w:r>
    </w:p>
    <w:p w:rsidR="00CF4598" w:rsidRPr="003468DA" w:rsidRDefault="0093431E" w:rsidP="00CF4598">
      <w:pPr>
        <w:ind w:firstLine="600"/>
        <w:jc w:val="both"/>
        <w:rPr>
          <w:rFonts w:cs="Verdana"/>
          <w:szCs w:val="24"/>
        </w:rPr>
      </w:pPr>
      <w:r w:rsidRPr="003468DA">
        <w:rPr>
          <w:rFonts w:cs="Verdana"/>
          <w:i/>
          <w:iCs/>
          <w:szCs w:val="24"/>
        </w:rPr>
        <w:t xml:space="preserve">V </w:t>
      </w:r>
      <w:r w:rsidRPr="003468DA">
        <w:rPr>
          <w:rFonts w:cs="Verdana"/>
          <w:szCs w:val="24"/>
        </w:rPr>
        <w:t xml:space="preserve">– расходы переменные; </w:t>
      </w:r>
    </w:p>
    <w:p w:rsidR="00CF4598" w:rsidRPr="003468DA" w:rsidRDefault="0093431E" w:rsidP="00CF4598">
      <w:pPr>
        <w:ind w:firstLine="600"/>
        <w:jc w:val="both"/>
        <w:rPr>
          <w:rFonts w:cs="Verdana"/>
          <w:szCs w:val="24"/>
        </w:rPr>
      </w:pPr>
      <w:r w:rsidRPr="003468DA">
        <w:rPr>
          <w:rFonts w:cs="Verdana"/>
          <w:i/>
          <w:iCs/>
          <w:szCs w:val="24"/>
        </w:rPr>
        <w:t xml:space="preserve">а </w:t>
      </w:r>
      <w:r w:rsidRPr="003468DA">
        <w:rPr>
          <w:rFonts w:cs="Verdana"/>
          <w:szCs w:val="24"/>
        </w:rPr>
        <w:t>– величина переменных затрат в цене единицы продукции;</w:t>
      </w:r>
    </w:p>
    <w:p w:rsidR="0093431E" w:rsidRPr="003468DA" w:rsidRDefault="0093431E" w:rsidP="00CF4598">
      <w:pPr>
        <w:ind w:firstLine="600"/>
        <w:jc w:val="both"/>
        <w:rPr>
          <w:rFonts w:cs="Verdana"/>
          <w:szCs w:val="24"/>
        </w:rPr>
      </w:pPr>
      <w:r w:rsidRPr="003468DA">
        <w:rPr>
          <w:rFonts w:cs="Verdana"/>
          <w:szCs w:val="24"/>
        </w:rPr>
        <w:t xml:space="preserve"> </w:t>
      </w:r>
      <w:r w:rsidRPr="003468DA">
        <w:rPr>
          <w:rFonts w:cs="Verdana"/>
          <w:i/>
          <w:iCs/>
          <w:szCs w:val="24"/>
        </w:rPr>
        <w:t xml:space="preserve">в </w:t>
      </w:r>
      <w:r w:rsidRPr="003468DA">
        <w:rPr>
          <w:rFonts w:cs="Verdana"/>
          <w:szCs w:val="24"/>
        </w:rPr>
        <w:t>– доля переменных затрат в базовой выручке.</w:t>
      </w:r>
    </w:p>
    <w:p w:rsidR="0093431E" w:rsidRPr="003468DA" w:rsidRDefault="0093431E" w:rsidP="00CF4598">
      <w:pPr>
        <w:ind w:firstLine="600"/>
        <w:jc w:val="both"/>
        <w:rPr>
          <w:rFonts w:cs="Verdana"/>
          <w:szCs w:val="24"/>
        </w:rPr>
      </w:pPr>
      <w:r w:rsidRPr="003468DA">
        <w:rPr>
          <w:rFonts w:cs="Verdana"/>
          <w:szCs w:val="24"/>
        </w:rPr>
        <w:t>Величина прибыли при запланированных объемах производства и продаж будет равна:</w:t>
      </w:r>
    </w:p>
    <w:p w:rsidR="0093431E" w:rsidRPr="003468DA" w:rsidRDefault="0093431E" w:rsidP="00CF4598">
      <w:pPr>
        <w:ind w:firstLine="600"/>
        <w:jc w:val="both"/>
        <w:rPr>
          <w:rFonts w:cs="Verdana"/>
          <w:szCs w:val="24"/>
        </w:rPr>
      </w:pPr>
      <w:r w:rsidRPr="003468DA">
        <w:rPr>
          <w:rFonts w:cs="Verdana"/>
          <w:i/>
          <w:iCs/>
          <w:szCs w:val="24"/>
        </w:rPr>
        <w:t xml:space="preserve">П </w:t>
      </w:r>
      <w:r w:rsidRPr="003468DA">
        <w:rPr>
          <w:rFonts w:cs="Verdana"/>
          <w:szCs w:val="24"/>
        </w:rPr>
        <w:t xml:space="preserve">= </w:t>
      </w:r>
      <w:r w:rsidRPr="003468DA">
        <w:rPr>
          <w:rFonts w:cs="Verdana"/>
          <w:i/>
          <w:iCs/>
          <w:szCs w:val="24"/>
        </w:rPr>
        <w:t>Р×Q – F – a × Q.</w:t>
      </w:r>
    </w:p>
    <w:p w:rsidR="0093431E" w:rsidRPr="003468DA" w:rsidRDefault="0093431E" w:rsidP="00CF4598">
      <w:pPr>
        <w:ind w:firstLine="600"/>
        <w:jc w:val="both"/>
        <w:rPr>
          <w:rFonts w:cs="Verdana"/>
          <w:szCs w:val="24"/>
        </w:rPr>
      </w:pPr>
      <w:r w:rsidRPr="00A328E8">
        <w:rPr>
          <w:rFonts w:cs="Verdana"/>
          <w:b/>
          <w:i/>
          <w:szCs w:val="24"/>
        </w:rPr>
        <w:t>Запас финансовой прочности</w:t>
      </w:r>
      <w:r w:rsidRPr="003468DA">
        <w:rPr>
          <w:rFonts w:cs="Verdana"/>
          <w:szCs w:val="24"/>
        </w:rPr>
        <w:t xml:space="preserve"> (кромка безопасности) показывает, насколько можно с</w:t>
      </w:r>
      <w:r w:rsidRPr="003468DA">
        <w:rPr>
          <w:rFonts w:cs="Verdana"/>
          <w:szCs w:val="24"/>
        </w:rPr>
        <w:t>о</w:t>
      </w:r>
      <w:r w:rsidRPr="003468DA">
        <w:rPr>
          <w:rFonts w:cs="Verdana"/>
          <w:szCs w:val="24"/>
        </w:rPr>
        <w:t>кращать объем производства, не неся при этом убытки. В абсолютном выражении он определ</w:t>
      </w:r>
      <w:r w:rsidRPr="003468DA">
        <w:rPr>
          <w:rFonts w:cs="Verdana"/>
          <w:szCs w:val="24"/>
        </w:rPr>
        <w:t>я</w:t>
      </w:r>
      <w:r w:rsidRPr="003468DA">
        <w:rPr>
          <w:rFonts w:cs="Verdana"/>
          <w:szCs w:val="24"/>
        </w:rPr>
        <w:t>ется</w:t>
      </w:r>
    </w:p>
    <w:p w:rsidR="0093431E" w:rsidRPr="003468DA" w:rsidRDefault="0093431E" w:rsidP="00CF4598">
      <w:pPr>
        <w:ind w:firstLine="600"/>
        <w:jc w:val="both"/>
        <w:rPr>
          <w:rFonts w:cs="Verdana"/>
          <w:szCs w:val="24"/>
        </w:rPr>
      </w:pPr>
      <w:r w:rsidRPr="003468DA">
        <w:rPr>
          <w:rFonts w:cs="Verdana"/>
          <w:i/>
          <w:iCs/>
          <w:szCs w:val="24"/>
        </w:rPr>
        <w:t>З</w:t>
      </w:r>
      <w:r w:rsidRPr="003468DA">
        <w:rPr>
          <w:rFonts w:cs="Verdana"/>
          <w:i/>
          <w:iCs/>
          <w:szCs w:val="24"/>
          <w:vertAlign w:val="subscript"/>
        </w:rPr>
        <w:t>ф</w:t>
      </w:r>
      <w:r w:rsidRPr="003468DA">
        <w:rPr>
          <w:rFonts w:cs="Verdana"/>
          <w:i/>
          <w:iCs/>
          <w:szCs w:val="24"/>
        </w:rPr>
        <w:t xml:space="preserve"> </w:t>
      </w:r>
      <w:r w:rsidRPr="003468DA">
        <w:rPr>
          <w:rFonts w:cs="Verdana"/>
          <w:szCs w:val="24"/>
        </w:rPr>
        <w:t xml:space="preserve">= </w:t>
      </w:r>
      <w:r w:rsidRPr="003468DA">
        <w:rPr>
          <w:rFonts w:cs="Verdana"/>
          <w:i/>
          <w:iCs/>
          <w:szCs w:val="24"/>
        </w:rPr>
        <w:t>Q</w:t>
      </w:r>
      <w:r w:rsidRPr="003468DA">
        <w:rPr>
          <w:rFonts w:cs="Verdana"/>
          <w:i/>
          <w:iCs/>
          <w:szCs w:val="24"/>
          <w:vertAlign w:val="subscript"/>
        </w:rPr>
        <w:t>пл</w:t>
      </w:r>
      <w:r w:rsidRPr="003468DA">
        <w:rPr>
          <w:rFonts w:cs="Verdana"/>
          <w:i/>
          <w:iCs/>
          <w:szCs w:val="24"/>
        </w:rPr>
        <w:t xml:space="preserve"> </w:t>
      </w:r>
      <w:r w:rsidRPr="003468DA">
        <w:rPr>
          <w:rFonts w:cs="Verdana"/>
          <w:szCs w:val="24"/>
        </w:rPr>
        <w:t xml:space="preserve">– </w:t>
      </w:r>
      <w:r w:rsidRPr="003468DA">
        <w:rPr>
          <w:rFonts w:cs="Verdana"/>
          <w:i/>
          <w:iCs/>
          <w:szCs w:val="24"/>
        </w:rPr>
        <w:t>Q</w:t>
      </w:r>
      <w:r w:rsidRPr="003468DA">
        <w:rPr>
          <w:rFonts w:cs="Verdana"/>
          <w:i/>
          <w:iCs/>
          <w:szCs w:val="24"/>
          <w:vertAlign w:val="subscript"/>
        </w:rPr>
        <w:t>min</w:t>
      </w:r>
      <w:r w:rsidRPr="003468DA">
        <w:rPr>
          <w:rFonts w:cs="Verdana"/>
          <w:szCs w:val="24"/>
        </w:rPr>
        <w:t>,</w:t>
      </w:r>
    </w:p>
    <w:p w:rsidR="00CF4598" w:rsidRPr="003468DA" w:rsidRDefault="0093431E" w:rsidP="00CF4598">
      <w:pPr>
        <w:ind w:firstLine="600"/>
        <w:jc w:val="both"/>
        <w:rPr>
          <w:rFonts w:cs="Verdana"/>
          <w:szCs w:val="24"/>
        </w:rPr>
      </w:pPr>
      <w:r w:rsidRPr="003468DA">
        <w:rPr>
          <w:rFonts w:cs="Verdana"/>
          <w:szCs w:val="24"/>
        </w:rPr>
        <w:t xml:space="preserve">где </w:t>
      </w:r>
      <w:r w:rsidRPr="003468DA">
        <w:rPr>
          <w:rFonts w:cs="Verdana"/>
          <w:i/>
          <w:iCs/>
          <w:szCs w:val="24"/>
        </w:rPr>
        <w:t>О</w:t>
      </w:r>
      <w:r w:rsidRPr="003468DA">
        <w:rPr>
          <w:rFonts w:cs="Verdana"/>
          <w:i/>
          <w:iCs/>
          <w:szCs w:val="24"/>
          <w:vertAlign w:val="subscript"/>
        </w:rPr>
        <w:t>пл</w:t>
      </w:r>
      <w:r w:rsidRPr="003468DA">
        <w:rPr>
          <w:rFonts w:cs="Verdana"/>
          <w:szCs w:val="24"/>
        </w:rPr>
        <w:t xml:space="preserve"> – плановый обьем производства продукции в натуральном выражении; </w:t>
      </w:r>
    </w:p>
    <w:p w:rsidR="0093431E" w:rsidRPr="003468DA" w:rsidRDefault="0093431E" w:rsidP="00CF4598">
      <w:pPr>
        <w:ind w:firstLine="600"/>
        <w:jc w:val="both"/>
        <w:rPr>
          <w:rFonts w:cs="Verdana"/>
          <w:szCs w:val="24"/>
        </w:rPr>
      </w:pPr>
      <w:r w:rsidRPr="003468DA">
        <w:rPr>
          <w:rFonts w:cs="Verdana"/>
          <w:i/>
          <w:iCs/>
          <w:szCs w:val="24"/>
        </w:rPr>
        <w:t>Q</w:t>
      </w:r>
      <w:r w:rsidRPr="003468DA">
        <w:rPr>
          <w:rFonts w:cs="Verdana"/>
          <w:i/>
          <w:iCs/>
          <w:szCs w:val="24"/>
          <w:vertAlign w:val="subscript"/>
        </w:rPr>
        <w:t>min</w:t>
      </w:r>
      <w:r w:rsidRPr="003468DA">
        <w:rPr>
          <w:rFonts w:cs="Verdana"/>
          <w:szCs w:val="24"/>
        </w:rPr>
        <w:t xml:space="preserve"> – минимальный обьем продукции, соответствующий точке безубыточности.</w:t>
      </w:r>
    </w:p>
    <w:p w:rsidR="0093431E" w:rsidRPr="003468DA" w:rsidRDefault="0093431E" w:rsidP="00CF4598">
      <w:pPr>
        <w:ind w:firstLine="600"/>
        <w:jc w:val="both"/>
        <w:rPr>
          <w:rFonts w:cs="Verdana"/>
          <w:szCs w:val="24"/>
        </w:rPr>
      </w:pPr>
      <w:r w:rsidRPr="003468DA">
        <w:rPr>
          <w:rFonts w:cs="Verdana"/>
          <w:szCs w:val="24"/>
        </w:rPr>
        <w:t>В относительном выражении:</w:t>
      </w:r>
    </w:p>
    <w:p w:rsidR="0093431E" w:rsidRPr="003468DA" w:rsidRDefault="0093431E" w:rsidP="00CF4598">
      <w:pPr>
        <w:ind w:firstLine="600"/>
        <w:jc w:val="both"/>
        <w:rPr>
          <w:rFonts w:cs="Verdana"/>
          <w:szCs w:val="24"/>
        </w:rPr>
      </w:pPr>
      <w:r w:rsidRPr="003468DA">
        <w:rPr>
          <w:rFonts w:cs="Verdana"/>
          <w:i/>
          <w:iCs/>
          <w:szCs w:val="24"/>
        </w:rPr>
        <w:t>З</w:t>
      </w:r>
      <w:r w:rsidRPr="003468DA">
        <w:rPr>
          <w:rFonts w:cs="Verdana"/>
          <w:i/>
          <w:iCs/>
          <w:szCs w:val="24"/>
          <w:vertAlign w:val="subscript"/>
        </w:rPr>
        <w:t>ф</w:t>
      </w:r>
      <w:r w:rsidRPr="003468DA">
        <w:rPr>
          <w:rFonts w:cs="Verdana"/>
          <w:i/>
          <w:iCs/>
          <w:szCs w:val="24"/>
        </w:rPr>
        <w:t xml:space="preserve"> </w:t>
      </w:r>
      <w:r w:rsidRPr="003468DA">
        <w:rPr>
          <w:rFonts w:cs="Verdana"/>
          <w:szCs w:val="24"/>
        </w:rPr>
        <w:t xml:space="preserve">= </w:t>
      </w:r>
      <w:r w:rsidRPr="003468DA">
        <w:rPr>
          <w:rFonts w:cs="Verdana"/>
          <w:i/>
          <w:iCs/>
          <w:szCs w:val="24"/>
        </w:rPr>
        <w:t>Q</w:t>
      </w:r>
      <w:r w:rsidRPr="003468DA">
        <w:rPr>
          <w:rFonts w:cs="Verdana"/>
          <w:i/>
          <w:iCs/>
          <w:szCs w:val="24"/>
          <w:vertAlign w:val="subscript"/>
        </w:rPr>
        <w:t>пл</w:t>
      </w:r>
      <w:r w:rsidRPr="003468DA">
        <w:rPr>
          <w:rFonts w:cs="Verdana"/>
          <w:i/>
          <w:iCs/>
          <w:szCs w:val="24"/>
        </w:rPr>
        <w:t xml:space="preserve"> </w:t>
      </w:r>
      <w:r w:rsidRPr="003468DA">
        <w:rPr>
          <w:rFonts w:cs="Verdana"/>
          <w:szCs w:val="24"/>
        </w:rPr>
        <w:t xml:space="preserve">– </w:t>
      </w:r>
      <w:r w:rsidRPr="003468DA">
        <w:rPr>
          <w:rFonts w:cs="Verdana"/>
          <w:i/>
          <w:iCs/>
          <w:szCs w:val="24"/>
        </w:rPr>
        <w:t>Q</w:t>
      </w:r>
      <w:r w:rsidRPr="003468DA">
        <w:rPr>
          <w:rFonts w:cs="Verdana"/>
          <w:i/>
          <w:iCs/>
          <w:szCs w:val="24"/>
          <w:vertAlign w:val="subscript"/>
        </w:rPr>
        <w:t xml:space="preserve">min </w:t>
      </w:r>
      <w:r w:rsidRPr="003468DA">
        <w:rPr>
          <w:rFonts w:cs="Verdana"/>
          <w:i/>
          <w:iCs/>
          <w:szCs w:val="24"/>
        </w:rPr>
        <w:t>/Q</w:t>
      </w:r>
      <w:r w:rsidRPr="003468DA">
        <w:rPr>
          <w:rFonts w:cs="Verdana"/>
          <w:i/>
          <w:iCs/>
          <w:szCs w:val="24"/>
          <w:vertAlign w:val="subscript"/>
        </w:rPr>
        <w:t>пл</w:t>
      </w:r>
      <w:r w:rsidRPr="003468DA">
        <w:rPr>
          <w:rFonts w:cs="Verdana"/>
          <w:szCs w:val="24"/>
        </w:rPr>
        <w:t>.</w:t>
      </w:r>
    </w:p>
    <w:p w:rsidR="0093431E" w:rsidRPr="003468DA" w:rsidRDefault="0093431E" w:rsidP="00CF4598">
      <w:pPr>
        <w:ind w:firstLine="600"/>
        <w:jc w:val="both"/>
        <w:rPr>
          <w:rFonts w:cs="Verdana"/>
          <w:szCs w:val="24"/>
        </w:rPr>
      </w:pPr>
      <w:r w:rsidRPr="003468DA">
        <w:rPr>
          <w:rFonts w:cs="Verdana"/>
          <w:szCs w:val="24"/>
        </w:rPr>
        <w:t>В стоимостном выражении:</w:t>
      </w:r>
    </w:p>
    <w:p w:rsidR="0093431E" w:rsidRPr="003468DA" w:rsidRDefault="0093431E" w:rsidP="00CF4598">
      <w:pPr>
        <w:ind w:firstLine="600"/>
        <w:jc w:val="both"/>
        <w:rPr>
          <w:rFonts w:cs="Verdana"/>
          <w:szCs w:val="24"/>
        </w:rPr>
      </w:pPr>
      <w:r w:rsidRPr="003468DA">
        <w:rPr>
          <w:rFonts w:cs="Verdana"/>
          <w:i/>
          <w:iCs/>
          <w:szCs w:val="24"/>
        </w:rPr>
        <w:t>З</w:t>
      </w:r>
      <w:r w:rsidRPr="003468DA">
        <w:rPr>
          <w:rFonts w:cs="Verdana"/>
          <w:i/>
          <w:iCs/>
          <w:szCs w:val="24"/>
          <w:vertAlign w:val="subscript"/>
        </w:rPr>
        <w:t>ф</w:t>
      </w:r>
      <w:r w:rsidRPr="003468DA">
        <w:rPr>
          <w:rFonts w:cs="Verdana"/>
          <w:i/>
          <w:iCs/>
          <w:szCs w:val="24"/>
        </w:rPr>
        <w:t xml:space="preserve"> </w:t>
      </w:r>
      <w:r w:rsidRPr="003468DA">
        <w:rPr>
          <w:rFonts w:cs="Verdana"/>
          <w:szCs w:val="24"/>
        </w:rPr>
        <w:t xml:space="preserve">= </w:t>
      </w:r>
      <w:r w:rsidRPr="003468DA">
        <w:rPr>
          <w:rFonts w:cs="Verdana"/>
          <w:i/>
          <w:iCs/>
          <w:szCs w:val="24"/>
        </w:rPr>
        <w:t>Q</w:t>
      </w:r>
      <w:r w:rsidRPr="003468DA">
        <w:rPr>
          <w:rFonts w:cs="Verdana"/>
          <w:i/>
          <w:iCs/>
          <w:szCs w:val="24"/>
          <w:vertAlign w:val="subscript"/>
        </w:rPr>
        <w:t>пл</w:t>
      </w:r>
      <w:r w:rsidRPr="003468DA">
        <w:rPr>
          <w:rFonts w:cs="Verdana"/>
          <w:i/>
          <w:iCs/>
          <w:szCs w:val="24"/>
        </w:rPr>
        <w:t xml:space="preserve"> × Р </w:t>
      </w:r>
      <w:r w:rsidRPr="003468DA">
        <w:rPr>
          <w:rFonts w:cs="Verdana"/>
          <w:szCs w:val="24"/>
        </w:rPr>
        <w:t xml:space="preserve">– </w:t>
      </w:r>
      <w:r w:rsidRPr="003468DA">
        <w:rPr>
          <w:rFonts w:cs="Verdana"/>
          <w:i/>
          <w:iCs/>
          <w:szCs w:val="24"/>
        </w:rPr>
        <w:t>Q</w:t>
      </w:r>
      <w:r w:rsidRPr="003468DA">
        <w:rPr>
          <w:rFonts w:cs="Verdana"/>
          <w:i/>
          <w:iCs/>
          <w:szCs w:val="24"/>
          <w:vertAlign w:val="subscript"/>
        </w:rPr>
        <w:t>min</w:t>
      </w:r>
      <w:r w:rsidRPr="003468DA">
        <w:rPr>
          <w:rFonts w:cs="Verdana"/>
          <w:i/>
          <w:iCs/>
          <w:szCs w:val="24"/>
        </w:rPr>
        <w:t xml:space="preserve"> × Р </w:t>
      </w:r>
      <w:r w:rsidRPr="003468DA">
        <w:rPr>
          <w:rFonts w:cs="Verdana"/>
          <w:szCs w:val="24"/>
        </w:rPr>
        <w:t>,</w:t>
      </w:r>
    </w:p>
    <w:p w:rsidR="0093431E" w:rsidRPr="003468DA" w:rsidRDefault="0093431E" w:rsidP="00CF4598">
      <w:pPr>
        <w:ind w:firstLine="600"/>
        <w:jc w:val="both"/>
        <w:rPr>
          <w:rFonts w:cs="Verdana"/>
          <w:szCs w:val="24"/>
        </w:rPr>
      </w:pPr>
      <w:r w:rsidRPr="003468DA">
        <w:rPr>
          <w:rFonts w:cs="Verdana"/>
          <w:szCs w:val="24"/>
        </w:rPr>
        <w:t xml:space="preserve">где </w:t>
      </w:r>
      <w:r w:rsidRPr="003468DA">
        <w:rPr>
          <w:rFonts w:cs="Verdana"/>
          <w:i/>
          <w:iCs/>
          <w:szCs w:val="24"/>
        </w:rPr>
        <w:t xml:space="preserve">Р </w:t>
      </w:r>
      <w:r w:rsidRPr="003468DA">
        <w:rPr>
          <w:rFonts w:cs="Verdana"/>
          <w:szCs w:val="24"/>
        </w:rPr>
        <w:t>– цена изделия.</w:t>
      </w:r>
    </w:p>
    <w:p w:rsidR="00CF4598" w:rsidRDefault="00402435" w:rsidP="00CF4598">
      <w:pPr>
        <w:ind w:firstLine="600"/>
        <w:jc w:val="both"/>
        <w:rPr>
          <w:rFonts w:cs="Verdana"/>
          <w:szCs w:val="24"/>
        </w:rPr>
      </w:pPr>
      <w:r>
        <w:rPr>
          <w:rFonts w:cs="Verdana"/>
          <w:szCs w:val="24"/>
        </w:rPr>
        <w:t>Таким образом, принцип самоокупаемости корпорации на практике реализуется через управление финансами с помощью точки безубыточности и запаса финансовой прочности.</w:t>
      </w:r>
    </w:p>
    <w:p w:rsidR="00402435" w:rsidRDefault="00402435" w:rsidP="00CF4598">
      <w:pPr>
        <w:ind w:firstLine="600"/>
        <w:jc w:val="both"/>
        <w:rPr>
          <w:rFonts w:cs="Verdana"/>
          <w:szCs w:val="24"/>
        </w:rPr>
      </w:pPr>
    </w:p>
    <w:p w:rsidR="00402435" w:rsidRPr="003468DA" w:rsidRDefault="00402435" w:rsidP="00CF4598">
      <w:pPr>
        <w:ind w:firstLine="600"/>
        <w:jc w:val="both"/>
        <w:rPr>
          <w:rFonts w:cs="Verdana"/>
          <w:szCs w:val="24"/>
        </w:rPr>
      </w:pPr>
    </w:p>
    <w:p w:rsidR="0093431E" w:rsidRPr="003468DA" w:rsidRDefault="00CF4598" w:rsidP="0093431E">
      <w:pPr>
        <w:pStyle w:val="3"/>
        <w:rPr>
          <w:rFonts w:ascii="Times New Roman" w:hAnsi="Times New Roman" w:cs="Verdana"/>
          <w:sz w:val="24"/>
          <w:szCs w:val="24"/>
        </w:rPr>
      </w:pPr>
      <w:r w:rsidRPr="003468DA">
        <w:rPr>
          <w:rFonts w:ascii="Times New Roman" w:hAnsi="Times New Roman" w:cs="Verdana"/>
          <w:sz w:val="24"/>
          <w:szCs w:val="24"/>
        </w:rPr>
        <w:t xml:space="preserve">2.10. </w:t>
      </w:r>
      <w:r w:rsidR="0093431E" w:rsidRPr="003468DA">
        <w:rPr>
          <w:rFonts w:ascii="Times New Roman" w:hAnsi="Times New Roman" w:cs="Verdana"/>
          <w:sz w:val="24"/>
          <w:szCs w:val="24"/>
        </w:rPr>
        <w:t>Операционный рычаг, сила его воздействия</w:t>
      </w:r>
    </w:p>
    <w:p w:rsidR="0093431E" w:rsidRPr="003468DA" w:rsidRDefault="0093431E" w:rsidP="0093431E">
      <w:pPr>
        <w:rPr>
          <w:rFonts w:cs="Verdana"/>
          <w:szCs w:val="24"/>
        </w:rPr>
      </w:pPr>
    </w:p>
    <w:p w:rsidR="0093431E" w:rsidRPr="003468DA" w:rsidRDefault="0093431E" w:rsidP="00402435">
      <w:pPr>
        <w:ind w:firstLine="600"/>
        <w:jc w:val="both"/>
        <w:rPr>
          <w:rFonts w:cs="Verdana"/>
          <w:szCs w:val="24"/>
        </w:rPr>
      </w:pPr>
      <w:r w:rsidRPr="003468DA">
        <w:rPr>
          <w:rFonts w:cs="Verdana"/>
          <w:szCs w:val="24"/>
        </w:rPr>
        <w:t xml:space="preserve">Основными элементами себестоимости являются </w:t>
      </w:r>
      <w:r w:rsidRPr="00A328E8">
        <w:rPr>
          <w:rFonts w:cs="Verdana"/>
          <w:b/>
          <w:i/>
          <w:szCs w:val="24"/>
        </w:rPr>
        <w:t>постоянные и переменные затраты</w:t>
      </w:r>
      <w:r w:rsidRPr="003468DA">
        <w:rPr>
          <w:rFonts w:cs="Verdana"/>
          <w:szCs w:val="24"/>
        </w:rPr>
        <w:t>, причем соотношение их может быть различным и определяется технической и технологической политикой, выбранной в организации. Изменение структуры себестоимости может существе</w:t>
      </w:r>
      <w:r w:rsidRPr="003468DA">
        <w:rPr>
          <w:rFonts w:cs="Verdana"/>
          <w:szCs w:val="24"/>
        </w:rPr>
        <w:t>н</w:t>
      </w:r>
      <w:r w:rsidRPr="003468DA">
        <w:rPr>
          <w:rFonts w:cs="Verdana"/>
          <w:szCs w:val="24"/>
        </w:rPr>
        <w:t>но повлиять на величину прибыли.</w:t>
      </w:r>
    </w:p>
    <w:p w:rsidR="00402435" w:rsidRDefault="0093431E" w:rsidP="00402435">
      <w:pPr>
        <w:ind w:firstLine="600"/>
        <w:jc w:val="both"/>
        <w:rPr>
          <w:rFonts w:cs="Verdana"/>
          <w:szCs w:val="24"/>
        </w:rPr>
      </w:pPr>
      <w:r w:rsidRPr="003468DA">
        <w:rPr>
          <w:rFonts w:cs="Verdana"/>
          <w:szCs w:val="24"/>
        </w:rPr>
        <w:lastRenderedPageBreak/>
        <w:t>Операционный рычаг – потенциальная возможность влиять на прибыль путем изменения структуры себестоимости и объема выпуска и реализации продукции.</w:t>
      </w:r>
      <w:r w:rsidR="00402435">
        <w:rPr>
          <w:rFonts w:cs="Verdana"/>
          <w:szCs w:val="24"/>
        </w:rPr>
        <w:t xml:space="preserve"> Пример расчета силы воздействия операционного рычага приводится в таблице 2.2.</w:t>
      </w:r>
    </w:p>
    <w:p w:rsidR="0093431E" w:rsidRDefault="0093431E" w:rsidP="00402435">
      <w:pPr>
        <w:ind w:firstLine="600"/>
        <w:jc w:val="both"/>
        <w:rPr>
          <w:rFonts w:cs="Verdana"/>
          <w:szCs w:val="24"/>
        </w:rPr>
      </w:pPr>
    </w:p>
    <w:p w:rsidR="00402435" w:rsidRDefault="00402435" w:rsidP="00A328E8">
      <w:pPr>
        <w:ind w:firstLine="600"/>
        <w:jc w:val="center"/>
        <w:rPr>
          <w:rFonts w:cs="Verdana"/>
          <w:szCs w:val="24"/>
        </w:rPr>
      </w:pPr>
      <w:r>
        <w:rPr>
          <w:rFonts w:cs="Verdana"/>
          <w:szCs w:val="24"/>
        </w:rPr>
        <w:t>Таблица 2.2.</w:t>
      </w:r>
    </w:p>
    <w:p w:rsidR="00402435" w:rsidRPr="003468DA" w:rsidRDefault="00402435" w:rsidP="00A328E8">
      <w:pPr>
        <w:ind w:firstLine="600"/>
        <w:jc w:val="center"/>
        <w:rPr>
          <w:rFonts w:cs="Verdana"/>
          <w:szCs w:val="24"/>
        </w:rPr>
      </w:pPr>
      <w:r>
        <w:rPr>
          <w:rFonts w:cs="Verdana"/>
          <w:szCs w:val="24"/>
        </w:rPr>
        <w:t>Пример расчета силы воздействия операционного рычага</w:t>
      </w:r>
    </w:p>
    <w:p w:rsidR="0093431E" w:rsidRPr="003468DA" w:rsidRDefault="00856986" w:rsidP="00CF4598">
      <w:pPr>
        <w:ind w:firstLine="600"/>
        <w:jc w:val="both"/>
        <w:rPr>
          <w:rFonts w:cs="Verdana"/>
          <w:szCs w:val="24"/>
        </w:rPr>
      </w:pPr>
      <w:r>
        <w:rPr>
          <w:rFonts w:cs="Verdana"/>
          <w:noProof/>
          <w:szCs w:val="24"/>
        </w:rPr>
        <w:drawing>
          <wp:inline distT="0" distB="0" distL="0" distR="0">
            <wp:extent cx="4629150" cy="2571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2571750"/>
                    </a:xfrm>
                    <a:prstGeom prst="rect">
                      <a:avLst/>
                    </a:prstGeom>
                    <a:noFill/>
                    <a:ln>
                      <a:noFill/>
                    </a:ln>
                  </pic:spPr>
                </pic:pic>
              </a:graphicData>
            </a:graphic>
          </wp:inline>
        </w:drawing>
      </w:r>
    </w:p>
    <w:p w:rsidR="0093431E" w:rsidRPr="003468DA" w:rsidRDefault="0093431E" w:rsidP="00CF4598">
      <w:pPr>
        <w:ind w:firstLine="600"/>
        <w:jc w:val="both"/>
        <w:rPr>
          <w:rFonts w:cs="Verdana"/>
          <w:szCs w:val="24"/>
        </w:rPr>
      </w:pPr>
    </w:p>
    <w:p w:rsidR="0093431E" w:rsidRPr="003468DA" w:rsidRDefault="0093431E" w:rsidP="00CF4598">
      <w:pPr>
        <w:ind w:firstLine="600"/>
        <w:jc w:val="both"/>
        <w:rPr>
          <w:rFonts w:cs="Verdana"/>
          <w:szCs w:val="24"/>
        </w:rPr>
      </w:pPr>
      <w:r w:rsidRPr="003468DA">
        <w:rPr>
          <w:rFonts w:cs="Verdana"/>
          <w:szCs w:val="24"/>
        </w:rPr>
        <w:t>Таким образом, любое изменение выручки влечет за собой еще большее изменение пр</w:t>
      </w:r>
      <w:r w:rsidRPr="003468DA">
        <w:rPr>
          <w:rFonts w:cs="Verdana"/>
          <w:szCs w:val="24"/>
        </w:rPr>
        <w:t>и</w:t>
      </w:r>
      <w:r w:rsidRPr="003468DA">
        <w:rPr>
          <w:rFonts w:cs="Verdana"/>
          <w:szCs w:val="24"/>
        </w:rPr>
        <w:t>были. При изменении выручки на 10 % прибыль возросла на 20 % в первом варианте, на 18,3 – во втором варианте, на 17 % – в третьем и т. д.</w:t>
      </w:r>
    </w:p>
    <w:p w:rsidR="0093431E" w:rsidRPr="003468DA" w:rsidRDefault="0093431E" w:rsidP="00CF4598">
      <w:pPr>
        <w:ind w:firstLine="600"/>
        <w:jc w:val="both"/>
        <w:rPr>
          <w:rFonts w:cs="Verdana"/>
          <w:szCs w:val="24"/>
        </w:rPr>
      </w:pPr>
      <w:r w:rsidRPr="003468DA">
        <w:rPr>
          <w:rFonts w:cs="Verdana"/>
          <w:szCs w:val="24"/>
        </w:rPr>
        <w:t>Сила воздействия производственного</w:t>
      </w:r>
      <w:r w:rsidR="00402435">
        <w:rPr>
          <w:rFonts w:cs="Verdana"/>
          <w:szCs w:val="24"/>
        </w:rPr>
        <w:t xml:space="preserve"> (операционного)</w:t>
      </w:r>
      <w:r w:rsidRPr="003468DA">
        <w:rPr>
          <w:rFonts w:cs="Verdana"/>
          <w:szCs w:val="24"/>
        </w:rPr>
        <w:t xml:space="preserve"> рычага определяется отношением маржинальной прибыли (дохода) к прибыли и показывает, насколько изменится прибыль при изменении выручки на 1 %.</w:t>
      </w:r>
    </w:p>
    <w:p w:rsidR="003A66CF" w:rsidRDefault="0093431E" w:rsidP="00CF4598">
      <w:pPr>
        <w:ind w:firstLine="600"/>
        <w:jc w:val="both"/>
        <w:rPr>
          <w:rFonts w:cs="Verdana"/>
          <w:szCs w:val="24"/>
        </w:rPr>
      </w:pPr>
      <w:r w:rsidRPr="003468DA">
        <w:rPr>
          <w:rFonts w:cs="Verdana"/>
          <w:szCs w:val="24"/>
        </w:rPr>
        <w:t xml:space="preserve">Положительное воздействие </w:t>
      </w:r>
      <w:r w:rsidR="003A66CF" w:rsidRPr="003468DA">
        <w:rPr>
          <w:rFonts w:cs="Verdana"/>
          <w:szCs w:val="24"/>
        </w:rPr>
        <w:t>производственного</w:t>
      </w:r>
      <w:r w:rsidR="003A66CF">
        <w:rPr>
          <w:rFonts w:cs="Verdana"/>
          <w:szCs w:val="24"/>
        </w:rPr>
        <w:t xml:space="preserve"> (операционного)</w:t>
      </w:r>
      <w:r w:rsidR="003A66CF" w:rsidRPr="003468DA">
        <w:rPr>
          <w:rFonts w:cs="Verdana"/>
          <w:szCs w:val="24"/>
        </w:rPr>
        <w:t xml:space="preserve"> </w:t>
      </w:r>
      <w:r w:rsidRPr="003468DA">
        <w:rPr>
          <w:rFonts w:cs="Verdana"/>
          <w:szCs w:val="24"/>
        </w:rPr>
        <w:t xml:space="preserve"> рычага начинает пр</w:t>
      </w:r>
      <w:r w:rsidRPr="003468DA">
        <w:rPr>
          <w:rFonts w:cs="Verdana"/>
          <w:szCs w:val="24"/>
        </w:rPr>
        <w:t>о</w:t>
      </w:r>
      <w:r w:rsidRPr="003468DA">
        <w:rPr>
          <w:rFonts w:cs="Verdana"/>
          <w:szCs w:val="24"/>
        </w:rPr>
        <w:t xml:space="preserve">являться только после того, как </w:t>
      </w:r>
      <w:r w:rsidR="00402435">
        <w:rPr>
          <w:rFonts w:cs="Verdana"/>
          <w:szCs w:val="24"/>
        </w:rPr>
        <w:t>корпорация</w:t>
      </w:r>
      <w:r w:rsidRPr="003468DA">
        <w:rPr>
          <w:rFonts w:cs="Verdana"/>
          <w:szCs w:val="24"/>
        </w:rPr>
        <w:t xml:space="preserve"> преодоле</w:t>
      </w:r>
      <w:r w:rsidR="00402435">
        <w:rPr>
          <w:rFonts w:cs="Verdana"/>
          <w:szCs w:val="24"/>
        </w:rPr>
        <w:t>ет</w:t>
      </w:r>
      <w:r w:rsidRPr="003468DA">
        <w:rPr>
          <w:rFonts w:cs="Verdana"/>
          <w:szCs w:val="24"/>
        </w:rPr>
        <w:t xml:space="preserve"> точку безубыточности своей операц</w:t>
      </w:r>
      <w:r w:rsidRPr="003468DA">
        <w:rPr>
          <w:rFonts w:cs="Verdana"/>
          <w:szCs w:val="24"/>
        </w:rPr>
        <w:t>и</w:t>
      </w:r>
      <w:r w:rsidRPr="003468DA">
        <w:rPr>
          <w:rFonts w:cs="Verdana"/>
          <w:szCs w:val="24"/>
        </w:rPr>
        <w:t>онной деятельности. Наибольшее положительное воздействие операционного рычага достиг</w:t>
      </w:r>
      <w:r w:rsidRPr="003468DA">
        <w:rPr>
          <w:rFonts w:cs="Verdana"/>
          <w:szCs w:val="24"/>
        </w:rPr>
        <w:t>а</w:t>
      </w:r>
      <w:r w:rsidRPr="003468DA">
        <w:rPr>
          <w:rFonts w:cs="Verdana"/>
          <w:szCs w:val="24"/>
        </w:rPr>
        <w:t xml:space="preserve">ется в поле, максимально приближенном к точке безубыточности. </w:t>
      </w:r>
    </w:p>
    <w:p w:rsidR="0093431E" w:rsidRPr="003468DA" w:rsidRDefault="0093431E" w:rsidP="00CF4598">
      <w:pPr>
        <w:ind w:firstLine="600"/>
        <w:jc w:val="both"/>
        <w:rPr>
          <w:rFonts w:cs="Verdana"/>
          <w:szCs w:val="24"/>
        </w:rPr>
      </w:pPr>
      <w:r w:rsidRPr="003468DA">
        <w:rPr>
          <w:rFonts w:cs="Verdana"/>
          <w:szCs w:val="24"/>
        </w:rPr>
        <w:t>По мере дальнейшего наращивания объема реализации и удаления от точки безубыточн</w:t>
      </w:r>
      <w:r w:rsidRPr="003468DA">
        <w:rPr>
          <w:rFonts w:cs="Verdana"/>
          <w:szCs w:val="24"/>
        </w:rPr>
        <w:t>о</w:t>
      </w:r>
      <w:r w:rsidRPr="003468DA">
        <w:rPr>
          <w:rFonts w:cs="Verdana"/>
          <w:szCs w:val="24"/>
        </w:rPr>
        <w:t>сти эффект производственного рычага начинает снижаться, каждый последующий процент прироста объема реализации продукции будет приводить к все меньшему темпу прироста пр</w:t>
      </w:r>
      <w:r w:rsidRPr="003468DA">
        <w:rPr>
          <w:rFonts w:cs="Verdana"/>
          <w:szCs w:val="24"/>
        </w:rPr>
        <w:t>и</w:t>
      </w:r>
      <w:r w:rsidRPr="003468DA">
        <w:rPr>
          <w:rFonts w:cs="Verdana"/>
          <w:szCs w:val="24"/>
        </w:rPr>
        <w:t>были. Механизм операционного рычага имеет и обратную направленность – при любом сниж</w:t>
      </w:r>
      <w:r w:rsidRPr="003468DA">
        <w:rPr>
          <w:rFonts w:cs="Verdana"/>
          <w:szCs w:val="24"/>
        </w:rPr>
        <w:t>е</w:t>
      </w:r>
      <w:r w:rsidRPr="003468DA">
        <w:rPr>
          <w:rFonts w:cs="Verdana"/>
          <w:szCs w:val="24"/>
        </w:rPr>
        <w:t>нии объема реализации продукции в еще большей степени будет уменьшаться размер валовой операционной прибыли.</w:t>
      </w:r>
    </w:p>
    <w:p w:rsidR="0093431E" w:rsidRDefault="0093431E" w:rsidP="00CF4598">
      <w:pPr>
        <w:ind w:firstLine="600"/>
        <w:jc w:val="both"/>
        <w:rPr>
          <w:rFonts w:cs="Verdana"/>
          <w:szCs w:val="24"/>
        </w:rPr>
      </w:pPr>
      <w:r w:rsidRPr="003468DA">
        <w:rPr>
          <w:rFonts w:cs="Verdana"/>
          <w:szCs w:val="24"/>
        </w:rPr>
        <w:t xml:space="preserve">Понимание механизма проявления операционного рычага позволяет целенаправленно управлять соотношением постоянных и переменных затрат в целях повышения эффективности </w:t>
      </w:r>
      <w:r w:rsidR="003A66CF">
        <w:rPr>
          <w:rFonts w:cs="Verdana"/>
          <w:szCs w:val="24"/>
        </w:rPr>
        <w:t>текущей</w:t>
      </w:r>
      <w:r w:rsidRPr="003468DA">
        <w:rPr>
          <w:rFonts w:cs="Verdana"/>
          <w:szCs w:val="24"/>
        </w:rPr>
        <w:t xml:space="preserve"> деятельности</w:t>
      </w:r>
      <w:r w:rsidR="003A66CF">
        <w:rPr>
          <w:rFonts w:cs="Verdana"/>
          <w:szCs w:val="24"/>
        </w:rPr>
        <w:t xml:space="preserve"> корпорации</w:t>
      </w:r>
      <w:r w:rsidRPr="003468DA">
        <w:rPr>
          <w:rFonts w:cs="Verdana"/>
          <w:szCs w:val="24"/>
        </w:rPr>
        <w:t>.</w:t>
      </w:r>
    </w:p>
    <w:p w:rsidR="00C4357B" w:rsidRDefault="00C4357B" w:rsidP="00CF4598">
      <w:pPr>
        <w:ind w:firstLine="600"/>
        <w:jc w:val="both"/>
        <w:rPr>
          <w:rFonts w:cs="Verdana"/>
          <w:b/>
          <w:szCs w:val="24"/>
        </w:rPr>
      </w:pPr>
    </w:p>
    <w:p w:rsidR="00C4357B" w:rsidRDefault="00C4357B" w:rsidP="00CF4598">
      <w:pPr>
        <w:ind w:firstLine="600"/>
        <w:jc w:val="both"/>
        <w:rPr>
          <w:rFonts w:cs="Verdana"/>
          <w:b/>
          <w:szCs w:val="24"/>
        </w:rPr>
      </w:pPr>
      <w:r w:rsidRPr="00C4357B">
        <w:rPr>
          <w:rFonts w:cs="Verdana"/>
          <w:b/>
          <w:szCs w:val="24"/>
        </w:rPr>
        <w:t>Контрольные вопросы:</w:t>
      </w:r>
    </w:p>
    <w:p w:rsidR="006C1AC4" w:rsidRDefault="006C1AC4" w:rsidP="006C1AC4">
      <w:pPr>
        <w:pStyle w:val="a7"/>
        <w:numPr>
          <w:ilvl w:val="0"/>
          <w:numId w:val="31"/>
        </w:numPr>
        <w:jc w:val="both"/>
        <w:rPr>
          <w:rFonts w:cs="Verdana"/>
          <w:szCs w:val="24"/>
        </w:rPr>
      </w:pPr>
      <w:r w:rsidRPr="006C1AC4">
        <w:rPr>
          <w:rFonts w:cs="Verdana"/>
          <w:szCs w:val="24"/>
        </w:rPr>
        <w:t>Что входит в доходы корпорации?</w:t>
      </w:r>
    </w:p>
    <w:p w:rsidR="006C1AC4" w:rsidRDefault="006C1AC4" w:rsidP="006C1AC4">
      <w:pPr>
        <w:pStyle w:val="a7"/>
        <w:numPr>
          <w:ilvl w:val="0"/>
          <w:numId w:val="31"/>
        </w:numPr>
        <w:jc w:val="both"/>
        <w:rPr>
          <w:rFonts w:cs="Verdana"/>
          <w:szCs w:val="24"/>
        </w:rPr>
      </w:pPr>
      <w:r>
        <w:rPr>
          <w:rFonts w:cs="Verdana"/>
          <w:szCs w:val="24"/>
        </w:rPr>
        <w:t>Как планировать выручку от продаж?</w:t>
      </w:r>
    </w:p>
    <w:p w:rsidR="006C1AC4" w:rsidRDefault="006C1AC4" w:rsidP="006C1AC4">
      <w:pPr>
        <w:pStyle w:val="a7"/>
        <w:numPr>
          <w:ilvl w:val="0"/>
          <w:numId w:val="31"/>
        </w:numPr>
        <w:jc w:val="both"/>
        <w:rPr>
          <w:rFonts w:cs="Verdana"/>
          <w:szCs w:val="24"/>
        </w:rPr>
      </w:pPr>
      <w:r>
        <w:rPr>
          <w:rFonts w:cs="Verdana"/>
          <w:szCs w:val="24"/>
        </w:rPr>
        <w:t>Каковы принципы формирования себестоимости?</w:t>
      </w:r>
    </w:p>
    <w:p w:rsidR="006C1AC4" w:rsidRDefault="006C1AC4" w:rsidP="006C1AC4">
      <w:pPr>
        <w:pStyle w:val="a7"/>
        <w:numPr>
          <w:ilvl w:val="0"/>
          <w:numId w:val="31"/>
        </w:numPr>
        <w:jc w:val="both"/>
        <w:rPr>
          <w:rFonts w:cs="Verdana"/>
          <w:szCs w:val="24"/>
        </w:rPr>
      </w:pPr>
      <w:r>
        <w:rPr>
          <w:rFonts w:cs="Verdana"/>
          <w:szCs w:val="24"/>
        </w:rPr>
        <w:t>Как определяется прибыль корпорации?</w:t>
      </w:r>
    </w:p>
    <w:p w:rsidR="006C1AC4" w:rsidRDefault="006C1AC4" w:rsidP="006C1AC4">
      <w:pPr>
        <w:pStyle w:val="a7"/>
        <w:numPr>
          <w:ilvl w:val="0"/>
          <w:numId w:val="31"/>
        </w:numPr>
        <w:jc w:val="both"/>
        <w:rPr>
          <w:rFonts w:cs="Verdana"/>
          <w:szCs w:val="24"/>
        </w:rPr>
      </w:pPr>
      <w:r>
        <w:rPr>
          <w:rFonts w:cs="Verdana"/>
          <w:szCs w:val="24"/>
        </w:rPr>
        <w:t>Что такое точка безубыточности и как ее рассчитать?</w:t>
      </w:r>
    </w:p>
    <w:p w:rsidR="006C1AC4" w:rsidRDefault="006C1AC4" w:rsidP="006C1AC4">
      <w:pPr>
        <w:pStyle w:val="a7"/>
        <w:numPr>
          <w:ilvl w:val="0"/>
          <w:numId w:val="31"/>
        </w:numPr>
        <w:jc w:val="both"/>
        <w:rPr>
          <w:rFonts w:cs="Verdana"/>
          <w:szCs w:val="24"/>
        </w:rPr>
      </w:pPr>
      <w:r>
        <w:rPr>
          <w:rFonts w:cs="Verdana"/>
          <w:szCs w:val="24"/>
        </w:rPr>
        <w:t>Как определить запас финансовой прочности корпорации?</w:t>
      </w:r>
    </w:p>
    <w:p w:rsidR="006C1AC4" w:rsidRPr="006C1AC4" w:rsidRDefault="006C1AC4" w:rsidP="006C1AC4">
      <w:pPr>
        <w:pStyle w:val="a7"/>
        <w:numPr>
          <w:ilvl w:val="0"/>
          <w:numId w:val="31"/>
        </w:numPr>
        <w:jc w:val="both"/>
        <w:rPr>
          <w:rFonts w:cs="Verdana"/>
          <w:szCs w:val="24"/>
        </w:rPr>
      </w:pPr>
      <w:r>
        <w:rPr>
          <w:rFonts w:cs="Verdana"/>
          <w:szCs w:val="24"/>
        </w:rPr>
        <w:t>В чем смысл эффекта операционного рычага?</w:t>
      </w:r>
    </w:p>
    <w:p w:rsidR="00C4357B" w:rsidRPr="00C4357B" w:rsidRDefault="00C4357B" w:rsidP="00C4357B">
      <w:pPr>
        <w:pStyle w:val="a7"/>
        <w:ind w:left="960"/>
        <w:jc w:val="both"/>
        <w:rPr>
          <w:rFonts w:cs="Verdana"/>
          <w:b/>
          <w:szCs w:val="24"/>
        </w:rPr>
      </w:pPr>
    </w:p>
    <w:p w:rsidR="003A66CF" w:rsidRDefault="003A66CF" w:rsidP="00636D3F">
      <w:pPr>
        <w:pStyle w:val="book"/>
        <w:shd w:val="clear" w:color="auto" w:fill="FDFEFF"/>
        <w:jc w:val="both"/>
        <w:rPr>
          <w:color w:val="000000"/>
        </w:rPr>
      </w:pPr>
    </w:p>
    <w:p w:rsidR="006346B1" w:rsidRPr="003468DA" w:rsidRDefault="00AF5D2C" w:rsidP="00636D3F">
      <w:pPr>
        <w:jc w:val="center"/>
        <w:rPr>
          <w:rStyle w:val="ac"/>
          <w:szCs w:val="24"/>
        </w:rPr>
      </w:pPr>
      <w:r w:rsidRPr="003468DA">
        <w:rPr>
          <w:rStyle w:val="ac"/>
          <w:szCs w:val="24"/>
        </w:rPr>
        <w:lastRenderedPageBreak/>
        <w:t xml:space="preserve">Глава 3. </w:t>
      </w:r>
      <w:r w:rsidR="003A66CF">
        <w:rPr>
          <w:rStyle w:val="ac"/>
          <w:szCs w:val="24"/>
        </w:rPr>
        <w:t>Принципы управления к</w:t>
      </w:r>
      <w:r w:rsidRPr="003468DA">
        <w:rPr>
          <w:rStyle w:val="ac"/>
          <w:szCs w:val="24"/>
        </w:rPr>
        <w:t>апитал</w:t>
      </w:r>
      <w:r w:rsidR="003A66CF">
        <w:rPr>
          <w:rStyle w:val="ac"/>
          <w:szCs w:val="24"/>
        </w:rPr>
        <w:t>ом</w:t>
      </w:r>
      <w:r w:rsidR="00225585" w:rsidRPr="003468DA">
        <w:rPr>
          <w:rStyle w:val="ac"/>
          <w:szCs w:val="24"/>
        </w:rPr>
        <w:t xml:space="preserve"> корпорации</w:t>
      </w:r>
      <w:r w:rsidRPr="003468DA">
        <w:rPr>
          <w:rStyle w:val="ac"/>
          <w:szCs w:val="24"/>
        </w:rPr>
        <w:t xml:space="preserve"> </w:t>
      </w:r>
    </w:p>
    <w:p w:rsidR="006346B1" w:rsidRPr="003468DA" w:rsidRDefault="00AF5D2C" w:rsidP="00240A89">
      <w:pPr>
        <w:jc w:val="center"/>
        <w:rPr>
          <w:szCs w:val="24"/>
        </w:rPr>
      </w:pPr>
      <w:r w:rsidRPr="003468DA">
        <w:rPr>
          <w:szCs w:val="24"/>
        </w:rPr>
        <w:br/>
      </w:r>
      <w:r w:rsidRPr="003468DA">
        <w:rPr>
          <w:b/>
          <w:bCs/>
          <w:szCs w:val="24"/>
        </w:rPr>
        <w:t>3.1.</w:t>
      </w:r>
      <w:r w:rsidR="00C3607C" w:rsidRPr="005121E1">
        <w:rPr>
          <w:szCs w:val="24"/>
        </w:rPr>
        <w:t xml:space="preserve">. </w:t>
      </w:r>
      <w:r w:rsidR="00C3607C" w:rsidRPr="00C3607C">
        <w:rPr>
          <w:b/>
          <w:szCs w:val="24"/>
        </w:rPr>
        <w:t>Принципы формирования оптимальной  структуры  капитала корпорации</w:t>
      </w:r>
    </w:p>
    <w:p w:rsidR="006346B1" w:rsidRPr="003468DA" w:rsidRDefault="006346B1" w:rsidP="006346B1">
      <w:pPr>
        <w:rPr>
          <w:rFonts w:cs="Verdana"/>
          <w:szCs w:val="24"/>
        </w:rPr>
      </w:pPr>
    </w:p>
    <w:p w:rsidR="006346B1" w:rsidRPr="003468DA" w:rsidRDefault="006346B1" w:rsidP="00225585">
      <w:pPr>
        <w:ind w:firstLine="480"/>
        <w:jc w:val="both"/>
        <w:rPr>
          <w:rFonts w:cs="Verdana"/>
          <w:szCs w:val="24"/>
        </w:rPr>
      </w:pPr>
      <w:r w:rsidRPr="00C3607C">
        <w:rPr>
          <w:rFonts w:cs="Verdana"/>
          <w:b/>
          <w:i/>
          <w:iCs/>
          <w:szCs w:val="24"/>
        </w:rPr>
        <w:t>Капитал</w:t>
      </w:r>
      <w:r w:rsidRPr="003468DA">
        <w:rPr>
          <w:rFonts w:cs="Verdana"/>
          <w:i/>
          <w:iCs/>
          <w:szCs w:val="24"/>
        </w:rPr>
        <w:t xml:space="preserve"> – </w:t>
      </w:r>
      <w:r w:rsidRPr="003468DA">
        <w:rPr>
          <w:rFonts w:cs="Verdana"/>
          <w:szCs w:val="24"/>
        </w:rPr>
        <w:t>это стоимость, авансированная (инвестированная) в производство</w:t>
      </w:r>
      <w:r w:rsidR="00A65955">
        <w:rPr>
          <w:rFonts w:cs="Verdana"/>
          <w:szCs w:val="24"/>
        </w:rPr>
        <w:t xml:space="preserve"> </w:t>
      </w:r>
      <w:r w:rsidR="00C3607C">
        <w:rPr>
          <w:rFonts w:cs="Verdana"/>
          <w:szCs w:val="24"/>
        </w:rPr>
        <w:t>(предпр</w:t>
      </w:r>
      <w:r w:rsidR="00C3607C">
        <w:rPr>
          <w:rFonts w:cs="Verdana"/>
          <w:szCs w:val="24"/>
        </w:rPr>
        <w:t>и</w:t>
      </w:r>
      <w:r w:rsidR="00C3607C">
        <w:rPr>
          <w:rFonts w:cs="Verdana"/>
          <w:szCs w:val="24"/>
        </w:rPr>
        <w:t>ятие)</w:t>
      </w:r>
      <w:r w:rsidRPr="003468DA">
        <w:rPr>
          <w:rFonts w:cs="Verdana"/>
          <w:szCs w:val="24"/>
        </w:rPr>
        <w:t xml:space="preserve"> с целью извлечения прибыли (воспроизводств</w:t>
      </w:r>
      <w:r w:rsidR="00C3607C">
        <w:rPr>
          <w:rFonts w:cs="Verdana"/>
          <w:szCs w:val="24"/>
        </w:rPr>
        <w:t>а</w:t>
      </w:r>
      <w:r w:rsidRPr="003468DA">
        <w:rPr>
          <w:rFonts w:cs="Verdana"/>
          <w:szCs w:val="24"/>
        </w:rPr>
        <w:t xml:space="preserve"> новой стоимости).</w:t>
      </w:r>
    </w:p>
    <w:p w:rsidR="006346B1" w:rsidRPr="003468DA" w:rsidRDefault="006346B1" w:rsidP="00225585">
      <w:pPr>
        <w:ind w:firstLine="480"/>
        <w:jc w:val="both"/>
        <w:rPr>
          <w:rFonts w:cs="Verdana"/>
          <w:szCs w:val="24"/>
        </w:rPr>
      </w:pPr>
      <w:r w:rsidRPr="003468DA">
        <w:rPr>
          <w:rFonts w:cs="Verdana"/>
          <w:szCs w:val="24"/>
        </w:rPr>
        <w:t xml:space="preserve">В </w:t>
      </w:r>
      <w:r w:rsidR="00C3607C">
        <w:rPr>
          <w:rFonts w:cs="Verdana"/>
          <w:szCs w:val="24"/>
        </w:rPr>
        <w:t xml:space="preserve">теоретической </w:t>
      </w:r>
      <w:r w:rsidRPr="003468DA">
        <w:rPr>
          <w:rFonts w:cs="Verdana"/>
          <w:szCs w:val="24"/>
        </w:rPr>
        <w:t xml:space="preserve">трактовке понятия «капитал» проявляются разные </w:t>
      </w:r>
      <w:r w:rsidR="00C3607C" w:rsidRPr="003468DA">
        <w:rPr>
          <w:rFonts w:cs="Verdana"/>
          <w:szCs w:val="24"/>
        </w:rPr>
        <w:t xml:space="preserve">его </w:t>
      </w:r>
      <w:r w:rsidRPr="003468DA">
        <w:rPr>
          <w:rFonts w:cs="Verdana"/>
          <w:szCs w:val="24"/>
        </w:rPr>
        <w:t xml:space="preserve">аспекты. </w:t>
      </w:r>
      <w:r w:rsidR="00C3607C">
        <w:rPr>
          <w:rFonts w:cs="Verdana"/>
          <w:szCs w:val="24"/>
        </w:rPr>
        <w:t>Так, в р</w:t>
      </w:r>
      <w:r w:rsidR="00C3607C">
        <w:rPr>
          <w:rFonts w:cs="Verdana"/>
          <w:szCs w:val="24"/>
        </w:rPr>
        <w:t>я</w:t>
      </w:r>
      <w:r w:rsidR="00C3607C">
        <w:rPr>
          <w:rFonts w:cs="Verdana"/>
          <w:szCs w:val="24"/>
        </w:rPr>
        <w:t>де источников к</w:t>
      </w:r>
      <w:r w:rsidRPr="003468DA">
        <w:rPr>
          <w:rFonts w:cs="Verdana"/>
          <w:szCs w:val="24"/>
        </w:rPr>
        <w:t>апитал принято рассматривать как денежную сумму, вкладываемую капитал</w:t>
      </w:r>
      <w:r w:rsidRPr="003468DA">
        <w:rPr>
          <w:rFonts w:cs="Verdana"/>
          <w:szCs w:val="24"/>
        </w:rPr>
        <w:t>и</w:t>
      </w:r>
      <w:r w:rsidRPr="003468DA">
        <w:rPr>
          <w:rFonts w:cs="Verdana"/>
          <w:szCs w:val="24"/>
        </w:rPr>
        <w:t>стом в предприятие с целью получения прибыли. Эта сумма как источник средств находит свое отражение в пассиве баланса, при этом капитал выступает как совокупность средств произво</w:t>
      </w:r>
      <w:r w:rsidRPr="003468DA">
        <w:rPr>
          <w:rFonts w:cs="Verdana"/>
          <w:szCs w:val="24"/>
        </w:rPr>
        <w:t>д</w:t>
      </w:r>
      <w:r w:rsidRPr="003468DA">
        <w:rPr>
          <w:rFonts w:cs="Verdana"/>
          <w:szCs w:val="24"/>
        </w:rPr>
        <w:t xml:space="preserve">ства, представленных в статьях актива баланса. По источникам средств различают </w:t>
      </w:r>
      <w:r w:rsidRPr="003468DA">
        <w:rPr>
          <w:rFonts w:cs="Verdana"/>
          <w:b/>
          <w:bCs/>
          <w:i/>
          <w:iCs/>
          <w:szCs w:val="24"/>
        </w:rPr>
        <w:t>собстве</w:t>
      </w:r>
      <w:r w:rsidRPr="003468DA">
        <w:rPr>
          <w:rFonts w:cs="Verdana"/>
          <w:b/>
          <w:bCs/>
          <w:i/>
          <w:iCs/>
          <w:szCs w:val="24"/>
        </w:rPr>
        <w:t>н</w:t>
      </w:r>
      <w:r w:rsidRPr="003468DA">
        <w:rPr>
          <w:rFonts w:cs="Verdana"/>
          <w:b/>
          <w:bCs/>
          <w:i/>
          <w:iCs/>
          <w:szCs w:val="24"/>
        </w:rPr>
        <w:t>ный и заемный капитал</w:t>
      </w:r>
      <w:r w:rsidRPr="003468DA">
        <w:rPr>
          <w:rFonts w:cs="Verdana"/>
          <w:szCs w:val="24"/>
        </w:rPr>
        <w:t xml:space="preserve">, а по функциональной принадлежности выделяют </w:t>
      </w:r>
      <w:r w:rsidRPr="003468DA">
        <w:rPr>
          <w:rFonts w:cs="Verdana"/>
          <w:b/>
          <w:bCs/>
          <w:i/>
          <w:iCs/>
          <w:szCs w:val="24"/>
        </w:rPr>
        <w:t>основной и об</w:t>
      </w:r>
      <w:r w:rsidRPr="003468DA">
        <w:rPr>
          <w:rFonts w:cs="Verdana"/>
          <w:b/>
          <w:bCs/>
          <w:i/>
          <w:iCs/>
          <w:szCs w:val="24"/>
        </w:rPr>
        <w:t>о</w:t>
      </w:r>
      <w:r w:rsidRPr="003468DA">
        <w:rPr>
          <w:rFonts w:cs="Verdana"/>
          <w:b/>
          <w:bCs/>
          <w:i/>
          <w:iCs/>
          <w:szCs w:val="24"/>
        </w:rPr>
        <w:t>ротный капитал</w:t>
      </w:r>
      <w:r w:rsidRPr="003468DA">
        <w:rPr>
          <w:rFonts w:cs="Verdana"/>
          <w:szCs w:val="24"/>
        </w:rPr>
        <w:t xml:space="preserve">. </w:t>
      </w:r>
    </w:p>
    <w:p w:rsidR="006346B1" w:rsidRPr="003468DA" w:rsidRDefault="006346B1" w:rsidP="00225585">
      <w:pPr>
        <w:ind w:firstLine="480"/>
        <w:jc w:val="both"/>
        <w:rPr>
          <w:rFonts w:cs="Verdana"/>
          <w:szCs w:val="24"/>
        </w:rPr>
      </w:pPr>
      <w:r w:rsidRPr="003468DA">
        <w:rPr>
          <w:rFonts w:cs="Verdana"/>
          <w:szCs w:val="24"/>
        </w:rPr>
        <w:t xml:space="preserve">Сложность управления капиталом </w:t>
      </w:r>
      <w:r w:rsidR="00A65955">
        <w:rPr>
          <w:rFonts w:cs="Verdana"/>
          <w:szCs w:val="24"/>
        </w:rPr>
        <w:t>корпорации</w:t>
      </w:r>
      <w:r w:rsidRPr="003468DA">
        <w:rPr>
          <w:rFonts w:cs="Verdana"/>
          <w:szCs w:val="24"/>
        </w:rPr>
        <w:t xml:space="preserve"> состоит в том, что в процессе текущей де</w:t>
      </w:r>
      <w:r w:rsidRPr="003468DA">
        <w:rPr>
          <w:rFonts w:cs="Verdana"/>
          <w:szCs w:val="24"/>
        </w:rPr>
        <w:t>я</w:t>
      </w:r>
      <w:r w:rsidRPr="003468DA">
        <w:rPr>
          <w:rFonts w:cs="Verdana"/>
          <w:szCs w:val="24"/>
        </w:rPr>
        <w:t>тельности происходят непрерывные изменения, связанные с увеличением или уменьшением как общей величины капитала, так и отдельных его составляющих. При этом отличается сто</w:t>
      </w:r>
      <w:r w:rsidRPr="003468DA">
        <w:rPr>
          <w:rFonts w:cs="Verdana"/>
          <w:szCs w:val="24"/>
        </w:rPr>
        <w:t>и</w:t>
      </w:r>
      <w:r w:rsidRPr="003468DA">
        <w:rPr>
          <w:rFonts w:cs="Verdana"/>
          <w:szCs w:val="24"/>
        </w:rPr>
        <w:t>мость различных источников, которая является выражением требуемой доходности на вложе</w:t>
      </w:r>
      <w:r w:rsidRPr="003468DA">
        <w:rPr>
          <w:rFonts w:cs="Verdana"/>
          <w:szCs w:val="24"/>
        </w:rPr>
        <w:t>н</w:t>
      </w:r>
      <w:r w:rsidRPr="003468DA">
        <w:rPr>
          <w:rFonts w:cs="Verdana"/>
          <w:szCs w:val="24"/>
        </w:rPr>
        <w:t xml:space="preserve">ный капитал </w:t>
      </w:r>
      <w:r w:rsidR="00A65955">
        <w:rPr>
          <w:rFonts w:cs="Verdana"/>
          <w:szCs w:val="24"/>
        </w:rPr>
        <w:t xml:space="preserve">со стороны </w:t>
      </w:r>
      <w:r w:rsidRPr="003468DA">
        <w:rPr>
          <w:rFonts w:cs="Verdana"/>
          <w:szCs w:val="24"/>
        </w:rPr>
        <w:t>разны</w:t>
      </w:r>
      <w:r w:rsidR="00A65955">
        <w:rPr>
          <w:rFonts w:cs="Verdana"/>
          <w:szCs w:val="24"/>
        </w:rPr>
        <w:t>х</w:t>
      </w:r>
      <w:r w:rsidRPr="003468DA">
        <w:rPr>
          <w:rFonts w:cs="Verdana"/>
          <w:szCs w:val="24"/>
        </w:rPr>
        <w:t xml:space="preserve"> инвестор</w:t>
      </w:r>
      <w:r w:rsidR="00A65955">
        <w:rPr>
          <w:rFonts w:cs="Verdana"/>
          <w:szCs w:val="24"/>
        </w:rPr>
        <w:t>ов</w:t>
      </w:r>
      <w:r w:rsidRPr="003468DA">
        <w:rPr>
          <w:rFonts w:cs="Verdana"/>
          <w:szCs w:val="24"/>
        </w:rPr>
        <w:t>. Выбор оптимального соотношения между разли</w:t>
      </w:r>
      <w:r w:rsidRPr="003468DA">
        <w:rPr>
          <w:rFonts w:cs="Verdana"/>
          <w:szCs w:val="24"/>
        </w:rPr>
        <w:t>ч</w:t>
      </w:r>
      <w:r w:rsidRPr="003468DA">
        <w:rPr>
          <w:rFonts w:cs="Verdana"/>
          <w:szCs w:val="24"/>
        </w:rPr>
        <w:t xml:space="preserve">ными источниками капитала должен максимально повысить доходность </w:t>
      </w:r>
      <w:r w:rsidR="00A65955">
        <w:rPr>
          <w:rFonts w:cs="Verdana"/>
          <w:szCs w:val="24"/>
        </w:rPr>
        <w:t>все</w:t>
      </w:r>
      <w:r w:rsidRPr="003468DA">
        <w:rPr>
          <w:rFonts w:cs="Verdana"/>
          <w:szCs w:val="24"/>
        </w:rPr>
        <w:t xml:space="preserve">го капитала </w:t>
      </w:r>
      <w:r w:rsidR="00A65955">
        <w:rPr>
          <w:rFonts w:cs="Verdana"/>
          <w:szCs w:val="24"/>
        </w:rPr>
        <w:t>корп</w:t>
      </w:r>
      <w:r w:rsidR="00A65955">
        <w:rPr>
          <w:rFonts w:cs="Verdana"/>
          <w:szCs w:val="24"/>
        </w:rPr>
        <w:t>о</w:t>
      </w:r>
      <w:r w:rsidR="00A65955">
        <w:rPr>
          <w:rFonts w:cs="Verdana"/>
          <w:szCs w:val="24"/>
        </w:rPr>
        <w:t>рации</w:t>
      </w:r>
      <w:r w:rsidRPr="003468DA">
        <w:rPr>
          <w:rFonts w:cs="Verdana"/>
          <w:szCs w:val="24"/>
        </w:rPr>
        <w:t>.</w:t>
      </w:r>
    </w:p>
    <w:p w:rsidR="006346B1" w:rsidRPr="003468DA" w:rsidRDefault="006346B1" w:rsidP="00225585">
      <w:pPr>
        <w:ind w:firstLine="480"/>
        <w:jc w:val="both"/>
        <w:rPr>
          <w:rFonts w:cs="Verdana"/>
          <w:szCs w:val="24"/>
        </w:rPr>
      </w:pPr>
      <w:r w:rsidRPr="003468DA">
        <w:rPr>
          <w:rFonts w:cs="Verdana"/>
          <w:szCs w:val="24"/>
        </w:rPr>
        <w:t>Проблемам формирования и увеличения капитала как источника средств уделяется самое пристальное внимание как со стороны собственников, так и со стороны государственных орг</w:t>
      </w:r>
      <w:r w:rsidRPr="003468DA">
        <w:rPr>
          <w:rFonts w:cs="Verdana"/>
          <w:szCs w:val="24"/>
        </w:rPr>
        <w:t>а</w:t>
      </w:r>
      <w:r w:rsidRPr="003468DA">
        <w:rPr>
          <w:rFonts w:cs="Verdana"/>
          <w:szCs w:val="24"/>
        </w:rPr>
        <w:t xml:space="preserve">нов, кредитных организаций, финансовых служб предприятий. Это связано с необходимостью всесторонней оценки финансовых последствий, касающихся изменения стоимости </w:t>
      </w:r>
      <w:r w:rsidR="00AC4013">
        <w:rPr>
          <w:rFonts w:cs="Verdana"/>
          <w:szCs w:val="24"/>
        </w:rPr>
        <w:t>корпорации</w:t>
      </w:r>
      <w:r w:rsidRPr="003468DA">
        <w:rPr>
          <w:rFonts w:cs="Verdana"/>
          <w:szCs w:val="24"/>
        </w:rPr>
        <w:t xml:space="preserve">, </w:t>
      </w:r>
      <w:r w:rsidR="00A65955">
        <w:rPr>
          <w:rFonts w:cs="Verdana"/>
          <w:szCs w:val="24"/>
        </w:rPr>
        <w:t xml:space="preserve">возможной </w:t>
      </w:r>
      <w:r w:rsidRPr="003468DA">
        <w:rPr>
          <w:rFonts w:cs="Verdana"/>
          <w:szCs w:val="24"/>
        </w:rPr>
        <w:t xml:space="preserve">потери </w:t>
      </w:r>
      <w:r w:rsidR="00AC4013">
        <w:rPr>
          <w:rFonts w:cs="Verdana"/>
          <w:szCs w:val="24"/>
        </w:rPr>
        <w:t>ее</w:t>
      </w:r>
      <w:r w:rsidRPr="003468DA">
        <w:rPr>
          <w:rFonts w:cs="Verdana"/>
          <w:szCs w:val="24"/>
        </w:rPr>
        <w:t xml:space="preserve"> финансового независимости, а также правовых последствий, которые м</w:t>
      </w:r>
      <w:r w:rsidRPr="003468DA">
        <w:rPr>
          <w:rFonts w:cs="Verdana"/>
          <w:szCs w:val="24"/>
        </w:rPr>
        <w:t>о</w:t>
      </w:r>
      <w:r w:rsidRPr="003468DA">
        <w:rPr>
          <w:rFonts w:cs="Verdana"/>
          <w:szCs w:val="24"/>
        </w:rPr>
        <w:t>гут повлечь за собой потерю собственниками контроля над предприятием.</w:t>
      </w:r>
    </w:p>
    <w:p w:rsidR="006346B1" w:rsidRPr="003468DA" w:rsidRDefault="006346B1" w:rsidP="00225585">
      <w:pPr>
        <w:ind w:firstLine="480"/>
        <w:jc w:val="both"/>
        <w:rPr>
          <w:rFonts w:cs="Verdana"/>
          <w:szCs w:val="24"/>
        </w:rPr>
      </w:pPr>
      <w:r w:rsidRPr="003468DA">
        <w:rPr>
          <w:rFonts w:cs="Verdana"/>
          <w:b/>
          <w:bCs/>
          <w:i/>
          <w:iCs/>
          <w:szCs w:val="24"/>
        </w:rPr>
        <w:t>Собственный капитал</w:t>
      </w:r>
      <w:r w:rsidRPr="003468DA">
        <w:rPr>
          <w:rFonts w:cs="Verdana"/>
          <w:szCs w:val="24"/>
        </w:rPr>
        <w:t xml:space="preserve"> – </w:t>
      </w:r>
      <w:r w:rsidR="00240A89" w:rsidRPr="003468DA">
        <w:rPr>
          <w:rFonts w:cs="Verdana"/>
          <w:szCs w:val="24"/>
        </w:rPr>
        <w:t xml:space="preserve">это </w:t>
      </w:r>
      <w:r w:rsidRPr="003468DA">
        <w:rPr>
          <w:rFonts w:cs="Verdana"/>
          <w:szCs w:val="24"/>
        </w:rPr>
        <w:t xml:space="preserve">совокупность средств, принадлежащих </w:t>
      </w:r>
      <w:r w:rsidR="00AC4013">
        <w:rPr>
          <w:rFonts w:cs="Verdana"/>
          <w:szCs w:val="24"/>
        </w:rPr>
        <w:t>владельцам корпор</w:t>
      </w:r>
      <w:r w:rsidR="00AC4013">
        <w:rPr>
          <w:rFonts w:cs="Verdana"/>
          <w:szCs w:val="24"/>
        </w:rPr>
        <w:t>а</w:t>
      </w:r>
      <w:r w:rsidR="00AC4013">
        <w:rPr>
          <w:rFonts w:cs="Verdana"/>
          <w:szCs w:val="24"/>
        </w:rPr>
        <w:t>ции</w:t>
      </w:r>
      <w:r w:rsidRPr="003468DA">
        <w:rPr>
          <w:rFonts w:cs="Verdana"/>
          <w:szCs w:val="24"/>
        </w:rPr>
        <w:t xml:space="preserve"> на правах собственности, участвующих в процессе производства и приносящих прибыль.</w:t>
      </w:r>
      <w:r w:rsidR="00AC4013">
        <w:rPr>
          <w:rFonts w:cs="Verdana"/>
          <w:szCs w:val="24"/>
        </w:rPr>
        <w:t xml:space="preserve"> </w:t>
      </w:r>
      <w:r w:rsidRPr="003468DA">
        <w:rPr>
          <w:rFonts w:cs="Verdana"/>
          <w:szCs w:val="24"/>
        </w:rPr>
        <w:t>Способность капитала к росту отражает его деление на инвестированную часть, т. е. вложе</w:t>
      </w:r>
      <w:r w:rsidRPr="003468DA">
        <w:rPr>
          <w:rFonts w:cs="Verdana"/>
          <w:szCs w:val="24"/>
        </w:rPr>
        <w:t>н</w:t>
      </w:r>
      <w:r w:rsidRPr="003468DA">
        <w:rPr>
          <w:rFonts w:cs="Verdana"/>
          <w:szCs w:val="24"/>
        </w:rPr>
        <w:t>ную собственниками в предприятие, и накопленную часть, созданную эффективной деятельн</w:t>
      </w:r>
      <w:r w:rsidRPr="003468DA">
        <w:rPr>
          <w:rFonts w:cs="Verdana"/>
          <w:szCs w:val="24"/>
        </w:rPr>
        <w:t>о</w:t>
      </w:r>
      <w:r w:rsidRPr="003468DA">
        <w:rPr>
          <w:rFonts w:cs="Verdana"/>
          <w:szCs w:val="24"/>
        </w:rPr>
        <w:t>стью предприятия.</w:t>
      </w:r>
    </w:p>
    <w:p w:rsidR="006346B1" w:rsidRPr="003468DA" w:rsidRDefault="006346B1" w:rsidP="00225585">
      <w:pPr>
        <w:ind w:firstLine="480"/>
        <w:jc w:val="both"/>
        <w:rPr>
          <w:rFonts w:cs="Verdana"/>
          <w:szCs w:val="24"/>
        </w:rPr>
      </w:pPr>
      <w:r w:rsidRPr="00AC4013">
        <w:rPr>
          <w:rFonts w:cs="Verdana"/>
          <w:b/>
          <w:i/>
          <w:szCs w:val="24"/>
        </w:rPr>
        <w:t>Инвестированный капитал</w:t>
      </w:r>
      <w:r w:rsidRPr="003468DA">
        <w:rPr>
          <w:rFonts w:cs="Verdana"/>
          <w:szCs w:val="24"/>
        </w:rPr>
        <w:t xml:space="preserve"> представлен в пассиве баланса уставным капиталом и эми</w:t>
      </w:r>
      <w:r w:rsidRPr="003468DA">
        <w:rPr>
          <w:rFonts w:cs="Verdana"/>
          <w:szCs w:val="24"/>
        </w:rPr>
        <w:t>с</w:t>
      </w:r>
      <w:r w:rsidRPr="003468DA">
        <w:rPr>
          <w:rFonts w:cs="Verdana"/>
          <w:szCs w:val="24"/>
        </w:rPr>
        <w:t>сионным доходом в составе добавочного капитала.</w:t>
      </w:r>
    </w:p>
    <w:p w:rsidR="00240A89" w:rsidRPr="003468DA" w:rsidRDefault="006346B1" w:rsidP="00225585">
      <w:pPr>
        <w:ind w:firstLine="480"/>
        <w:jc w:val="both"/>
        <w:rPr>
          <w:rFonts w:cs="Verdana"/>
          <w:szCs w:val="24"/>
        </w:rPr>
      </w:pPr>
      <w:r w:rsidRPr="00AC4013">
        <w:rPr>
          <w:rFonts w:cs="Verdana"/>
          <w:b/>
          <w:i/>
          <w:szCs w:val="24"/>
        </w:rPr>
        <w:t>Накопленная часть</w:t>
      </w:r>
      <w:r w:rsidRPr="003468DA">
        <w:rPr>
          <w:rFonts w:cs="Verdana"/>
          <w:szCs w:val="24"/>
        </w:rPr>
        <w:t xml:space="preserve"> </w:t>
      </w:r>
      <w:r w:rsidR="00AC4013">
        <w:rPr>
          <w:rFonts w:cs="Verdana"/>
          <w:szCs w:val="24"/>
        </w:rPr>
        <w:t xml:space="preserve">капитала </w:t>
      </w:r>
      <w:r w:rsidRPr="003468DA">
        <w:rPr>
          <w:rFonts w:cs="Verdana"/>
          <w:szCs w:val="24"/>
        </w:rPr>
        <w:t>возникает в результате распределения чистой прибыли на отчисления в резервный капитал и за счет увеличения нераспределенной прибыли прошлых лет. Изменение каждого из перечисленных элементов является следствием как решений в о</w:t>
      </w:r>
      <w:r w:rsidRPr="003468DA">
        <w:rPr>
          <w:rFonts w:cs="Verdana"/>
          <w:szCs w:val="24"/>
        </w:rPr>
        <w:t>б</w:t>
      </w:r>
      <w:r w:rsidRPr="003468DA">
        <w:rPr>
          <w:rFonts w:cs="Verdana"/>
          <w:szCs w:val="24"/>
        </w:rPr>
        <w:t xml:space="preserve">ласти финансового управления </w:t>
      </w:r>
      <w:r w:rsidR="00AC4013">
        <w:rPr>
          <w:rFonts w:cs="Verdana"/>
          <w:szCs w:val="24"/>
        </w:rPr>
        <w:t>корпорацией</w:t>
      </w:r>
      <w:r w:rsidRPr="003468DA">
        <w:rPr>
          <w:rFonts w:cs="Verdana"/>
          <w:szCs w:val="24"/>
        </w:rPr>
        <w:t>, так и выполнения определенных требований н</w:t>
      </w:r>
      <w:r w:rsidRPr="003468DA">
        <w:rPr>
          <w:rFonts w:cs="Verdana"/>
          <w:szCs w:val="24"/>
        </w:rPr>
        <w:t>а</w:t>
      </w:r>
      <w:r w:rsidRPr="003468DA">
        <w:rPr>
          <w:rFonts w:cs="Verdana"/>
          <w:szCs w:val="24"/>
        </w:rPr>
        <w:t xml:space="preserve">логового, бухгалтерского и правового законодательства. </w:t>
      </w:r>
    </w:p>
    <w:p w:rsidR="006346B1" w:rsidRPr="003468DA" w:rsidRDefault="006346B1" w:rsidP="00225585">
      <w:pPr>
        <w:ind w:firstLine="480"/>
        <w:jc w:val="both"/>
        <w:rPr>
          <w:rFonts w:cs="Verdana"/>
          <w:szCs w:val="24"/>
        </w:rPr>
      </w:pPr>
      <w:r w:rsidRPr="003468DA">
        <w:rPr>
          <w:rFonts w:cs="Verdana"/>
          <w:szCs w:val="24"/>
        </w:rPr>
        <w:t>Акционерное законодательство предъявляет требования к минимальному размеру капит</w:t>
      </w:r>
      <w:r w:rsidRPr="003468DA">
        <w:rPr>
          <w:rFonts w:cs="Verdana"/>
          <w:szCs w:val="24"/>
        </w:rPr>
        <w:t>а</w:t>
      </w:r>
      <w:r w:rsidRPr="003468DA">
        <w:rPr>
          <w:rFonts w:cs="Verdana"/>
          <w:szCs w:val="24"/>
        </w:rPr>
        <w:t>ла, свободного от обязательств, и к его соотношению с величиной уставного капитала. Для в</w:t>
      </w:r>
      <w:r w:rsidRPr="003468DA">
        <w:rPr>
          <w:rFonts w:cs="Verdana"/>
          <w:szCs w:val="24"/>
        </w:rPr>
        <w:t>ы</w:t>
      </w:r>
      <w:r w:rsidRPr="003468DA">
        <w:rPr>
          <w:rFonts w:cs="Verdana"/>
          <w:szCs w:val="24"/>
        </w:rPr>
        <w:t>полнения этих требований акционерные общества должны регулярно производить оценку стоимости чистых активов, информация о которой должна быть раскрыта в бухгалтерской о</w:t>
      </w:r>
      <w:r w:rsidRPr="003468DA">
        <w:rPr>
          <w:rFonts w:cs="Verdana"/>
          <w:szCs w:val="24"/>
        </w:rPr>
        <w:t>т</w:t>
      </w:r>
      <w:r w:rsidRPr="003468DA">
        <w:rPr>
          <w:rFonts w:cs="Verdana"/>
          <w:szCs w:val="24"/>
        </w:rPr>
        <w:t>четности. Приказом Минфина РФ и ФКЦБ от 29.01.03. № 10н, 03</w:t>
      </w:r>
      <w:r w:rsidRPr="003468DA">
        <w:rPr>
          <w:rFonts w:cs="Verdana"/>
          <w:szCs w:val="24"/>
        </w:rPr>
        <w:noBreakHyphen/>
        <w:t xml:space="preserve">6 / пз установлен следующий </w:t>
      </w:r>
      <w:r w:rsidRPr="003468DA">
        <w:rPr>
          <w:rFonts w:cs="Verdana"/>
          <w:b/>
          <w:bCs/>
          <w:i/>
          <w:iCs/>
          <w:szCs w:val="24"/>
        </w:rPr>
        <w:t>порядок расчета стоимости чистых активов</w:t>
      </w:r>
      <w:r w:rsidRPr="003468DA">
        <w:rPr>
          <w:rFonts w:cs="Verdana"/>
          <w:szCs w:val="24"/>
        </w:rPr>
        <w:t xml:space="preserve"> по данным баланса:</w:t>
      </w:r>
    </w:p>
    <w:p w:rsidR="006346B1" w:rsidRPr="003468DA" w:rsidRDefault="006346B1" w:rsidP="00225585">
      <w:pPr>
        <w:ind w:firstLine="480"/>
        <w:jc w:val="both"/>
        <w:rPr>
          <w:rFonts w:cs="Verdana"/>
          <w:szCs w:val="24"/>
        </w:rPr>
      </w:pPr>
    </w:p>
    <w:p w:rsidR="006346B1" w:rsidRPr="003468DA" w:rsidRDefault="006346B1" w:rsidP="00225585">
      <w:pPr>
        <w:pStyle w:val="Cite"/>
        <w:ind w:firstLine="480"/>
        <w:rPr>
          <w:rFonts w:cs="Verdana"/>
          <w:sz w:val="24"/>
          <w:szCs w:val="24"/>
        </w:rPr>
      </w:pPr>
      <w:r w:rsidRPr="003468DA">
        <w:rPr>
          <w:rFonts w:cs="Verdana"/>
          <w:sz w:val="24"/>
          <w:szCs w:val="24"/>
        </w:rPr>
        <w:t>чистые активы =</w:t>
      </w:r>
      <w:r w:rsidR="00AC4013">
        <w:rPr>
          <w:rFonts w:cs="Verdana"/>
          <w:sz w:val="24"/>
          <w:szCs w:val="24"/>
        </w:rPr>
        <w:t>собственный</w:t>
      </w:r>
      <w:r w:rsidRPr="003468DA">
        <w:rPr>
          <w:rFonts w:cs="Verdana"/>
          <w:sz w:val="24"/>
          <w:szCs w:val="24"/>
        </w:rPr>
        <w:t xml:space="preserve"> капитал и резервы + доходы будущих п</w:t>
      </w:r>
      <w:r w:rsidRPr="003468DA">
        <w:rPr>
          <w:rFonts w:cs="Verdana"/>
          <w:sz w:val="24"/>
          <w:szCs w:val="24"/>
        </w:rPr>
        <w:t>е</w:t>
      </w:r>
      <w:r w:rsidRPr="003468DA">
        <w:rPr>
          <w:rFonts w:cs="Verdana"/>
          <w:sz w:val="24"/>
          <w:szCs w:val="24"/>
        </w:rPr>
        <w:t>риодов – задолженность учредителей по взносам в уставный капитал.</w:t>
      </w:r>
    </w:p>
    <w:p w:rsidR="006346B1" w:rsidRPr="003468DA" w:rsidRDefault="006346B1" w:rsidP="00225585">
      <w:pPr>
        <w:ind w:firstLine="480"/>
        <w:jc w:val="both"/>
        <w:rPr>
          <w:rFonts w:cs="Verdana"/>
          <w:szCs w:val="24"/>
        </w:rPr>
      </w:pPr>
    </w:p>
    <w:p w:rsidR="006346B1" w:rsidRPr="003468DA" w:rsidRDefault="006346B1" w:rsidP="00225585">
      <w:pPr>
        <w:ind w:firstLine="480"/>
        <w:jc w:val="both"/>
        <w:rPr>
          <w:rFonts w:cs="Verdana"/>
          <w:szCs w:val="24"/>
        </w:rPr>
      </w:pPr>
      <w:r w:rsidRPr="003468DA">
        <w:rPr>
          <w:rFonts w:cs="Verdana"/>
          <w:szCs w:val="24"/>
        </w:rPr>
        <w:t>Причины изменений состава и величины собственного капитала предприятия, предста</w:t>
      </w:r>
      <w:r w:rsidRPr="003468DA">
        <w:rPr>
          <w:rFonts w:cs="Verdana"/>
          <w:szCs w:val="24"/>
        </w:rPr>
        <w:t>в</w:t>
      </w:r>
      <w:r w:rsidRPr="003468DA">
        <w:rPr>
          <w:rFonts w:cs="Verdana"/>
          <w:szCs w:val="24"/>
        </w:rPr>
        <w:t>ленных в разделе баланса «Капитал и резервы», можно проследить по данным ф. 3 «Отчет об изменениях капитала».</w:t>
      </w:r>
    </w:p>
    <w:p w:rsidR="006346B1" w:rsidRPr="003468DA" w:rsidRDefault="006346B1" w:rsidP="00225585">
      <w:pPr>
        <w:ind w:firstLine="480"/>
        <w:jc w:val="both"/>
        <w:rPr>
          <w:rFonts w:cs="Verdana"/>
          <w:szCs w:val="24"/>
        </w:rPr>
      </w:pPr>
      <w:r w:rsidRPr="003468DA">
        <w:rPr>
          <w:rFonts w:cs="Verdana"/>
          <w:szCs w:val="24"/>
        </w:rPr>
        <w:t xml:space="preserve">В состав собственного капитала </w:t>
      </w:r>
      <w:r w:rsidR="00240A89" w:rsidRPr="003468DA">
        <w:rPr>
          <w:rFonts w:cs="Verdana"/>
          <w:szCs w:val="24"/>
        </w:rPr>
        <w:t>корпорации</w:t>
      </w:r>
      <w:r w:rsidRPr="003468DA">
        <w:rPr>
          <w:rFonts w:cs="Verdana"/>
          <w:szCs w:val="24"/>
        </w:rPr>
        <w:t xml:space="preserve"> входят:</w:t>
      </w:r>
    </w:p>
    <w:p w:rsidR="006346B1" w:rsidRPr="003468DA" w:rsidRDefault="006346B1" w:rsidP="00225585">
      <w:pPr>
        <w:ind w:firstLine="480"/>
        <w:jc w:val="both"/>
        <w:rPr>
          <w:rFonts w:cs="Verdana"/>
          <w:szCs w:val="24"/>
        </w:rPr>
      </w:pPr>
      <w:r w:rsidRPr="003468DA">
        <w:rPr>
          <w:szCs w:val="24"/>
        </w:rPr>
        <w:lastRenderedPageBreak/>
        <w:t>♦</w:t>
      </w:r>
      <w:r w:rsidRPr="003468DA">
        <w:rPr>
          <w:rFonts w:cs="Verdana"/>
          <w:szCs w:val="24"/>
        </w:rPr>
        <w:t xml:space="preserve"> уставный (складочный) капитал;</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добавочный капитал;</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резервный капитал;</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нераспределенная прибыль и прочие резервы.</w:t>
      </w:r>
    </w:p>
    <w:p w:rsidR="00045ED8" w:rsidRDefault="00045ED8" w:rsidP="00045ED8">
      <w:pPr>
        <w:ind w:firstLine="600"/>
        <w:jc w:val="both"/>
        <w:rPr>
          <w:rFonts w:cs="Verdana"/>
          <w:iCs/>
          <w:szCs w:val="24"/>
        </w:rPr>
      </w:pPr>
      <w:r>
        <w:rPr>
          <w:rFonts w:cs="Verdana"/>
          <w:iCs/>
          <w:szCs w:val="24"/>
        </w:rPr>
        <w:t>Под структурой капитала понимается долевое соотношение между собственным и зае</w:t>
      </w:r>
      <w:r>
        <w:rPr>
          <w:rFonts w:cs="Verdana"/>
          <w:iCs/>
          <w:szCs w:val="24"/>
        </w:rPr>
        <w:t>м</w:t>
      </w:r>
      <w:r>
        <w:rPr>
          <w:rFonts w:cs="Verdana"/>
          <w:iCs/>
          <w:szCs w:val="24"/>
        </w:rPr>
        <w:t xml:space="preserve">ных капиталом. Различают </w:t>
      </w:r>
      <w:r w:rsidRPr="00045ED8">
        <w:rPr>
          <w:rFonts w:cs="Verdana"/>
          <w:b/>
          <w:i/>
          <w:iCs/>
          <w:szCs w:val="24"/>
        </w:rPr>
        <w:t>текущую</w:t>
      </w:r>
      <w:r>
        <w:rPr>
          <w:rFonts w:cs="Verdana"/>
          <w:iCs/>
          <w:szCs w:val="24"/>
        </w:rPr>
        <w:t xml:space="preserve"> (на данный момент), </w:t>
      </w:r>
      <w:r w:rsidRPr="00045ED8">
        <w:rPr>
          <w:rFonts w:cs="Verdana"/>
          <w:b/>
          <w:i/>
          <w:iCs/>
          <w:szCs w:val="24"/>
        </w:rPr>
        <w:t>целевую и оптимальную структ</w:t>
      </w:r>
      <w:r w:rsidRPr="00045ED8">
        <w:rPr>
          <w:rFonts w:cs="Verdana"/>
          <w:b/>
          <w:i/>
          <w:iCs/>
          <w:szCs w:val="24"/>
        </w:rPr>
        <w:t>у</w:t>
      </w:r>
      <w:r w:rsidRPr="00045ED8">
        <w:rPr>
          <w:rFonts w:cs="Verdana"/>
          <w:b/>
          <w:i/>
          <w:iCs/>
          <w:szCs w:val="24"/>
        </w:rPr>
        <w:t>ры</w:t>
      </w:r>
      <w:r>
        <w:rPr>
          <w:rFonts w:cs="Verdana"/>
          <w:iCs/>
          <w:szCs w:val="24"/>
        </w:rPr>
        <w:t xml:space="preserve">. </w:t>
      </w:r>
    </w:p>
    <w:p w:rsidR="00045ED8" w:rsidRDefault="00045ED8" w:rsidP="00045ED8">
      <w:pPr>
        <w:ind w:firstLine="600"/>
        <w:jc w:val="both"/>
        <w:rPr>
          <w:rFonts w:cs="Verdana"/>
          <w:szCs w:val="24"/>
        </w:rPr>
      </w:pPr>
      <w:r>
        <w:rPr>
          <w:rFonts w:cs="Verdana"/>
          <w:iCs/>
          <w:szCs w:val="24"/>
        </w:rPr>
        <w:t>Так, ц</w:t>
      </w:r>
      <w:r w:rsidRPr="00045ED8">
        <w:rPr>
          <w:rFonts w:cs="Verdana"/>
          <w:iCs/>
          <w:szCs w:val="24"/>
        </w:rPr>
        <w:t>елевая</w:t>
      </w:r>
      <w:r w:rsidRPr="003468DA">
        <w:rPr>
          <w:rFonts w:cs="Verdana"/>
          <w:i/>
          <w:iCs/>
          <w:szCs w:val="24"/>
        </w:rPr>
        <w:t xml:space="preserve"> </w:t>
      </w:r>
      <w:r w:rsidRPr="003468DA">
        <w:rPr>
          <w:rFonts w:cs="Verdana"/>
          <w:szCs w:val="24"/>
        </w:rPr>
        <w:t>структура капитала характеризует желаемое соотношение заемных и собс</w:t>
      </w:r>
      <w:r w:rsidRPr="003468DA">
        <w:rPr>
          <w:rFonts w:cs="Verdana"/>
          <w:szCs w:val="24"/>
        </w:rPr>
        <w:t>т</w:t>
      </w:r>
      <w:r w:rsidRPr="003468DA">
        <w:rPr>
          <w:rFonts w:cs="Verdana"/>
          <w:szCs w:val="24"/>
        </w:rPr>
        <w:t>венных средств. На выбор целевой структуры оказывают влияние различные факторы: досту</w:t>
      </w:r>
      <w:r w:rsidRPr="003468DA">
        <w:rPr>
          <w:rFonts w:cs="Verdana"/>
          <w:szCs w:val="24"/>
        </w:rPr>
        <w:t>п</w:t>
      </w:r>
      <w:r w:rsidRPr="003468DA">
        <w:rPr>
          <w:rFonts w:cs="Verdana"/>
          <w:szCs w:val="24"/>
        </w:rPr>
        <w:t xml:space="preserve">ность и стоимость различных источников, отношение к риску различных групп собственников, уровень коммерческого риска предприятия и др. </w:t>
      </w:r>
    </w:p>
    <w:p w:rsidR="00045ED8" w:rsidRDefault="00045ED8" w:rsidP="00045ED8">
      <w:pPr>
        <w:ind w:firstLine="600"/>
        <w:jc w:val="both"/>
        <w:rPr>
          <w:rFonts w:cs="Verdana"/>
          <w:szCs w:val="24"/>
        </w:rPr>
      </w:pPr>
      <w:r w:rsidRPr="00045ED8">
        <w:rPr>
          <w:rFonts w:cs="Verdana"/>
          <w:iCs/>
          <w:szCs w:val="24"/>
        </w:rPr>
        <w:t>Оптимальная</w:t>
      </w:r>
      <w:r w:rsidRPr="003468DA">
        <w:rPr>
          <w:rFonts w:cs="Verdana"/>
          <w:i/>
          <w:iCs/>
          <w:szCs w:val="24"/>
        </w:rPr>
        <w:t xml:space="preserve"> </w:t>
      </w:r>
      <w:r w:rsidRPr="003468DA">
        <w:rPr>
          <w:rFonts w:cs="Verdana"/>
          <w:szCs w:val="24"/>
        </w:rPr>
        <w:t xml:space="preserve">структура капитала обеспечивает такое соотношение риска и доходности по привлекаемым источникам, которое способствует </w:t>
      </w:r>
      <w:r w:rsidRPr="00541217">
        <w:rPr>
          <w:rFonts w:cs="Verdana"/>
          <w:b/>
          <w:i/>
          <w:szCs w:val="24"/>
        </w:rPr>
        <w:t>максимизации рыночной стоимости</w:t>
      </w:r>
      <w:r w:rsidRPr="003468DA">
        <w:rPr>
          <w:rFonts w:cs="Verdana"/>
          <w:szCs w:val="24"/>
        </w:rPr>
        <w:t xml:space="preserve"> </w:t>
      </w:r>
      <w:r w:rsidR="00541217">
        <w:rPr>
          <w:rFonts w:cs="Verdana"/>
          <w:szCs w:val="24"/>
        </w:rPr>
        <w:t>ко</w:t>
      </w:r>
      <w:r w:rsidR="00541217">
        <w:rPr>
          <w:rFonts w:cs="Verdana"/>
          <w:szCs w:val="24"/>
        </w:rPr>
        <w:t>р</w:t>
      </w:r>
      <w:r w:rsidR="00541217">
        <w:rPr>
          <w:rFonts w:cs="Verdana"/>
          <w:szCs w:val="24"/>
        </w:rPr>
        <w:t>порации</w:t>
      </w:r>
      <w:r w:rsidRPr="003468DA">
        <w:rPr>
          <w:rFonts w:cs="Verdana"/>
          <w:szCs w:val="24"/>
        </w:rPr>
        <w:t>.</w:t>
      </w:r>
    </w:p>
    <w:p w:rsidR="00390FA2" w:rsidRPr="003468DA" w:rsidRDefault="00390FA2" w:rsidP="00390FA2">
      <w:pPr>
        <w:ind w:firstLine="600"/>
        <w:jc w:val="both"/>
        <w:rPr>
          <w:rFonts w:cs="Verdana"/>
          <w:szCs w:val="24"/>
        </w:rPr>
      </w:pPr>
      <w:r w:rsidRPr="003468DA">
        <w:rPr>
          <w:rFonts w:cs="Verdana"/>
          <w:szCs w:val="24"/>
        </w:rPr>
        <w:t xml:space="preserve">При выборе источников финансирования и расширения деятельности своего предприятия руководство заинтересовано в том, чтобы средневзвешенная цена </w:t>
      </w:r>
      <w:r>
        <w:rPr>
          <w:rFonts w:cs="Verdana"/>
          <w:szCs w:val="24"/>
        </w:rPr>
        <w:t xml:space="preserve">капитала </w:t>
      </w:r>
      <w:r w:rsidRPr="003468DA">
        <w:rPr>
          <w:rFonts w:cs="Verdana"/>
          <w:szCs w:val="24"/>
        </w:rPr>
        <w:t>росла при условии:</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опережающего роста показателя </w:t>
      </w:r>
      <w:r w:rsidRPr="003468DA">
        <w:rPr>
          <w:rFonts w:cs="Verdana"/>
          <w:i/>
          <w:iCs/>
          <w:szCs w:val="24"/>
        </w:rPr>
        <w:t>EPS;</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рыночной оценки стоимости капитала предприятия.</w:t>
      </w:r>
    </w:p>
    <w:p w:rsidR="00390FA2" w:rsidRPr="003468DA" w:rsidRDefault="00390FA2" w:rsidP="00390FA2">
      <w:pPr>
        <w:ind w:firstLine="600"/>
        <w:jc w:val="both"/>
        <w:rPr>
          <w:rFonts w:cs="Verdana"/>
          <w:szCs w:val="24"/>
        </w:rPr>
      </w:pPr>
      <w:r w:rsidRPr="003468DA">
        <w:rPr>
          <w:rFonts w:cs="Verdana"/>
          <w:szCs w:val="24"/>
        </w:rPr>
        <w:t>Эти показатели выступают основными критериями оптимизации структуры капитала.</w:t>
      </w:r>
    </w:p>
    <w:p w:rsidR="00390FA2" w:rsidRPr="003468DA" w:rsidRDefault="00390FA2" w:rsidP="00390FA2">
      <w:pPr>
        <w:ind w:firstLine="600"/>
        <w:jc w:val="both"/>
        <w:rPr>
          <w:rFonts w:cs="Verdana"/>
          <w:szCs w:val="24"/>
        </w:rPr>
      </w:pPr>
      <w:r w:rsidRPr="003468DA">
        <w:rPr>
          <w:rFonts w:cs="Verdana"/>
          <w:szCs w:val="24"/>
        </w:rPr>
        <w:t>Выбор альтернативных источников финансирования может опираться также на так наз</w:t>
      </w:r>
      <w:r w:rsidRPr="003468DA">
        <w:rPr>
          <w:rFonts w:cs="Verdana"/>
          <w:szCs w:val="24"/>
        </w:rPr>
        <w:t>ы</w:t>
      </w:r>
      <w:r w:rsidRPr="003468DA">
        <w:rPr>
          <w:rFonts w:cs="Verdana"/>
          <w:szCs w:val="24"/>
        </w:rPr>
        <w:t xml:space="preserve">ваемую </w:t>
      </w:r>
      <w:r w:rsidRPr="00390FA2">
        <w:rPr>
          <w:rFonts w:cs="Verdana"/>
          <w:b/>
          <w:i/>
          <w:szCs w:val="24"/>
        </w:rPr>
        <w:t>модель точек безразличия</w:t>
      </w:r>
      <w:r w:rsidRPr="003468DA">
        <w:rPr>
          <w:rFonts w:cs="Verdana"/>
          <w:szCs w:val="24"/>
        </w:rPr>
        <w:t xml:space="preserve">. В этой модели устанавливается зависимость показателя прибыли на акцию </w:t>
      </w:r>
      <w:r w:rsidRPr="003468DA">
        <w:rPr>
          <w:rFonts w:cs="Verdana"/>
          <w:i/>
          <w:iCs/>
          <w:szCs w:val="24"/>
        </w:rPr>
        <w:t xml:space="preserve">(EPS) </w:t>
      </w:r>
      <w:r w:rsidRPr="003468DA">
        <w:rPr>
          <w:rFonts w:cs="Verdana"/>
          <w:szCs w:val="24"/>
        </w:rPr>
        <w:t xml:space="preserve">от прибыли от продаж </w:t>
      </w:r>
      <w:r w:rsidRPr="003468DA">
        <w:rPr>
          <w:rFonts w:cs="Verdana"/>
          <w:i/>
          <w:iCs/>
          <w:szCs w:val="24"/>
        </w:rPr>
        <w:t xml:space="preserve">(EBIT) </w:t>
      </w:r>
      <w:r w:rsidRPr="003468DA">
        <w:rPr>
          <w:rFonts w:cs="Verdana"/>
          <w:szCs w:val="24"/>
        </w:rPr>
        <w:t>при различных сочетаниях долгосро</w:t>
      </w:r>
      <w:r w:rsidRPr="003468DA">
        <w:rPr>
          <w:rFonts w:cs="Verdana"/>
          <w:szCs w:val="24"/>
        </w:rPr>
        <w:t>ч</w:t>
      </w:r>
      <w:r w:rsidRPr="003468DA">
        <w:rPr>
          <w:rFonts w:cs="Verdana"/>
          <w:szCs w:val="24"/>
        </w:rPr>
        <w:t>ных источников финансирования.</w:t>
      </w:r>
    </w:p>
    <w:p w:rsidR="00390FA2" w:rsidRPr="003468DA" w:rsidRDefault="00390FA2" w:rsidP="00390FA2">
      <w:pPr>
        <w:ind w:firstLine="600"/>
        <w:jc w:val="both"/>
        <w:rPr>
          <w:rFonts w:cs="Verdana"/>
          <w:szCs w:val="24"/>
        </w:rPr>
      </w:pPr>
      <w:r w:rsidRPr="003468DA">
        <w:rPr>
          <w:rFonts w:cs="Verdana"/>
          <w:szCs w:val="24"/>
        </w:rPr>
        <w:t>Основной целью анализа в данной модели является определение величины прибыли от продаж, при которой достигается равенство показателя прибыли на акцию для альтернативных источников. Точка равновесия находится по следующей формуле:</w:t>
      </w:r>
    </w:p>
    <w:p w:rsidR="00390FA2" w:rsidRPr="003468DA" w:rsidRDefault="00390FA2" w:rsidP="00390FA2">
      <w:pPr>
        <w:ind w:firstLine="600"/>
        <w:jc w:val="both"/>
        <w:rPr>
          <w:rFonts w:cs="Verdana"/>
          <w:szCs w:val="24"/>
        </w:rPr>
      </w:pPr>
      <w:r>
        <w:rPr>
          <w:rFonts w:cs="Verdana"/>
          <w:noProof/>
          <w:szCs w:val="24"/>
        </w:rPr>
        <w:drawing>
          <wp:inline distT="0" distB="0" distL="0" distR="0">
            <wp:extent cx="3571875" cy="590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590550"/>
                    </a:xfrm>
                    <a:prstGeom prst="rect">
                      <a:avLst/>
                    </a:prstGeom>
                    <a:noFill/>
                    <a:ln>
                      <a:noFill/>
                    </a:ln>
                  </pic:spPr>
                </pic:pic>
              </a:graphicData>
            </a:graphic>
          </wp:inline>
        </w:drawing>
      </w:r>
    </w:p>
    <w:p w:rsidR="00390FA2" w:rsidRPr="003468DA" w:rsidRDefault="00390FA2" w:rsidP="00390FA2">
      <w:pPr>
        <w:ind w:firstLine="600"/>
        <w:jc w:val="both"/>
        <w:rPr>
          <w:rFonts w:cs="Verdana"/>
          <w:szCs w:val="24"/>
        </w:rPr>
      </w:pPr>
    </w:p>
    <w:p w:rsidR="00390FA2" w:rsidRPr="003468DA" w:rsidRDefault="00390FA2" w:rsidP="00390FA2">
      <w:pPr>
        <w:ind w:firstLine="600"/>
        <w:jc w:val="both"/>
        <w:rPr>
          <w:rFonts w:cs="Verdana"/>
          <w:szCs w:val="24"/>
        </w:rPr>
      </w:pPr>
      <w:r w:rsidRPr="003468DA">
        <w:rPr>
          <w:rFonts w:cs="Verdana"/>
          <w:szCs w:val="24"/>
        </w:rPr>
        <w:t xml:space="preserve">где </w:t>
      </w:r>
      <w:r w:rsidRPr="003468DA">
        <w:rPr>
          <w:rFonts w:cs="Verdana"/>
          <w:i/>
          <w:iCs/>
          <w:szCs w:val="24"/>
        </w:rPr>
        <w:t>N</w:t>
      </w:r>
      <w:r w:rsidRPr="003468DA">
        <w:rPr>
          <w:rFonts w:cs="Verdana"/>
          <w:i/>
          <w:iCs/>
          <w:szCs w:val="24"/>
          <w:vertAlign w:val="subscript"/>
        </w:rPr>
        <w:t>1</w:t>
      </w:r>
      <w:r w:rsidRPr="003468DA">
        <w:rPr>
          <w:rFonts w:cs="Verdana"/>
          <w:szCs w:val="24"/>
        </w:rPr>
        <w:t xml:space="preserve"> – количество акций с учетом нового выпуска; </w:t>
      </w:r>
    </w:p>
    <w:p w:rsidR="00390FA2" w:rsidRPr="003468DA" w:rsidRDefault="00390FA2" w:rsidP="00390FA2">
      <w:pPr>
        <w:ind w:firstLine="600"/>
        <w:jc w:val="both"/>
        <w:rPr>
          <w:rFonts w:cs="Verdana"/>
          <w:szCs w:val="24"/>
        </w:rPr>
      </w:pPr>
      <w:r w:rsidRPr="003468DA">
        <w:rPr>
          <w:rFonts w:cs="Verdana"/>
          <w:i/>
          <w:iCs/>
          <w:szCs w:val="24"/>
        </w:rPr>
        <w:t>N</w:t>
      </w:r>
      <w:r w:rsidRPr="003468DA">
        <w:rPr>
          <w:rFonts w:cs="Verdana"/>
          <w:i/>
          <w:iCs/>
          <w:szCs w:val="24"/>
          <w:vertAlign w:val="subscript"/>
        </w:rPr>
        <w:t>2</w:t>
      </w:r>
      <w:r w:rsidRPr="003468DA">
        <w:rPr>
          <w:rFonts w:cs="Verdana"/>
          <w:szCs w:val="24"/>
        </w:rPr>
        <w:t xml:space="preserve"> – прежнее количество акций в обращении; </w:t>
      </w:r>
    </w:p>
    <w:p w:rsidR="00390FA2" w:rsidRPr="003468DA" w:rsidRDefault="00390FA2" w:rsidP="00390FA2">
      <w:pPr>
        <w:ind w:firstLine="600"/>
        <w:jc w:val="both"/>
        <w:rPr>
          <w:rFonts w:cs="Verdana"/>
          <w:szCs w:val="24"/>
        </w:rPr>
      </w:pPr>
      <w:r w:rsidRPr="003468DA">
        <w:rPr>
          <w:rFonts w:cs="Verdana"/>
          <w:i/>
          <w:iCs/>
          <w:szCs w:val="24"/>
        </w:rPr>
        <w:t xml:space="preserve">D″ </w:t>
      </w:r>
      <w:r w:rsidRPr="003468DA">
        <w:rPr>
          <w:rFonts w:cs="Verdana"/>
          <w:szCs w:val="24"/>
        </w:rPr>
        <w:t xml:space="preserve">– величина заемного капитала с учетом привлечения новых кредитов, облигационных займов; </w:t>
      </w:r>
    </w:p>
    <w:p w:rsidR="00390FA2" w:rsidRPr="003468DA" w:rsidRDefault="00390FA2" w:rsidP="00390FA2">
      <w:pPr>
        <w:ind w:firstLine="600"/>
        <w:jc w:val="both"/>
        <w:rPr>
          <w:rFonts w:cs="Verdana"/>
          <w:szCs w:val="24"/>
        </w:rPr>
      </w:pPr>
      <w:r w:rsidRPr="003468DA">
        <w:rPr>
          <w:rFonts w:cs="Verdana"/>
          <w:i/>
          <w:iCs/>
          <w:szCs w:val="24"/>
        </w:rPr>
        <w:t>D</w:t>
      </w:r>
      <w:r w:rsidRPr="003468DA">
        <w:rPr>
          <w:rFonts w:cs="Verdana"/>
          <w:i/>
          <w:iCs/>
          <w:szCs w:val="24"/>
          <w:vertAlign w:val="subscript"/>
        </w:rPr>
        <w:t>пр</w:t>
      </w:r>
      <w:r w:rsidRPr="003468DA">
        <w:rPr>
          <w:rFonts w:cs="Verdana"/>
          <w:szCs w:val="24"/>
        </w:rPr>
        <w:t xml:space="preserve"> – дивиденды по привилегированным акциям; </w:t>
      </w:r>
    </w:p>
    <w:p w:rsidR="00390FA2" w:rsidRPr="003468DA" w:rsidRDefault="00390FA2" w:rsidP="00390FA2">
      <w:pPr>
        <w:ind w:firstLine="600"/>
        <w:jc w:val="both"/>
        <w:rPr>
          <w:rFonts w:cs="Verdana"/>
          <w:szCs w:val="24"/>
        </w:rPr>
      </w:pPr>
      <w:r w:rsidRPr="003468DA">
        <w:rPr>
          <w:rFonts w:cs="Verdana"/>
          <w:i/>
          <w:iCs/>
          <w:szCs w:val="24"/>
        </w:rPr>
        <w:t>k</w:t>
      </w:r>
      <w:r w:rsidRPr="003468DA">
        <w:rPr>
          <w:rFonts w:cs="Verdana"/>
          <w:i/>
          <w:iCs/>
          <w:szCs w:val="24"/>
          <w:vertAlign w:val="subscript"/>
        </w:rPr>
        <w:t>3</w:t>
      </w:r>
      <w:r w:rsidRPr="003468DA">
        <w:rPr>
          <w:rFonts w:cs="Verdana"/>
          <w:szCs w:val="24"/>
        </w:rPr>
        <w:t xml:space="preserve"> – цена заемного капитала после налогообложения.</w:t>
      </w:r>
    </w:p>
    <w:p w:rsidR="00390FA2" w:rsidRPr="003468DA" w:rsidRDefault="00390FA2" w:rsidP="00390FA2">
      <w:pPr>
        <w:ind w:firstLine="600"/>
        <w:jc w:val="both"/>
        <w:rPr>
          <w:rFonts w:cs="Verdana"/>
          <w:szCs w:val="24"/>
        </w:rPr>
      </w:pPr>
      <w:r w:rsidRPr="003468DA">
        <w:rPr>
          <w:rFonts w:cs="Verdana"/>
          <w:szCs w:val="24"/>
        </w:rPr>
        <w:t>Исследования, посвященные анализу структуры капитала, ее оптимизации с позиции и</w:t>
      </w:r>
      <w:r w:rsidRPr="003468DA">
        <w:rPr>
          <w:rFonts w:cs="Verdana"/>
          <w:szCs w:val="24"/>
        </w:rPr>
        <w:t>н</w:t>
      </w:r>
      <w:r w:rsidRPr="003468DA">
        <w:rPr>
          <w:rFonts w:cs="Verdana"/>
          <w:szCs w:val="24"/>
        </w:rPr>
        <w:t>тересов держателей обыкновенных акций, основываются на теории структуры капитала</w:t>
      </w:r>
      <w:r w:rsidR="00B171BC">
        <w:rPr>
          <w:rFonts w:cs="Verdana"/>
          <w:szCs w:val="24"/>
        </w:rPr>
        <w:t>, ра</w:t>
      </w:r>
      <w:r w:rsidR="00B171BC">
        <w:rPr>
          <w:rFonts w:cs="Verdana"/>
          <w:szCs w:val="24"/>
        </w:rPr>
        <w:t>с</w:t>
      </w:r>
      <w:r w:rsidR="00B171BC">
        <w:rPr>
          <w:rFonts w:cs="Verdana"/>
          <w:szCs w:val="24"/>
        </w:rPr>
        <w:t>смотренной нами в 1.8. (о</w:t>
      </w:r>
      <w:r w:rsidRPr="003468DA">
        <w:rPr>
          <w:rFonts w:cs="Verdana"/>
          <w:szCs w:val="24"/>
        </w:rPr>
        <w:t>сновоположник</w:t>
      </w:r>
      <w:r w:rsidR="00B171BC">
        <w:rPr>
          <w:rFonts w:cs="Verdana"/>
          <w:szCs w:val="24"/>
        </w:rPr>
        <w:t>ами</w:t>
      </w:r>
      <w:r w:rsidRPr="003468DA">
        <w:rPr>
          <w:rFonts w:cs="Verdana"/>
          <w:szCs w:val="24"/>
        </w:rPr>
        <w:t xml:space="preserve"> теории структуры капитала Франко Модильяни и Мертон</w:t>
      </w:r>
      <w:r w:rsidR="00B171BC">
        <w:rPr>
          <w:rFonts w:cs="Verdana"/>
          <w:szCs w:val="24"/>
        </w:rPr>
        <w:t>ом</w:t>
      </w:r>
      <w:r w:rsidRPr="003468DA">
        <w:rPr>
          <w:rFonts w:cs="Verdana"/>
          <w:szCs w:val="24"/>
        </w:rPr>
        <w:t xml:space="preserve"> Миллер</w:t>
      </w:r>
      <w:r w:rsidR="00B171BC">
        <w:rPr>
          <w:rFonts w:cs="Verdana"/>
          <w:szCs w:val="24"/>
        </w:rPr>
        <w:t>ом).</w:t>
      </w:r>
      <w:r w:rsidRPr="003468DA">
        <w:rPr>
          <w:rFonts w:cs="Verdana"/>
          <w:szCs w:val="24"/>
        </w:rPr>
        <w:t xml:space="preserve"> </w:t>
      </w:r>
      <w:r w:rsidR="00B171BC">
        <w:rPr>
          <w:rFonts w:cs="Verdana"/>
          <w:szCs w:val="24"/>
        </w:rPr>
        <w:t>Как указывалось ранее, авторы тории</w:t>
      </w:r>
      <w:r w:rsidRPr="003468DA">
        <w:rPr>
          <w:rFonts w:cs="Verdana"/>
          <w:szCs w:val="24"/>
        </w:rPr>
        <w:t xml:space="preserve"> сделали вывод о независимости стоимости фирмы и общей стоимости капитала от структуры и источников финансирования</w:t>
      </w:r>
      <w:r w:rsidR="00B171BC">
        <w:rPr>
          <w:rFonts w:cs="Verdana"/>
          <w:szCs w:val="24"/>
        </w:rPr>
        <w:t>, однако это имеет место лишь</w:t>
      </w:r>
      <w:r w:rsidRPr="003468DA">
        <w:rPr>
          <w:rFonts w:cs="Verdana"/>
          <w:szCs w:val="24"/>
        </w:rPr>
        <w:t xml:space="preserve"> в условиях идеального рынка капитала. Идеальный </w:t>
      </w:r>
      <w:r w:rsidR="00B171BC">
        <w:rPr>
          <w:rFonts w:cs="Verdana"/>
          <w:szCs w:val="24"/>
        </w:rPr>
        <w:t xml:space="preserve">же </w:t>
      </w:r>
      <w:r w:rsidRPr="003468DA">
        <w:rPr>
          <w:rFonts w:cs="Verdana"/>
          <w:szCs w:val="24"/>
        </w:rPr>
        <w:t>рынок о</w:t>
      </w:r>
      <w:r w:rsidRPr="003468DA">
        <w:rPr>
          <w:rFonts w:cs="Verdana"/>
          <w:szCs w:val="24"/>
        </w:rPr>
        <w:t>с</w:t>
      </w:r>
      <w:r w:rsidRPr="003468DA">
        <w:rPr>
          <w:rFonts w:cs="Verdana"/>
          <w:szCs w:val="24"/>
        </w:rPr>
        <w:t>нован на следующих допущениях:</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все инвесторы могут брать и давать ссуды неограниченного количества по безрисковой процентной ставке;</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все инвесторы имеют равный доступ к информации и могут одинаково оценить ож</w:t>
      </w:r>
      <w:r w:rsidRPr="003468DA">
        <w:rPr>
          <w:rFonts w:cs="Verdana"/>
          <w:szCs w:val="24"/>
        </w:rPr>
        <w:t>и</w:t>
      </w:r>
      <w:r w:rsidRPr="003468DA">
        <w:rPr>
          <w:rFonts w:cs="Verdana"/>
          <w:szCs w:val="24"/>
        </w:rPr>
        <w:t>даемую величину дохода;</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все активы абсолютно делимы и совершенно ликвидны;</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не существует трансакционных затрат;</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количество финансовых активов заранее определено и фиксировано;</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не учитывается налогообложение;</w:t>
      </w:r>
    </w:p>
    <w:p w:rsidR="00390FA2" w:rsidRPr="003468DA" w:rsidRDefault="00390FA2" w:rsidP="00390FA2">
      <w:pPr>
        <w:ind w:firstLine="600"/>
        <w:jc w:val="both"/>
        <w:rPr>
          <w:rFonts w:cs="Verdana"/>
          <w:szCs w:val="24"/>
        </w:rPr>
      </w:pPr>
      <w:r w:rsidRPr="003468DA">
        <w:rPr>
          <w:szCs w:val="24"/>
        </w:rPr>
        <w:lastRenderedPageBreak/>
        <w:t>♦</w:t>
      </w:r>
      <w:r w:rsidRPr="003468DA">
        <w:rPr>
          <w:rFonts w:cs="Verdana"/>
          <w:szCs w:val="24"/>
        </w:rPr>
        <w:t xml:space="preserve"> инвесторы принимают цену как заданную величину.</w:t>
      </w:r>
    </w:p>
    <w:p w:rsidR="006E633F" w:rsidRDefault="006E633F" w:rsidP="00390FA2">
      <w:pPr>
        <w:ind w:firstLine="600"/>
        <w:jc w:val="both"/>
        <w:rPr>
          <w:rFonts w:cs="Verdana"/>
          <w:szCs w:val="24"/>
        </w:rPr>
      </w:pPr>
      <w:r>
        <w:rPr>
          <w:rFonts w:cs="Verdana"/>
          <w:szCs w:val="24"/>
        </w:rPr>
        <w:t xml:space="preserve">В этих идеальных условиях </w:t>
      </w:r>
      <w:r w:rsidR="00390FA2" w:rsidRPr="003468DA">
        <w:rPr>
          <w:rFonts w:cs="Verdana"/>
          <w:szCs w:val="24"/>
        </w:rPr>
        <w:t>Миллер и Модильяни математически обосновали, что в р</w:t>
      </w:r>
      <w:r w:rsidR="00390FA2" w:rsidRPr="003468DA">
        <w:rPr>
          <w:rFonts w:cs="Verdana"/>
          <w:szCs w:val="24"/>
        </w:rPr>
        <w:t>е</w:t>
      </w:r>
      <w:r w:rsidR="00390FA2" w:rsidRPr="003468DA">
        <w:rPr>
          <w:rFonts w:cs="Verdana"/>
          <w:szCs w:val="24"/>
        </w:rPr>
        <w:t>зультате арбитражных операций инвесторов рыночная стоимость фирм выравнивается незав</w:t>
      </w:r>
      <w:r w:rsidR="00390FA2" w:rsidRPr="003468DA">
        <w:rPr>
          <w:rFonts w:cs="Verdana"/>
          <w:szCs w:val="24"/>
        </w:rPr>
        <w:t>и</w:t>
      </w:r>
      <w:r w:rsidR="00390FA2" w:rsidRPr="003468DA">
        <w:rPr>
          <w:rFonts w:cs="Verdana"/>
          <w:szCs w:val="24"/>
        </w:rPr>
        <w:t xml:space="preserve">симо от структуры источников капитала. </w:t>
      </w:r>
    </w:p>
    <w:p w:rsidR="00390FA2" w:rsidRPr="003468DA" w:rsidRDefault="006E633F" w:rsidP="00390FA2">
      <w:pPr>
        <w:ind w:firstLine="600"/>
        <w:jc w:val="both"/>
        <w:rPr>
          <w:rFonts w:cs="Verdana"/>
          <w:szCs w:val="24"/>
        </w:rPr>
      </w:pPr>
      <w:r>
        <w:rPr>
          <w:rFonts w:cs="Verdana"/>
          <w:szCs w:val="24"/>
        </w:rPr>
        <w:t>Однако в реальной жизни с</w:t>
      </w:r>
      <w:r w:rsidR="00390FA2" w:rsidRPr="003468DA">
        <w:rPr>
          <w:rFonts w:cs="Verdana"/>
          <w:szCs w:val="24"/>
        </w:rPr>
        <w:t>уществует так называемый эффект банкротства – при возра</w:t>
      </w:r>
      <w:r w:rsidR="00390FA2" w:rsidRPr="003468DA">
        <w:rPr>
          <w:rFonts w:cs="Verdana"/>
          <w:szCs w:val="24"/>
        </w:rPr>
        <w:t>с</w:t>
      </w:r>
      <w:r w:rsidR="00390FA2" w:rsidRPr="003468DA">
        <w:rPr>
          <w:rFonts w:cs="Verdana"/>
          <w:szCs w:val="24"/>
        </w:rPr>
        <w:t xml:space="preserve">тании доли заемного финансирования увеличивается премия за риск в виде дополнительных гарантий, требуемых кредиторами, и соответственно </w:t>
      </w:r>
      <w:r w:rsidR="007274F6">
        <w:rPr>
          <w:rFonts w:cs="Verdana"/>
          <w:szCs w:val="24"/>
        </w:rPr>
        <w:t xml:space="preserve">растет </w:t>
      </w:r>
      <w:r w:rsidR="00390FA2" w:rsidRPr="003468DA">
        <w:rPr>
          <w:rFonts w:cs="Verdana"/>
          <w:szCs w:val="24"/>
        </w:rPr>
        <w:t xml:space="preserve">ряд дополнительных затрат. Таким образом, стоимость фирмы увеличивается до установленного предела, после чего возможные затраты, связанные с финансовыми затруднениями, </w:t>
      </w:r>
      <w:r>
        <w:rPr>
          <w:rFonts w:cs="Verdana"/>
          <w:szCs w:val="24"/>
        </w:rPr>
        <w:t>уменьшают</w:t>
      </w:r>
      <w:r w:rsidR="00390FA2" w:rsidRPr="003468DA">
        <w:rPr>
          <w:rFonts w:cs="Verdana"/>
          <w:szCs w:val="24"/>
        </w:rPr>
        <w:t xml:space="preserve"> стоимость капитала.</w:t>
      </w:r>
    </w:p>
    <w:p w:rsidR="00390FA2" w:rsidRPr="003468DA" w:rsidRDefault="00390FA2" w:rsidP="00390FA2">
      <w:pPr>
        <w:ind w:firstLine="600"/>
        <w:jc w:val="both"/>
        <w:rPr>
          <w:rFonts w:cs="Verdana"/>
          <w:szCs w:val="24"/>
        </w:rPr>
      </w:pPr>
      <w:r w:rsidRPr="003468DA">
        <w:rPr>
          <w:rFonts w:cs="Verdana"/>
          <w:szCs w:val="24"/>
        </w:rPr>
        <w:t>Кроме затрат, связанных с финансовыми затруднениями, в реальности существуют тра</w:t>
      </w:r>
      <w:r w:rsidRPr="003468DA">
        <w:rPr>
          <w:rFonts w:cs="Verdana"/>
          <w:szCs w:val="24"/>
        </w:rPr>
        <w:t>н</w:t>
      </w:r>
      <w:r w:rsidRPr="003468DA">
        <w:rPr>
          <w:rFonts w:cs="Verdana"/>
          <w:szCs w:val="24"/>
        </w:rPr>
        <w:t xml:space="preserve">сакционные </w:t>
      </w:r>
      <w:r w:rsidR="006E633F">
        <w:rPr>
          <w:rFonts w:cs="Verdana"/>
          <w:szCs w:val="24"/>
        </w:rPr>
        <w:t>издержки</w:t>
      </w:r>
      <w:r w:rsidRPr="003468DA">
        <w:rPr>
          <w:rFonts w:cs="Verdana"/>
          <w:szCs w:val="24"/>
        </w:rPr>
        <w:t xml:space="preserve">. К тому же информация и доступ к кредитным ресурсам не могут быть одинаковыми для </w:t>
      </w:r>
      <w:r w:rsidR="006E633F">
        <w:rPr>
          <w:rFonts w:cs="Verdana"/>
          <w:szCs w:val="24"/>
        </w:rPr>
        <w:t>всех</w:t>
      </w:r>
      <w:r w:rsidRPr="003468DA">
        <w:rPr>
          <w:rFonts w:cs="Verdana"/>
          <w:szCs w:val="24"/>
        </w:rPr>
        <w:t xml:space="preserve"> корпораций</w:t>
      </w:r>
      <w:r w:rsidR="006E633F">
        <w:rPr>
          <w:rFonts w:cs="Verdana"/>
          <w:szCs w:val="24"/>
        </w:rPr>
        <w:t>: существуют предпочтения и индивидуальный подход ко</w:t>
      </w:r>
      <w:r w:rsidR="006E633F">
        <w:rPr>
          <w:rFonts w:cs="Verdana"/>
          <w:szCs w:val="24"/>
        </w:rPr>
        <w:t>м</w:t>
      </w:r>
      <w:r w:rsidR="006E633F">
        <w:rPr>
          <w:rFonts w:cs="Verdana"/>
          <w:szCs w:val="24"/>
        </w:rPr>
        <w:t>мерческих банков к своим кредиторам</w:t>
      </w:r>
      <w:r w:rsidRPr="003468DA">
        <w:rPr>
          <w:rFonts w:cs="Verdana"/>
          <w:szCs w:val="24"/>
        </w:rPr>
        <w:t>.</w:t>
      </w:r>
    </w:p>
    <w:p w:rsidR="00390FA2" w:rsidRPr="003468DA" w:rsidRDefault="006E633F" w:rsidP="00390FA2">
      <w:pPr>
        <w:ind w:firstLine="600"/>
        <w:jc w:val="both"/>
        <w:rPr>
          <w:rFonts w:cs="Verdana"/>
          <w:szCs w:val="24"/>
        </w:rPr>
      </w:pPr>
      <w:r>
        <w:rPr>
          <w:rFonts w:cs="Verdana"/>
          <w:szCs w:val="24"/>
        </w:rPr>
        <w:t>Поэтому</w:t>
      </w:r>
      <w:r w:rsidR="00390FA2" w:rsidRPr="003468DA">
        <w:rPr>
          <w:rFonts w:cs="Verdana"/>
          <w:szCs w:val="24"/>
        </w:rPr>
        <w:t xml:space="preserve"> </w:t>
      </w:r>
      <w:r w:rsidR="00390FA2" w:rsidRPr="00A328E8">
        <w:rPr>
          <w:rFonts w:cs="Verdana"/>
          <w:b/>
          <w:i/>
          <w:szCs w:val="24"/>
        </w:rPr>
        <w:t>оптимальная структура капитала</w:t>
      </w:r>
      <w:r w:rsidR="00390FA2" w:rsidRPr="003468DA">
        <w:rPr>
          <w:rFonts w:cs="Verdana"/>
          <w:szCs w:val="24"/>
        </w:rPr>
        <w:t xml:space="preserve"> конкретно</w:t>
      </w:r>
      <w:r>
        <w:rPr>
          <w:rFonts w:cs="Verdana"/>
          <w:szCs w:val="24"/>
        </w:rPr>
        <w:t>й</w:t>
      </w:r>
      <w:r w:rsidR="00390FA2" w:rsidRPr="003468DA">
        <w:rPr>
          <w:rFonts w:cs="Verdana"/>
          <w:szCs w:val="24"/>
        </w:rPr>
        <w:t xml:space="preserve"> </w:t>
      </w:r>
      <w:r>
        <w:rPr>
          <w:rFonts w:cs="Verdana"/>
          <w:szCs w:val="24"/>
        </w:rPr>
        <w:t>корпорации</w:t>
      </w:r>
      <w:r w:rsidR="00390FA2" w:rsidRPr="003468DA">
        <w:rPr>
          <w:rFonts w:cs="Verdana"/>
          <w:szCs w:val="24"/>
        </w:rPr>
        <w:t xml:space="preserve"> зависит от мног</w:t>
      </w:r>
      <w:r w:rsidR="00390FA2" w:rsidRPr="003468DA">
        <w:rPr>
          <w:rFonts w:cs="Verdana"/>
          <w:szCs w:val="24"/>
        </w:rPr>
        <w:t>о</w:t>
      </w:r>
      <w:r w:rsidR="00390FA2" w:rsidRPr="003468DA">
        <w:rPr>
          <w:rFonts w:cs="Verdana"/>
          <w:szCs w:val="24"/>
        </w:rPr>
        <w:t>численных факторов. К наиболее существенным относятся показатели прироста выручки, ко</w:t>
      </w:r>
      <w:r w:rsidR="00390FA2" w:rsidRPr="003468DA">
        <w:rPr>
          <w:rFonts w:cs="Verdana"/>
          <w:szCs w:val="24"/>
        </w:rPr>
        <w:t>н</w:t>
      </w:r>
      <w:r w:rsidR="00390FA2" w:rsidRPr="003468DA">
        <w:rPr>
          <w:rFonts w:cs="Verdana"/>
          <w:szCs w:val="24"/>
        </w:rPr>
        <w:t>курентная среда, показатели оборачиваемости активов, делового риска, взаимоотношения с кредиторами.</w:t>
      </w:r>
    </w:p>
    <w:p w:rsidR="00390FA2" w:rsidRPr="003468DA" w:rsidRDefault="00390FA2" w:rsidP="00390FA2">
      <w:pPr>
        <w:ind w:firstLine="600"/>
        <w:jc w:val="both"/>
        <w:rPr>
          <w:rFonts w:cs="Verdana"/>
          <w:szCs w:val="24"/>
        </w:rPr>
      </w:pPr>
      <w:r w:rsidRPr="00A328E8">
        <w:rPr>
          <w:rFonts w:cs="Verdana"/>
          <w:b/>
          <w:i/>
          <w:szCs w:val="24"/>
        </w:rPr>
        <w:t>Комбинация различных факторов</w:t>
      </w:r>
      <w:r w:rsidRPr="003468DA">
        <w:rPr>
          <w:rFonts w:cs="Verdana"/>
          <w:szCs w:val="24"/>
        </w:rPr>
        <w:t xml:space="preserve"> приводит к тому, что </w:t>
      </w:r>
      <w:r w:rsidR="007274F6">
        <w:rPr>
          <w:rFonts w:cs="Verdana"/>
          <w:szCs w:val="24"/>
        </w:rPr>
        <w:t>корпорации</w:t>
      </w:r>
      <w:r w:rsidRPr="003468DA">
        <w:rPr>
          <w:rFonts w:cs="Verdana"/>
          <w:szCs w:val="24"/>
        </w:rPr>
        <w:t xml:space="preserve"> далеко не всегда стремятся использовать</w:t>
      </w:r>
      <w:r w:rsidR="007274F6">
        <w:rPr>
          <w:rFonts w:cs="Verdana"/>
          <w:szCs w:val="24"/>
        </w:rPr>
        <w:t>, например, налоговые</w:t>
      </w:r>
      <w:r w:rsidRPr="003468DA">
        <w:rPr>
          <w:rFonts w:cs="Verdana"/>
          <w:szCs w:val="24"/>
        </w:rPr>
        <w:t xml:space="preserve"> преимущества заемного финансирования, а предпочитают прибегать к другим источникам увеличения их капитала. Исследования в этой области позволили профессору Гарвардского университета Г. Дональдсону сформулировать ряд выводов, которые отчасти находят подтверждение на примере отдельных отечественных </w:t>
      </w:r>
      <w:r w:rsidR="007274F6">
        <w:rPr>
          <w:rFonts w:cs="Verdana"/>
          <w:szCs w:val="24"/>
        </w:rPr>
        <w:t>корпораций</w:t>
      </w:r>
      <w:r w:rsidRPr="003468DA">
        <w:rPr>
          <w:rFonts w:cs="Verdana"/>
          <w:szCs w:val="24"/>
        </w:rPr>
        <w:t>.</w:t>
      </w:r>
      <w:r w:rsidR="007274F6">
        <w:rPr>
          <w:rFonts w:cs="Verdana"/>
          <w:szCs w:val="24"/>
        </w:rPr>
        <w:t xml:space="preserve"> </w:t>
      </w:r>
      <w:r w:rsidRPr="003468DA">
        <w:rPr>
          <w:rFonts w:cs="Verdana"/>
          <w:szCs w:val="24"/>
        </w:rPr>
        <w:t>Наиболее значимые положения из выводов Г. Дональдсона:</w:t>
      </w:r>
    </w:p>
    <w:p w:rsidR="00390FA2" w:rsidRPr="003468DA" w:rsidRDefault="00390FA2" w:rsidP="00390FA2">
      <w:pPr>
        <w:ind w:firstLine="600"/>
        <w:jc w:val="both"/>
        <w:rPr>
          <w:rFonts w:cs="Verdana"/>
          <w:szCs w:val="24"/>
        </w:rPr>
      </w:pPr>
      <w:r w:rsidRPr="003468DA">
        <w:rPr>
          <w:szCs w:val="24"/>
        </w:rPr>
        <w:t>♦</w:t>
      </w:r>
      <w:r w:rsidRPr="003468DA">
        <w:rPr>
          <w:rFonts w:cs="Verdana"/>
          <w:szCs w:val="24"/>
        </w:rPr>
        <w:t xml:space="preserve"> </w:t>
      </w:r>
      <w:r w:rsidR="007274F6">
        <w:rPr>
          <w:rFonts w:cs="Verdana"/>
          <w:szCs w:val="24"/>
        </w:rPr>
        <w:t>корпорации</w:t>
      </w:r>
      <w:r w:rsidRPr="003468DA">
        <w:rPr>
          <w:rFonts w:cs="Verdana"/>
          <w:szCs w:val="24"/>
        </w:rPr>
        <w:t xml:space="preserve"> предпочитают финансироваться</w:t>
      </w:r>
      <w:r w:rsidR="007274F6">
        <w:rPr>
          <w:rFonts w:cs="Verdana"/>
          <w:szCs w:val="24"/>
        </w:rPr>
        <w:t>, прежде всего,</w:t>
      </w:r>
      <w:r w:rsidRPr="003468DA">
        <w:rPr>
          <w:rFonts w:cs="Verdana"/>
          <w:szCs w:val="24"/>
        </w:rPr>
        <w:t xml:space="preserve"> за счет нераспределенной прибыли и амортизационных отчислений;</w:t>
      </w:r>
    </w:p>
    <w:p w:rsidR="007274F6" w:rsidRDefault="00390FA2" w:rsidP="00390FA2">
      <w:pPr>
        <w:ind w:firstLine="600"/>
        <w:jc w:val="both"/>
        <w:rPr>
          <w:rFonts w:cs="Verdana"/>
          <w:szCs w:val="24"/>
        </w:rPr>
      </w:pPr>
      <w:r w:rsidRPr="003468DA">
        <w:rPr>
          <w:szCs w:val="24"/>
        </w:rPr>
        <w:t>♦</w:t>
      </w:r>
      <w:r w:rsidRPr="003468DA">
        <w:rPr>
          <w:rFonts w:cs="Verdana"/>
          <w:szCs w:val="24"/>
        </w:rPr>
        <w:t xml:space="preserve"> в случае нехватки собственных средств </w:t>
      </w:r>
      <w:r w:rsidR="007274F6">
        <w:rPr>
          <w:rFonts w:cs="Verdana"/>
          <w:szCs w:val="24"/>
        </w:rPr>
        <w:t>корпорации</w:t>
      </w:r>
      <w:r w:rsidRPr="003468DA">
        <w:rPr>
          <w:rFonts w:cs="Verdana"/>
          <w:szCs w:val="24"/>
        </w:rPr>
        <w:t xml:space="preserve"> лишь в крайнем случае прибегают к </w:t>
      </w:r>
      <w:r w:rsidR="007274F6">
        <w:rPr>
          <w:rFonts w:cs="Verdana"/>
          <w:szCs w:val="24"/>
        </w:rPr>
        <w:t xml:space="preserve">дополнительному </w:t>
      </w:r>
      <w:r w:rsidRPr="003468DA">
        <w:rPr>
          <w:rFonts w:cs="Verdana"/>
          <w:szCs w:val="24"/>
        </w:rPr>
        <w:t>выпуску акций, пытаясь сначала решить проблемы с помощью продажи це</w:t>
      </w:r>
      <w:r w:rsidRPr="003468DA">
        <w:rPr>
          <w:rFonts w:cs="Verdana"/>
          <w:szCs w:val="24"/>
        </w:rPr>
        <w:t>н</w:t>
      </w:r>
      <w:r w:rsidRPr="003468DA">
        <w:rPr>
          <w:rFonts w:cs="Verdana"/>
          <w:szCs w:val="24"/>
        </w:rPr>
        <w:t xml:space="preserve">ных бумаг, принадлежащих </w:t>
      </w:r>
      <w:r w:rsidR="007274F6">
        <w:rPr>
          <w:rFonts w:cs="Verdana"/>
          <w:szCs w:val="24"/>
        </w:rPr>
        <w:t>корпорации</w:t>
      </w:r>
    </w:p>
    <w:p w:rsidR="00390FA2" w:rsidRPr="003468DA" w:rsidRDefault="007274F6" w:rsidP="00390FA2">
      <w:pPr>
        <w:ind w:firstLine="600"/>
        <w:jc w:val="both"/>
        <w:rPr>
          <w:rFonts w:cs="Verdana"/>
          <w:szCs w:val="24"/>
        </w:rPr>
      </w:pPr>
      <w:r w:rsidRPr="003468DA">
        <w:rPr>
          <w:szCs w:val="24"/>
        </w:rPr>
        <w:t>♦</w:t>
      </w:r>
      <w:r w:rsidRPr="003468DA">
        <w:rPr>
          <w:rFonts w:cs="Verdana"/>
          <w:szCs w:val="24"/>
        </w:rPr>
        <w:t xml:space="preserve"> </w:t>
      </w:r>
      <w:r w:rsidR="00390FA2" w:rsidRPr="003468DA">
        <w:rPr>
          <w:rFonts w:cs="Verdana"/>
          <w:szCs w:val="24"/>
        </w:rPr>
        <w:t xml:space="preserve">только </w:t>
      </w:r>
      <w:r>
        <w:rPr>
          <w:rFonts w:cs="Verdana"/>
          <w:szCs w:val="24"/>
        </w:rPr>
        <w:t>после исчерпания внутренних резервов увеличения капитала рекомендуется</w:t>
      </w:r>
      <w:r w:rsidR="00390FA2" w:rsidRPr="003468DA">
        <w:rPr>
          <w:rFonts w:cs="Verdana"/>
          <w:szCs w:val="24"/>
        </w:rPr>
        <w:t xml:space="preserve"> и</w:t>
      </w:r>
      <w:r w:rsidR="00390FA2" w:rsidRPr="003468DA">
        <w:rPr>
          <w:rFonts w:cs="Verdana"/>
          <w:szCs w:val="24"/>
        </w:rPr>
        <w:t>с</w:t>
      </w:r>
      <w:r w:rsidR="00390FA2" w:rsidRPr="003468DA">
        <w:rPr>
          <w:rFonts w:cs="Verdana"/>
          <w:szCs w:val="24"/>
        </w:rPr>
        <w:t>пользовать кредиты банков и конвертируемые долговые обязательства.</w:t>
      </w:r>
    </w:p>
    <w:p w:rsidR="00390FA2" w:rsidRPr="003468DA" w:rsidRDefault="007274F6" w:rsidP="00045ED8">
      <w:pPr>
        <w:ind w:firstLine="600"/>
        <w:jc w:val="both"/>
        <w:rPr>
          <w:rFonts w:cs="Verdana"/>
          <w:szCs w:val="24"/>
        </w:rPr>
      </w:pPr>
      <w:r>
        <w:rPr>
          <w:rFonts w:cs="Verdana"/>
          <w:szCs w:val="24"/>
        </w:rPr>
        <w:t xml:space="preserve">Таким образом, </w:t>
      </w:r>
      <w:r w:rsidRPr="00A328E8">
        <w:rPr>
          <w:rFonts w:cs="Verdana"/>
          <w:b/>
          <w:i/>
          <w:szCs w:val="24"/>
        </w:rPr>
        <w:t>оптимизация структуры капитала для конкретной корпорации</w:t>
      </w:r>
      <w:r>
        <w:rPr>
          <w:rFonts w:cs="Verdana"/>
          <w:szCs w:val="24"/>
        </w:rPr>
        <w:t xml:space="preserve"> явл</w:t>
      </w:r>
      <w:r>
        <w:rPr>
          <w:rFonts w:cs="Verdana"/>
          <w:szCs w:val="24"/>
        </w:rPr>
        <w:t>я</w:t>
      </w:r>
      <w:r>
        <w:rPr>
          <w:rFonts w:cs="Verdana"/>
          <w:szCs w:val="24"/>
        </w:rPr>
        <w:t>ется достаточно сложной проблемой, и при ее решении следует опираться не только на извес</w:t>
      </w:r>
      <w:r>
        <w:rPr>
          <w:rFonts w:cs="Verdana"/>
          <w:szCs w:val="24"/>
        </w:rPr>
        <w:t>т</w:t>
      </w:r>
      <w:r>
        <w:rPr>
          <w:rFonts w:cs="Verdana"/>
          <w:szCs w:val="24"/>
        </w:rPr>
        <w:t>ную теорию</w:t>
      </w:r>
      <w:r w:rsidR="006009CA">
        <w:rPr>
          <w:rFonts w:cs="Verdana"/>
          <w:szCs w:val="24"/>
        </w:rPr>
        <w:t xml:space="preserve"> структуры капитала, но и на знание особенностей финансового, в частности. кр</w:t>
      </w:r>
      <w:r w:rsidR="006009CA">
        <w:rPr>
          <w:rFonts w:cs="Verdana"/>
          <w:szCs w:val="24"/>
        </w:rPr>
        <w:t>е</w:t>
      </w:r>
      <w:r w:rsidR="006009CA">
        <w:rPr>
          <w:rFonts w:cs="Verdana"/>
          <w:szCs w:val="24"/>
        </w:rPr>
        <w:t>дитного рынка с учетом страновых рисков (особенно в России).</w:t>
      </w:r>
    </w:p>
    <w:p w:rsidR="00960D45" w:rsidRDefault="00960D45" w:rsidP="00225585">
      <w:pPr>
        <w:ind w:firstLine="480"/>
        <w:jc w:val="both"/>
        <w:rPr>
          <w:rFonts w:cs="Verdana"/>
          <w:szCs w:val="24"/>
        </w:rPr>
      </w:pPr>
    </w:p>
    <w:p w:rsidR="004F704F" w:rsidRPr="003468DA" w:rsidRDefault="004F704F" w:rsidP="00225585">
      <w:pPr>
        <w:ind w:firstLine="480"/>
        <w:jc w:val="both"/>
        <w:rPr>
          <w:rFonts w:cs="Verdana"/>
          <w:szCs w:val="24"/>
        </w:rPr>
      </w:pPr>
    </w:p>
    <w:p w:rsidR="006346B1" w:rsidRPr="003468DA" w:rsidRDefault="00960D45" w:rsidP="00960D45">
      <w:pPr>
        <w:pStyle w:val="3"/>
        <w:ind w:firstLine="480"/>
        <w:rPr>
          <w:rFonts w:ascii="Times New Roman" w:hAnsi="Times New Roman" w:cs="Verdana"/>
          <w:sz w:val="24"/>
          <w:szCs w:val="24"/>
        </w:rPr>
      </w:pPr>
      <w:r w:rsidRPr="003468DA">
        <w:rPr>
          <w:rFonts w:ascii="Times New Roman" w:hAnsi="Times New Roman" w:cs="Verdana"/>
          <w:sz w:val="24"/>
          <w:szCs w:val="24"/>
        </w:rPr>
        <w:t xml:space="preserve">3.2. </w:t>
      </w:r>
      <w:r w:rsidR="006346B1" w:rsidRPr="003468DA">
        <w:rPr>
          <w:rFonts w:ascii="Times New Roman" w:hAnsi="Times New Roman" w:cs="Verdana"/>
          <w:sz w:val="24"/>
          <w:szCs w:val="24"/>
        </w:rPr>
        <w:t xml:space="preserve">Формирование </w:t>
      </w:r>
      <w:r w:rsidR="00FD44DD">
        <w:rPr>
          <w:rFonts w:ascii="Times New Roman" w:hAnsi="Times New Roman" w:cs="Verdana"/>
          <w:sz w:val="24"/>
          <w:szCs w:val="24"/>
        </w:rPr>
        <w:t>собственно</w:t>
      </w:r>
      <w:r w:rsidR="006346B1" w:rsidRPr="003468DA">
        <w:rPr>
          <w:rFonts w:ascii="Times New Roman" w:hAnsi="Times New Roman" w:cs="Verdana"/>
          <w:sz w:val="24"/>
          <w:szCs w:val="24"/>
        </w:rPr>
        <w:t>го капитала</w:t>
      </w:r>
      <w:r w:rsidR="00FD44DD">
        <w:rPr>
          <w:rFonts w:ascii="Times New Roman" w:hAnsi="Times New Roman" w:cs="Verdana"/>
          <w:sz w:val="24"/>
          <w:szCs w:val="24"/>
        </w:rPr>
        <w:t xml:space="preserve"> корпорации</w:t>
      </w:r>
    </w:p>
    <w:p w:rsidR="006346B1" w:rsidRPr="003468DA" w:rsidRDefault="006346B1" w:rsidP="00225585">
      <w:pPr>
        <w:ind w:firstLine="480"/>
        <w:jc w:val="both"/>
        <w:rPr>
          <w:rFonts w:cs="Verdana"/>
          <w:szCs w:val="24"/>
        </w:rPr>
      </w:pPr>
    </w:p>
    <w:p w:rsidR="006346B1" w:rsidRPr="003468DA" w:rsidRDefault="006346B1" w:rsidP="00225585">
      <w:pPr>
        <w:ind w:firstLine="480"/>
        <w:jc w:val="both"/>
        <w:rPr>
          <w:rFonts w:cs="Verdana"/>
          <w:szCs w:val="24"/>
        </w:rPr>
      </w:pPr>
      <w:r w:rsidRPr="003468DA">
        <w:rPr>
          <w:rFonts w:cs="Verdana"/>
          <w:szCs w:val="24"/>
        </w:rPr>
        <w:t xml:space="preserve">В составе собственного капитала </w:t>
      </w:r>
      <w:r w:rsidRPr="004F704F">
        <w:rPr>
          <w:rFonts w:cs="Verdana"/>
          <w:iCs/>
          <w:szCs w:val="24"/>
        </w:rPr>
        <w:t>уставный капитал</w:t>
      </w:r>
      <w:r w:rsidRPr="003468DA">
        <w:rPr>
          <w:rFonts w:cs="Verdana"/>
          <w:i/>
          <w:iCs/>
          <w:szCs w:val="24"/>
        </w:rPr>
        <w:t xml:space="preserve"> </w:t>
      </w:r>
      <w:r w:rsidRPr="003468DA">
        <w:rPr>
          <w:rFonts w:cs="Verdana"/>
          <w:szCs w:val="24"/>
        </w:rPr>
        <w:t xml:space="preserve">занимает особое место, </w:t>
      </w:r>
      <w:r w:rsidR="00960D45" w:rsidRPr="003468DA">
        <w:rPr>
          <w:rFonts w:cs="Verdana"/>
          <w:szCs w:val="24"/>
        </w:rPr>
        <w:t>определяя</w:t>
      </w:r>
      <w:r w:rsidR="004F704F">
        <w:rPr>
          <w:rFonts w:cs="Verdana"/>
          <w:szCs w:val="24"/>
        </w:rPr>
        <w:t>,</w:t>
      </w:r>
      <w:r w:rsidR="00960D45" w:rsidRPr="003468DA">
        <w:rPr>
          <w:rFonts w:cs="Verdana"/>
          <w:szCs w:val="24"/>
        </w:rPr>
        <w:t xml:space="preserve"> </w:t>
      </w:r>
      <w:r w:rsidR="004F704F">
        <w:rPr>
          <w:rFonts w:cs="Verdana"/>
          <w:szCs w:val="24"/>
        </w:rPr>
        <w:t>п</w:t>
      </w:r>
      <w:r w:rsidR="00960D45" w:rsidRPr="003468DA">
        <w:rPr>
          <w:rFonts w:cs="Verdana"/>
          <w:szCs w:val="24"/>
        </w:rPr>
        <w:t>о сути, стартовые условия бизнеса</w:t>
      </w:r>
      <w:r w:rsidRPr="003468DA">
        <w:rPr>
          <w:rFonts w:cs="Verdana"/>
          <w:szCs w:val="24"/>
        </w:rPr>
        <w:t xml:space="preserve">. </w:t>
      </w:r>
      <w:r w:rsidR="00960D45" w:rsidRPr="003468DA">
        <w:rPr>
          <w:rFonts w:cs="Verdana"/>
          <w:szCs w:val="24"/>
        </w:rPr>
        <w:t>Он</w:t>
      </w:r>
      <w:r w:rsidRPr="003468DA">
        <w:rPr>
          <w:rFonts w:cs="Verdana"/>
          <w:szCs w:val="24"/>
        </w:rPr>
        <w:t xml:space="preserve"> представляет первоначальную сумму средств учредит</w:t>
      </w:r>
      <w:r w:rsidRPr="003468DA">
        <w:rPr>
          <w:rFonts w:cs="Verdana"/>
          <w:szCs w:val="24"/>
        </w:rPr>
        <w:t>е</w:t>
      </w:r>
      <w:r w:rsidRPr="003468DA">
        <w:rPr>
          <w:rFonts w:cs="Verdana"/>
          <w:szCs w:val="24"/>
        </w:rPr>
        <w:t xml:space="preserve">лей, необходимую для функционирования </w:t>
      </w:r>
      <w:r w:rsidR="004F704F">
        <w:rPr>
          <w:rFonts w:cs="Verdana"/>
          <w:szCs w:val="24"/>
        </w:rPr>
        <w:t>корпорации</w:t>
      </w:r>
      <w:r w:rsidRPr="003468DA">
        <w:rPr>
          <w:rFonts w:cs="Verdana"/>
          <w:szCs w:val="24"/>
        </w:rPr>
        <w:t xml:space="preserve"> и отражает закрепленное в уставе общ</w:t>
      </w:r>
      <w:r w:rsidRPr="003468DA">
        <w:rPr>
          <w:rFonts w:cs="Verdana"/>
          <w:szCs w:val="24"/>
        </w:rPr>
        <w:t>е</w:t>
      </w:r>
      <w:r w:rsidRPr="003468DA">
        <w:rPr>
          <w:rFonts w:cs="Verdana"/>
          <w:szCs w:val="24"/>
        </w:rPr>
        <w:t>ства право на ведение собственной предпринимательской деятельности. В дальнейшем эта сумма может изменяться в зависимости от результатов работы предприятия.</w:t>
      </w:r>
    </w:p>
    <w:p w:rsidR="006346B1" w:rsidRPr="003468DA" w:rsidRDefault="006346B1" w:rsidP="00225585">
      <w:pPr>
        <w:ind w:firstLine="480"/>
        <w:jc w:val="both"/>
        <w:rPr>
          <w:rFonts w:cs="Verdana"/>
          <w:szCs w:val="24"/>
        </w:rPr>
      </w:pPr>
      <w:r w:rsidRPr="004F704F">
        <w:rPr>
          <w:rFonts w:cs="Verdana"/>
          <w:b/>
          <w:i/>
          <w:iCs/>
          <w:szCs w:val="24"/>
        </w:rPr>
        <w:t>Уставный капитал</w:t>
      </w:r>
      <w:r w:rsidRPr="003468DA">
        <w:rPr>
          <w:rFonts w:cs="Verdana"/>
          <w:i/>
          <w:iCs/>
          <w:szCs w:val="24"/>
        </w:rPr>
        <w:t xml:space="preserve"> </w:t>
      </w:r>
      <w:r w:rsidRPr="003468DA">
        <w:rPr>
          <w:rFonts w:cs="Verdana"/>
          <w:szCs w:val="24"/>
        </w:rPr>
        <w:t>представляет собой совокупность средств, вложенных в активы, а также имущественные права, имеющие денежную оценку. Вкладами участников могут быть основные средства, другое имущество, нематериальные активы. В зависимости от организац</w:t>
      </w:r>
      <w:r w:rsidRPr="003468DA">
        <w:rPr>
          <w:rFonts w:cs="Verdana"/>
          <w:szCs w:val="24"/>
        </w:rPr>
        <w:t>и</w:t>
      </w:r>
      <w:r w:rsidRPr="003468DA">
        <w:rPr>
          <w:rFonts w:cs="Verdana"/>
          <w:szCs w:val="24"/>
        </w:rPr>
        <w:t>онно</w:t>
      </w:r>
      <w:r w:rsidRPr="003468DA">
        <w:rPr>
          <w:rFonts w:cs="Verdana"/>
          <w:szCs w:val="24"/>
        </w:rPr>
        <w:noBreakHyphen/>
        <w:t>правовой формы уставный капитал может иметь форму:</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складочного капитала – в полном товариществе и товариществе на вере;</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паевого фонда – в производственных кооперативах;</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уставного фонда – в унитарных государственных и муниципальных предприятиях;</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уставного капитала – в акционерных обществах, обществах с ограниченной и дополн</w:t>
      </w:r>
      <w:r w:rsidRPr="003468DA">
        <w:rPr>
          <w:rFonts w:cs="Verdana"/>
          <w:szCs w:val="24"/>
        </w:rPr>
        <w:t>и</w:t>
      </w:r>
      <w:r w:rsidRPr="003468DA">
        <w:rPr>
          <w:rFonts w:cs="Verdana"/>
          <w:szCs w:val="24"/>
        </w:rPr>
        <w:t>тельной ответственностью.</w:t>
      </w:r>
    </w:p>
    <w:p w:rsidR="006346B1" w:rsidRPr="003468DA" w:rsidRDefault="006346B1" w:rsidP="00225585">
      <w:pPr>
        <w:ind w:firstLine="480"/>
        <w:jc w:val="both"/>
        <w:rPr>
          <w:rFonts w:cs="Verdana"/>
          <w:szCs w:val="24"/>
        </w:rPr>
      </w:pPr>
      <w:r w:rsidRPr="003468DA">
        <w:rPr>
          <w:rFonts w:cs="Verdana"/>
          <w:szCs w:val="24"/>
        </w:rPr>
        <w:lastRenderedPageBreak/>
        <w:t>Наиболее развитой во всем мире организационно</w:t>
      </w:r>
      <w:r w:rsidRPr="003468DA">
        <w:rPr>
          <w:rFonts w:cs="Verdana"/>
          <w:szCs w:val="24"/>
        </w:rPr>
        <w:noBreakHyphen/>
        <w:t>правовой формой является акционерная, поэтому законодательство всех стран предусматривает повышенный уровень требований к в</w:t>
      </w:r>
      <w:r w:rsidRPr="003468DA">
        <w:rPr>
          <w:rFonts w:cs="Verdana"/>
          <w:szCs w:val="24"/>
        </w:rPr>
        <w:t>ы</w:t>
      </w:r>
      <w:r w:rsidRPr="003468DA">
        <w:rPr>
          <w:rFonts w:cs="Verdana"/>
          <w:szCs w:val="24"/>
        </w:rPr>
        <w:t>полнению другой функции уставного капитала акционерного общества – гарантийной.</w:t>
      </w:r>
    </w:p>
    <w:p w:rsidR="006346B1" w:rsidRPr="003468DA" w:rsidRDefault="006346B1" w:rsidP="00225585">
      <w:pPr>
        <w:ind w:firstLine="480"/>
        <w:jc w:val="both"/>
        <w:rPr>
          <w:rFonts w:cs="Verdana"/>
          <w:szCs w:val="24"/>
        </w:rPr>
      </w:pPr>
      <w:r w:rsidRPr="003468DA">
        <w:rPr>
          <w:rFonts w:cs="Verdana"/>
          <w:szCs w:val="24"/>
        </w:rPr>
        <w:t xml:space="preserve">Это значит, что </w:t>
      </w:r>
      <w:r w:rsidR="00960D45" w:rsidRPr="003468DA">
        <w:rPr>
          <w:rFonts w:cs="Verdana"/>
          <w:szCs w:val="24"/>
        </w:rPr>
        <w:t>корпорация</w:t>
      </w:r>
      <w:r w:rsidRPr="003468DA">
        <w:rPr>
          <w:rFonts w:cs="Verdana"/>
          <w:szCs w:val="24"/>
        </w:rPr>
        <w:t xml:space="preserve"> должн</w:t>
      </w:r>
      <w:r w:rsidR="00960D45" w:rsidRPr="003468DA">
        <w:rPr>
          <w:rFonts w:cs="Verdana"/>
          <w:szCs w:val="24"/>
        </w:rPr>
        <w:t>а</w:t>
      </w:r>
      <w:r w:rsidRPr="003468DA">
        <w:rPr>
          <w:rFonts w:cs="Verdana"/>
          <w:szCs w:val="24"/>
        </w:rPr>
        <w:t xml:space="preserve"> </w:t>
      </w:r>
      <w:r w:rsidRPr="00A328E8">
        <w:rPr>
          <w:rFonts w:cs="Verdana"/>
          <w:b/>
          <w:i/>
          <w:iCs/>
          <w:szCs w:val="24"/>
        </w:rPr>
        <w:t>нести ответственность</w:t>
      </w:r>
      <w:r w:rsidRPr="003468DA">
        <w:rPr>
          <w:rFonts w:cs="Verdana"/>
          <w:szCs w:val="24"/>
        </w:rPr>
        <w:t xml:space="preserve"> перед своими кредиторами. Эта ответственность гарантируется имуществом как минимум в пределах закрепленного в уст</w:t>
      </w:r>
      <w:r w:rsidRPr="003468DA">
        <w:rPr>
          <w:rFonts w:cs="Verdana"/>
          <w:szCs w:val="24"/>
        </w:rPr>
        <w:t>а</w:t>
      </w:r>
      <w:r w:rsidRPr="003468DA">
        <w:rPr>
          <w:rFonts w:cs="Verdana"/>
          <w:szCs w:val="24"/>
        </w:rPr>
        <w:t>ве размера капитала.</w:t>
      </w:r>
    </w:p>
    <w:p w:rsidR="006346B1" w:rsidRPr="003468DA" w:rsidRDefault="006346B1" w:rsidP="00225585">
      <w:pPr>
        <w:ind w:firstLine="480"/>
        <w:jc w:val="both"/>
        <w:rPr>
          <w:rFonts w:cs="Verdana"/>
          <w:szCs w:val="24"/>
        </w:rPr>
      </w:pPr>
      <w:r w:rsidRPr="003468DA">
        <w:rPr>
          <w:rFonts w:cs="Verdana"/>
          <w:szCs w:val="24"/>
        </w:rPr>
        <w:t>Уставный капитал акционерного общества состоит из номинальной стоимости акций о</w:t>
      </w:r>
      <w:r w:rsidRPr="003468DA">
        <w:rPr>
          <w:rFonts w:cs="Verdana"/>
          <w:szCs w:val="24"/>
        </w:rPr>
        <w:t>б</w:t>
      </w:r>
      <w:r w:rsidRPr="003468DA">
        <w:rPr>
          <w:rFonts w:cs="Verdana"/>
          <w:szCs w:val="24"/>
        </w:rPr>
        <w:t xml:space="preserve">щества, приобретенных акционерами, и не может быть менее 1000 МРОТ в </w:t>
      </w:r>
      <w:r w:rsidR="004F704F">
        <w:rPr>
          <w:rFonts w:cs="Verdana"/>
          <w:szCs w:val="24"/>
        </w:rPr>
        <w:t>публичном (</w:t>
      </w:r>
      <w:r w:rsidRPr="003468DA">
        <w:rPr>
          <w:rFonts w:cs="Verdana"/>
          <w:szCs w:val="24"/>
        </w:rPr>
        <w:t>откр</w:t>
      </w:r>
      <w:r w:rsidRPr="003468DA">
        <w:rPr>
          <w:rFonts w:cs="Verdana"/>
          <w:szCs w:val="24"/>
        </w:rPr>
        <w:t>ы</w:t>
      </w:r>
      <w:r w:rsidRPr="003468DA">
        <w:rPr>
          <w:rFonts w:cs="Verdana"/>
          <w:szCs w:val="24"/>
        </w:rPr>
        <w:t>том</w:t>
      </w:r>
      <w:r w:rsidR="004F704F">
        <w:rPr>
          <w:rFonts w:cs="Verdana"/>
          <w:szCs w:val="24"/>
        </w:rPr>
        <w:t>)</w:t>
      </w:r>
      <w:r w:rsidRPr="003468DA">
        <w:rPr>
          <w:rFonts w:cs="Verdana"/>
          <w:szCs w:val="24"/>
        </w:rPr>
        <w:t xml:space="preserve"> обществе и 100 МРОТ – в закрытом.</w:t>
      </w:r>
    </w:p>
    <w:p w:rsidR="006346B1" w:rsidRPr="003468DA" w:rsidRDefault="006346B1" w:rsidP="00225585">
      <w:pPr>
        <w:ind w:firstLine="480"/>
        <w:jc w:val="both"/>
        <w:rPr>
          <w:rFonts w:cs="Verdana"/>
          <w:szCs w:val="24"/>
        </w:rPr>
      </w:pPr>
      <w:r w:rsidRPr="003468DA">
        <w:rPr>
          <w:rFonts w:cs="Verdana"/>
          <w:szCs w:val="24"/>
        </w:rPr>
        <w:t>Согласно ст. 34 Закона об акционерных обществах, акции общества при его учреждении должны быть полностью оплачены в течение года с момента его регистрации, если меньший срок не определен договором о создании общества</w:t>
      </w:r>
      <w:r w:rsidR="00960D45" w:rsidRPr="003468DA">
        <w:rPr>
          <w:rFonts w:cs="Verdana"/>
          <w:szCs w:val="24"/>
        </w:rPr>
        <w:t>. П</w:t>
      </w:r>
      <w:r w:rsidRPr="003468DA">
        <w:rPr>
          <w:rFonts w:cs="Verdana"/>
          <w:szCs w:val="24"/>
        </w:rPr>
        <w:t>ри этом не менее 50 % уставного капитала должно быть оплачено в течение трех месяцев с момента регистрации общества.</w:t>
      </w:r>
    </w:p>
    <w:p w:rsidR="006346B1" w:rsidRPr="003468DA" w:rsidRDefault="006346B1" w:rsidP="00225585">
      <w:pPr>
        <w:ind w:firstLine="480"/>
        <w:jc w:val="both"/>
        <w:rPr>
          <w:rFonts w:cs="Verdana"/>
          <w:szCs w:val="24"/>
        </w:rPr>
      </w:pPr>
      <w:r w:rsidRPr="003468DA">
        <w:rPr>
          <w:rFonts w:cs="Verdana"/>
          <w:szCs w:val="24"/>
        </w:rPr>
        <w:t>До этого момента общество не вправе вести хозяйственную деятельность.</w:t>
      </w:r>
    </w:p>
    <w:p w:rsidR="006346B1" w:rsidRPr="003468DA" w:rsidRDefault="006346B1" w:rsidP="00225585">
      <w:pPr>
        <w:ind w:firstLine="480"/>
        <w:jc w:val="both"/>
        <w:rPr>
          <w:rFonts w:cs="Verdana"/>
          <w:szCs w:val="24"/>
        </w:rPr>
      </w:pPr>
      <w:r w:rsidRPr="003468DA">
        <w:rPr>
          <w:rFonts w:cs="Verdana"/>
          <w:szCs w:val="24"/>
        </w:rPr>
        <w:t>Освобождение акционера от обязанности оплаты акций общества (в том числе путем зач</w:t>
      </w:r>
      <w:r w:rsidRPr="003468DA">
        <w:rPr>
          <w:rFonts w:cs="Verdana"/>
          <w:szCs w:val="24"/>
        </w:rPr>
        <w:t>е</w:t>
      </w:r>
      <w:r w:rsidRPr="003468DA">
        <w:rPr>
          <w:rFonts w:cs="Verdana"/>
          <w:szCs w:val="24"/>
        </w:rPr>
        <w:t>та требований к обществу) не допускается.</w:t>
      </w:r>
    </w:p>
    <w:p w:rsidR="006346B1" w:rsidRPr="003468DA" w:rsidRDefault="006346B1" w:rsidP="00225585">
      <w:pPr>
        <w:ind w:firstLine="480"/>
        <w:jc w:val="both"/>
        <w:rPr>
          <w:rFonts w:cs="Verdana"/>
          <w:szCs w:val="24"/>
        </w:rPr>
      </w:pPr>
      <w:r w:rsidRPr="003468DA">
        <w:rPr>
          <w:rFonts w:cs="Verdana"/>
          <w:szCs w:val="24"/>
        </w:rPr>
        <w:t>Если по окончании второго и каждого последующего финансового года стоимость чистых активов общества будет меньше уставного капитала, общество обязано объявить и зарегистр</w:t>
      </w:r>
      <w:r w:rsidRPr="003468DA">
        <w:rPr>
          <w:rFonts w:cs="Verdana"/>
          <w:szCs w:val="24"/>
        </w:rPr>
        <w:t>и</w:t>
      </w:r>
      <w:r w:rsidRPr="003468DA">
        <w:rPr>
          <w:rFonts w:cs="Verdana"/>
          <w:szCs w:val="24"/>
        </w:rPr>
        <w:t>ровать в установленном порядке уменьшение своего уставного капитала. Если же стоимость указанных активов окажется меньше минимального размера уставного капитала, общество подлежит ликвидации.</w:t>
      </w:r>
    </w:p>
    <w:p w:rsidR="006346B1" w:rsidRPr="003468DA" w:rsidRDefault="006346B1" w:rsidP="00225585">
      <w:pPr>
        <w:ind w:firstLine="480"/>
        <w:jc w:val="both"/>
        <w:rPr>
          <w:rFonts w:cs="Verdana"/>
          <w:szCs w:val="24"/>
        </w:rPr>
      </w:pPr>
      <w:r w:rsidRPr="003468DA">
        <w:rPr>
          <w:rFonts w:cs="Verdana"/>
          <w:szCs w:val="24"/>
        </w:rPr>
        <w:t>Уменьшение уставного капитала общества допускается после уведомления всех его кред</w:t>
      </w:r>
      <w:r w:rsidRPr="003468DA">
        <w:rPr>
          <w:rFonts w:cs="Verdana"/>
          <w:szCs w:val="24"/>
        </w:rPr>
        <w:t>и</w:t>
      </w:r>
      <w:r w:rsidRPr="003468DA">
        <w:rPr>
          <w:rFonts w:cs="Verdana"/>
          <w:szCs w:val="24"/>
        </w:rPr>
        <w:t>торов. При этом кредиторы общества вправе потребовать досрочного прекращения или испо</w:t>
      </w:r>
      <w:r w:rsidRPr="003468DA">
        <w:rPr>
          <w:rFonts w:cs="Verdana"/>
          <w:szCs w:val="24"/>
        </w:rPr>
        <w:t>л</w:t>
      </w:r>
      <w:r w:rsidRPr="003468DA">
        <w:rPr>
          <w:rFonts w:cs="Verdana"/>
          <w:szCs w:val="24"/>
        </w:rPr>
        <w:t>нения соответствующих обязательств общества и возмещения им убытков.</w:t>
      </w:r>
    </w:p>
    <w:p w:rsidR="006346B1" w:rsidRPr="003468DA" w:rsidRDefault="006346B1" w:rsidP="00225585">
      <w:pPr>
        <w:ind w:firstLine="480"/>
        <w:jc w:val="both"/>
        <w:rPr>
          <w:rFonts w:cs="Verdana"/>
          <w:szCs w:val="24"/>
        </w:rPr>
      </w:pPr>
      <w:r w:rsidRPr="003468DA">
        <w:rPr>
          <w:rFonts w:cs="Verdana"/>
          <w:szCs w:val="24"/>
        </w:rPr>
        <w:t>Необходимость поддержания минимальной величины собственного капитала предприятия выражается в недопустимости объявления и выплаты дивидендов в следующих случаях:</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до полной оплаты всего уставного капитала;</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если стоимость чистых активов акционерного общества меньше его уставного капитала и резервного фонда, и превышения над номинальной стоимостью, определенной уставом ликв</w:t>
      </w:r>
      <w:r w:rsidRPr="003468DA">
        <w:rPr>
          <w:rFonts w:cs="Verdana"/>
          <w:szCs w:val="24"/>
        </w:rPr>
        <w:t>и</w:t>
      </w:r>
      <w:r w:rsidRPr="003468DA">
        <w:rPr>
          <w:rFonts w:cs="Verdana"/>
          <w:szCs w:val="24"/>
        </w:rPr>
        <w:t>дационной стоимости размещенных привилегированных акций, либо станет меньше их размера в результате выплаты дивидендов.</w:t>
      </w:r>
    </w:p>
    <w:p w:rsidR="006346B1" w:rsidRPr="003468DA" w:rsidRDefault="00960D45" w:rsidP="00225585">
      <w:pPr>
        <w:ind w:firstLine="480"/>
        <w:jc w:val="both"/>
        <w:rPr>
          <w:rFonts w:cs="Verdana"/>
          <w:szCs w:val="24"/>
        </w:rPr>
      </w:pPr>
      <w:r w:rsidRPr="003468DA">
        <w:rPr>
          <w:rFonts w:cs="Verdana"/>
          <w:szCs w:val="24"/>
        </w:rPr>
        <w:t>Важной</w:t>
      </w:r>
      <w:r w:rsidR="006346B1" w:rsidRPr="003468DA">
        <w:rPr>
          <w:rFonts w:cs="Verdana"/>
          <w:szCs w:val="24"/>
        </w:rPr>
        <w:t xml:space="preserve"> функцией уставного капитала является установления </w:t>
      </w:r>
      <w:r w:rsidR="006346B1" w:rsidRPr="004F704F">
        <w:rPr>
          <w:rFonts w:cs="Verdana"/>
          <w:b/>
          <w:i/>
          <w:iCs/>
          <w:szCs w:val="24"/>
        </w:rPr>
        <w:t>меры ответственности</w:t>
      </w:r>
      <w:r w:rsidR="006346B1" w:rsidRPr="004F704F">
        <w:rPr>
          <w:rFonts w:cs="Verdana"/>
          <w:b/>
          <w:szCs w:val="24"/>
        </w:rPr>
        <w:t xml:space="preserve"> </w:t>
      </w:r>
      <w:r w:rsidR="006346B1" w:rsidRPr="003468DA">
        <w:rPr>
          <w:rFonts w:cs="Verdana"/>
          <w:szCs w:val="24"/>
        </w:rPr>
        <w:t xml:space="preserve">каждого собственника и его </w:t>
      </w:r>
      <w:r w:rsidR="006346B1" w:rsidRPr="004F704F">
        <w:rPr>
          <w:rFonts w:cs="Verdana"/>
          <w:b/>
          <w:i/>
          <w:szCs w:val="24"/>
        </w:rPr>
        <w:t>участия в прибылях</w:t>
      </w:r>
      <w:r w:rsidR="006346B1" w:rsidRPr="003468DA">
        <w:rPr>
          <w:rFonts w:cs="Verdana"/>
          <w:szCs w:val="24"/>
        </w:rPr>
        <w:t>.</w:t>
      </w:r>
      <w:r w:rsidRPr="003468DA">
        <w:rPr>
          <w:rFonts w:cs="Verdana"/>
          <w:szCs w:val="24"/>
        </w:rPr>
        <w:t xml:space="preserve"> </w:t>
      </w:r>
      <w:r w:rsidR="006346B1" w:rsidRPr="003468DA">
        <w:rPr>
          <w:rFonts w:cs="Verdana"/>
          <w:szCs w:val="24"/>
        </w:rPr>
        <w:t>Хотя величина уставного капитала может в общей сумме капитала общества составлять незначительную сумму, именно размер долей и их соотношение является определяющим при решении ключевых вопросов развития общества.</w:t>
      </w:r>
    </w:p>
    <w:p w:rsidR="006346B1" w:rsidRPr="003468DA" w:rsidRDefault="006346B1" w:rsidP="00225585">
      <w:pPr>
        <w:ind w:firstLine="480"/>
        <w:jc w:val="both"/>
        <w:rPr>
          <w:rFonts w:cs="Verdana"/>
          <w:szCs w:val="24"/>
        </w:rPr>
      </w:pPr>
      <w:r w:rsidRPr="003468DA">
        <w:rPr>
          <w:rFonts w:cs="Verdana"/>
          <w:szCs w:val="24"/>
        </w:rPr>
        <w:t>В зависимости от того, открытым или закрытым является общество, предусматривается соответствующий порядок приобретения и продажи акций.</w:t>
      </w:r>
    </w:p>
    <w:p w:rsidR="006346B1" w:rsidRPr="003468DA" w:rsidRDefault="006346B1" w:rsidP="00225585">
      <w:pPr>
        <w:ind w:firstLine="480"/>
        <w:jc w:val="both"/>
        <w:rPr>
          <w:rFonts w:cs="Verdana"/>
          <w:szCs w:val="24"/>
        </w:rPr>
      </w:pPr>
      <w:r w:rsidRPr="003468DA">
        <w:rPr>
          <w:rFonts w:cs="Verdana"/>
          <w:szCs w:val="24"/>
        </w:rPr>
        <w:t>Участники открытого акционерного общества могут отчуждать принадлежащие им акции без согласия других акционеров. Акционерное общество, акции которого распределяются тол</w:t>
      </w:r>
      <w:r w:rsidRPr="003468DA">
        <w:rPr>
          <w:rFonts w:cs="Verdana"/>
          <w:szCs w:val="24"/>
        </w:rPr>
        <w:t>ь</w:t>
      </w:r>
      <w:r w:rsidRPr="003468DA">
        <w:rPr>
          <w:rFonts w:cs="Verdana"/>
          <w:szCs w:val="24"/>
        </w:rPr>
        <w:t>ко среди его учредителей или иного заранее определенного круга лиц, признается закрытым акционерным обществом. Такое общество не вправе проводить открытую подписку на выпу</w:t>
      </w:r>
      <w:r w:rsidRPr="003468DA">
        <w:rPr>
          <w:rFonts w:cs="Verdana"/>
          <w:szCs w:val="24"/>
        </w:rPr>
        <w:t>с</w:t>
      </w:r>
      <w:r w:rsidRPr="003468DA">
        <w:rPr>
          <w:rFonts w:cs="Verdana"/>
          <w:szCs w:val="24"/>
        </w:rPr>
        <w:t>каемые им акции либо иным образом предлагать их для приобретения неограниченному кругу лиц. Акционеры закрытого акционерного общества имеют преимущественное право приобр</w:t>
      </w:r>
      <w:r w:rsidRPr="003468DA">
        <w:rPr>
          <w:rFonts w:cs="Verdana"/>
          <w:szCs w:val="24"/>
        </w:rPr>
        <w:t>е</w:t>
      </w:r>
      <w:r w:rsidRPr="003468DA">
        <w:rPr>
          <w:rFonts w:cs="Verdana"/>
          <w:szCs w:val="24"/>
        </w:rPr>
        <w:t>тения акций, продаваемых другими акционерами этого общества.</w:t>
      </w:r>
    </w:p>
    <w:p w:rsidR="006346B1" w:rsidRPr="003468DA" w:rsidRDefault="006346B1" w:rsidP="00225585">
      <w:pPr>
        <w:ind w:firstLine="480"/>
        <w:jc w:val="both"/>
        <w:rPr>
          <w:rFonts w:cs="Verdana"/>
          <w:szCs w:val="24"/>
        </w:rPr>
      </w:pPr>
      <w:r w:rsidRPr="003468DA">
        <w:rPr>
          <w:rFonts w:cs="Verdana"/>
          <w:szCs w:val="24"/>
        </w:rPr>
        <w:t>Общество вправе размещать обыкновенные акции, а также один или несколько типов пр</w:t>
      </w:r>
      <w:r w:rsidRPr="003468DA">
        <w:rPr>
          <w:rFonts w:cs="Verdana"/>
          <w:szCs w:val="24"/>
        </w:rPr>
        <w:t>и</w:t>
      </w:r>
      <w:r w:rsidRPr="003468DA">
        <w:rPr>
          <w:rFonts w:cs="Verdana"/>
          <w:szCs w:val="24"/>
        </w:rPr>
        <w:t>вилегированных акций. Номинальная стоимость размещенных привилегированных акций не должна превышать 25 % от уставного капитала общества.</w:t>
      </w:r>
    </w:p>
    <w:p w:rsidR="006346B1" w:rsidRPr="003468DA" w:rsidRDefault="006346B1" w:rsidP="00225585">
      <w:pPr>
        <w:ind w:firstLine="480"/>
        <w:jc w:val="both"/>
        <w:rPr>
          <w:rFonts w:cs="Verdana"/>
          <w:szCs w:val="24"/>
        </w:rPr>
      </w:pPr>
      <w:r w:rsidRPr="003468DA">
        <w:rPr>
          <w:rFonts w:cs="Verdana"/>
          <w:szCs w:val="24"/>
        </w:rPr>
        <w:t xml:space="preserve">Размещение посредством </w:t>
      </w:r>
      <w:r w:rsidRPr="00A328E8">
        <w:rPr>
          <w:rFonts w:cs="Verdana"/>
          <w:b/>
          <w:i/>
          <w:szCs w:val="24"/>
        </w:rPr>
        <w:t>открытой подписки обыкновенных акций</w:t>
      </w:r>
      <w:r w:rsidRPr="003468DA">
        <w:rPr>
          <w:rFonts w:cs="Verdana"/>
          <w:szCs w:val="24"/>
        </w:rPr>
        <w:t>, составляющих б</w:t>
      </w:r>
      <w:r w:rsidRPr="003468DA">
        <w:rPr>
          <w:rFonts w:cs="Verdana"/>
          <w:szCs w:val="24"/>
        </w:rPr>
        <w:t>о</w:t>
      </w:r>
      <w:r w:rsidRPr="003468DA">
        <w:rPr>
          <w:rFonts w:cs="Verdana"/>
          <w:szCs w:val="24"/>
        </w:rPr>
        <w:t>лее 25 % ранее размещенных обыкновенных акций, осуществляется только по решению общего собрания акционеров.</w:t>
      </w:r>
    </w:p>
    <w:p w:rsidR="006346B1" w:rsidRPr="003468DA" w:rsidRDefault="006346B1" w:rsidP="00225585">
      <w:pPr>
        <w:ind w:firstLine="480"/>
        <w:jc w:val="both"/>
        <w:rPr>
          <w:rFonts w:cs="Verdana"/>
          <w:szCs w:val="24"/>
        </w:rPr>
      </w:pPr>
      <w:r w:rsidRPr="003468DA">
        <w:rPr>
          <w:rFonts w:cs="Verdana"/>
          <w:szCs w:val="24"/>
        </w:rPr>
        <w:t>Акционерное общество вправе по решению общего собрания акционеров уменьшить у</w:t>
      </w:r>
      <w:r w:rsidRPr="003468DA">
        <w:rPr>
          <w:rFonts w:cs="Verdana"/>
          <w:szCs w:val="24"/>
        </w:rPr>
        <w:t>с</w:t>
      </w:r>
      <w:r w:rsidRPr="003468DA">
        <w:rPr>
          <w:rFonts w:cs="Verdana"/>
          <w:szCs w:val="24"/>
        </w:rPr>
        <w:t xml:space="preserve">тавный капитал путем уменьшения номинальной стоимости акций либо путем покупки части </w:t>
      </w:r>
      <w:r w:rsidRPr="003468DA">
        <w:rPr>
          <w:rFonts w:cs="Verdana"/>
          <w:szCs w:val="24"/>
        </w:rPr>
        <w:lastRenderedPageBreak/>
        <w:t>акций в целях сокращения их общего количества пропорционально долям, определенным учр</w:t>
      </w:r>
      <w:r w:rsidRPr="003468DA">
        <w:rPr>
          <w:rFonts w:cs="Verdana"/>
          <w:szCs w:val="24"/>
        </w:rPr>
        <w:t>е</w:t>
      </w:r>
      <w:r w:rsidRPr="003468DA">
        <w:rPr>
          <w:rFonts w:cs="Verdana"/>
          <w:szCs w:val="24"/>
        </w:rPr>
        <w:t>дительными документами.</w:t>
      </w:r>
    </w:p>
    <w:p w:rsidR="006346B1" w:rsidRPr="003468DA" w:rsidRDefault="006346B1" w:rsidP="00225585">
      <w:pPr>
        <w:ind w:firstLine="480"/>
        <w:jc w:val="both"/>
        <w:rPr>
          <w:rFonts w:cs="Verdana"/>
          <w:szCs w:val="24"/>
        </w:rPr>
      </w:pPr>
      <w:r w:rsidRPr="00A328E8">
        <w:rPr>
          <w:rFonts w:cs="Verdana"/>
          <w:b/>
          <w:i/>
          <w:szCs w:val="24"/>
        </w:rPr>
        <w:t>Увеличение уставного капитала</w:t>
      </w:r>
      <w:r w:rsidRPr="003468DA">
        <w:rPr>
          <w:rFonts w:cs="Verdana"/>
          <w:szCs w:val="24"/>
        </w:rPr>
        <w:t xml:space="preserve"> может происходить за счет имущества общества в пр</w:t>
      </w:r>
      <w:r w:rsidRPr="003468DA">
        <w:rPr>
          <w:rFonts w:cs="Verdana"/>
          <w:szCs w:val="24"/>
        </w:rPr>
        <w:t>е</w:t>
      </w:r>
      <w:r w:rsidRPr="003468DA">
        <w:rPr>
          <w:rFonts w:cs="Verdana"/>
          <w:szCs w:val="24"/>
        </w:rPr>
        <w:t>делах величины чистых активов, а также путем дополнительной эмиссии акций.</w:t>
      </w:r>
    </w:p>
    <w:p w:rsidR="006346B1" w:rsidRPr="003468DA" w:rsidRDefault="006346B1" w:rsidP="00225585">
      <w:pPr>
        <w:ind w:firstLine="480"/>
        <w:jc w:val="both"/>
        <w:rPr>
          <w:rFonts w:cs="Verdana"/>
          <w:szCs w:val="24"/>
        </w:rPr>
      </w:pPr>
      <w:r w:rsidRPr="003468DA">
        <w:rPr>
          <w:rFonts w:cs="Verdana"/>
          <w:szCs w:val="24"/>
        </w:rPr>
        <w:t>Формирование и изменение уставного капитала в обществах с ограниченной ответственн</w:t>
      </w:r>
      <w:r w:rsidRPr="003468DA">
        <w:rPr>
          <w:rFonts w:cs="Verdana"/>
          <w:szCs w:val="24"/>
        </w:rPr>
        <w:t>о</w:t>
      </w:r>
      <w:r w:rsidRPr="003468DA">
        <w:rPr>
          <w:rFonts w:cs="Verdana"/>
          <w:szCs w:val="24"/>
        </w:rPr>
        <w:t>стью в целом происходит</w:t>
      </w:r>
      <w:r w:rsidR="00960D45" w:rsidRPr="003468DA">
        <w:rPr>
          <w:rFonts w:cs="Verdana"/>
          <w:szCs w:val="24"/>
        </w:rPr>
        <w:t xml:space="preserve"> так же</w:t>
      </w:r>
      <w:r w:rsidRPr="003468DA">
        <w:rPr>
          <w:rFonts w:cs="Verdana"/>
          <w:szCs w:val="24"/>
        </w:rPr>
        <w:t xml:space="preserve">, как </w:t>
      </w:r>
      <w:r w:rsidR="00960D45" w:rsidRPr="003468DA">
        <w:rPr>
          <w:rFonts w:cs="Verdana"/>
          <w:szCs w:val="24"/>
        </w:rPr>
        <w:t xml:space="preserve">и </w:t>
      </w:r>
      <w:r w:rsidRPr="003468DA">
        <w:rPr>
          <w:rFonts w:cs="Verdana"/>
          <w:szCs w:val="24"/>
        </w:rPr>
        <w:t>в акционерных обществах.</w:t>
      </w:r>
    </w:p>
    <w:p w:rsidR="006346B1" w:rsidRPr="003468DA" w:rsidRDefault="006346B1" w:rsidP="00225585">
      <w:pPr>
        <w:ind w:firstLine="480"/>
        <w:jc w:val="both"/>
        <w:rPr>
          <w:rFonts w:cs="Verdana"/>
          <w:szCs w:val="24"/>
        </w:rPr>
      </w:pPr>
      <w:r w:rsidRPr="003468DA">
        <w:rPr>
          <w:rFonts w:cs="Verdana"/>
          <w:szCs w:val="24"/>
        </w:rPr>
        <w:t xml:space="preserve">Для обобщения информации о состоянии и движении уставного </w:t>
      </w:r>
      <w:r w:rsidR="00FD44DD">
        <w:rPr>
          <w:rFonts w:cs="Verdana"/>
          <w:szCs w:val="24"/>
        </w:rPr>
        <w:t>корпорации</w:t>
      </w:r>
      <w:r w:rsidRPr="003468DA">
        <w:rPr>
          <w:rFonts w:cs="Verdana"/>
          <w:szCs w:val="24"/>
        </w:rPr>
        <w:t xml:space="preserve"> предназначен счет 80 «Уставный капитал», записи в который вносятся после соответствующих изменений в учредительных документах предприятия.</w:t>
      </w:r>
    </w:p>
    <w:p w:rsidR="006346B1" w:rsidRPr="003468DA" w:rsidRDefault="006346B1" w:rsidP="00225585">
      <w:pPr>
        <w:ind w:firstLine="480"/>
        <w:jc w:val="both"/>
        <w:rPr>
          <w:rFonts w:cs="Verdana"/>
          <w:szCs w:val="24"/>
        </w:rPr>
      </w:pPr>
      <w:r w:rsidRPr="003468DA">
        <w:rPr>
          <w:rFonts w:cs="Verdana"/>
          <w:szCs w:val="24"/>
        </w:rPr>
        <w:t>Движение собственных акций, выкупленных акционерным обществом у акционеров для их последующей перепродажи или аннулирования, отражается на счете 81 «Собственные акции (доли)». Если выкупленные собственные акции общества не будут реализованы в течение года, общество обязано уменьшить уставный капитал. При определении величины собственного к</w:t>
      </w:r>
      <w:r w:rsidRPr="003468DA">
        <w:rPr>
          <w:rFonts w:cs="Verdana"/>
          <w:szCs w:val="24"/>
        </w:rPr>
        <w:t>а</w:t>
      </w:r>
      <w:r w:rsidRPr="003468DA">
        <w:rPr>
          <w:rFonts w:cs="Verdana"/>
          <w:szCs w:val="24"/>
        </w:rPr>
        <w:t>питала стоимость выкупленных акций должна быть вычтена.</w:t>
      </w:r>
    </w:p>
    <w:p w:rsidR="006346B1" w:rsidRPr="003468DA" w:rsidRDefault="006346B1" w:rsidP="00225585">
      <w:pPr>
        <w:ind w:firstLine="480"/>
        <w:jc w:val="both"/>
        <w:rPr>
          <w:rFonts w:cs="Verdana"/>
          <w:szCs w:val="24"/>
        </w:rPr>
      </w:pPr>
      <w:r w:rsidRPr="003468DA">
        <w:rPr>
          <w:rFonts w:cs="Verdana"/>
          <w:szCs w:val="24"/>
        </w:rPr>
        <w:t>Целью выкупа акций могут быть: продажа собственных акций своим работникам, необх</w:t>
      </w:r>
      <w:r w:rsidRPr="003468DA">
        <w:rPr>
          <w:rFonts w:cs="Verdana"/>
          <w:szCs w:val="24"/>
        </w:rPr>
        <w:t>о</w:t>
      </w:r>
      <w:r w:rsidRPr="003468DA">
        <w:rPr>
          <w:rFonts w:cs="Verdana"/>
          <w:szCs w:val="24"/>
        </w:rPr>
        <w:t>димость улучшить показатель прибыли на акцию, усиление контроля над обществом и т. д.</w:t>
      </w:r>
    </w:p>
    <w:p w:rsidR="006346B1" w:rsidRPr="003468DA" w:rsidRDefault="006346B1" w:rsidP="00225585">
      <w:pPr>
        <w:ind w:firstLine="480"/>
        <w:jc w:val="both"/>
        <w:rPr>
          <w:rFonts w:cs="Verdana"/>
          <w:szCs w:val="24"/>
        </w:rPr>
      </w:pPr>
      <w:r w:rsidRPr="003468DA">
        <w:rPr>
          <w:rFonts w:cs="Verdana"/>
          <w:szCs w:val="24"/>
        </w:rPr>
        <w:t xml:space="preserve">Наряду с уставным капиталом к собственному относится также </w:t>
      </w:r>
      <w:r w:rsidRPr="004E6D4F">
        <w:rPr>
          <w:rFonts w:cs="Verdana"/>
          <w:b/>
          <w:i/>
          <w:iCs/>
          <w:szCs w:val="24"/>
        </w:rPr>
        <w:t>добавочный капитал</w:t>
      </w:r>
      <w:r w:rsidRPr="003468DA">
        <w:rPr>
          <w:rFonts w:cs="Verdana"/>
          <w:szCs w:val="24"/>
        </w:rPr>
        <w:t>, к</w:t>
      </w:r>
      <w:r w:rsidRPr="003468DA">
        <w:rPr>
          <w:rFonts w:cs="Verdana"/>
          <w:szCs w:val="24"/>
        </w:rPr>
        <w:t>о</w:t>
      </w:r>
      <w:r w:rsidRPr="003468DA">
        <w:rPr>
          <w:rFonts w:cs="Verdana"/>
          <w:szCs w:val="24"/>
        </w:rPr>
        <w:t>торый включает в себя сумму прироста стоимости имущества при переоценке, эмиссионный доход, курсовые разницы в случае, когда задолженность по взносам в уставный капитал выр</w:t>
      </w:r>
      <w:r w:rsidRPr="003468DA">
        <w:rPr>
          <w:rFonts w:cs="Verdana"/>
          <w:szCs w:val="24"/>
        </w:rPr>
        <w:t>а</w:t>
      </w:r>
      <w:r w:rsidRPr="003468DA">
        <w:rPr>
          <w:rFonts w:cs="Verdana"/>
          <w:szCs w:val="24"/>
        </w:rPr>
        <w:t>жена в иностранной валюте.</w:t>
      </w:r>
    </w:p>
    <w:p w:rsidR="006346B1" w:rsidRPr="003468DA" w:rsidRDefault="006346B1" w:rsidP="00225585">
      <w:pPr>
        <w:ind w:firstLine="480"/>
        <w:jc w:val="both"/>
        <w:rPr>
          <w:rFonts w:cs="Verdana"/>
          <w:szCs w:val="24"/>
        </w:rPr>
      </w:pPr>
      <w:r w:rsidRPr="003468DA">
        <w:rPr>
          <w:rFonts w:cs="Verdana"/>
          <w:szCs w:val="24"/>
        </w:rPr>
        <w:t>ПБУ 6/01 разрешает коммерческим организациям на начало отчетного года переоценивать группы однородных объектов основных средств по восстановительной стоимости путем инде</w:t>
      </w:r>
      <w:r w:rsidRPr="003468DA">
        <w:rPr>
          <w:rFonts w:cs="Verdana"/>
          <w:szCs w:val="24"/>
        </w:rPr>
        <w:t>к</w:t>
      </w:r>
      <w:r w:rsidRPr="003468DA">
        <w:rPr>
          <w:rFonts w:cs="Verdana"/>
          <w:szCs w:val="24"/>
        </w:rPr>
        <w:t>сации или прямого пересчета по документально подтвержденным рыночным ценам, при этом следует помнить, что для целей налогообложения прибыли с 01.01.2003 г. переоценка не уч</w:t>
      </w:r>
      <w:r w:rsidRPr="003468DA">
        <w:rPr>
          <w:rFonts w:cs="Verdana"/>
          <w:szCs w:val="24"/>
        </w:rPr>
        <w:t>и</w:t>
      </w:r>
      <w:r w:rsidRPr="003468DA">
        <w:rPr>
          <w:rFonts w:cs="Verdana"/>
          <w:szCs w:val="24"/>
        </w:rPr>
        <w:t>тывается.</w:t>
      </w:r>
    </w:p>
    <w:p w:rsidR="006346B1" w:rsidRPr="003468DA" w:rsidRDefault="006346B1" w:rsidP="00225585">
      <w:pPr>
        <w:ind w:firstLine="480"/>
        <w:jc w:val="both"/>
        <w:rPr>
          <w:rFonts w:cs="Verdana"/>
          <w:szCs w:val="24"/>
        </w:rPr>
      </w:pPr>
      <w:r w:rsidRPr="003468DA">
        <w:rPr>
          <w:rFonts w:cs="Verdana"/>
          <w:szCs w:val="24"/>
        </w:rPr>
        <w:t>На добавочный капитал (в эмиссионный доход) предприятия, созданные в форме акци</w:t>
      </w:r>
      <w:r w:rsidRPr="003468DA">
        <w:rPr>
          <w:rFonts w:cs="Verdana"/>
          <w:szCs w:val="24"/>
        </w:rPr>
        <w:t>о</w:t>
      </w:r>
      <w:r w:rsidRPr="003468DA">
        <w:rPr>
          <w:rFonts w:cs="Verdana"/>
          <w:szCs w:val="24"/>
        </w:rPr>
        <w:t>нерных обществ, зачисляют при формировании уставного капитала (при учреждении общества; при увеличении уставного капитала путем дополнительной эмиссии акций или повышения н</w:t>
      </w:r>
      <w:r w:rsidRPr="003468DA">
        <w:rPr>
          <w:rFonts w:cs="Verdana"/>
          <w:szCs w:val="24"/>
        </w:rPr>
        <w:t>о</w:t>
      </w:r>
      <w:r w:rsidRPr="003468DA">
        <w:rPr>
          <w:rFonts w:cs="Verdana"/>
          <w:szCs w:val="24"/>
        </w:rPr>
        <w:t>минальной стоимости акций) сумму разницы между продажной и номинальной стоимостью а</w:t>
      </w:r>
      <w:r w:rsidRPr="003468DA">
        <w:rPr>
          <w:rFonts w:cs="Verdana"/>
          <w:szCs w:val="24"/>
        </w:rPr>
        <w:t>к</w:t>
      </w:r>
      <w:r w:rsidRPr="003468DA">
        <w:rPr>
          <w:rFonts w:cs="Verdana"/>
          <w:szCs w:val="24"/>
        </w:rPr>
        <w:t>ций, вырученной при реализации их по цене, превышающей номинальную стоимость. Курс</w:t>
      </w:r>
      <w:r w:rsidRPr="003468DA">
        <w:rPr>
          <w:rFonts w:cs="Verdana"/>
          <w:szCs w:val="24"/>
        </w:rPr>
        <w:t>о</w:t>
      </w:r>
      <w:r w:rsidRPr="003468DA">
        <w:rPr>
          <w:rFonts w:cs="Verdana"/>
          <w:szCs w:val="24"/>
        </w:rPr>
        <w:t>вые разницы возникают в связи с формированием уставного капитала и представляют собой разность между рублевой оценкой задолженности учредителя по его вкладу в уставный капитал на дату поступления и дату подписания учредительных документов.</w:t>
      </w:r>
    </w:p>
    <w:p w:rsidR="006346B1" w:rsidRPr="003468DA" w:rsidRDefault="006346B1" w:rsidP="00225585">
      <w:pPr>
        <w:ind w:firstLine="480"/>
        <w:jc w:val="both"/>
        <w:rPr>
          <w:rFonts w:cs="Verdana"/>
          <w:szCs w:val="24"/>
        </w:rPr>
      </w:pPr>
      <w:r w:rsidRPr="003468DA">
        <w:rPr>
          <w:rFonts w:cs="Verdana"/>
          <w:szCs w:val="24"/>
        </w:rPr>
        <w:t>Использование добавочного капитала может иметь место в следующих случаях:</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переоценка основных средств, если ранее проводилась дооценка и ее результаты нашли отражение на счете добавочного капитала;</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выбытия основных средств, если результаты их дооценки отражены на счете добавочн</w:t>
      </w:r>
      <w:r w:rsidRPr="003468DA">
        <w:rPr>
          <w:rFonts w:cs="Verdana"/>
          <w:szCs w:val="24"/>
        </w:rPr>
        <w:t>о</w:t>
      </w:r>
      <w:r w:rsidRPr="003468DA">
        <w:rPr>
          <w:rFonts w:cs="Verdana"/>
          <w:szCs w:val="24"/>
        </w:rPr>
        <w:t>го капитала;</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размещения дополнительных акций акционерного общества путем распределения их среди акционеров этого общества;</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размещения акций при реорганизации в форме слияния, разделения, выделения или пр</w:t>
      </w:r>
      <w:r w:rsidRPr="003468DA">
        <w:rPr>
          <w:rFonts w:cs="Verdana"/>
          <w:szCs w:val="24"/>
        </w:rPr>
        <w:t>е</w:t>
      </w:r>
      <w:r w:rsidRPr="003468DA">
        <w:rPr>
          <w:rFonts w:cs="Verdana"/>
          <w:szCs w:val="24"/>
        </w:rPr>
        <w:t>образования;</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выплаты доли участнику общества с ограниченной ответственностью при его выходе из этого общества в случае превышения действительной стоимости доли над ее номинальной стоимостью.</w:t>
      </w:r>
    </w:p>
    <w:p w:rsidR="006346B1" w:rsidRPr="003468DA" w:rsidRDefault="006346B1" w:rsidP="007D5F17">
      <w:pPr>
        <w:pStyle w:val="3"/>
        <w:ind w:firstLine="480"/>
        <w:jc w:val="both"/>
        <w:rPr>
          <w:rFonts w:ascii="Times New Roman" w:hAnsi="Times New Roman"/>
          <w:b w:val="0"/>
          <w:bCs w:val="0"/>
          <w:sz w:val="24"/>
          <w:szCs w:val="24"/>
        </w:rPr>
      </w:pPr>
      <w:r w:rsidRPr="003468DA">
        <w:rPr>
          <w:rFonts w:ascii="Times New Roman" w:hAnsi="Times New Roman"/>
          <w:i/>
          <w:iCs/>
          <w:sz w:val="24"/>
          <w:szCs w:val="24"/>
        </w:rPr>
        <w:t>Резервный капитал и прочие резервы</w:t>
      </w:r>
      <w:r w:rsidR="007D5F17" w:rsidRPr="003468DA">
        <w:rPr>
          <w:rFonts w:ascii="Times New Roman" w:hAnsi="Times New Roman"/>
          <w:b w:val="0"/>
          <w:bCs w:val="0"/>
          <w:sz w:val="24"/>
          <w:szCs w:val="24"/>
        </w:rPr>
        <w:t xml:space="preserve">. </w:t>
      </w:r>
      <w:r w:rsidRPr="003468DA">
        <w:rPr>
          <w:rFonts w:ascii="Times New Roman" w:hAnsi="Times New Roman"/>
          <w:b w:val="0"/>
          <w:bCs w:val="0"/>
          <w:sz w:val="24"/>
          <w:szCs w:val="24"/>
        </w:rPr>
        <w:t>В зарубежной практике создание определенных р</w:t>
      </w:r>
      <w:r w:rsidRPr="003468DA">
        <w:rPr>
          <w:rFonts w:ascii="Times New Roman" w:hAnsi="Times New Roman"/>
          <w:b w:val="0"/>
          <w:bCs w:val="0"/>
          <w:sz w:val="24"/>
          <w:szCs w:val="24"/>
        </w:rPr>
        <w:t>е</w:t>
      </w:r>
      <w:r w:rsidRPr="003468DA">
        <w:rPr>
          <w:rFonts w:ascii="Times New Roman" w:hAnsi="Times New Roman"/>
          <w:b w:val="0"/>
          <w:bCs w:val="0"/>
          <w:sz w:val="24"/>
          <w:szCs w:val="24"/>
        </w:rPr>
        <w:t>зервов предусматривается уставом или законодательными актами для того, чтобы дать комп</w:t>
      </w:r>
      <w:r w:rsidRPr="003468DA">
        <w:rPr>
          <w:rFonts w:ascii="Times New Roman" w:hAnsi="Times New Roman"/>
          <w:b w:val="0"/>
          <w:bCs w:val="0"/>
          <w:sz w:val="24"/>
          <w:szCs w:val="24"/>
        </w:rPr>
        <w:t>а</w:t>
      </w:r>
      <w:r w:rsidRPr="003468DA">
        <w:rPr>
          <w:rFonts w:ascii="Times New Roman" w:hAnsi="Times New Roman"/>
          <w:b w:val="0"/>
          <w:bCs w:val="0"/>
          <w:sz w:val="24"/>
          <w:szCs w:val="24"/>
        </w:rPr>
        <w:t>нии или ее кредиторам дополнительные меры защиты от последствий убытков. Резервирование является неотъемлемой частью финансовой работы, обеспечивающей реализацию принципа постоянно действующего предприятия, в силу чего доля резервов в составе собственного кап</w:t>
      </w:r>
      <w:r w:rsidRPr="003468DA">
        <w:rPr>
          <w:rFonts w:ascii="Times New Roman" w:hAnsi="Times New Roman"/>
          <w:b w:val="0"/>
          <w:bCs w:val="0"/>
          <w:sz w:val="24"/>
          <w:szCs w:val="24"/>
        </w:rPr>
        <w:t>и</w:t>
      </w:r>
      <w:r w:rsidRPr="003468DA">
        <w:rPr>
          <w:rFonts w:ascii="Times New Roman" w:hAnsi="Times New Roman"/>
          <w:b w:val="0"/>
          <w:bCs w:val="0"/>
          <w:sz w:val="24"/>
          <w:szCs w:val="24"/>
        </w:rPr>
        <w:t>тала предприятий неуклонно повышается в экономически развитых странах. По российскому законодательству, акционерные общества должны создавать необходимый для своей деятел</w:t>
      </w:r>
      <w:r w:rsidRPr="003468DA">
        <w:rPr>
          <w:rFonts w:ascii="Times New Roman" w:hAnsi="Times New Roman"/>
          <w:b w:val="0"/>
          <w:bCs w:val="0"/>
          <w:sz w:val="24"/>
          <w:szCs w:val="24"/>
        </w:rPr>
        <w:t>ь</w:t>
      </w:r>
      <w:r w:rsidRPr="003468DA">
        <w:rPr>
          <w:rFonts w:ascii="Times New Roman" w:hAnsi="Times New Roman"/>
          <w:b w:val="0"/>
          <w:bCs w:val="0"/>
          <w:sz w:val="24"/>
          <w:szCs w:val="24"/>
        </w:rPr>
        <w:lastRenderedPageBreak/>
        <w:t>ности резервный фонд в размере, предусмотренном уставом общества, но не менее 5 % от его уставного капитала.</w:t>
      </w:r>
    </w:p>
    <w:p w:rsidR="006346B1" w:rsidRPr="003468DA" w:rsidRDefault="006346B1" w:rsidP="00225585">
      <w:pPr>
        <w:ind w:firstLine="480"/>
        <w:jc w:val="both"/>
        <w:rPr>
          <w:rFonts w:cs="Verdana"/>
          <w:szCs w:val="24"/>
        </w:rPr>
      </w:pPr>
      <w:r w:rsidRPr="004E6D4F">
        <w:rPr>
          <w:rFonts w:cs="Verdana"/>
          <w:b/>
          <w:i/>
          <w:iCs/>
          <w:szCs w:val="24"/>
        </w:rPr>
        <w:t>Резервный фонд</w:t>
      </w:r>
      <w:r w:rsidRPr="003468DA">
        <w:rPr>
          <w:rFonts w:cs="Verdana"/>
          <w:i/>
          <w:iCs/>
          <w:szCs w:val="24"/>
        </w:rPr>
        <w:t xml:space="preserve"> </w:t>
      </w:r>
      <w:r w:rsidRPr="003468DA">
        <w:rPr>
          <w:rFonts w:cs="Verdana"/>
          <w:szCs w:val="24"/>
        </w:rPr>
        <w:t>акционерного общества формируется путем обязательных ежегодных о</w:t>
      </w:r>
      <w:r w:rsidRPr="003468DA">
        <w:rPr>
          <w:rFonts w:cs="Verdana"/>
          <w:szCs w:val="24"/>
        </w:rPr>
        <w:t>т</w:t>
      </w:r>
      <w:r w:rsidRPr="003468DA">
        <w:rPr>
          <w:rFonts w:cs="Verdana"/>
          <w:szCs w:val="24"/>
        </w:rPr>
        <w:t>числений до достижения им размера, установленного уставом общества. Размер ежегодных о</w:t>
      </w:r>
      <w:r w:rsidRPr="003468DA">
        <w:rPr>
          <w:rFonts w:cs="Verdana"/>
          <w:szCs w:val="24"/>
        </w:rPr>
        <w:t>т</w:t>
      </w:r>
      <w:r w:rsidRPr="003468DA">
        <w:rPr>
          <w:rFonts w:cs="Verdana"/>
          <w:szCs w:val="24"/>
        </w:rPr>
        <w:t>числений предусматривается уставом общества, но не может быть менее 5 % от чистой приб</w:t>
      </w:r>
      <w:r w:rsidRPr="003468DA">
        <w:rPr>
          <w:rFonts w:cs="Verdana"/>
          <w:szCs w:val="24"/>
        </w:rPr>
        <w:t>ы</w:t>
      </w:r>
      <w:r w:rsidRPr="003468DA">
        <w:rPr>
          <w:rFonts w:cs="Verdana"/>
          <w:szCs w:val="24"/>
        </w:rPr>
        <w:t>ли до достижения размера, установленного уставом общества. Решение об отчислении прибыли отчетного года в резервный фонд принимается годовым собранием акционеров.</w:t>
      </w:r>
    </w:p>
    <w:p w:rsidR="006346B1" w:rsidRPr="003468DA" w:rsidRDefault="006346B1" w:rsidP="00225585">
      <w:pPr>
        <w:ind w:firstLine="480"/>
        <w:jc w:val="both"/>
        <w:rPr>
          <w:rFonts w:cs="Verdana"/>
          <w:szCs w:val="24"/>
        </w:rPr>
      </w:pPr>
      <w:r w:rsidRPr="003468DA">
        <w:rPr>
          <w:rFonts w:cs="Verdana"/>
          <w:szCs w:val="24"/>
        </w:rPr>
        <w:t>Резервный фонд общества предназначен для покрытия его убытков, а также для погашения облигаций общества и выкупа акций общества в случае отсутствия иных средств. Резервный фонд не может быть использован для иных целей.</w:t>
      </w:r>
    </w:p>
    <w:p w:rsidR="006346B1" w:rsidRPr="003468DA" w:rsidRDefault="006346B1" w:rsidP="00225585">
      <w:pPr>
        <w:ind w:firstLine="480"/>
        <w:jc w:val="both"/>
        <w:rPr>
          <w:rFonts w:cs="Verdana"/>
          <w:szCs w:val="24"/>
        </w:rPr>
      </w:pPr>
      <w:r w:rsidRPr="003468DA">
        <w:rPr>
          <w:rFonts w:cs="Verdana"/>
          <w:szCs w:val="24"/>
        </w:rPr>
        <w:t>Уставом общества может быть предусмотрено формирование из чистой прибыли спец</w:t>
      </w:r>
      <w:r w:rsidRPr="003468DA">
        <w:rPr>
          <w:rFonts w:cs="Verdana"/>
          <w:szCs w:val="24"/>
        </w:rPr>
        <w:t>и</w:t>
      </w:r>
      <w:r w:rsidRPr="003468DA">
        <w:rPr>
          <w:rFonts w:cs="Verdana"/>
          <w:szCs w:val="24"/>
        </w:rPr>
        <w:t>ального выкупного фонда акционирования работников общества. Его средства расходуются и</w:t>
      </w:r>
      <w:r w:rsidRPr="003468DA">
        <w:rPr>
          <w:rFonts w:cs="Verdana"/>
          <w:szCs w:val="24"/>
        </w:rPr>
        <w:t>с</w:t>
      </w:r>
      <w:r w:rsidRPr="003468DA">
        <w:rPr>
          <w:rFonts w:cs="Verdana"/>
          <w:szCs w:val="24"/>
        </w:rPr>
        <w:t>ключительно на приобретение акций общества, продаваемых акционерами этого общества, для последующего размещения его работникам.</w:t>
      </w:r>
    </w:p>
    <w:p w:rsidR="006346B1" w:rsidRPr="00B71CAC" w:rsidRDefault="006346B1" w:rsidP="00225585">
      <w:pPr>
        <w:ind w:firstLine="480"/>
        <w:jc w:val="both"/>
        <w:rPr>
          <w:rFonts w:cs="Verdana"/>
          <w:b/>
          <w:szCs w:val="24"/>
        </w:rPr>
      </w:pPr>
      <w:r w:rsidRPr="003468DA">
        <w:rPr>
          <w:rFonts w:cs="Verdana"/>
          <w:szCs w:val="24"/>
        </w:rPr>
        <w:t xml:space="preserve">В настоящее время для компенсации возможных убытков </w:t>
      </w:r>
      <w:r w:rsidR="00B71CAC">
        <w:rPr>
          <w:rFonts w:cs="Verdana"/>
          <w:szCs w:val="24"/>
        </w:rPr>
        <w:t>корпорация</w:t>
      </w:r>
      <w:r w:rsidRPr="003468DA">
        <w:rPr>
          <w:rFonts w:cs="Verdana"/>
          <w:szCs w:val="24"/>
        </w:rPr>
        <w:t xml:space="preserve"> может создавать </w:t>
      </w:r>
      <w:r w:rsidRPr="00B71CAC">
        <w:rPr>
          <w:rFonts w:cs="Verdana"/>
          <w:b/>
          <w:i/>
          <w:iCs/>
          <w:szCs w:val="24"/>
        </w:rPr>
        <w:t>оценочные резервы и резервы предстоящих</w:t>
      </w:r>
      <w:r w:rsidR="00B71CAC" w:rsidRPr="00B71CAC">
        <w:rPr>
          <w:rFonts w:cs="Verdana"/>
          <w:b/>
          <w:i/>
          <w:iCs/>
          <w:szCs w:val="24"/>
        </w:rPr>
        <w:t xml:space="preserve"> </w:t>
      </w:r>
      <w:r w:rsidRPr="00B71CAC">
        <w:rPr>
          <w:rFonts w:cs="Verdana"/>
          <w:b/>
          <w:i/>
          <w:iCs/>
          <w:szCs w:val="24"/>
        </w:rPr>
        <w:t>расходов.</w:t>
      </w:r>
    </w:p>
    <w:p w:rsidR="006346B1" w:rsidRPr="003468DA" w:rsidRDefault="006346B1" w:rsidP="00225585">
      <w:pPr>
        <w:ind w:firstLine="480"/>
        <w:jc w:val="both"/>
        <w:rPr>
          <w:rFonts w:cs="Verdana"/>
          <w:szCs w:val="24"/>
        </w:rPr>
      </w:pPr>
      <w:r w:rsidRPr="003468DA">
        <w:rPr>
          <w:rFonts w:cs="Verdana"/>
          <w:szCs w:val="24"/>
        </w:rPr>
        <w:t>К оценочным резервам относят:</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резервы под снижение стоимости материальных ценностей;</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резервы под обесценение вложений в ценные бумаги;</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резервы по сомнительным долгам, которые создаются за счет финансовых результатов организации и позволяют предприятию компенсировать возможные убытки.</w:t>
      </w:r>
    </w:p>
    <w:p w:rsidR="006346B1" w:rsidRPr="003468DA" w:rsidRDefault="006346B1" w:rsidP="00225585">
      <w:pPr>
        <w:ind w:firstLine="480"/>
        <w:jc w:val="both"/>
        <w:rPr>
          <w:rFonts w:cs="Verdana"/>
          <w:szCs w:val="24"/>
        </w:rPr>
      </w:pPr>
      <w:r w:rsidRPr="003468DA">
        <w:rPr>
          <w:rFonts w:cs="Verdana"/>
          <w:szCs w:val="24"/>
        </w:rPr>
        <w:t xml:space="preserve">Резерв под снижение материальных ценностей </w:t>
      </w:r>
      <w:r w:rsidR="00B71CAC">
        <w:rPr>
          <w:rFonts w:cs="Verdana"/>
          <w:szCs w:val="24"/>
        </w:rPr>
        <w:t xml:space="preserve">корпорации </w:t>
      </w:r>
      <w:r w:rsidRPr="003468DA">
        <w:rPr>
          <w:rFonts w:cs="Verdana"/>
          <w:szCs w:val="24"/>
        </w:rPr>
        <w:t>обязаны создавать, если эти ценности морально устарели, потеряли свое первоначальное качество или их цены имеют у</w:t>
      </w:r>
      <w:r w:rsidRPr="003468DA">
        <w:rPr>
          <w:rFonts w:cs="Verdana"/>
          <w:szCs w:val="24"/>
        </w:rPr>
        <w:t>с</w:t>
      </w:r>
      <w:r w:rsidRPr="003468DA">
        <w:rPr>
          <w:rFonts w:cs="Verdana"/>
          <w:szCs w:val="24"/>
        </w:rPr>
        <w:t>тойчивую тенденцию к снижению. Также устойчивое существенное снижение стоимости ф</w:t>
      </w:r>
      <w:r w:rsidRPr="003468DA">
        <w:rPr>
          <w:rFonts w:cs="Verdana"/>
          <w:szCs w:val="24"/>
        </w:rPr>
        <w:t>и</w:t>
      </w:r>
      <w:r w:rsidRPr="003468DA">
        <w:rPr>
          <w:rFonts w:cs="Verdana"/>
          <w:szCs w:val="24"/>
        </w:rPr>
        <w:t>нансовых вложений служит основанием для формирования резервов под обесценение финанс</w:t>
      </w:r>
      <w:r w:rsidRPr="003468DA">
        <w:rPr>
          <w:rFonts w:cs="Verdana"/>
          <w:szCs w:val="24"/>
        </w:rPr>
        <w:t>о</w:t>
      </w:r>
      <w:r w:rsidRPr="003468DA">
        <w:rPr>
          <w:rFonts w:cs="Verdana"/>
          <w:szCs w:val="24"/>
        </w:rPr>
        <w:t>вых вложений.</w:t>
      </w:r>
    </w:p>
    <w:p w:rsidR="00B71CAC" w:rsidRDefault="006346B1" w:rsidP="00225585">
      <w:pPr>
        <w:ind w:firstLine="480"/>
        <w:jc w:val="both"/>
        <w:rPr>
          <w:rFonts w:cs="Verdana"/>
          <w:szCs w:val="24"/>
        </w:rPr>
      </w:pPr>
      <w:r w:rsidRPr="003468DA">
        <w:rPr>
          <w:rFonts w:cs="Verdana"/>
          <w:szCs w:val="24"/>
        </w:rPr>
        <w:t xml:space="preserve">Особое внимание следует уделить резервам по сомнительным долгам. </w:t>
      </w:r>
      <w:r w:rsidRPr="00B71CAC">
        <w:rPr>
          <w:rFonts w:cs="Verdana"/>
          <w:b/>
          <w:i/>
          <w:iCs/>
          <w:szCs w:val="24"/>
        </w:rPr>
        <w:t>Сомнительным долгом</w:t>
      </w:r>
      <w:r w:rsidRPr="003468DA">
        <w:rPr>
          <w:rFonts w:cs="Verdana"/>
          <w:i/>
          <w:iCs/>
          <w:szCs w:val="24"/>
        </w:rPr>
        <w:t xml:space="preserve"> </w:t>
      </w:r>
      <w:r w:rsidRPr="003468DA">
        <w:rPr>
          <w:rFonts w:cs="Verdana"/>
          <w:szCs w:val="24"/>
        </w:rPr>
        <w:t xml:space="preserve">признается дебиторская задолженность </w:t>
      </w:r>
      <w:r w:rsidR="00B71CAC">
        <w:rPr>
          <w:rFonts w:cs="Verdana"/>
          <w:szCs w:val="24"/>
        </w:rPr>
        <w:t>корпорации</w:t>
      </w:r>
      <w:r w:rsidRPr="003468DA">
        <w:rPr>
          <w:rFonts w:cs="Verdana"/>
          <w:szCs w:val="24"/>
        </w:rPr>
        <w:t>, которая не погашена в сроки, уст</w:t>
      </w:r>
      <w:r w:rsidRPr="003468DA">
        <w:rPr>
          <w:rFonts w:cs="Verdana"/>
          <w:szCs w:val="24"/>
        </w:rPr>
        <w:t>а</w:t>
      </w:r>
      <w:r w:rsidRPr="003468DA">
        <w:rPr>
          <w:rFonts w:cs="Verdana"/>
          <w:szCs w:val="24"/>
        </w:rPr>
        <w:t>новленные договорами, и не обеспечена соответствующими гарантиями. Резервы создаются в бухгалтерском учете на полную сумму долга по каждому долгу отдельно, при этом необходимо определять величину резерва в зависимости от финансового состояния дебитора и оценки вер</w:t>
      </w:r>
      <w:r w:rsidRPr="003468DA">
        <w:rPr>
          <w:rFonts w:cs="Verdana"/>
          <w:szCs w:val="24"/>
        </w:rPr>
        <w:t>о</w:t>
      </w:r>
      <w:r w:rsidRPr="003468DA">
        <w:rPr>
          <w:rFonts w:cs="Verdana"/>
          <w:szCs w:val="24"/>
        </w:rPr>
        <w:t>ятности погашения долга. Основанием служит проведенная инвентаризация дебиторской з</w:t>
      </w:r>
      <w:r w:rsidRPr="003468DA">
        <w:rPr>
          <w:rFonts w:cs="Verdana"/>
          <w:szCs w:val="24"/>
        </w:rPr>
        <w:t>а</w:t>
      </w:r>
      <w:r w:rsidRPr="003468DA">
        <w:rPr>
          <w:rFonts w:cs="Verdana"/>
          <w:szCs w:val="24"/>
        </w:rPr>
        <w:t>долженности.</w:t>
      </w:r>
    </w:p>
    <w:p w:rsidR="006346B1" w:rsidRPr="003468DA" w:rsidRDefault="006346B1" w:rsidP="00225585">
      <w:pPr>
        <w:ind w:firstLine="480"/>
        <w:jc w:val="both"/>
        <w:rPr>
          <w:rFonts w:cs="Verdana"/>
          <w:szCs w:val="24"/>
        </w:rPr>
      </w:pPr>
      <w:r w:rsidRPr="003468DA">
        <w:rPr>
          <w:rFonts w:cs="Verdana"/>
          <w:szCs w:val="24"/>
        </w:rPr>
        <w:t xml:space="preserve"> В Налоговом кодексе с 01.01.2002 г. разрешается создавать резервы не только по расчетам за продукцию, но и по любой задолженности, кроме процентов по долговым обязательствам, а также определяется зависимость величины резерва от срока возникновения обязательства. По долгам, просроченным более чем на 90 дней, можно создавать резерв на всю сумму долга. Если время просрочки составляет от 45 до 90 дней, в суммы резерва включаются 50 % от суммы с</w:t>
      </w:r>
      <w:r w:rsidRPr="003468DA">
        <w:rPr>
          <w:rFonts w:cs="Verdana"/>
          <w:szCs w:val="24"/>
        </w:rPr>
        <w:t>о</w:t>
      </w:r>
      <w:r w:rsidRPr="003468DA">
        <w:rPr>
          <w:rFonts w:cs="Verdana"/>
          <w:szCs w:val="24"/>
        </w:rPr>
        <w:t>мнительной дебиторской задолженности. На сомнительную задолженность со сроком возни</w:t>
      </w:r>
      <w:r w:rsidRPr="003468DA">
        <w:rPr>
          <w:rFonts w:cs="Verdana"/>
          <w:szCs w:val="24"/>
        </w:rPr>
        <w:t>к</w:t>
      </w:r>
      <w:r w:rsidRPr="003468DA">
        <w:rPr>
          <w:rFonts w:cs="Verdana"/>
          <w:szCs w:val="24"/>
        </w:rPr>
        <w:t>новения менее 45 дней резерв не создается. Общая сумма резерва не должна превышать 10 % от выручки отчетного года.</w:t>
      </w:r>
    </w:p>
    <w:p w:rsidR="006346B1" w:rsidRPr="003468DA" w:rsidRDefault="006346B1" w:rsidP="00225585">
      <w:pPr>
        <w:ind w:firstLine="480"/>
        <w:jc w:val="both"/>
        <w:rPr>
          <w:rFonts w:cs="Verdana"/>
          <w:szCs w:val="24"/>
        </w:rPr>
      </w:pPr>
      <w:r w:rsidRPr="003468DA">
        <w:rPr>
          <w:rFonts w:cs="Verdana"/>
          <w:szCs w:val="24"/>
        </w:rPr>
        <w:t>В соответствии с экономической сущностью к собственному капиталу целесообразно о</w:t>
      </w:r>
      <w:r w:rsidRPr="003468DA">
        <w:rPr>
          <w:rFonts w:cs="Verdana"/>
          <w:szCs w:val="24"/>
        </w:rPr>
        <w:t>т</w:t>
      </w:r>
      <w:r w:rsidRPr="003468DA">
        <w:rPr>
          <w:rFonts w:cs="Verdana"/>
          <w:szCs w:val="24"/>
        </w:rPr>
        <w:t>носить также резервы предстоящих платежей. В целях равномерного включения предстоящих расходов в издержки производства или обращения отчетного периода организация может со</w:t>
      </w:r>
      <w:r w:rsidRPr="003468DA">
        <w:rPr>
          <w:rFonts w:cs="Verdana"/>
          <w:szCs w:val="24"/>
        </w:rPr>
        <w:t>з</w:t>
      </w:r>
      <w:r w:rsidRPr="003468DA">
        <w:rPr>
          <w:rFonts w:cs="Verdana"/>
          <w:szCs w:val="24"/>
        </w:rPr>
        <w:t>давать резервы:</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на предстоящую оплату отпусков работникам (включая отчисления на социальное стр</w:t>
      </w:r>
      <w:r w:rsidRPr="003468DA">
        <w:rPr>
          <w:rFonts w:cs="Verdana"/>
          <w:szCs w:val="24"/>
        </w:rPr>
        <w:t>а</w:t>
      </w:r>
      <w:r w:rsidRPr="003468DA">
        <w:rPr>
          <w:rFonts w:cs="Verdana"/>
          <w:szCs w:val="24"/>
        </w:rPr>
        <w:t>хование и обеспечение);</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на выплату ежегодного вознаграждения за выслугу лет;</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расходов на ремонт основных средств;</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производственных затрат по подготовительным работам в связи с сезонным характером производства;</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предстоящих затрат по ремонту предметов проката;</w:t>
      </w:r>
    </w:p>
    <w:p w:rsidR="006346B1" w:rsidRPr="003468DA" w:rsidRDefault="006346B1" w:rsidP="00225585">
      <w:pPr>
        <w:ind w:firstLine="480"/>
        <w:jc w:val="both"/>
        <w:rPr>
          <w:rFonts w:cs="Verdana"/>
          <w:szCs w:val="24"/>
        </w:rPr>
      </w:pPr>
      <w:r w:rsidRPr="003468DA">
        <w:rPr>
          <w:szCs w:val="24"/>
        </w:rPr>
        <w:lastRenderedPageBreak/>
        <w:t>♦</w:t>
      </w:r>
      <w:r w:rsidRPr="003468DA">
        <w:rPr>
          <w:rFonts w:cs="Verdana"/>
          <w:szCs w:val="24"/>
        </w:rPr>
        <w:t xml:space="preserve"> на гарантийный ремонт и гарантийное обслуживание;</w:t>
      </w:r>
    </w:p>
    <w:p w:rsidR="006346B1" w:rsidRPr="003468DA" w:rsidRDefault="006346B1" w:rsidP="00225585">
      <w:pPr>
        <w:ind w:firstLine="480"/>
        <w:jc w:val="both"/>
        <w:rPr>
          <w:rFonts w:cs="Verdana"/>
          <w:szCs w:val="24"/>
        </w:rPr>
      </w:pPr>
      <w:r w:rsidRPr="003468DA">
        <w:rPr>
          <w:szCs w:val="24"/>
        </w:rPr>
        <w:t>♦</w:t>
      </w:r>
      <w:r w:rsidRPr="003468DA">
        <w:rPr>
          <w:rFonts w:cs="Verdana"/>
          <w:szCs w:val="24"/>
        </w:rPr>
        <w:t xml:space="preserve"> другие цели, предусмотренные законодательством, нормативными актами Министерства финансов Российской Федерации.</w:t>
      </w:r>
    </w:p>
    <w:p w:rsidR="006346B1" w:rsidRPr="003468DA" w:rsidRDefault="006346B1" w:rsidP="00225585">
      <w:pPr>
        <w:ind w:firstLine="480"/>
        <w:jc w:val="both"/>
        <w:rPr>
          <w:rFonts w:cs="Verdana"/>
          <w:szCs w:val="24"/>
        </w:rPr>
      </w:pPr>
      <w:r w:rsidRPr="003468DA">
        <w:rPr>
          <w:rFonts w:cs="Verdana"/>
          <w:szCs w:val="24"/>
        </w:rPr>
        <w:t>Порядок резервирования сумм за счет издержек производства и обращения регулируется соответствующими законодательными и другими нормативными актами.</w:t>
      </w:r>
    </w:p>
    <w:p w:rsidR="006346B1" w:rsidRDefault="006346B1" w:rsidP="00225585">
      <w:pPr>
        <w:ind w:firstLine="480"/>
        <w:jc w:val="both"/>
        <w:rPr>
          <w:rFonts w:cs="Verdana"/>
          <w:szCs w:val="24"/>
        </w:rPr>
      </w:pPr>
      <w:r w:rsidRPr="003468DA">
        <w:rPr>
          <w:rFonts w:cs="Verdana"/>
          <w:szCs w:val="24"/>
        </w:rPr>
        <w:t>В бухгалтерском балансе оценочные резервы отдельно не показываются, но уменьшают суммы соответствующих статей. Информация о них приводится в разделе II «Резервы» отчета об изменении капитала. Теоретически считается, что резервы и амортизационные отчисления не должны превышать сумму прибыли.</w:t>
      </w:r>
    </w:p>
    <w:p w:rsidR="006346B1" w:rsidRPr="003468DA" w:rsidRDefault="004E6D4F" w:rsidP="004E6D4F">
      <w:pPr>
        <w:ind w:firstLine="480"/>
        <w:jc w:val="both"/>
        <w:rPr>
          <w:rFonts w:cs="Verdana"/>
          <w:szCs w:val="24"/>
        </w:rPr>
      </w:pPr>
      <w:r>
        <w:rPr>
          <w:rFonts w:cs="Verdana"/>
          <w:szCs w:val="24"/>
        </w:rPr>
        <w:t>Таким образом, собственный капитал корпорации составляет фундаментальную основу ее функционирования и лежит в основе обеспечения финансовой независимости корпорации.</w:t>
      </w:r>
    </w:p>
    <w:p w:rsidR="006346B1" w:rsidRPr="003468DA" w:rsidRDefault="00AF5D2C" w:rsidP="00636D3F">
      <w:pPr>
        <w:jc w:val="center"/>
        <w:rPr>
          <w:b/>
          <w:bCs/>
          <w:szCs w:val="24"/>
        </w:rPr>
      </w:pPr>
      <w:r w:rsidRPr="003468DA">
        <w:rPr>
          <w:szCs w:val="24"/>
        </w:rPr>
        <w:br/>
      </w:r>
      <w:r w:rsidRPr="003468DA">
        <w:rPr>
          <w:b/>
          <w:bCs/>
          <w:szCs w:val="24"/>
        </w:rPr>
        <w:t>3.</w:t>
      </w:r>
      <w:r w:rsidR="00F34226">
        <w:rPr>
          <w:b/>
          <w:bCs/>
          <w:szCs w:val="24"/>
        </w:rPr>
        <w:t>3</w:t>
      </w:r>
      <w:r w:rsidRPr="003468DA">
        <w:rPr>
          <w:b/>
          <w:bCs/>
          <w:szCs w:val="24"/>
        </w:rPr>
        <w:t xml:space="preserve">. Концепция стоимости капитала </w:t>
      </w:r>
    </w:p>
    <w:p w:rsidR="00E166EE" w:rsidRPr="003468DA" w:rsidRDefault="00E166EE" w:rsidP="00E166EE">
      <w:pPr>
        <w:rPr>
          <w:rFonts w:cs="Verdana"/>
          <w:szCs w:val="24"/>
        </w:rPr>
      </w:pPr>
    </w:p>
    <w:p w:rsidR="00E166EE" w:rsidRPr="004E6D4F" w:rsidRDefault="00E166EE" w:rsidP="007D5F17">
      <w:pPr>
        <w:ind w:firstLine="600"/>
        <w:jc w:val="both"/>
        <w:rPr>
          <w:rFonts w:cs="Verdana"/>
          <w:b/>
          <w:szCs w:val="24"/>
        </w:rPr>
      </w:pPr>
      <w:r w:rsidRPr="003468DA">
        <w:rPr>
          <w:rFonts w:cs="Verdana"/>
          <w:b/>
          <w:bCs/>
          <w:i/>
          <w:iCs/>
          <w:szCs w:val="24"/>
        </w:rPr>
        <w:t>Стоимость капитала</w:t>
      </w:r>
      <w:r w:rsidRPr="003468DA">
        <w:rPr>
          <w:rFonts w:cs="Verdana"/>
          <w:i/>
          <w:iCs/>
          <w:szCs w:val="24"/>
        </w:rPr>
        <w:t xml:space="preserve"> </w:t>
      </w:r>
      <w:r w:rsidRPr="003468DA">
        <w:rPr>
          <w:rFonts w:cs="Verdana"/>
          <w:szCs w:val="24"/>
        </w:rPr>
        <w:t xml:space="preserve">– одно из основных понятий </w:t>
      </w:r>
      <w:r w:rsidR="00B71CAC">
        <w:rPr>
          <w:rFonts w:cs="Verdana"/>
          <w:szCs w:val="24"/>
        </w:rPr>
        <w:t>корпоративных финансов</w:t>
      </w:r>
      <w:r w:rsidRPr="003468DA">
        <w:rPr>
          <w:rFonts w:cs="Verdana"/>
          <w:szCs w:val="24"/>
        </w:rPr>
        <w:t xml:space="preserve">, дающее возможность оценки </w:t>
      </w:r>
      <w:r w:rsidR="00B71CAC">
        <w:rPr>
          <w:rFonts w:cs="Verdana"/>
          <w:szCs w:val="24"/>
        </w:rPr>
        <w:t>корпорации</w:t>
      </w:r>
      <w:r w:rsidRPr="003468DA">
        <w:rPr>
          <w:rFonts w:cs="Verdana"/>
          <w:szCs w:val="24"/>
        </w:rPr>
        <w:t>, регулирования и прогнозирования е</w:t>
      </w:r>
      <w:r w:rsidR="00B71CAC">
        <w:rPr>
          <w:rFonts w:cs="Verdana"/>
          <w:szCs w:val="24"/>
        </w:rPr>
        <w:t>е</w:t>
      </w:r>
      <w:r w:rsidRPr="003468DA">
        <w:rPr>
          <w:rFonts w:cs="Verdana"/>
          <w:szCs w:val="24"/>
        </w:rPr>
        <w:t xml:space="preserve"> финансовой деятельн</w:t>
      </w:r>
      <w:r w:rsidRPr="003468DA">
        <w:rPr>
          <w:rFonts w:cs="Verdana"/>
          <w:szCs w:val="24"/>
        </w:rPr>
        <w:t>о</w:t>
      </w:r>
      <w:r w:rsidRPr="003468DA">
        <w:rPr>
          <w:rFonts w:cs="Verdana"/>
          <w:szCs w:val="24"/>
        </w:rPr>
        <w:t>сти</w:t>
      </w:r>
      <w:r w:rsidR="00924763" w:rsidRPr="003468DA">
        <w:rPr>
          <w:rFonts w:cs="Verdana"/>
          <w:szCs w:val="24"/>
        </w:rPr>
        <w:t>.</w:t>
      </w:r>
      <w:r w:rsidRPr="003468DA">
        <w:rPr>
          <w:rFonts w:cs="Verdana"/>
          <w:szCs w:val="24"/>
        </w:rPr>
        <w:t xml:space="preserve"> </w:t>
      </w:r>
      <w:r w:rsidR="00924763" w:rsidRPr="003468DA">
        <w:rPr>
          <w:rFonts w:cs="Verdana"/>
          <w:szCs w:val="24"/>
        </w:rPr>
        <w:t>Стоимость капитала</w:t>
      </w:r>
      <w:r w:rsidR="00924763" w:rsidRPr="003468DA">
        <w:rPr>
          <w:rFonts w:cs="Verdana"/>
          <w:i/>
          <w:iCs/>
          <w:szCs w:val="24"/>
        </w:rPr>
        <w:t xml:space="preserve"> </w:t>
      </w:r>
      <w:r w:rsidRPr="003468DA">
        <w:rPr>
          <w:rFonts w:cs="Verdana"/>
          <w:szCs w:val="24"/>
        </w:rPr>
        <w:t xml:space="preserve">отражает условия, на которых руководство </w:t>
      </w:r>
      <w:r w:rsidR="00B71CAC">
        <w:rPr>
          <w:rFonts w:cs="Verdana"/>
          <w:szCs w:val="24"/>
        </w:rPr>
        <w:t>корпорации</w:t>
      </w:r>
      <w:r w:rsidR="00B71CAC" w:rsidRPr="003468DA">
        <w:rPr>
          <w:rFonts w:cs="Verdana"/>
          <w:szCs w:val="24"/>
        </w:rPr>
        <w:t xml:space="preserve"> </w:t>
      </w:r>
      <w:r w:rsidRPr="003468DA">
        <w:rPr>
          <w:rFonts w:cs="Verdana"/>
          <w:szCs w:val="24"/>
        </w:rPr>
        <w:t xml:space="preserve">привлекает капитал для финансирования всех видов деятельности. Следует </w:t>
      </w:r>
      <w:r w:rsidRPr="004E6D4F">
        <w:rPr>
          <w:rFonts w:cs="Verdana"/>
          <w:b/>
          <w:szCs w:val="24"/>
        </w:rPr>
        <w:t xml:space="preserve">различать </w:t>
      </w:r>
      <w:r w:rsidRPr="004E6D4F">
        <w:rPr>
          <w:rFonts w:cs="Verdana"/>
          <w:b/>
          <w:i/>
          <w:iCs/>
          <w:szCs w:val="24"/>
        </w:rPr>
        <w:t xml:space="preserve">текущую </w:t>
      </w:r>
      <w:r w:rsidRPr="004E6D4F">
        <w:rPr>
          <w:rFonts w:cs="Verdana"/>
          <w:b/>
          <w:szCs w:val="24"/>
        </w:rPr>
        <w:t xml:space="preserve">и </w:t>
      </w:r>
      <w:r w:rsidRPr="004E6D4F">
        <w:rPr>
          <w:rFonts w:cs="Verdana"/>
          <w:b/>
          <w:i/>
          <w:iCs/>
          <w:szCs w:val="24"/>
        </w:rPr>
        <w:t>пр</w:t>
      </w:r>
      <w:r w:rsidRPr="004E6D4F">
        <w:rPr>
          <w:rFonts w:cs="Verdana"/>
          <w:b/>
          <w:i/>
          <w:iCs/>
          <w:szCs w:val="24"/>
        </w:rPr>
        <w:t>е</w:t>
      </w:r>
      <w:r w:rsidRPr="004E6D4F">
        <w:rPr>
          <w:rFonts w:cs="Verdana"/>
          <w:b/>
          <w:i/>
          <w:iCs/>
          <w:szCs w:val="24"/>
        </w:rPr>
        <w:t>дельную стоимость капитала.</w:t>
      </w:r>
    </w:p>
    <w:p w:rsidR="00E166EE" w:rsidRPr="003468DA" w:rsidRDefault="00E166EE" w:rsidP="007D5F17">
      <w:pPr>
        <w:ind w:firstLine="600"/>
        <w:jc w:val="both"/>
        <w:rPr>
          <w:rFonts w:cs="Verdana"/>
          <w:szCs w:val="24"/>
        </w:rPr>
      </w:pPr>
      <w:r w:rsidRPr="003468DA">
        <w:rPr>
          <w:rFonts w:cs="Verdana"/>
          <w:b/>
          <w:bCs/>
          <w:i/>
          <w:iCs/>
          <w:szCs w:val="24"/>
        </w:rPr>
        <w:t>Текущая стоимость капитала</w:t>
      </w:r>
      <w:r w:rsidRPr="003468DA">
        <w:rPr>
          <w:rFonts w:cs="Verdana"/>
          <w:i/>
          <w:iCs/>
          <w:szCs w:val="24"/>
        </w:rPr>
        <w:t xml:space="preserve"> </w:t>
      </w:r>
      <w:r w:rsidRPr="003468DA">
        <w:rPr>
          <w:rFonts w:cs="Verdana"/>
          <w:szCs w:val="24"/>
        </w:rPr>
        <w:t>характеризует существующую структуру капитала и м</w:t>
      </w:r>
      <w:r w:rsidRPr="003468DA">
        <w:rPr>
          <w:rFonts w:cs="Verdana"/>
          <w:szCs w:val="24"/>
        </w:rPr>
        <w:t>о</w:t>
      </w:r>
      <w:r w:rsidRPr="003468DA">
        <w:rPr>
          <w:rFonts w:cs="Verdana"/>
          <w:szCs w:val="24"/>
        </w:rPr>
        <w:t xml:space="preserve">жет быть выражена как в </w:t>
      </w:r>
      <w:r w:rsidRPr="004E6D4F">
        <w:rPr>
          <w:rFonts w:cs="Verdana"/>
          <w:b/>
          <w:i/>
          <w:iCs/>
          <w:szCs w:val="24"/>
        </w:rPr>
        <w:t>балансовой</w:t>
      </w:r>
      <w:r w:rsidRPr="003468DA">
        <w:rPr>
          <w:rFonts w:cs="Verdana"/>
          <w:i/>
          <w:iCs/>
          <w:szCs w:val="24"/>
        </w:rPr>
        <w:t xml:space="preserve"> </w:t>
      </w:r>
      <w:r w:rsidRPr="003468DA">
        <w:rPr>
          <w:rFonts w:cs="Verdana"/>
          <w:szCs w:val="24"/>
        </w:rPr>
        <w:t xml:space="preserve">оценке, так и в </w:t>
      </w:r>
      <w:r w:rsidRPr="004E6D4F">
        <w:rPr>
          <w:rFonts w:cs="Verdana"/>
          <w:b/>
          <w:i/>
          <w:iCs/>
          <w:szCs w:val="24"/>
        </w:rPr>
        <w:t>рыночной.</w:t>
      </w:r>
      <w:r w:rsidRPr="003468DA">
        <w:rPr>
          <w:rFonts w:cs="Verdana"/>
          <w:i/>
          <w:iCs/>
          <w:szCs w:val="24"/>
        </w:rPr>
        <w:t xml:space="preserve"> </w:t>
      </w:r>
      <w:r w:rsidRPr="003468DA">
        <w:rPr>
          <w:rFonts w:cs="Verdana"/>
          <w:szCs w:val="24"/>
        </w:rPr>
        <w:t>Каждый подход имеет свои о</w:t>
      </w:r>
      <w:r w:rsidRPr="003468DA">
        <w:rPr>
          <w:rFonts w:cs="Verdana"/>
          <w:szCs w:val="24"/>
        </w:rPr>
        <w:t>п</w:t>
      </w:r>
      <w:r w:rsidRPr="003468DA">
        <w:rPr>
          <w:rFonts w:cs="Verdana"/>
          <w:szCs w:val="24"/>
        </w:rPr>
        <w:t xml:space="preserve">ределенные преимущества и недостатки. Основным недостатком </w:t>
      </w:r>
      <w:r w:rsidRPr="004E6D4F">
        <w:rPr>
          <w:rFonts w:cs="Verdana"/>
          <w:iCs/>
          <w:szCs w:val="24"/>
        </w:rPr>
        <w:t>балансовой</w:t>
      </w:r>
      <w:r w:rsidRPr="003468DA">
        <w:rPr>
          <w:rFonts w:cs="Verdana"/>
          <w:i/>
          <w:iCs/>
          <w:szCs w:val="24"/>
        </w:rPr>
        <w:t xml:space="preserve"> </w:t>
      </w:r>
      <w:r w:rsidRPr="003468DA">
        <w:rPr>
          <w:rFonts w:cs="Verdana"/>
          <w:szCs w:val="24"/>
        </w:rPr>
        <w:t>оценки является искажение реальной стоимости капитала и его величины, что в российских условиях особенно видно на примере формирования добавочного капитала, стоимости всего собственного капит</w:t>
      </w:r>
      <w:r w:rsidRPr="003468DA">
        <w:rPr>
          <w:rFonts w:cs="Verdana"/>
          <w:szCs w:val="24"/>
        </w:rPr>
        <w:t>а</w:t>
      </w:r>
      <w:r w:rsidRPr="003468DA">
        <w:rPr>
          <w:rFonts w:cs="Verdana"/>
          <w:szCs w:val="24"/>
        </w:rPr>
        <w:t>ла.</w:t>
      </w:r>
    </w:p>
    <w:p w:rsidR="00E166EE" w:rsidRPr="003468DA" w:rsidRDefault="00E166EE" w:rsidP="007D5F17">
      <w:pPr>
        <w:ind w:firstLine="600"/>
        <w:jc w:val="both"/>
        <w:rPr>
          <w:rFonts w:cs="Verdana"/>
          <w:szCs w:val="24"/>
        </w:rPr>
      </w:pPr>
      <w:r w:rsidRPr="004E6D4F">
        <w:rPr>
          <w:rFonts w:cs="Verdana"/>
          <w:iCs/>
          <w:szCs w:val="24"/>
        </w:rPr>
        <w:t>Рыночная</w:t>
      </w:r>
      <w:r w:rsidRPr="003468DA">
        <w:rPr>
          <w:rFonts w:cs="Verdana"/>
          <w:i/>
          <w:iCs/>
          <w:szCs w:val="24"/>
        </w:rPr>
        <w:t xml:space="preserve"> </w:t>
      </w:r>
      <w:r w:rsidRPr="003468DA">
        <w:rPr>
          <w:rFonts w:cs="Verdana"/>
          <w:szCs w:val="24"/>
        </w:rPr>
        <w:t>оценка является более точной, так как определяет истинные доходы предпр</w:t>
      </w:r>
      <w:r w:rsidRPr="003468DA">
        <w:rPr>
          <w:rFonts w:cs="Verdana"/>
          <w:szCs w:val="24"/>
        </w:rPr>
        <w:t>и</w:t>
      </w:r>
      <w:r w:rsidRPr="003468DA">
        <w:rPr>
          <w:rFonts w:cs="Verdana"/>
          <w:szCs w:val="24"/>
        </w:rPr>
        <w:t>ятия, которые могут быть получены при реализации своих ценных бумаг на рынке. В соотве</w:t>
      </w:r>
      <w:r w:rsidRPr="003468DA">
        <w:rPr>
          <w:rFonts w:cs="Verdana"/>
          <w:szCs w:val="24"/>
        </w:rPr>
        <w:t>т</w:t>
      </w:r>
      <w:r w:rsidRPr="003468DA">
        <w:rPr>
          <w:rFonts w:cs="Verdana"/>
          <w:szCs w:val="24"/>
        </w:rPr>
        <w:t xml:space="preserve">ствии с Законом РФ «Об акционерных обществах» выкуп акций обществом у своих акционеров осуществляется по </w:t>
      </w:r>
      <w:r w:rsidRPr="003468DA">
        <w:rPr>
          <w:rFonts w:cs="Verdana"/>
          <w:i/>
          <w:iCs/>
          <w:szCs w:val="24"/>
        </w:rPr>
        <w:t xml:space="preserve">рыночной </w:t>
      </w:r>
      <w:r w:rsidRPr="003468DA">
        <w:rPr>
          <w:rFonts w:cs="Verdana"/>
          <w:szCs w:val="24"/>
        </w:rPr>
        <w:t>стоимости.</w:t>
      </w:r>
    </w:p>
    <w:p w:rsidR="00E166EE" w:rsidRPr="003468DA" w:rsidRDefault="00E166EE" w:rsidP="007D5F17">
      <w:pPr>
        <w:ind w:firstLine="600"/>
        <w:jc w:val="both"/>
        <w:rPr>
          <w:rFonts w:cs="Verdana"/>
          <w:szCs w:val="24"/>
        </w:rPr>
      </w:pPr>
      <w:r w:rsidRPr="003468DA">
        <w:rPr>
          <w:rFonts w:cs="Verdana"/>
          <w:szCs w:val="24"/>
        </w:rPr>
        <w:t xml:space="preserve">Поскольку </w:t>
      </w:r>
      <w:r w:rsidRPr="004E6D4F">
        <w:rPr>
          <w:rFonts w:cs="Verdana"/>
          <w:b/>
          <w:i/>
          <w:iCs/>
          <w:szCs w:val="24"/>
        </w:rPr>
        <w:t>текущая</w:t>
      </w:r>
      <w:r w:rsidRPr="003468DA">
        <w:rPr>
          <w:rFonts w:cs="Verdana"/>
          <w:i/>
          <w:iCs/>
          <w:szCs w:val="24"/>
        </w:rPr>
        <w:t xml:space="preserve"> </w:t>
      </w:r>
      <w:r w:rsidRPr="003468DA">
        <w:rPr>
          <w:rFonts w:cs="Verdana"/>
          <w:szCs w:val="24"/>
        </w:rPr>
        <w:t>стоимость капитала учитывает уже произведенные затраты по пр</w:t>
      </w:r>
      <w:r w:rsidRPr="003468DA">
        <w:rPr>
          <w:rFonts w:cs="Verdana"/>
          <w:szCs w:val="24"/>
        </w:rPr>
        <w:t>и</w:t>
      </w:r>
      <w:r w:rsidRPr="003468DA">
        <w:rPr>
          <w:rFonts w:cs="Verdana"/>
          <w:szCs w:val="24"/>
        </w:rPr>
        <w:t>влечению капитала акционеров, пайщиков и уже заключенные кредитные договоры, условия коммерческого кредитования, она представляет интерес в плане оценки принятых решений р</w:t>
      </w:r>
      <w:r w:rsidRPr="003468DA">
        <w:rPr>
          <w:rFonts w:cs="Verdana"/>
          <w:szCs w:val="24"/>
        </w:rPr>
        <w:t>у</w:t>
      </w:r>
      <w:r w:rsidRPr="003468DA">
        <w:rPr>
          <w:rFonts w:cs="Verdana"/>
          <w:szCs w:val="24"/>
        </w:rPr>
        <w:t>ководства.</w:t>
      </w:r>
    </w:p>
    <w:p w:rsidR="00E166EE" w:rsidRPr="003468DA" w:rsidRDefault="00E166EE" w:rsidP="007D5F17">
      <w:pPr>
        <w:ind w:firstLine="600"/>
        <w:jc w:val="both"/>
        <w:rPr>
          <w:rFonts w:cs="Verdana"/>
          <w:szCs w:val="24"/>
        </w:rPr>
      </w:pPr>
      <w:r w:rsidRPr="003468DA">
        <w:rPr>
          <w:rFonts w:cs="Verdana"/>
          <w:szCs w:val="24"/>
        </w:rPr>
        <w:t>Обычно стоимость капитала выступает как критерий принятия решений при выборе и</w:t>
      </w:r>
      <w:r w:rsidRPr="003468DA">
        <w:rPr>
          <w:rFonts w:cs="Verdana"/>
          <w:szCs w:val="24"/>
        </w:rPr>
        <w:t>с</w:t>
      </w:r>
      <w:r w:rsidRPr="003468DA">
        <w:rPr>
          <w:rFonts w:cs="Verdana"/>
          <w:szCs w:val="24"/>
        </w:rPr>
        <w:t>точников финансирования, поэтому во внимание следует принимать будущую структуру кап</w:t>
      </w:r>
      <w:r w:rsidRPr="003468DA">
        <w:rPr>
          <w:rFonts w:cs="Verdana"/>
          <w:szCs w:val="24"/>
        </w:rPr>
        <w:t>и</w:t>
      </w:r>
      <w:r w:rsidRPr="003468DA">
        <w:rPr>
          <w:rFonts w:cs="Verdana"/>
          <w:szCs w:val="24"/>
        </w:rPr>
        <w:t>тала и связанные с привлечением дополнительных средств издержки.</w:t>
      </w:r>
    </w:p>
    <w:p w:rsidR="00E166EE" w:rsidRPr="003468DA" w:rsidRDefault="00E166EE" w:rsidP="007D5F17">
      <w:pPr>
        <w:ind w:firstLine="600"/>
        <w:jc w:val="both"/>
        <w:rPr>
          <w:rFonts w:cs="Verdana"/>
          <w:szCs w:val="24"/>
        </w:rPr>
      </w:pPr>
      <w:r w:rsidRPr="003468DA">
        <w:rPr>
          <w:rFonts w:cs="Verdana"/>
          <w:szCs w:val="24"/>
        </w:rPr>
        <w:t>Осуществление инвестиционных проектов, например, зависит от того, насколько буд</w:t>
      </w:r>
      <w:r w:rsidRPr="003468DA">
        <w:rPr>
          <w:rFonts w:cs="Verdana"/>
          <w:szCs w:val="24"/>
        </w:rPr>
        <w:t>у</w:t>
      </w:r>
      <w:r w:rsidRPr="003468DA">
        <w:rPr>
          <w:rFonts w:cs="Verdana"/>
          <w:szCs w:val="24"/>
        </w:rPr>
        <w:t>щие доходы от этих инвестиций смогут компенсировать издержки, связанные с их финансир</w:t>
      </w:r>
      <w:r w:rsidRPr="003468DA">
        <w:rPr>
          <w:rFonts w:cs="Verdana"/>
          <w:szCs w:val="24"/>
        </w:rPr>
        <w:t>о</w:t>
      </w:r>
      <w:r w:rsidRPr="003468DA">
        <w:rPr>
          <w:rFonts w:cs="Verdana"/>
          <w:szCs w:val="24"/>
        </w:rPr>
        <w:t>ванием. Этот вопрос будет волновать и кредиторов и акционеров, заинтересованных в стабил</w:t>
      </w:r>
      <w:r w:rsidRPr="003468DA">
        <w:rPr>
          <w:rFonts w:cs="Verdana"/>
          <w:szCs w:val="24"/>
        </w:rPr>
        <w:t>ь</w:t>
      </w:r>
      <w:r w:rsidRPr="003468DA">
        <w:rPr>
          <w:rFonts w:cs="Verdana"/>
          <w:szCs w:val="24"/>
        </w:rPr>
        <w:t xml:space="preserve">ных дивидендах и в росте цены своих акций. Следовательно, здесь </w:t>
      </w:r>
      <w:r w:rsidRPr="00045ED8">
        <w:rPr>
          <w:rFonts w:cs="Verdana"/>
          <w:iCs/>
          <w:szCs w:val="24"/>
        </w:rPr>
        <w:t>стоимость капитала выст</w:t>
      </w:r>
      <w:r w:rsidRPr="00045ED8">
        <w:rPr>
          <w:rFonts w:cs="Verdana"/>
          <w:iCs/>
          <w:szCs w:val="24"/>
        </w:rPr>
        <w:t>у</w:t>
      </w:r>
      <w:r w:rsidRPr="00045ED8">
        <w:rPr>
          <w:rFonts w:cs="Verdana"/>
          <w:iCs/>
          <w:szCs w:val="24"/>
        </w:rPr>
        <w:t>пает</w:t>
      </w:r>
      <w:r w:rsidRPr="003468DA">
        <w:rPr>
          <w:rFonts w:cs="Verdana"/>
          <w:i/>
          <w:iCs/>
          <w:szCs w:val="24"/>
        </w:rPr>
        <w:t xml:space="preserve"> </w:t>
      </w:r>
      <w:r w:rsidRPr="003468DA">
        <w:rPr>
          <w:rFonts w:cs="Verdana"/>
          <w:b/>
          <w:bCs/>
          <w:i/>
          <w:iCs/>
          <w:szCs w:val="24"/>
        </w:rPr>
        <w:t>как предельная ставка</w:t>
      </w:r>
      <w:r w:rsidRPr="003468DA">
        <w:rPr>
          <w:rFonts w:cs="Verdana"/>
          <w:i/>
          <w:iCs/>
          <w:szCs w:val="24"/>
        </w:rPr>
        <w:t xml:space="preserve"> </w:t>
      </w:r>
      <w:r w:rsidRPr="003468DA">
        <w:rPr>
          <w:rFonts w:cs="Verdana"/>
          <w:szCs w:val="24"/>
        </w:rPr>
        <w:t xml:space="preserve">той формы </w:t>
      </w:r>
      <w:r w:rsidRPr="00045ED8">
        <w:rPr>
          <w:rFonts w:cs="Verdana"/>
          <w:iCs/>
          <w:szCs w:val="24"/>
        </w:rPr>
        <w:t>финансирования</w:t>
      </w:r>
      <w:r w:rsidRPr="003468DA">
        <w:rPr>
          <w:rFonts w:cs="Verdana"/>
          <w:i/>
          <w:iCs/>
          <w:szCs w:val="24"/>
        </w:rPr>
        <w:t xml:space="preserve">, </w:t>
      </w:r>
      <w:r w:rsidRPr="003468DA">
        <w:rPr>
          <w:rFonts w:cs="Verdana"/>
          <w:szCs w:val="24"/>
        </w:rPr>
        <w:t>которую предприятие собирается и</w:t>
      </w:r>
      <w:r w:rsidRPr="003468DA">
        <w:rPr>
          <w:rFonts w:cs="Verdana"/>
          <w:szCs w:val="24"/>
        </w:rPr>
        <w:t>с</w:t>
      </w:r>
      <w:r w:rsidRPr="003468DA">
        <w:rPr>
          <w:rFonts w:cs="Verdana"/>
          <w:szCs w:val="24"/>
        </w:rPr>
        <w:t>пользовать в будущем.</w:t>
      </w:r>
    </w:p>
    <w:p w:rsidR="00E166EE" w:rsidRPr="003468DA" w:rsidRDefault="00E166EE" w:rsidP="007D5F17">
      <w:pPr>
        <w:ind w:firstLine="600"/>
        <w:jc w:val="both"/>
        <w:rPr>
          <w:rFonts w:cs="Verdana"/>
          <w:szCs w:val="24"/>
        </w:rPr>
      </w:pPr>
      <w:r w:rsidRPr="003468DA">
        <w:rPr>
          <w:rFonts w:cs="Verdana"/>
          <w:szCs w:val="24"/>
        </w:rPr>
        <w:t xml:space="preserve">Стоимость капитала может быть рассчитана по целевой и по оптимальной структуре. </w:t>
      </w:r>
      <w:r w:rsidR="00541217">
        <w:rPr>
          <w:rFonts w:cs="Verdana"/>
          <w:iCs/>
          <w:szCs w:val="24"/>
        </w:rPr>
        <w:t>Как указывалось выше, ц</w:t>
      </w:r>
      <w:r w:rsidRPr="00045ED8">
        <w:rPr>
          <w:rFonts w:cs="Verdana"/>
          <w:iCs/>
          <w:szCs w:val="24"/>
        </w:rPr>
        <w:t>елевая</w:t>
      </w:r>
      <w:r w:rsidRPr="003468DA">
        <w:rPr>
          <w:rFonts w:cs="Verdana"/>
          <w:i/>
          <w:iCs/>
          <w:szCs w:val="24"/>
        </w:rPr>
        <w:t xml:space="preserve"> </w:t>
      </w:r>
      <w:r w:rsidRPr="003468DA">
        <w:rPr>
          <w:rFonts w:cs="Verdana"/>
          <w:szCs w:val="24"/>
        </w:rPr>
        <w:t xml:space="preserve">структура капитала характеризует желаемое соотношение заемных и собственных средств. </w:t>
      </w:r>
      <w:r w:rsidRPr="00541217">
        <w:rPr>
          <w:rFonts w:cs="Verdana"/>
          <w:iCs/>
          <w:szCs w:val="24"/>
        </w:rPr>
        <w:t>Оптимальная</w:t>
      </w:r>
      <w:r w:rsidRPr="003468DA">
        <w:rPr>
          <w:rFonts w:cs="Verdana"/>
          <w:i/>
          <w:iCs/>
          <w:szCs w:val="24"/>
        </w:rPr>
        <w:t xml:space="preserve"> </w:t>
      </w:r>
      <w:r w:rsidRPr="003468DA">
        <w:rPr>
          <w:rFonts w:cs="Verdana"/>
          <w:szCs w:val="24"/>
        </w:rPr>
        <w:t>структура обеспечивает такое соотношение риска и д</w:t>
      </w:r>
      <w:r w:rsidRPr="003468DA">
        <w:rPr>
          <w:rFonts w:cs="Verdana"/>
          <w:szCs w:val="24"/>
        </w:rPr>
        <w:t>о</w:t>
      </w:r>
      <w:r w:rsidRPr="003468DA">
        <w:rPr>
          <w:rFonts w:cs="Verdana"/>
          <w:szCs w:val="24"/>
        </w:rPr>
        <w:t>ходности по привлекаемым источникам, которое способствует максимизации рыночной сто</w:t>
      </w:r>
      <w:r w:rsidRPr="003468DA">
        <w:rPr>
          <w:rFonts w:cs="Verdana"/>
          <w:szCs w:val="24"/>
        </w:rPr>
        <w:t>и</w:t>
      </w:r>
      <w:r w:rsidRPr="003468DA">
        <w:rPr>
          <w:rFonts w:cs="Verdana"/>
          <w:szCs w:val="24"/>
        </w:rPr>
        <w:t>мости акционерного капитала.</w:t>
      </w:r>
      <w:r w:rsidR="00541217" w:rsidRPr="00541217">
        <w:rPr>
          <w:rFonts w:cs="Verdana"/>
          <w:szCs w:val="24"/>
        </w:rPr>
        <w:t xml:space="preserve"> </w:t>
      </w:r>
      <w:r w:rsidR="00541217" w:rsidRPr="003468DA">
        <w:rPr>
          <w:rFonts w:cs="Verdana"/>
          <w:szCs w:val="24"/>
        </w:rPr>
        <w:t>Стоимость, рассчитанная по целевой структуре, может отл</w:t>
      </w:r>
      <w:r w:rsidR="00541217" w:rsidRPr="003468DA">
        <w:rPr>
          <w:rFonts w:cs="Verdana"/>
          <w:szCs w:val="24"/>
        </w:rPr>
        <w:t>и</w:t>
      </w:r>
      <w:r w:rsidR="00541217" w:rsidRPr="003468DA">
        <w:rPr>
          <w:rFonts w:cs="Verdana"/>
          <w:szCs w:val="24"/>
        </w:rPr>
        <w:t>чаться от стоимости, оцениваемой по оптимальной структуре.</w:t>
      </w:r>
    </w:p>
    <w:p w:rsidR="00E166EE" w:rsidRPr="003468DA" w:rsidRDefault="00E166EE" w:rsidP="007D5F17">
      <w:pPr>
        <w:ind w:firstLine="600"/>
        <w:jc w:val="both"/>
        <w:rPr>
          <w:rFonts w:cs="Verdana"/>
          <w:szCs w:val="24"/>
        </w:rPr>
      </w:pPr>
      <w:r w:rsidRPr="003468DA">
        <w:rPr>
          <w:rFonts w:cs="Verdana"/>
          <w:b/>
          <w:bCs/>
          <w:i/>
          <w:iCs/>
          <w:szCs w:val="24"/>
        </w:rPr>
        <w:t>Средневзвешенная стоимость привлечения капитала</w:t>
      </w:r>
      <w:r w:rsidRPr="003468DA">
        <w:rPr>
          <w:rFonts w:cs="Verdana"/>
          <w:i/>
          <w:iCs/>
          <w:szCs w:val="24"/>
        </w:rPr>
        <w:t xml:space="preserve"> </w:t>
      </w:r>
      <w:r w:rsidRPr="003468DA">
        <w:rPr>
          <w:rFonts w:cs="Verdana"/>
          <w:szCs w:val="24"/>
        </w:rPr>
        <w:t>(затраты на привлечение капит</w:t>
      </w:r>
      <w:r w:rsidRPr="003468DA">
        <w:rPr>
          <w:rFonts w:cs="Verdana"/>
          <w:szCs w:val="24"/>
        </w:rPr>
        <w:t>а</w:t>
      </w:r>
      <w:r w:rsidRPr="003468DA">
        <w:rPr>
          <w:rFonts w:cs="Verdana"/>
          <w:szCs w:val="24"/>
        </w:rPr>
        <w:t>ла) служит ставкой дисконтирования (она представляет собой временную стоимость денег), с помощью которой определяют приведенную стоимость ожидаемых инвесторами денежных п</w:t>
      </w:r>
      <w:r w:rsidRPr="003468DA">
        <w:rPr>
          <w:rFonts w:cs="Verdana"/>
          <w:szCs w:val="24"/>
        </w:rPr>
        <w:t>о</w:t>
      </w:r>
      <w:r w:rsidRPr="003468DA">
        <w:rPr>
          <w:rFonts w:cs="Verdana"/>
          <w:szCs w:val="24"/>
        </w:rPr>
        <w:t>токов.</w:t>
      </w:r>
    </w:p>
    <w:p w:rsidR="00E166EE" w:rsidRPr="003468DA" w:rsidRDefault="00E166EE" w:rsidP="007D5F17">
      <w:pPr>
        <w:ind w:firstLine="600"/>
        <w:jc w:val="both"/>
        <w:rPr>
          <w:rFonts w:cs="Verdana"/>
          <w:szCs w:val="24"/>
        </w:rPr>
      </w:pPr>
      <w:r w:rsidRPr="003468DA">
        <w:rPr>
          <w:rFonts w:cs="Verdana"/>
          <w:szCs w:val="24"/>
        </w:rPr>
        <w:lastRenderedPageBreak/>
        <w:t>Общая формула средневзвешенной стоимости капитала:</w:t>
      </w:r>
    </w:p>
    <w:p w:rsidR="00E166EE" w:rsidRPr="003468DA" w:rsidRDefault="00856986" w:rsidP="007D5F17">
      <w:pPr>
        <w:ind w:firstLine="600"/>
        <w:jc w:val="both"/>
        <w:rPr>
          <w:rFonts w:cs="Verdana"/>
          <w:szCs w:val="24"/>
        </w:rPr>
      </w:pPr>
      <w:r>
        <w:rPr>
          <w:rFonts w:cs="Verdana"/>
          <w:noProof/>
          <w:szCs w:val="24"/>
        </w:rPr>
        <w:drawing>
          <wp:inline distT="0" distB="0" distL="0" distR="0">
            <wp:extent cx="1724025" cy="438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438150"/>
                    </a:xfrm>
                    <a:prstGeom prst="rect">
                      <a:avLst/>
                    </a:prstGeom>
                    <a:noFill/>
                    <a:ln>
                      <a:noFill/>
                    </a:ln>
                  </pic:spPr>
                </pic:pic>
              </a:graphicData>
            </a:graphic>
          </wp:inline>
        </w:drawing>
      </w:r>
    </w:p>
    <w:p w:rsidR="00E166EE" w:rsidRPr="003468DA" w:rsidRDefault="00E166EE" w:rsidP="007D5F17">
      <w:pPr>
        <w:ind w:firstLine="600"/>
        <w:jc w:val="both"/>
        <w:rPr>
          <w:rFonts w:cs="Verdana"/>
          <w:szCs w:val="24"/>
        </w:rPr>
      </w:pPr>
    </w:p>
    <w:p w:rsidR="00924763" w:rsidRPr="003468DA" w:rsidRDefault="00E166EE" w:rsidP="007D5F17">
      <w:pPr>
        <w:ind w:firstLine="600"/>
        <w:jc w:val="both"/>
        <w:rPr>
          <w:rFonts w:cs="Verdana"/>
          <w:szCs w:val="24"/>
        </w:rPr>
      </w:pPr>
      <w:r w:rsidRPr="003468DA">
        <w:rPr>
          <w:rFonts w:cs="Verdana"/>
          <w:szCs w:val="24"/>
        </w:rPr>
        <w:t xml:space="preserve">где </w:t>
      </w:r>
      <w:r w:rsidRPr="003468DA">
        <w:rPr>
          <w:rFonts w:cs="Verdana"/>
          <w:i/>
          <w:iCs/>
          <w:szCs w:val="24"/>
        </w:rPr>
        <w:t xml:space="preserve">WACC – </w:t>
      </w:r>
      <w:r w:rsidRPr="003468DA">
        <w:rPr>
          <w:rFonts w:cs="Verdana"/>
          <w:szCs w:val="24"/>
        </w:rPr>
        <w:t xml:space="preserve">средневзвешенная по источникам финансирования стоимость капитала; </w:t>
      </w:r>
    </w:p>
    <w:p w:rsidR="00924763" w:rsidRPr="003468DA" w:rsidRDefault="00E166EE" w:rsidP="007D5F17">
      <w:pPr>
        <w:ind w:firstLine="600"/>
        <w:jc w:val="both"/>
        <w:rPr>
          <w:rFonts w:cs="Verdana"/>
          <w:szCs w:val="24"/>
        </w:rPr>
      </w:pPr>
      <w:r w:rsidRPr="003468DA">
        <w:rPr>
          <w:rFonts w:cs="Verdana"/>
          <w:i/>
          <w:iCs/>
          <w:szCs w:val="24"/>
        </w:rPr>
        <w:t>r</w:t>
      </w:r>
      <w:r w:rsidRPr="003468DA">
        <w:rPr>
          <w:rFonts w:cs="Verdana"/>
          <w:i/>
          <w:iCs/>
          <w:szCs w:val="24"/>
          <w:vertAlign w:val="subscript"/>
        </w:rPr>
        <w:t>d</w:t>
      </w:r>
      <w:r w:rsidRPr="003468DA">
        <w:rPr>
          <w:rFonts w:cs="Verdana"/>
          <w:szCs w:val="24"/>
        </w:rPr>
        <w:t xml:space="preserve"> – ожидаемая рыночная доходность к погашению долговых обязательств;</w:t>
      </w:r>
    </w:p>
    <w:p w:rsidR="00924763" w:rsidRPr="003468DA" w:rsidRDefault="00E166EE" w:rsidP="007D5F17">
      <w:pPr>
        <w:ind w:firstLine="600"/>
        <w:jc w:val="both"/>
        <w:rPr>
          <w:rFonts w:cs="Verdana"/>
          <w:szCs w:val="24"/>
        </w:rPr>
      </w:pPr>
      <w:r w:rsidRPr="003468DA">
        <w:rPr>
          <w:rFonts w:cs="Verdana"/>
          <w:szCs w:val="24"/>
        </w:rPr>
        <w:t xml:space="preserve"> </w:t>
      </w:r>
      <w:r w:rsidRPr="003468DA">
        <w:rPr>
          <w:rFonts w:cs="Verdana"/>
          <w:i/>
          <w:iCs/>
          <w:szCs w:val="24"/>
        </w:rPr>
        <w:t>t</w:t>
      </w:r>
      <w:r w:rsidRPr="003468DA">
        <w:rPr>
          <w:rFonts w:cs="Verdana"/>
          <w:i/>
          <w:iCs/>
          <w:szCs w:val="24"/>
          <w:vertAlign w:val="subscript"/>
        </w:rPr>
        <w:t>c</w:t>
      </w:r>
      <w:r w:rsidRPr="003468DA">
        <w:rPr>
          <w:rFonts w:cs="Verdana"/>
          <w:szCs w:val="24"/>
        </w:rPr>
        <w:t xml:space="preserve"> – ставка налога на прибыль; </w:t>
      </w:r>
    </w:p>
    <w:p w:rsidR="00924763" w:rsidRPr="003468DA" w:rsidRDefault="00E166EE" w:rsidP="007D5F17">
      <w:pPr>
        <w:ind w:firstLine="600"/>
        <w:jc w:val="both"/>
        <w:rPr>
          <w:rFonts w:cs="Verdana"/>
          <w:szCs w:val="24"/>
        </w:rPr>
      </w:pPr>
      <w:r w:rsidRPr="003468DA">
        <w:rPr>
          <w:rFonts w:cs="Verdana"/>
          <w:i/>
          <w:iCs/>
          <w:szCs w:val="24"/>
        </w:rPr>
        <w:t xml:space="preserve">D – </w:t>
      </w:r>
      <w:r w:rsidRPr="003468DA">
        <w:rPr>
          <w:rFonts w:cs="Verdana"/>
          <w:szCs w:val="24"/>
        </w:rPr>
        <w:t xml:space="preserve">рыночная стоимость процентных долговых обязательств; </w:t>
      </w:r>
    </w:p>
    <w:p w:rsidR="00924763" w:rsidRPr="003468DA" w:rsidRDefault="00E166EE" w:rsidP="007D5F17">
      <w:pPr>
        <w:ind w:firstLine="600"/>
        <w:jc w:val="both"/>
        <w:rPr>
          <w:rFonts w:cs="Verdana"/>
          <w:szCs w:val="24"/>
        </w:rPr>
      </w:pPr>
      <w:r w:rsidRPr="003468DA">
        <w:rPr>
          <w:rFonts w:cs="Verdana"/>
          <w:i/>
          <w:iCs/>
          <w:szCs w:val="24"/>
        </w:rPr>
        <w:t xml:space="preserve">V – </w:t>
      </w:r>
      <w:r w:rsidRPr="003468DA">
        <w:rPr>
          <w:rFonts w:cs="Verdana"/>
          <w:szCs w:val="24"/>
        </w:rPr>
        <w:t xml:space="preserve">рыночная стоимость объекта оценки (V </w:t>
      </w:r>
      <w:r w:rsidRPr="003468DA">
        <w:rPr>
          <w:rFonts w:cs="Verdana"/>
          <w:i/>
          <w:iCs/>
          <w:szCs w:val="24"/>
        </w:rPr>
        <w:t xml:space="preserve">= E + </w:t>
      </w:r>
      <w:r w:rsidRPr="003468DA">
        <w:rPr>
          <w:rFonts w:cs="Verdana"/>
          <w:szCs w:val="24"/>
        </w:rPr>
        <w:t xml:space="preserve">D); </w:t>
      </w:r>
    </w:p>
    <w:p w:rsidR="00924763" w:rsidRPr="003468DA" w:rsidRDefault="00E166EE" w:rsidP="007D5F17">
      <w:pPr>
        <w:ind w:firstLine="600"/>
        <w:jc w:val="both"/>
        <w:rPr>
          <w:rFonts w:cs="Verdana"/>
          <w:szCs w:val="24"/>
        </w:rPr>
      </w:pPr>
      <w:r w:rsidRPr="003468DA">
        <w:rPr>
          <w:rFonts w:cs="Verdana"/>
          <w:i/>
          <w:iCs/>
          <w:szCs w:val="24"/>
        </w:rPr>
        <w:t>r</w:t>
      </w:r>
      <w:r w:rsidRPr="003468DA">
        <w:rPr>
          <w:rFonts w:cs="Verdana"/>
          <w:i/>
          <w:iCs/>
          <w:szCs w:val="24"/>
          <w:vertAlign w:val="subscript"/>
        </w:rPr>
        <w:t>e</w:t>
      </w:r>
      <w:r w:rsidRPr="003468DA">
        <w:rPr>
          <w:rFonts w:cs="Verdana"/>
          <w:szCs w:val="24"/>
        </w:rPr>
        <w:t xml:space="preserve"> – стоимость капитала, привлеченного в виде обыкновенных акций;</w:t>
      </w:r>
    </w:p>
    <w:p w:rsidR="00E166EE" w:rsidRPr="003468DA" w:rsidRDefault="00E166EE" w:rsidP="007D5F17">
      <w:pPr>
        <w:ind w:firstLine="600"/>
        <w:jc w:val="both"/>
        <w:rPr>
          <w:rFonts w:cs="Verdana"/>
          <w:szCs w:val="24"/>
        </w:rPr>
      </w:pPr>
      <w:r w:rsidRPr="003468DA">
        <w:rPr>
          <w:rFonts w:cs="Verdana"/>
          <w:szCs w:val="24"/>
        </w:rPr>
        <w:t xml:space="preserve"> </w:t>
      </w:r>
      <w:r w:rsidRPr="003468DA">
        <w:rPr>
          <w:rFonts w:cs="Verdana"/>
          <w:i/>
          <w:iCs/>
          <w:szCs w:val="24"/>
        </w:rPr>
        <w:t xml:space="preserve">E – </w:t>
      </w:r>
      <w:r w:rsidRPr="003468DA">
        <w:rPr>
          <w:rFonts w:cs="Verdana"/>
          <w:szCs w:val="24"/>
        </w:rPr>
        <w:t>рыночная стоимость обыкновенных акций.</w:t>
      </w:r>
    </w:p>
    <w:p w:rsidR="00E166EE" w:rsidRDefault="00E166EE" w:rsidP="007D5F17">
      <w:pPr>
        <w:ind w:firstLine="600"/>
        <w:jc w:val="both"/>
        <w:rPr>
          <w:rFonts w:cs="Verdana"/>
          <w:szCs w:val="24"/>
        </w:rPr>
      </w:pPr>
      <w:r w:rsidRPr="003468DA">
        <w:rPr>
          <w:rFonts w:cs="Verdana"/>
          <w:szCs w:val="24"/>
        </w:rPr>
        <w:t>В эту формулу включены два источника капитала (долговые обязательства, например банковский кредит, и обыкновенные акции). Подлинная процедура «взвешивания» куда сло</w:t>
      </w:r>
      <w:r w:rsidRPr="003468DA">
        <w:rPr>
          <w:rFonts w:cs="Verdana"/>
          <w:szCs w:val="24"/>
        </w:rPr>
        <w:t>ж</w:t>
      </w:r>
      <w:r w:rsidRPr="003468DA">
        <w:rPr>
          <w:rFonts w:cs="Verdana"/>
          <w:szCs w:val="24"/>
        </w:rPr>
        <w:t xml:space="preserve">нее, поскольку в реальной жизни нужно определять вес рыночной стоимости </w:t>
      </w:r>
      <w:r w:rsidRPr="00541217">
        <w:rPr>
          <w:rFonts w:cs="Verdana"/>
          <w:b/>
          <w:i/>
          <w:iCs/>
          <w:szCs w:val="24"/>
        </w:rPr>
        <w:t xml:space="preserve">каждого </w:t>
      </w:r>
      <w:r w:rsidRPr="00541217">
        <w:rPr>
          <w:rFonts w:cs="Verdana"/>
          <w:b/>
          <w:i/>
          <w:szCs w:val="24"/>
        </w:rPr>
        <w:t>исто</w:t>
      </w:r>
      <w:r w:rsidRPr="00541217">
        <w:rPr>
          <w:rFonts w:cs="Verdana"/>
          <w:b/>
          <w:i/>
          <w:szCs w:val="24"/>
        </w:rPr>
        <w:t>ч</w:t>
      </w:r>
      <w:r w:rsidRPr="00541217">
        <w:rPr>
          <w:rFonts w:cs="Verdana"/>
          <w:b/>
          <w:i/>
          <w:szCs w:val="24"/>
        </w:rPr>
        <w:t>ника капитала</w:t>
      </w:r>
      <w:r w:rsidRPr="003468DA">
        <w:rPr>
          <w:rFonts w:cs="Verdana"/>
          <w:szCs w:val="24"/>
        </w:rPr>
        <w:t>, который требует оплаты – сейчас или в будущем. Так, порой нужно учитывать лизинг, конвертируемые или отзывные долговые обязательства, конвертируемые или отзывные привилегированные акции, неконтрольный пакет акций и/или варранты и опционы на акции руководящего аппарата.</w:t>
      </w:r>
    </w:p>
    <w:p w:rsidR="004E6D4F" w:rsidRPr="003468DA" w:rsidRDefault="004E6D4F" w:rsidP="007D5F17">
      <w:pPr>
        <w:ind w:firstLine="600"/>
        <w:jc w:val="both"/>
        <w:rPr>
          <w:rFonts w:cs="Verdana"/>
          <w:szCs w:val="24"/>
        </w:rPr>
      </w:pPr>
      <w:r>
        <w:rPr>
          <w:rFonts w:cs="Verdana"/>
          <w:szCs w:val="24"/>
        </w:rPr>
        <w:t>Таким образом, концепция стоимости капитала корпорации базируется на оценке изде</w:t>
      </w:r>
      <w:r>
        <w:rPr>
          <w:rFonts w:cs="Verdana"/>
          <w:szCs w:val="24"/>
        </w:rPr>
        <w:t>р</w:t>
      </w:r>
      <w:r>
        <w:rPr>
          <w:rFonts w:cs="Verdana"/>
          <w:szCs w:val="24"/>
        </w:rPr>
        <w:t>жек по его привлечению и обслуживанию. В любом случае, рентабельность капитала должна превосходить его средневзвешенную стоимость</w:t>
      </w:r>
      <w:r w:rsidR="0074745C">
        <w:rPr>
          <w:rFonts w:cs="Verdana"/>
          <w:szCs w:val="24"/>
        </w:rPr>
        <w:t>,  ч</w:t>
      </w:r>
      <w:r>
        <w:rPr>
          <w:rFonts w:cs="Verdana"/>
          <w:szCs w:val="24"/>
        </w:rPr>
        <w:t xml:space="preserve">тобы деятельность корпорации </w:t>
      </w:r>
      <w:r w:rsidR="0074745C">
        <w:rPr>
          <w:rFonts w:cs="Verdana"/>
          <w:szCs w:val="24"/>
        </w:rPr>
        <w:t>считалась эффективной.</w:t>
      </w:r>
    </w:p>
    <w:p w:rsidR="006009CA" w:rsidRDefault="006009CA" w:rsidP="006009CA">
      <w:pPr>
        <w:pStyle w:val="3"/>
        <w:ind w:left="960"/>
        <w:jc w:val="left"/>
        <w:rPr>
          <w:rFonts w:ascii="Times New Roman" w:hAnsi="Times New Roman"/>
          <w:iCs/>
          <w:sz w:val="24"/>
          <w:szCs w:val="24"/>
        </w:rPr>
      </w:pPr>
    </w:p>
    <w:p w:rsidR="00390FA2" w:rsidRDefault="00390FA2" w:rsidP="00B028EF">
      <w:pPr>
        <w:pStyle w:val="3"/>
        <w:numPr>
          <w:ilvl w:val="1"/>
          <w:numId w:val="12"/>
        </w:numPr>
        <w:rPr>
          <w:rFonts w:ascii="Times New Roman" w:hAnsi="Times New Roman"/>
          <w:iCs/>
          <w:sz w:val="24"/>
          <w:szCs w:val="24"/>
        </w:rPr>
      </w:pPr>
      <w:r w:rsidRPr="00390FA2">
        <w:rPr>
          <w:rFonts w:ascii="Times New Roman" w:hAnsi="Times New Roman"/>
          <w:iCs/>
          <w:sz w:val="24"/>
          <w:szCs w:val="24"/>
        </w:rPr>
        <w:t>Стоимость собственного капитала</w:t>
      </w:r>
      <w:r>
        <w:rPr>
          <w:rFonts w:ascii="Times New Roman" w:hAnsi="Times New Roman"/>
          <w:iCs/>
          <w:sz w:val="24"/>
          <w:szCs w:val="24"/>
        </w:rPr>
        <w:t xml:space="preserve"> корпорации</w:t>
      </w:r>
    </w:p>
    <w:p w:rsidR="00390FA2" w:rsidRPr="00390FA2" w:rsidRDefault="00390FA2" w:rsidP="00390FA2">
      <w:pPr>
        <w:rPr>
          <w:lang w:bidi="hi-IN"/>
        </w:rPr>
      </w:pPr>
    </w:p>
    <w:p w:rsidR="00B22315" w:rsidRPr="003468DA" w:rsidRDefault="00B22315" w:rsidP="00924763">
      <w:pPr>
        <w:pStyle w:val="3"/>
        <w:ind w:firstLine="600"/>
        <w:jc w:val="both"/>
        <w:rPr>
          <w:rFonts w:ascii="Times New Roman" w:hAnsi="Times New Roman"/>
          <w:b w:val="0"/>
          <w:bCs w:val="0"/>
          <w:sz w:val="24"/>
          <w:szCs w:val="24"/>
        </w:rPr>
      </w:pPr>
      <w:r w:rsidRPr="003468DA">
        <w:rPr>
          <w:rFonts w:ascii="Times New Roman" w:hAnsi="Times New Roman"/>
          <w:i/>
          <w:iCs/>
          <w:sz w:val="24"/>
          <w:szCs w:val="24"/>
        </w:rPr>
        <w:t>Стоимость собственного капитала</w:t>
      </w:r>
      <w:r w:rsidR="00924763" w:rsidRPr="003468DA">
        <w:rPr>
          <w:rFonts w:ascii="Times New Roman" w:hAnsi="Times New Roman"/>
          <w:b w:val="0"/>
          <w:bCs w:val="0"/>
          <w:sz w:val="24"/>
          <w:szCs w:val="24"/>
        </w:rPr>
        <w:t xml:space="preserve"> </w:t>
      </w:r>
      <w:r w:rsidRPr="003468DA">
        <w:rPr>
          <w:rFonts w:ascii="Times New Roman" w:hAnsi="Times New Roman"/>
          <w:b w:val="0"/>
          <w:bCs w:val="0"/>
          <w:sz w:val="24"/>
          <w:szCs w:val="24"/>
        </w:rPr>
        <w:t>рассматривается с позиции упущенной выгоды, при этом следует учитывать особенности формирования отдельных его составляющих.</w:t>
      </w:r>
    </w:p>
    <w:p w:rsidR="00B22315" w:rsidRPr="003468DA" w:rsidRDefault="00B22315" w:rsidP="007D5F17">
      <w:pPr>
        <w:ind w:firstLine="600"/>
        <w:jc w:val="both"/>
        <w:rPr>
          <w:rFonts w:cs="Verdana"/>
          <w:szCs w:val="24"/>
        </w:rPr>
      </w:pPr>
      <w:r w:rsidRPr="003468DA">
        <w:rPr>
          <w:rFonts w:cs="Verdana"/>
          <w:szCs w:val="24"/>
        </w:rPr>
        <w:t xml:space="preserve">Самой трудной задачей является определение </w:t>
      </w:r>
      <w:r w:rsidRPr="003468DA">
        <w:rPr>
          <w:rFonts w:cs="Verdana"/>
          <w:i/>
          <w:iCs/>
          <w:szCs w:val="24"/>
        </w:rPr>
        <w:t xml:space="preserve">стоимости акционерного капитала, </w:t>
      </w:r>
      <w:r w:rsidRPr="003468DA">
        <w:rPr>
          <w:rFonts w:cs="Verdana"/>
          <w:szCs w:val="24"/>
        </w:rPr>
        <w:t>так как, приобретая обыкновенные акции, их владелец может рассчитывать на получение дохода по ним в последнюю очередь, после распределения чистой прибыли между держателями ценных бумаг с фиксированным доходом. Свой риск акционер стремиться возместить соответству</w:t>
      </w:r>
      <w:r w:rsidRPr="003468DA">
        <w:rPr>
          <w:rFonts w:cs="Verdana"/>
          <w:szCs w:val="24"/>
        </w:rPr>
        <w:t>ю</w:t>
      </w:r>
      <w:r w:rsidRPr="003468DA">
        <w:rPr>
          <w:rFonts w:cs="Verdana"/>
          <w:szCs w:val="24"/>
        </w:rPr>
        <w:t>щим уровнем доходов по акциям. Поэтому методы определения стоимости акций учитывают два направления: прогноз будущего уровня доходности по акциям и оценка риска, связанного с вложениями в данное предприятие. Итак, существует три основных метода определения р</w:t>
      </w:r>
      <w:r w:rsidRPr="003468DA">
        <w:rPr>
          <w:rFonts w:cs="Verdana"/>
          <w:szCs w:val="24"/>
        </w:rPr>
        <w:t>ы</w:t>
      </w:r>
      <w:r w:rsidRPr="003468DA">
        <w:rPr>
          <w:rFonts w:cs="Verdana"/>
          <w:szCs w:val="24"/>
        </w:rPr>
        <w:t>ночной цены акций:</w:t>
      </w:r>
    </w:p>
    <w:p w:rsidR="00B22315" w:rsidRPr="003468DA" w:rsidRDefault="00B22315" w:rsidP="007D5F17">
      <w:pPr>
        <w:ind w:firstLine="600"/>
        <w:jc w:val="both"/>
        <w:rPr>
          <w:rFonts w:cs="Verdana"/>
          <w:szCs w:val="24"/>
        </w:rPr>
      </w:pPr>
      <w:r w:rsidRPr="003468DA">
        <w:rPr>
          <w:szCs w:val="24"/>
        </w:rPr>
        <w:t>♦</w:t>
      </w:r>
      <w:r w:rsidRPr="003468DA">
        <w:rPr>
          <w:rFonts w:cs="Verdana"/>
          <w:szCs w:val="24"/>
        </w:rPr>
        <w:t xml:space="preserve"> метод доходов;</w:t>
      </w:r>
    </w:p>
    <w:p w:rsidR="00B22315" w:rsidRPr="003468DA" w:rsidRDefault="00B22315" w:rsidP="007D5F17">
      <w:pPr>
        <w:ind w:firstLine="600"/>
        <w:jc w:val="both"/>
        <w:rPr>
          <w:rFonts w:cs="Verdana"/>
          <w:szCs w:val="24"/>
        </w:rPr>
      </w:pPr>
      <w:r w:rsidRPr="003468DA">
        <w:rPr>
          <w:szCs w:val="24"/>
        </w:rPr>
        <w:t>♦</w:t>
      </w:r>
      <w:r w:rsidRPr="003468DA">
        <w:rPr>
          <w:rFonts w:cs="Verdana"/>
          <w:szCs w:val="24"/>
        </w:rPr>
        <w:t xml:space="preserve"> метод дивидендов;</w:t>
      </w:r>
    </w:p>
    <w:p w:rsidR="00B22315" w:rsidRPr="003468DA" w:rsidRDefault="00B22315" w:rsidP="007D5F17">
      <w:pPr>
        <w:ind w:firstLine="600"/>
        <w:jc w:val="both"/>
        <w:rPr>
          <w:rFonts w:cs="Verdana"/>
          <w:szCs w:val="24"/>
        </w:rPr>
      </w:pPr>
      <w:r w:rsidRPr="003468DA">
        <w:rPr>
          <w:szCs w:val="24"/>
        </w:rPr>
        <w:t>♦</w:t>
      </w:r>
      <w:r w:rsidRPr="003468DA">
        <w:rPr>
          <w:rFonts w:cs="Verdana"/>
          <w:szCs w:val="24"/>
        </w:rPr>
        <w:t xml:space="preserve"> оценка на основе модели </w:t>
      </w:r>
      <w:r w:rsidRPr="003468DA">
        <w:rPr>
          <w:rFonts w:cs="Verdana"/>
          <w:i/>
          <w:iCs/>
          <w:szCs w:val="24"/>
        </w:rPr>
        <w:t>САРМ.</w:t>
      </w:r>
    </w:p>
    <w:p w:rsidR="00B22315" w:rsidRPr="003468DA" w:rsidRDefault="00B22315" w:rsidP="007D5F17">
      <w:pPr>
        <w:ind w:firstLine="600"/>
        <w:jc w:val="both"/>
        <w:rPr>
          <w:rFonts w:cs="Verdana"/>
          <w:szCs w:val="24"/>
        </w:rPr>
      </w:pPr>
      <w:r w:rsidRPr="003468DA">
        <w:rPr>
          <w:rFonts w:cs="Verdana"/>
          <w:szCs w:val="24"/>
        </w:rPr>
        <w:t>Дивидендный метод и метод доходов с различной степенью точности пытаются оценить будущий уровень доходов.</w:t>
      </w:r>
    </w:p>
    <w:p w:rsidR="00B22315" w:rsidRPr="003468DA" w:rsidRDefault="00B22315" w:rsidP="007D5F17">
      <w:pPr>
        <w:ind w:firstLine="600"/>
        <w:jc w:val="both"/>
        <w:rPr>
          <w:rFonts w:cs="Verdana"/>
          <w:szCs w:val="24"/>
        </w:rPr>
      </w:pPr>
      <w:r w:rsidRPr="003468DA">
        <w:rPr>
          <w:rFonts w:cs="Verdana"/>
          <w:b/>
          <w:bCs/>
          <w:i/>
          <w:iCs/>
          <w:szCs w:val="24"/>
        </w:rPr>
        <w:t>Метод дивидендов</w:t>
      </w:r>
      <w:r w:rsidRPr="003468DA">
        <w:rPr>
          <w:rFonts w:cs="Verdana"/>
          <w:i/>
          <w:iCs/>
          <w:szCs w:val="24"/>
        </w:rPr>
        <w:t xml:space="preserve"> </w:t>
      </w:r>
      <w:r w:rsidRPr="003468DA">
        <w:rPr>
          <w:rFonts w:cs="Verdana"/>
          <w:szCs w:val="24"/>
        </w:rPr>
        <w:t>является наиболее приближенным вариантом оценки выгод, получа</w:t>
      </w:r>
      <w:r w:rsidRPr="003468DA">
        <w:rPr>
          <w:rFonts w:cs="Verdana"/>
          <w:szCs w:val="24"/>
        </w:rPr>
        <w:t>е</w:t>
      </w:r>
      <w:r w:rsidRPr="003468DA">
        <w:rPr>
          <w:rFonts w:cs="Verdana"/>
          <w:szCs w:val="24"/>
        </w:rPr>
        <w:t xml:space="preserve">мых акционерами. В его основе лежит модель М. Гордона, где </w:t>
      </w:r>
      <w:r w:rsidRPr="003468DA">
        <w:rPr>
          <w:rFonts w:cs="Verdana"/>
          <w:i/>
          <w:iCs/>
          <w:szCs w:val="24"/>
        </w:rPr>
        <w:t xml:space="preserve">D </w:t>
      </w:r>
      <w:r w:rsidRPr="003468DA">
        <w:rPr>
          <w:rFonts w:cs="Verdana"/>
          <w:szCs w:val="24"/>
        </w:rPr>
        <w:t xml:space="preserve">– прогнозируемый дивиденд на акцию, </w:t>
      </w:r>
      <w:r w:rsidRPr="003468DA">
        <w:rPr>
          <w:rFonts w:cs="Verdana"/>
          <w:i/>
          <w:iCs/>
          <w:szCs w:val="24"/>
        </w:rPr>
        <w:t xml:space="preserve">k </w:t>
      </w:r>
      <w:r w:rsidRPr="003468DA">
        <w:rPr>
          <w:rFonts w:cs="Verdana"/>
          <w:szCs w:val="24"/>
        </w:rPr>
        <w:t xml:space="preserve">– требуемая норма доходности, </w:t>
      </w:r>
      <w:r w:rsidRPr="003468DA">
        <w:rPr>
          <w:rFonts w:cs="Verdana"/>
          <w:i/>
          <w:iCs/>
          <w:szCs w:val="24"/>
        </w:rPr>
        <w:t xml:space="preserve">d </w:t>
      </w:r>
      <w:r w:rsidRPr="003468DA">
        <w:rPr>
          <w:rFonts w:cs="Verdana"/>
          <w:szCs w:val="24"/>
        </w:rPr>
        <w:t>– ожидаемый темп роста дивидендов, отсюда:</w:t>
      </w:r>
    </w:p>
    <w:p w:rsidR="00B22315" w:rsidRPr="003468DA" w:rsidRDefault="00856986" w:rsidP="007D5F17">
      <w:pPr>
        <w:ind w:firstLine="600"/>
        <w:jc w:val="both"/>
        <w:rPr>
          <w:rFonts w:cs="Verdana"/>
          <w:szCs w:val="24"/>
        </w:rPr>
      </w:pPr>
      <w:r>
        <w:rPr>
          <w:rFonts w:cs="Verdana"/>
          <w:noProof/>
          <w:szCs w:val="24"/>
        </w:rPr>
        <w:drawing>
          <wp:inline distT="0" distB="0" distL="0" distR="0">
            <wp:extent cx="981075" cy="504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504825"/>
                    </a:xfrm>
                    <a:prstGeom prst="rect">
                      <a:avLst/>
                    </a:prstGeom>
                    <a:noFill/>
                    <a:ln>
                      <a:noFill/>
                    </a:ln>
                  </pic:spPr>
                </pic:pic>
              </a:graphicData>
            </a:graphic>
          </wp:inline>
        </w:drawing>
      </w:r>
    </w:p>
    <w:p w:rsidR="00B22315" w:rsidRPr="003468DA" w:rsidRDefault="00B22315" w:rsidP="007D5F17">
      <w:pPr>
        <w:ind w:firstLine="600"/>
        <w:jc w:val="both"/>
        <w:rPr>
          <w:rFonts w:cs="Verdana"/>
          <w:szCs w:val="24"/>
        </w:rPr>
      </w:pPr>
    </w:p>
    <w:p w:rsidR="00B22315" w:rsidRPr="003468DA" w:rsidRDefault="00B22315" w:rsidP="007D5F17">
      <w:pPr>
        <w:ind w:firstLine="600"/>
        <w:jc w:val="both"/>
        <w:rPr>
          <w:rFonts w:cs="Verdana"/>
          <w:szCs w:val="24"/>
        </w:rPr>
      </w:pPr>
      <w:r w:rsidRPr="003468DA">
        <w:rPr>
          <w:rFonts w:cs="Verdana"/>
          <w:szCs w:val="24"/>
        </w:rPr>
        <w:t>Если необходима предельная оценка, которая должна учитывать стоимость размещения новых акций (стоимость эмиссии), то формула может быть модифицирована следующим обр</w:t>
      </w:r>
      <w:r w:rsidRPr="003468DA">
        <w:rPr>
          <w:rFonts w:cs="Verdana"/>
          <w:szCs w:val="24"/>
        </w:rPr>
        <w:t>а</w:t>
      </w:r>
      <w:r w:rsidRPr="003468DA">
        <w:rPr>
          <w:rFonts w:cs="Verdana"/>
          <w:szCs w:val="24"/>
        </w:rPr>
        <w:t>зом:</w:t>
      </w:r>
    </w:p>
    <w:p w:rsidR="00B22315" w:rsidRPr="003468DA" w:rsidRDefault="00856986" w:rsidP="007D5F17">
      <w:pPr>
        <w:ind w:firstLine="600"/>
        <w:jc w:val="both"/>
        <w:rPr>
          <w:rFonts w:cs="Verdana"/>
          <w:szCs w:val="24"/>
        </w:rPr>
      </w:pPr>
      <w:r>
        <w:rPr>
          <w:rFonts w:cs="Verdana"/>
          <w:noProof/>
          <w:szCs w:val="24"/>
        </w:rPr>
        <w:lastRenderedPageBreak/>
        <w:drawing>
          <wp:inline distT="0" distB="0" distL="0" distR="0">
            <wp:extent cx="1371600" cy="514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514350"/>
                    </a:xfrm>
                    <a:prstGeom prst="rect">
                      <a:avLst/>
                    </a:prstGeom>
                    <a:noFill/>
                    <a:ln>
                      <a:noFill/>
                    </a:ln>
                  </pic:spPr>
                </pic:pic>
              </a:graphicData>
            </a:graphic>
          </wp:inline>
        </w:drawing>
      </w:r>
    </w:p>
    <w:p w:rsidR="00B22315" w:rsidRPr="003468DA" w:rsidRDefault="00B22315" w:rsidP="007D5F17">
      <w:pPr>
        <w:ind w:firstLine="600"/>
        <w:jc w:val="both"/>
        <w:rPr>
          <w:rFonts w:cs="Verdana"/>
          <w:szCs w:val="24"/>
        </w:rPr>
      </w:pPr>
    </w:p>
    <w:p w:rsidR="00B22315" w:rsidRPr="003468DA" w:rsidRDefault="00B22315" w:rsidP="007D5F17">
      <w:pPr>
        <w:ind w:firstLine="600"/>
        <w:jc w:val="both"/>
        <w:rPr>
          <w:rFonts w:cs="Verdana"/>
          <w:szCs w:val="24"/>
        </w:rPr>
      </w:pPr>
      <w:r w:rsidRPr="003468DA">
        <w:rPr>
          <w:rFonts w:cs="Verdana"/>
          <w:szCs w:val="24"/>
        </w:rPr>
        <w:t>Этот метод требует осторожности. Он не учитывает специфику предприятия, отрасли, риска вложений в данное предприятие, к тому же статистические данные говорят об отсутствии прямой связи между ростом дивидендов и ростом цены акций.</w:t>
      </w:r>
    </w:p>
    <w:p w:rsidR="00B22315" w:rsidRPr="003468DA" w:rsidRDefault="00B22315" w:rsidP="007D5F17">
      <w:pPr>
        <w:ind w:firstLine="600"/>
        <w:jc w:val="both"/>
        <w:rPr>
          <w:rFonts w:cs="Verdana"/>
          <w:szCs w:val="24"/>
        </w:rPr>
      </w:pPr>
      <w:r w:rsidRPr="003468DA">
        <w:rPr>
          <w:rFonts w:cs="Verdana"/>
          <w:b/>
          <w:bCs/>
          <w:i/>
          <w:iCs/>
          <w:szCs w:val="24"/>
        </w:rPr>
        <w:t>Метод доходов</w:t>
      </w:r>
      <w:r w:rsidRPr="003468DA">
        <w:rPr>
          <w:rFonts w:cs="Verdana"/>
          <w:i/>
          <w:iCs/>
          <w:szCs w:val="24"/>
        </w:rPr>
        <w:t xml:space="preserve"> </w:t>
      </w:r>
      <w:r w:rsidRPr="003468DA">
        <w:rPr>
          <w:rFonts w:cs="Verdana"/>
          <w:szCs w:val="24"/>
        </w:rPr>
        <w:t>строится на расчете коэффициентов: соотношение рыночной цены акций (</w:t>
      </w:r>
      <w:r w:rsidRPr="003468DA">
        <w:rPr>
          <w:rFonts w:cs="Verdana"/>
          <w:i/>
          <w:iCs/>
          <w:szCs w:val="24"/>
        </w:rPr>
        <w:t>P</w:t>
      </w:r>
      <w:r w:rsidRPr="003468DA">
        <w:rPr>
          <w:rFonts w:cs="Verdana"/>
          <w:szCs w:val="24"/>
        </w:rPr>
        <w:t xml:space="preserve">) и прибыли, приходящейся на акцию </w:t>
      </w:r>
      <w:r w:rsidRPr="003468DA">
        <w:rPr>
          <w:rFonts w:cs="Verdana"/>
          <w:i/>
          <w:iCs/>
          <w:szCs w:val="24"/>
        </w:rPr>
        <w:t xml:space="preserve">(EPS), </w:t>
      </w:r>
      <w:r w:rsidRPr="003468DA">
        <w:rPr>
          <w:rFonts w:cs="Verdana"/>
          <w:szCs w:val="24"/>
        </w:rPr>
        <w:t xml:space="preserve">– коэффициент </w:t>
      </w:r>
      <w:r w:rsidRPr="003468DA">
        <w:rPr>
          <w:rFonts w:cs="Verdana"/>
          <w:i/>
          <w:iCs/>
          <w:szCs w:val="24"/>
        </w:rPr>
        <w:t>P/E</w:t>
      </w:r>
      <w:r w:rsidRPr="003468DA">
        <w:rPr>
          <w:rFonts w:cs="Verdana"/>
          <w:szCs w:val="24"/>
        </w:rPr>
        <w:t>.</w:t>
      </w:r>
    </w:p>
    <w:p w:rsidR="00B22315" w:rsidRPr="003468DA" w:rsidRDefault="00B22315" w:rsidP="007D5F17">
      <w:pPr>
        <w:ind w:firstLine="600"/>
        <w:jc w:val="both"/>
        <w:rPr>
          <w:rFonts w:cs="Verdana"/>
          <w:szCs w:val="24"/>
        </w:rPr>
      </w:pPr>
      <w:r w:rsidRPr="003468DA">
        <w:rPr>
          <w:rFonts w:cs="Verdana"/>
          <w:szCs w:val="24"/>
        </w:rPr>
        <w:t>Приблизительная оценка будущей доходности:</w:t>
      </w:r>
    </w:p>
    <w:p w:rsidR="00B22315" w:rsidRPr="003468DA" w:rsidRDefault="00856986" w:rsidP="007D5F17">
      <w:pPr>
        <w:ind w:firstLine="600"/>
        <w:jc w:val="both"/>
        <w:rPr>
          <w:rFonts w:cs="Verdana"/>
          <w:szCs w:val="24"/>
        </w:rPr>
      </w:pPr>
      <w:r>
        <w:rPr>
          <w:rFonts w:cs="Verdana"/>
          <w:noProof/>
          <w:szCs w:val="24"/>
        </w:rPr>
        <w:drawing>
          <wp:inline distT="0" distB="0" distL="0" distR="0">
            <wp:extent cx="885825" cy="466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466725"/>
                    </a:xfrm>
                    <a:prstGeom prst="rect">
                      <a:avLst/>
                    </a:prstGeom>
                    <a:noFill/>
                    <a:ln>
                      <a:noFill/>
                    </a:ln>
                  </pic:spPr>
                </pic:pic>
              </a:graphicData>
            </a:graphic>
          </wp:inline>
        </w:drawing>
      </w:r>
    </w:p>
    <w:p w:rsidR="00B22315" w:rsidRPr="003468DA" w:rsidRDefault="00B22315" w:rsidP="007D5F17">
      <w:pPr>
        <w:ind w:firstLine="600"/>
        <w:jc w:val="both"/>
        <w:rPr>
          <w:rFonts w:cs="Verdana"/>
          <w:szCs w:val="24"/>
        </w:rPr>
      </w:pPr>
    </w:p>
    <w:p w:rsidR="00B22315" w:rsidRPr="003468DA" w:rsidRDefault="00B22315" w:rsidP="007D5F17">
      <w:pPr>
        <w:ind w:firstLine="600"/>
        <w:jc w:val="both"/>
        <w:rPr>
          <w:rFonts w:cs="Verdana"/>
          <w:szCs w:val="24"/>
        </w:rPr>
      </w:pPr>
      <w:r w:rsidRPr="003468DA">
        <w:rPr>
          <w:rFonts w:cs="Verdana"/>
          <w:szCs w:val="24"/>
        </w:rPr>
        <w:t xml:space="preserve">где </w:t>
      </w:r>
      <w:r w:rsidRPr="003468DA">
        <w:rPr>
          <w:rFonts w:cs="Verdana"/>
          <w:i/>
          <w:iCs/>
          <w:szCs w:val="24"/>
        </w:rPr>
        <w:t xml:space="preserve">EPS </w:t>
      </w:r>
      <w:r w:rsidRPr="003468DA">
        <w:rPr>
          <w:rFonts w:cs="Verdana"/>
          <w:szCs w:val="24"/>
        </w:rPr>
        <w:t>– прогнозируемая прибыль на акцию.</w:t>
      </w:r>
    </w:p>
    <w:p w:rsidR="00B22315" w:rsidRPr="003468DA" w:rsidRDefault="00B22315" w:rsidP="007D5F17">
      <w:pPr>
        <w:ind w:firstLine="600"/>
        <w:jc w:val="both"/>
        <w:rPr>
          <w:rFonts w:cs="Verdana"/>
          <w:b/>
          <w:bCs/>
          <w:szCs w:val="24"/>
        </w:rPr>
      </w:pPr>
      <w:r w:rsidRPr="003468DA">
        <w:rPr>
          <w:rFonts w:cs="Verdana"/>
          <w:szCs w:val="24"/>
        </w:rPr>
        <w:t xml:space="preserve">Более совершенным и точным является метод оценки риска на основе модели </w:t>
      </w:r>
      <w:r w:rsidRPr="003468DA">
        <w:rPr>
          <w:rFonts w:cs="Verdana"/>
          <w:b/>
          <w:bCs/>
          <w:i/>
          <w:iCs/>
          <w:szCs w:val="24"/>
        </w:rPr>
        <w:t>оценки к</w:t>
      </w:r>
      <w:r w:rsidRPr="003468DA">
        <w:rPr>
          <w:rFonts w:cs="Verdana"/>
          <w:b/>
          <w:bCs/>
          <w:i/>
          <w:iCs/>
          <w:szCs w:val="24"/>
        </w:rPr>
        <w:t>а</w:t>
      </w:r>
      <w:r w:rsidRPr="003468DA">
        <w:rPr>
          <w:rFonts w:cs="Verdana"/>
          <w:b/>
          <w:bCs/>
          <w:i/>
          <w:iCs/>
          <w:szCs w:val="24"/>
        </w:rPr>
        <w:t>питальных активов (Capital Assets Pricing Model – CAPM).</w:t>
      </w:r>
    </w:p>
    <w:p w:rsidR="00B22315" w:rsidRPr="003468DA" w:rsidRDefault="00B22315" w:rsidP="007D5F17">
      <w:pPr>
        <w:ind w:firstLine="600"/>
        <w:jc w:val="both"/>
        <w:rPr>
          <w:rFonts w:cs="Verdana"/>
          <w:szCs w:val="24"/>
        </w:rPr>
      </w:pPr>
      <w:r w:rsidRPr="003468DA">
        <w:rPr>
          <w:rFonts w:cs="Verdana"/>
          <w:i/>
          <w:iCs/>
          <w:szCs w:val="24"/>
        </w:rPr>
        <w:t>R = R</w:t>
      </w:r>
      <w:r w:rsidRPr="003468DA">
        <w:rPr>
          <w:rFonts w:cs="Verdana"/>
          <w:i/>
          <w:iCs/>
          <w:szCs w:val="24"/>
          <w:vertAlign w:val="subscript"/>
        </w:rPr>
        <w:t xml:space="preserve">f </w:t>
      </w:r>
      <w:r w:rsidRPr="003468DA">
        <w:rPr>
          <w:rFonts w:cs="Verdana"/>
          <w:i/>
          <w:iCs/>
          <w:szCs w:val="24"/>
        </w:rPr>
        <w:t>+ β(R</w:t>
      </w:r>
      <w:r w:rsidRPr="003468DA">
        <w:rPr>
          <w:rFonts w:cs="Verdana"/>
          <w:i/>
          <w:iCs/>
          <w:szCs w:val="24"/>
          <w:vertAlign w:val="subscript"/>
        </w:rPr>
        <w:t>m</w:t>
      </w:r>
      <w:r w:rsidRPr="003468DA">
        <w:rPr>
          <w:rFonts w:cs="Verdana"/>
          <w:i/>
          <w:iCs/>
          <w:szCs w:val="24"/>
        </w:rPr>
        <w:t xml:space="preserve"> – R</w:t>
      </w:r>
      <w:r w:rsidRPr="003468DA">
        <w:rPr>
          <w:rFonts w:cs="Verdana"/>
          <w:i/>
          <w:iCs/>
          <w:szCs w:val="24"/>
          <w:vertAlign w:val="subscript"/>
        </w:rPr>
        <w:t xml:space="preserve">f </w:t>
      </w:r>
      <w:r w:rsidRPr="003468DA">
        <w:rPr>
          <w:rFonts w:cs="Verdana"/>
          <w:szCs w:val="24"/>
        </w:rPr>
        <w:t>),</w:t>
      </w:r>
    </w:p>
    <w:p w:rsidR="00924763" w:rsidRPr="003468DA" w:rsidRDefault="00B22315" w:rsidP="007D5F17">
      <w:pPr>
        <w:ind w:firstLine="600"/>
        <w:jc w:val="both"/>
        <w:rPr>
          <w:rFonts w:cs="Verdana"/>
          <w:szCs w:val="24"/>
        </w:rPr>
      </w:pPr>
      <w:r w:rsidRPr="003468DA">
        <w:rPr>
          <w:rFonts w:cs="Verdana"/>
          <w:szCs w:val="24"/>
        </w:rPr>
        <w:t xml:space="preserve">где </w:t>
      </w:r>
      <w:r w:rsidRPr="003468DA">
        <w:rPr>
          <w:rFonts w:cs="Verdana"/>
          <w:i/>
          <w:iCs/>
          <w:szCs w:val="24"/>
        </w:rPr>
        <w:t xml:space="preserve">Rf </w:t>
      </w:r>
      <w:r w:rsidRPr="003468DA">
        <w:rPr>
          <w:rFonts w:cs="Verdana"/>
          <w:szCs w:val="24"/>
        </w:rPr>
        <w:t>– безрисковая ставка доходности, соответствующая, как правило, доходности гос</w:t>
      </w:r>
      <w:r w:rsidRPr="003468DA">
        <w:rPr>
          <w:rFonts w:cs="Verdana"/>
          <w:szCs w:val="24"/>
        </w:rPr>
        <w:t>у</w:t>
      </w:r>
      <w:r w:rsidRPr="003468DA">
        <w:rPr>
          <w:rFonts w:cs="Verdana"/>
          <w:szCs w:val="24"/>
        </w:rPr>
        <w:t xml:space="preserve">дарственных ценных бумаг (в наших условиях – ставке Сбербанка РФ, в США – доходности казначейского векселя); </w:t>
      </w:r>
    </w:p>
    <w:p w:rsidR="00924763" w:rsidRPr="003468DA" w:rsidRDefault="00B22315" w:rsidP="007D5F17">
      <w:pPr>
        <w:ind w:firstLine="600"/>
        <w:jc w:val="both"/>
        <w:rPr>
          <w:rFonts w:cs="Verdana"/>
          <w:szCs w:val="24"/>
        </w:rPr>
      </w:pPr>
      <w:r w:rsidRPr="003468DA">
        <w:rPr>
          <w:rFonts w:cs="Verdana"/>
          <w:i/>
          <w:iCs/>
          <w:szCs w:val="24"/>
        </w:rPr>
        <w:t>R</w:t>
      </w:r>
      <w:r w:rsidRPr="003468DA">
        <w:rPr>
          <w:rFonts w:cs="Verdana"/>
          <w:i/>
          <w:iCs/>
          <w:szCs w:val="24"/>
          <w:vertAlign w:val="subscript"/>
        </w:rPr>
        <w:t>m</w:t>
      </w:r>
      <w:r w:rsidRPr="003468DA">
        <w:rPr>
          <w:rFonts w:cs="Verdana"/>
          <w:szCs w:val="24"/>
        </w:rPr>
        <w:t xml:space="preserve"> – среднерыночная доходность, т. е. средняя ставка дохода по всем акциям, котиру</w:t>
      </w:r>
      <w:r w:rsidRPr="003468DA">
        <w:rPr>
          <w:rFonts w:cs="Verdana"/>
          <w:szCs w:val="24"/>
        </w:rPr>
        <w:t>ю</w:t>
      </w:r>
      <w:r w:rsidRPr="003468DA">
        <w:rPr>
          <w:rFonts w:cs="Verdana"/>
          <w:szCs w:val="24"/>
        </w:rPr>
        <w:t>щимся на фондовом рынке. Фондовые индексы в России в силу ограниченного количества ко</w:t>
      </w:r>
      <w:r w:rsidRPr="003468DA">
        <w:rPr>
          <w:rFonts w:cs="Verdana"/>
          <w:szCs w:val="24"/>
        </w:rPr>
        <w:t>р</w:t>
      </w:r>
      <w:r w:rsidRPr="003468DA">
        <w:rPr>
          <w:rFonts w:cs="Verdana"/>
          <w:szCs w:val="24"/>
        </w:rPr>
        <w:t>поративных ценных бумаг и различных методик расчета еще не в состоянии дать полную и объективную картину, характеризующую среднерыночный риск; </w:t>
      </w:r>
    </w:p>
    <w:p w:rsidR="00B22315" w:rsidRPr="003468DA" w:rsidRDefault="00B22315" w:rsidP="007D5F17">
      <w:pPr>
        <w:ind w:firstLine="600"/>
        <w:jc w:val="both"/>
        <w:rPr>
          <w:rFonts w:cs="Verdana"/>
          <w:szCs w:val="24"/>
        </w:rPr>
      </w:pPr>
      <w:r w:rsidRPr="003468DA">
        <w:rPr>
          <w:rFonts w:cs="Verdana"/>
          <w:i/>
          <w:iCs/>
          <w:szCs w:val="24"/>
        </w:rPr>
        <w:t xml:space="preserve">β </w:t>
      </w:r>
      <w:r w:rsidRPr="003468DA">
        <w:rPr>
          <w:rFonts w:cs="Verdana"/>
          <w:szCs w:val="24"/>
        </w:rPr>
        <w:t xml:space="preserve">– коэффициент </w:t>
      </w:r>
      <w:r w:rsidRPr="003468DA">
        <w:rPr>
          <w:rFonts w:cs="Verdana"/>
          <w:i/>
          <w:iCs/>
          <w:szCs w:val="24"/>
        </w:rPr>
        <w:t xml:space="preserve">бета – </w:t>
      </w:r>
      <w:r w:rsidRPr="003468DA">
        <w:rPr>
          <w:rFonts w:cs="Verdana"/>
          <w:szCs w:val="24"/>
        </w:rPr>
        <w:t xml:space="preserve">показатель </w:t>
      </w:r>
      <w:r w:rsidRPr="003468DA">
        <w:rPr>
          <w:rFonts w:cs="Verdana"/>
          <w:i/>
          <w:iCs/>
          <w:szCs w:val="24"/>
        </w:rPr>
        <w:t>систематического риска для данной акции.</w:t>
      </w:r>
    </w:p>
    <w:p w:rsidR="00924763" w:rsidRPr="003468DA" w:rsidRDefault="00B22315" w:rsidP="007D5F17">
      <w:pPr>
        <w:ind w:firstLine="600"/>
        <w:jc w:val="both"/>
        <w:rPr>
          <w:rFonts w:cs="Verdana"/>
          <w:szCs w:val="24"/>
        </w:rPr>
      </w:pPr>
      <w:r w:rsidRPr="003468DA">
        <w:rPr>
          <w:rFonts w:cs="Verdana"/>
          <w:szCs w:val="24"/>
        </w:rPr>
        <w:t>Он характеризуется колебаниями показателей на рынке ценных бумаг. В целом </w:t>
      </w:r>
      <w:r w:rsidRPr="003468DA">
        <w:rPr>
          <w:rFonts w:cs="Verdana"/>
          <w:i/>
          <w:iCs/>
          <w:szCs w:val="24"/>
        </w:rPr>
        <w:t xml:space="preserve">β </w:t>
      </w:r>
      <w:r w:rsidRPr="003468DA">
        <w:rPr>
          <w:rFonts w:cs="Verdana"/>
          <w:szCs w:val="24"/>
        </w:rPr>
        <w:t>тракт</w:t>
      </w:r>
      <w:r w:rsidRPr="003468DA">
        <w:rPr>
          <w:rFonts w:cs="Verdana"/>
          <w:szCs w:val="24"/>
        </w:rPr>
        <w:t>у</w:t>
      </w:r>
      <w:r w:rsidRPr="003468DA">
        <w:rPr>
          <w:rFonts w:cs="Verdana"/>
          <w:szCs w:val="24"/>
        </w:rPr>
        <w:t>ется как коэффициент эластичности, показывающий, насколько изменение цены акции пре</w:t>
      </w:r>
      <w:r w:rsidRPr="003468DA">
        <w:rPr>
          <w:rFonts w:cs="Verdana"/>
          <w:szCs w:val="24"/>
        </w:rPr>
        <w:t>д</w:t>
      </w:r>
      <w:r w:rsidRPr="003468DA">
        <w:rPr>
          <w:rFonts w:cs="Verdana"/>
          <w:szCs w:val="24"/>
        </w:rPr>
        <w:t xml:space="preserve">приятия обусловлено рыночными тенденциями. </w:t>
      </w:r>
    </w:p>
    <w:p w:rsidR="00B22315" w:rsidRPr="003468DA" w:rsidRDefault="00B22315" w:rsidP="007D5F17">
      <w:pPr>
        <w:ind w:firstLine="600"/>
        <w:jc w:val="both"/>
        <w:rPr>
          <w:rFonts w:cs="Verdana"/>
          <w:szCs w:val="24"/>
        </w:rPr>
      </w:pPr>
      <w:r w:rsidRPr="003468DA">
        <w:rPr>
          <w:rFonts w:cs="Verdana"/>
          <w:szCs w:val="24"/>
        </w:rPr>
        <w:t xml:space="preserve">Например, коэффициент </w:t>
      </w:r>
      <w:r w:rsidRPr="003468DA">
        <w:rPr>
          <w:rFonts w:cs="Verdana"/>
          <w:i/>
          <w:iCs/>
          <w:szCs w:val="24"/>
        </w:rPr>
        <w:t>β</w:t>
      </w:r>
      <w:r w:rsidRPr="003468DA">
        <w:rPr>
          <w:rFonts w:cs="Verdana"/>
          <w:szCs w:val="24"/>
        </w:rPr>
        <w:t>, равный 1,3, говорит о том, что рыночная цена акций предпр</w:t>
      </w:r>
      <w:r w:rsidRPr="003468DA">
        <w:rPr>
          <w:rFonts w:cs="Verdana"/>
          <w:szCs w:val="24"/>
        </w:rPr>
        <w:t>и</w:t>
      </w:r>
      <w:r w:rsidRPr="003468DA">
        <w:rPr>
          <w:rFonts w:cs="Verdana"/>
          <w:szCs w:val="24"/>
        </w:rPr>
        <w:t>ятия растет на 30 % быстрее, чем среднерыночный индекс.</w:t>
      </w:r>
    </w:p>
    <w:p w:rsidR="00B22315" w:rsidRPr="003468DA" w:rsidRDefault="00B22315" w:rsidP="007D5F17">
      <w:pPr>
        <w:ind w:firstLine="600"/>
        <w:jc w:val="both"/>
        <w:rPr>
          <w:rFonts w:cs="Verdana"/>
          <w:szCs w:val="24"/>
        </w:rPr>
      </w:pPr>
      <w:r w:rsidRPr="003468DA">
        <w:rPr>
          <w:rFonts w:cs="Verdana"/>
          <w:b/>
          <w:bCs/>
          <w:i/>
          <w:iCs/>
          <w:szCs w:val="24"/>
        </w:rPr>
        <w:t>Стоимость нераспределенной прибыли</w:t>
      </w:r>
      <w:r w:rsidRPr="003468DA">
        <w:rPr>
          <w:rFonts w:cs="Verdana"/>
          <w:i/>
          <w:iCs/>
          <w:szCs w:val="24"/>
        </w:rPr>
        <w:t xml:space="preserve"> </w:t>
      </w:r>
      <w:r w:rsidRPr="003468DA">
        <w:rPr>
          <w:rFonts w:cs="Verdana"/>
          <w:szCs w:val="24"/>
        </w:rPr>
        <w:t>связана со стоимостью акционерного капитала, так как в случае распределения могла бы быть направлена на выплату дивидендов. Поэтому стоимость этого источника определяется так же, как и стоимость акционерного капитала.</w:t>
      </w:r>
    </w:p>
    <w:p w:rsidR="00B22315" w:rsidRPr="003468DA" w:rsidRDefault="00B22315" w:rsidP="007D5F17">
      <w:pPr>
        <w:ind w:firstLine="600"/>
        <w:jc w:val="both"/>
        <w:rPr>
          <w:rFonts w:cs="Verdana"/>
          <w:szCs w:val="24"/>
        </w:rPr>
      </w:pPr>
      <w:r w:rsidRPr="003468DA">
        <w:rPr>
          <w:rFonts w:cs="Verdana"/>
          <w:szCs w:val="24"/>
        </w:rPr>
        <w:t>До 25 % уставного капитала акционерного общества могут составлять привилегирова</w:t>
      </w:r>
      <w:r w:rsidRPr="003468DA">
        <w:rPr>
          <w:rFonts w:cs="Verdana"/>
          <w:szCs w:val="24"/>
        </w:rPr>
        <w:t>н</w:t>
      </w:r>
      <w:r w:rsidRPr="003468DA">
        <w:rPr>
          <w:rFonts w:cs="Verdana"/>
          <w:szCs w:val="24"/>
        </w:rPr>
        <w:t>ные акции.</w:t>
      </w:r>
    </w:p>
    <w:p w:rsidR="00B22315" w:rsidRPr="003468DA" w:rsidRDefault="00B22315" w:rsidP="007D5F17">
      <w:pPr>
        <w:ind w:firstLine="600"/>
        <w:jc w:val="both"/>
        <w:rPr>
          <w:rFonts w:cs="Verdana"/>
          <w:szCs w:val="24"/>
        </w:rPr>
      </w:pPr>
      <w:r w:rsidRPr="003468DA">
        <w:rPr>
          <w:rFonts w:cs="Verdana"/>
          <w:szCs w:val="24"/>
        </w:rPr>
        <w:t>Стоимость этого источника может определяться по следующей формуле:</w:t>
      </w:r>
    </w:p>
    <w:p w:rsidR="00B22315" w:rsidRPr="003468DA" w:rsidRDefault="00B22315" w:rsidP="007D5F17">
      <w:pPr>
        <w:ind w:firstLine="600"/>
        <w:jc w:val="both"/>
        <w:rPr>
          <w:rFonts w:cs="Verdana"/>
          <w:szCs w:val="24"/>
        </w:rPr>
      </w:pPr>
      <w:r w:rsidRPr="003468DA">
        <w:rPr>
          <w:rFonts w:cs="Verdana"/>
          <w:i/>
          <w:iCs/>
          <w:szCs w:val="24"/>
        </w:rPr>
        <w:t>К</w:t>
      </w:r>
      <w:r w:rsidRPr="003468DA">
        <w:rPr>
          <w:rFonts w:cs="Verdana"/>
          <w:i/>
          <w:iCs/>
          <w:szCs w:val="24"/>
          <w:vertAlign w:val="subscript"/>
        </w:rPr>
        <w:t>пр акц</w:t>
      </w:r>
      <w:r w:rsidRPr="003468DA">
        <w:rPr>
          <w:rFonts w:cs="Verdana"/>
          <w:i/>
          <w:iCs/>
          <w:szCs w:val="24"/>
        </w:rPr>
        <w:t xml:space="preserve"> </w:t>
      </w:r>
      <w:r w:rsidRPr="003468DA">
        <w:rPr>
          <w:rFonts w:cs="Verdana"/>
          <w:szCs w:val="24"/>
        </w:rPr>
        <w:t xml:space="preserve">= </w:t>
      </w:r>
      <w:r w:rsidRPr="003468DA">
        <w:rPr>
          <w:rFonts w:cs="Verdana"/>
          <w:i/>
          <w:iCs/>
          <w:szCs w:val="24"/>
        </w:rPr>
        <w:t>D</w:t>
      </w:r>
      <w:r w:rsidRPr="003468DA">
        <w:rPr>
          <w:rFonts w:cs="Verdana"/>
          <w:i/>
          <w:iCs/>
          <w:szCs w:val="24"/>
          <w:vertAlign w:val="subscript"/>
        </w:rPr>
        <w:t>пр акц</w:t>
      </w:r>
      <w:r w:rsidRPr="003468DA">
        <w:rPr>
          <w:rFonts w:cs="Verdana"/>
          <w:i/>
          <w:iCs/>
          <w:szCs w:val="24"/>
        </w:rPr>
        <w:t xml:space="preserve"> /B</w:t>
      </w:r>
      <w:r w:rsidRPr="003468DA">
        <w:rPr>
          <w:rFonts w:cs="Verdana"/>
          <w:i/>
          <w:iCs/>
          <w:szCs w:val="24"/>
          <w:vertAlign w:val="subscript"/>
        </w:rPr>
        <w:t>пр акц</w:t>
      </w:r>
      <w:r w:rsidRPr="003468DA">
        <w:rPr>
          <w:rFonts w:cs="Verdana"/>
          <w:i/>
          <w:iCs/>
          <w:szCs w:val="24"/>
        </w:rPr>
        <w:t xml:space="preserve"> </w:t>
      </w:r>
      <w:r w:rsidRPr="003468DA">
        <w:rPr>
          <w:rFonts w:cs="Verdana"/>
          <w:szCs w:val="24"/>
        </w:rPr>
        <w:t>,</w:t>
      </w:r>
    </w:p>
    <w:p w:rsidR="00B22315" w:rsidRPr="003468DA" w:rsidRDefault="00B22315" w:rsidP="007D5F17">
      <w:pPr>
        <w:ind w:firstLine="600"/>
        <w:jc w:val="both"/>
        <w:rPr>
          <w:rFonts w:cs="Verdana"/>
          <w:szCs w:val="24"/>
        </w:rPr>
      </w:pPr>
    </w:p>
    <w:p w:rsidR="00924763" w:rsidRPr="003468DA" w:rsidRDefault="00B22315" w:rsidP="007D5F17">
      <w:pPr>
        <w:ind w:firstLine="600"/>
        <w:jc w:val="both"/>
        <w:rPr>
          <w:rFonts w:cs="Verdana"/>
          <w:szCs w:val="24"/>
        </w:rPr>
      </w:pPr>
      <w:r w:rsidRPr="003468DA">
        <w:rPr>
          <w:rFonts w:cs="Verdana"/>
          <w:szCs w:val="24"/>
        </w:rPr>
        <w:t xml:space="preserve">где </w:t>
      </w:r>
      <w:r w:rsidRPr="003468DA">
        <w:rPr>
          <w:rFonts w:cs="Verdana"/>
          <w:i/>
          <w:iCs/>
          <w:szCs w:val="24"/>
        </w:rPr>
        <w:t>D</w:t>
      </w:r>
      <w:r w:rsidRPr="003468DA">
        <w:rPr>
          <w:rFonts w:cs="Verdana"/>
          <w:i/>
          <w:iCs/>
          <w:szCs w:val="24"/>
          <w:vertAlign w:val="subscript"/>
        </w:rPr>
        <w:t>пр акц</w:t>
      </w:r>
      <w:r w:rsidRPr="003468DA">
        <w:rPr>
          <w:rFonts w:cs="Verdana"/>
          <w:i/>
          <w:iCs/>
          <w:szCs w:val="24"/>
        </w:rPr>
        <w:t xml:space="preserve"> </w:t>
      </w:r>
      <w:r w:rsidRPr="003468DA">
        <w:rPr>
          <w:rFonts w:cs="Verdana"/>
          <w:szCs w:val="24"/>
        </w:rPr>
        <w:t xml:space="preserve">– дивиденды по привилегированным акциям; </w:t>
      </w:r>
    </w:p>
    <w:p w:rsidR="00B22315" w:rsidRPr="003468DA" w:rsidRDefault="00B22315" w:rsidP="007D5F17">
      <w:pPr>
        <w:ind w:firstLine="600"/>
        <w:jc w:val="both"/>
        <w:rPr>
          <w:rFonts w:cs="Verdana"/>
          <w:szCs w:val="24"/>
        </w:rPr>
      </w:pPr>
      <w:r w:rsidRPr="003468DA">
        <w:rPr>
          <w:rFonts w:cs="Verdana"/>
          <w:i/>
          <w:iCs/>
          <w:szCs w:val="24"/>
        </w:rPr>
        <w:t>B</w:t>
      </w:r>
      <w:r w:rsidRPr="003468DA">
        <w:rPr>
          <w:rFonts w:cs="Verdana"/>
          <w:i/>
          <w:iCs/>
          <w:szCs w:val="24"/>
          <w:vertAlign w:val="subscript"/>
        </w:rPr>
        <w:t>пр акц</w:t>
      </w:r>
      <w:r w:rsidRPr="003468DA">
        <w:rPr>
          <w:rFonts w:cs="Verdana"/>
          <w:i/>
          <w:iCs/>
          <w:szCs w:val="24"/>
        </w:rPr>
        <w:t xml:space="preserve"> </w:t>
      </w:r>
      <w:r w:rsidRPr="003468DA">
        <w:rPr>
          <w:rFonts w:cs="Verdana"/>
          <w:szCs w:val="24"/>
        </w:rPr>
        <w:t>– выручка от продажи привилегированных акций с учетом затрат на размещение.</w:t>
      </w:r>
    </w:p>
    <w:p w:rsidR="00B22315" w:rsidRPr="003468DA" w:rsidRDefault="00B22315" w:rsidP="007D5F17">
      <w:pPr>
        <w:ind w:firstLine="600"/>
        <w:jc w:val="both"/>
        <w:rPr>
          <w:rFonts w:cs="Verdana"/>
          <w:szCs w:val="24"/>
        </w:rPr>
      </w:pPr>
      <w:r w:rsidRPr="003468DA">
        <w:rPr>
          <w:rFonts w:cs="Verdana"/>
          <w:szCs w:val="24"/>
        </w:rPr>
        <w:t>Акционерное общество для финансирования своих проектов может выпускать такие це</w:t>
      </w:r>
      <w:r w:rsidRPr="003468DA">
        <w:rPr>
          <w:rFonts w:cs="Verdana"/>
          <w:szCs w:val="24"/>
        </w:rPr>
        <w:t>н</w:t>
      </w:r>
      <w:r w:rsidRPr="003468DA">
        <w:rPr>
          <w:rFonts w:cs="Verdana"/>
          <w:szCs w:val="24"/>
        </w:rPr>
        <w:t>ные бумаги, как облигации, доходность по которым может быть рассчитана следующим обр</w:t>
      </w:r>
      <w:r w:rsidRPr="003468DA">
        <w:rPr>
          <w:rFonts w:cs="Verdana"/>
          <w:szCs w:val="24"/>
        </w:rPr>
        <w:t>а</w:t>
      </w:r>
      <w:r w:rsidRPr="003468DA">
        <w:rPr>
          <w:rFonts w:cs="Verdana"/>
          <w:szCs w:val="24"/>
        </w:rPr>
        <w:t>зом:</w:t>
      </w:r>
    </w:p>
    <w:p w:rsidR="00B22315" w:rsidRPr="003468DA" w:rsidRDefault="00B22315" w:rsidP="007D5F17">
      <w:pPr>
        <w:ind w:firstLine="600"/>
        <w:jc w:val="both"/>
        <w:rPr>
          <w:rFonts w:cs="Verdana"/>
          <w:szCs w:val="24"/>
          <w:lang w:val="pt-BR"/>
        </w:rPr>
      </w:pPr>
      <w:r w:rsidRPr="003468DA">
        <w:rPr>
          <w:rFonts w:cs="Verdana"/>
          <w:i/>
          <w:iCs/>
          <w:szCs w:val="24"/>
        </w:rPr>
        <w:t>К</w:t>
      </w:r>
      <w:r w:rsidRPr="003468DA">
        <w:rPr>
          <w:rFonts w:cs="Verdana"/>
          <w:i/>
          <w:iCs/>
          <w:szCs w:val="24"/>
          <w:vertAlign w:val="subscript"/>
        </w:rPr>
        <w:t>обл</w:t>
      </w:r>
      <w:r w:rsidRPr="003468DA">
        <w:rPr>
          <w:rFonts w:cs="Verdana"/>
          <w:i/>
          <w:iCs/>
          <w:szCs w:val="24"/>
          <w:lang w:val="pt-BR"/>
        </w:rPr>
        <w:t xml:space="preserve"> </w:t>
      </w:r>
      <w:r w:rsidRPr="003468DA">
        <w:rPr>
          <w:rFonts w:cs="Verdana"/>
          <w:szCs w:val="24"/>
          <w:lang w:val="pt-BR"/>
        </w:rPr>
        <w:t xml:space="preserve">= </w:t>
      </w:r>
      <w:r w:rsidRPr="003468DA">
        <w:rPr>
          <w:rFonts w:cs="Verdana"/>
          <w:i/>
          <w:iCs/>
          <w:szCs w:val="24"/>
          <w:lang w:val="pt-BR"/>
        </w:rPr>
        <w:t xml:space="preserve">J </w:t>
      </w:r>
      <w:r w:rsidRPr="003468DA">
        <w:rPr>
          <w:rFonts w:cs="Verdana"/>
          <w:szCs w:val="24"/>
          <w:lang w:val="pt-BR"/>
        </w:rPr>
        <w:t xml:space="preserve">+ </w:t>
      </w:r>
      <w:r w:rsidRPr="003468DA">
        <w:rPr>
          <w:rFonts w:cs="Verdana"/>
          <w:i/>
          <w:iCs/>
          <w:szCs w:val="24"/>
          <w:lang w:val="pt-BR"/>
        </w:rPr>
        <w:t xml:space="preserve">(M – V)n/(M + </w:t>
      </w:r>
      <w:r w:rsidRPr="003468DA">
        <w:rPr>
          <w:rFonts w:cs="Verdana"/>
          <w:szCs w:val="24"/>
          <w:lang w:val="pt-BR"/>
        </w:rPr>
        <w:t>V)/2,</w:t>
      </w:r>
    </w:p>
    <w:p w:rsidR="00924763" w:rsidRPr="003468DA" w:rsidRDefault="00B22315" w:rsidP="007D5F17">
      <w:pPr>
        <w:ind w:firstLine="600"/>
        <w:jc w:val="both"/>
        <w:rPr>
          <w:rFonts w:cs="Verdana"/>
          <w:szCs w:val="24"/>
        </w:rPr>
      </w:pPr>
      <w:r w:rsidRPr="003468DA">
        <w:rPr>
          <w:rFonts w:cs="Verdana"/>
          <w:szCs w:val="24"/>
        </w:rPr>
        <w:t xml:space="preserve">где </w:t>
      </w:r>
      <w:r w:rsidRPr="003468DA">
        <w:rPr>
          <w:rFonts w:cs="Verdana"/>
          <w:i/>
          <w:iCs/>
          <w:szCs w:val="24"/>
        </w:rPr>
        <w:t xml:space="preserve">J </w:t>
      </w:r>
      <w:r w:rsidRPr="003468DA">
        <w:rPr>
          <w:rFonts w:cs="Verdana"/>
          <w:szCs w:val="24"/>
        </w:rPr>
        <w:t xml:space="preserve">– сумма годового дохода по процентам; </w:t>
      </w:r>
    </w:p>
    <w:p w:rsidR="00924763" w:rsidRPr="003468DA" w:rsidRDefault="00B22315" w:rsidP="007D5F17">
      <w:pPr>
        <w:ind w:firstLine="600"/>
        <w:jc w:val="both"/>
        <w:rPr>
          <w:rFonts w:cs="Verdana"/>
          <w:szCs w:val="24"/>
        </w:rPr>
      </w:pPr>
      <w:r w:rsidRPr="003468DA">
        <w:rPr>
          <w:rFonts w:cs="Verdana"/>
          <w:i/>
          <w:iCs/>
          <w:szCs w:val="24"/>
        </w:rPr>
        <w:t xml:space="preserve">М </w:t>
      </w:r>
      <w:r w:rsidRPr="003468DA">
        <w:rPr>
          <w:rFonts w:cs="Verdana"/>
          <w:szCs w:val="24"/>
        </w:rPr>
        <w:t xml:space="preserve">– номинальная стоимость облигации; </w:t>
      </w:r>
    </w:p>
    <w:p w:rsidR="00924763" w:rsidRPr="003468DA" w:rsidRDefault="00B22315" w:rsidP="007D5F17">
      <w:pPr>
        <w:ind w:firstLine="600"/>
        <w:jc w:val="both"/>
        <w:rPr>
          <w:rFonts w:cs="Verdana"/>
          <w:szCs w:val="24"/>
        </w:rPr>
      </w:pPr>
      <w:r w:rsidRPr="003468DA">
        <w:rPr>
          <w:rFonts w:cs="Verdana"/>
          <w:i/>
          <w:iCs/>
          <w:szCs w:val="24"/>
        </w:rPr>
        <w:t xml:space="preserve">V </w:t>
      </w:r>
      <w:r w:rsidRPr="003468DA">
        <w:rPr>
          <w:rFonts w:cs="Verdana"/>
          <w:szCs w:val="24"/>
        </w:rPr>
        <w:t>– чистый доход от продажи облигаций;</w:t>
      </w:r>
    </w:p>
    <w:p w:rsidR="00B22315" w:rsidRPr="003468DA" w:rsidRDefault="00B22315" w:rsidP="007D5F17">
      <w:pPr>
        <w:ind w:firstLine="600"/>
        <w:jc w:val="both"/>
        <w:rPr>
          <w:rFonts w:cs="Verdana"/>
          <w:szCs w:val="24"/>
        </w:rPr>
      </w:pPr>
      <w:r w:rsidRPr="003468DA">
        <w:rPr>
          <w:rFonts w:cs="Verdana"/>
          <w:szCs w:val="24"/>
        </w:rPr>
        <w:t xml:space="preserve"> </w:t>
      </w:r>
      <w:r w:rsidRPr="003468DA">
        <w:rPr>
          <w:rFonts w:cs="Verdana"/>
          <w:i/>
          <w:iCs/>
          <w:szCs w:val="24"/>
        </w:rPr>
        <w:t xml:space="preserve">n </w:t>
      </w:r>
      <w:r w:rsidRPr="003468DA">
        <w:rPr>
          <w:rFonts w:cs="Verdana"/>
          <w:szCs w:val="24"/>
        </w:rPr>
        <w:t>– количество лет, на которые выпущена облигация.</w:t>
      </w:r>
    </w:p>
    <w:p w:rsidR="006346B1" w:rsidRPr="006009CA" w:rsidRDefault="006009CA" w:rsidP="006009CA">
      <w:pPr>
        <w:jc w:val="both"/>
        <w:rPr>
          <w:bCs/>
          <w:szCs w:val="24"/>
        </w:rPr>
      </w:pPr>
      <w:r>
        <w:rPr>
          <w:bCs/>
          <w:szCs w:val="24"/>
        </w:rPr>
        <w:t xml:space="preserve">       </w:t>
      </w:r>
      <w:r w:rsidRPr="006009CA">
        <w:rPr>
          <w:bCs/>
          <w:szCs w:val="24"/>
        </w:rPr>
        <w:t xml:space="preserve">Таким образом, </w:t>
      </w:r>
      <w:r>
        <w:rPr>
          <w:bCs/>
          <w:szCs w:val="24"/>
        </w:rPr>
        <w:t>стоимость собственного капитала достаточно полно представлена совр</w:t>
      </w:r>
      <w:r>
        <w:rPr>
          <w:bCs/>
          <w:szCs w:val="24"/>
        </w:rPr>
        <w:t>е</w:t>
      </w:r>
      <w:r>
        <w:rPr>
          <w:bCs/>
          <w:szCs w:val="24"/>
        </w:rPr>
        <w:t>менными моделями и методика ее расчета может использоваться конкретными российскими корпорациями.</w:t>
      </w:r>
    </w:p>
    <w:p w:rsidR="00B22315" w:rsidRPr="006009CA" w:rsidRDefault="00B22315" w:rsidP="00B22315">
      <w:pPr>
        <w:rPr>
          <w:rFonts w:cs="Verdana"/>
          <w:szCs w:val="24"/>
        </w:rPr>
      </w:pPr>
    </w:p>
    <w:p w:rsidR="006346B1" w:rsidRPr="003468DA" w:rsidRDefault="006009CA" w:rsidP="006346B1">
      <w:pPr>
        <w:pStyle w:val="3"/>
        <w:rPr>
          <w:rFonts w:ascii="Times New Roman" w:hAnsi="Times New Roman" w:cs="Verdana"/>
          <w:sz w:val="24"/>
          <w:szCs w:val="24"/>
        </w:rPr>
      </w:pPr>
      <w:r>
        <w:rPr>
          <w:rFonts w:ascii="Times New Roman" w:hAnsi="Times New Roman" w:cs="Verdana"/>
          <w:sz w:val="24"/>
          <w:szCs w:val="24"/>
        </w:rPr>
        <w:t>3.5</w:t>
      </w:r>
      <w:r w:rsidR="004D5B7D" w:rsidRPr="003468DA">
        <w:rPr>
          <w:rFonts w:ascii="Times New Roman" w:hAnsi="Times New Roman" w:cs="Verdana"/>
          <w:sz w:val="24"/>
          <w:szCs w:val="24"/>
        </w:rPr>
        <w:t xml:space="preserve">. </w:t>
      </w:r>
      <w:r>
        <w:rPr>
          <w:rFonts w:ascii="Times New Roman" w:hAnsi="Times New Roman" w:cs="Verdana"/>
          <w:sz w:val="24"/>
          <w:szCs w:val="24"/>
        </w:rPr>
        <w:t>Стоимость</w:t>
      </w:r>
      <w:r w:rsidR="006346B1" w:rsidRPr="003468DA">
        <w:rPr>
          <w:rFonts w:ascii="Times New Roman" w:hAnsi="Times New Roman" w:cs="Verdana"/>
          <w:sz w:val="24"/>
          <w:szCs w:val="24"/>
        </w:rPr>
        <w:t xml:space="preserve"> </w:t>
      </w:r>
      <w:r w:rsidR="004D5B7D" w:rsidRPr="003468DA">
        <w:rPr>
          <w:rFonts w:ascii="Times New Roman" w:hAnsi="Times New Roman" w:cs="Verdana"/>
          <w:sz w:val="24"/>
          <w:szCs w:val="24"/>
        </w:rPr>
        <w:t>заемного капитала</w:t>
      </w:r>
    </w:p>
    <w:p w:rsidR="006346B1" w:rsidRPr="003468DA" w:rsidRDefault="006346B1" w:rsidP="006346B1">
      <w:pPr>
        <w:rPr>
          <w:rFonts w:cs="Verdana"/>
          <w:szCs w:val="24"/>
        </w:rPr>
      </w:pPr>
    </w:p>
    <w:p w:rsidR="00DD1060" w:rsidRDefault="006346B1" w:rsidP="004D5B7D">
      <w:pPr>
        <w:ind w:firstLine="600"/>
        <w:jc w:val="both"/>
        <w:rPr>
          <w:rFonts w:cs="Verdana"/>
          <w:szCs w:val="24"/>
        </w:rPr>
      </w:pPr>
      <w:r w:rsidRPr="003468DA">
        <w:rPr>
          <w:rFonts w:cs="Verdana"/>
          <w:szCs w:val="24"/>
        </w:rPr>
        <w:t xml:space="preserve">В настоящее время многие </w:t>
      </w:r>
      <w:r w:rsidR="006009CA">
        <w:rPr>
          <w:rFonts w:cs="Verdana"/>
          <w:szCs w:val="24"/>
        </w:rPr>
        <w:t>корпорации</w:t>
      </w:r>
      <w:r w:rsidRPr="003468DA">
        <w:rPr>
          <w:rFonts w:cs="Verdana"/>
          <w:szCs w:val="24"/>
        </w:rPr>
        <w:t xml:space="preserve"> финансируют свою деятельность как за счет со</w:t>
      </w:r>
      <w:r w:rsidRPr="003468DA">
        <w:rPr>
          <w:rFonts w:cs="Verdana"/>
          <w:szCs w:val="24"/>
        </w:rPr>
        <w:t>б</w:t>
      </w:r>
      <w:r w:rsidRPr="003468DA">
        <w:rPr>
          <w:rFonts w:cs="Verdana"/>
          <w:szCs w:val="24"/>
        </w:rPr>
        <w:t>ственных, так и за счет заемных средств. Прежде всего заемные средства необходимы для ф</w:t>
      </w:r>
      <w:r w:rsidRPr="003468DA">
        <w:rPr>
          <w:rFonts w:cs="Verdana"/>
          <w:szCs w:val="24"/>
        </w:rPr>
        <w:t>и</w:t>
      </w:r>
      <w:r w:rsidRPr="003468DA">
        <w:rPr>
          <w:rFonts w:cs="Verdana"/>
          <w:szCs w:val="24"/>
        </w:rPr>
        <w:t xml:space="preserve">нансирования </w:t>
      </w:r>
      <w:r w:rsidRPr="0074745C">
        <w:rPr>
          <w:rFonts w:cs="Verdana"/>
          <w:b/>
          <w:i/>
          <w:szCs w:val="24"/>
        </w:rPr>
        <w:t>быстро растущих предприятий</w:t>
      </w:r>
      <w:r w:rsidRPr="003468DA">
        <w:rPr>
          <w:rFonts w:cs="Verdana"/>
          <w:szCs w:val="24"/>
        </w:rPr>
        <w:t>, когда темпы роста собственных источников отстают от темпов роста предприятия, а также для реализации различных инвестиционных пр</w:t>
      </w:r>
      <w:r w:rsidRPr="003468DA">
        <w:rPr>
          <w:rFonts w:cs="Verdana"/>
          <w:szCs w:val="24"/>
        </w:rPr>
        <w:t>о</w:t>
      </w:r>
      <w:r w:rsidRPr="003468DA">
        <w:rPr>
          <w:rFonts w:cs="Verdana"/>
          <w:szCs w:val="24"/>
        </w:rPr>
        <w:t>грамм по модернизации производства, освоения новых видов продукции, расширения своей д</w:t>
      </w:r>
      <w:r w:rsidRPr="003468DA">
        <w:rPr>
          <w:rFonts w:cs="Verdana"/>
          <w:szCs w:val="24"/>
        </w:rPr>
        <w:t>о</w:t>
      </w:r>
      <w:r w:rsidRPr="003468DA">
        <w:rPr>
          <w:rFonts w:cs="Verdana"/>
          <w:szCs w:val="24"/>
        </w:rPr>
        <w:t>ли на рынке, приобретения другого бизнеса и т. д.</w:t>
      </w:r>
    </w:p>
    <w:p w:rsidR="006346B1" w:rsidRPr="003468DA" w:rsidRDefault="006346B1" w:rsidP="004D5B7D">
      <w:pPr>
        <w:ind w:firstLine="600"/>
        <w:jc w:val="both"/>
        <w:rPr>
          <w:rFonts w:cs="Verdana"/>
          <w:szCs w:val="24"/>
        </w:rPr>
      </w:pPr>
      <w:r w:rsidRPr="003468DA">
        <w:rPr>
          <w:rFonts w:cs="Verdana"/>
          <w:szCs w:val="24"/>
        </w:rPr>
        <w:t xml:space="preserve"> Инфляция и недостаток собственных оборотных средств </w:t>
      </w:r>
      <w:r w:rsidR="00DD1060">
        <w:rPr>
          <w:rFonts w:cs="Verdana"/>
          <w:szCs w:val="24"/>
        </w:rPr>
        <w:t xml:space="preserve">также </w:t>
      </w:r>
      <w:r w:rsidRPr="003468DA">
        <w:rPr>
          <w:rFonts w:cs="Verdana"/>
          <w:szCs w:val="24"/>
        </w:rPr>
        <w:t xml:space="preserve">вынуждает большинство российских </w:t>
      </w:r>
      <w:r w:rsidR="00DD1060">
        <w:rPr>
          <w:rFonts w:cs="Verdana"/>
          <w:szCs w:val="24"/>
        </w:rPr>
        <w:t xml:space="preserve">корпораций </w:t>
      </w:r>
      <w:r w:rsidRPr="003468DA">
        <w:rPr>
          <w:rFonts w:cs="Verdana"/>
          <w:szCs w:val="24"/>
        </w:rPr>
        <w:t>привлекать заемные средства</w:t>
      </w:r>
      <w:r w:rsidR="00DD1060">
        <w:rPr>
          <w:rFonts w:cs="Verdana"/>
          <w:szCs w:val="24"/>
        </w:rPr>
        <w:t>, которые в этом случае идут на</w:t>
      </w:r>
      <w:r w:rsidRPr="003468DA">
        <w:rPr>
          <w:rFonts w:cs="Verdana"/>
          <w:szCs w:val="24"/>
        </w:rPr>
        <w:t xml:space="preserve"> финанс</w:t>
      </w:r>
      <w:r w:rsidRPr="003468DA">
        <w:rPr>
          <w:rFonts w:cs="Verdana"/>
          <w:szCs w:val="24"/>
        </w:rPr>
        <w:t>и</w:t>
      </w:r>
      <w:r w:rsidRPr="003468DA">
        <w:rPr>
          <w:rFonts w:cs="Verdana"/>
          <w:szCs w:val="24"/>
        </w:rPr>
        <w:t>ровани</w:t>
      </w:r>
      <w:r w:rsidR="00DD1060">
        <w:rPr>
          <w:rFonts w:cs="Verdana"/>
          <w:szCs w:val="24"/>
        </w:rPr>
        <w:t>е</w:t>
      </w:r>
      <w:r w:rsidRPr="003468DA">
        <w:rPr>
          <w:rFonts w:cs="Verdana"/>
          <w:szCs w:val="24"/>
        </w:rPr>
        <w:t xml:space="preserve"> оборотного капитала. Преимуществом финансирования за счет долговых источников перед дополнительной эмиссией акций является сохранение контроля со стороны существу</w:t>
      </w:r>
      <w:r w:rsidRPr="003468DA">
        <w:rPr>
          <w:rFonts w:cs="Verdana"/>
          <w:szCs w:val="24"/>
        </w:rPr>
        <w:t>ю</w:t>
      </w:r>
      <w:r w:rsidRPr="003468DA">
        <w:rPr>
          <w:rFonts w:cs="Verdana"/>
          <w:szCs w:val="24"/>
        </w:rPr>
        <w:t>щих владельцев, а также относительно более низкая себестоимость кредита по сравнению со стоимостью акционерного капитала, которая выражается в эффекте финансового рычага.</w:t>
      </w:r>
    </w:p>
    <w:p w:rsidR="006346B1" w:rsidRPr="003468DA" w:rsidRDefault="006346B1" w:rsidP="004D5B7D">
      <w:pPr>
        <w:ind w:firstLine="600"/>
        <w:jc w:val="both"/>
        <w:rPr>
          <w:rFonts w:cs="Verdana"/>
          <w:szCs w:val="24"/>
        </w:rPr>
      </w:pPr>
      <w:r w:rsidRPr="003468DA">
        <w:rPr>
          <w:rFonts w:cs="Verdana"/>
          <w:b/>
          <w:bCs/>
          <w:i/>
          <w:iCs/>
          <w:szCs w:val="24"/>
        </w:rPr>
        <w:t>Заемный капитал</w:t>
      </w:r>
      <w:r w:rsidRPr="003468DA">
        <w:rPr>
          <w:rFonts w:cs="Verdana"/>
          <w:i/>
          <w:iCs/>
          <w:szCs w:val="24"/>
        </w:rPr>
        <w:t xml:space="preserve"> – </w:t>
      </w:r>
      <w:r w:rsidRPr="003468DA">
        <w:rPr>
          <w:rFonts w:cs="Verdana"/>
          <w:szCs w:val="24"/>
        </w:rPr>
        <w:t>это совокупность заемных средств, приносящих предприятию пр</w:t>
      </w:r>
      <w:r w:rsidRPr="003468DA">
        <w:rPr>
          <w:rFonts w:cs="Verdana"/>
          <w:szCs w:val="24"/>
        </w:rPr>
        <w:t>и</w:t>
      </w:r>
      <w:r w:rsidRPr="003468DA">
        <w:rPr>
          <w:rFonts w:cs="Verdana"/>
          <w:szCs w:val="24"/>
        </w:rPr>
        <w:t>быль. В гл. 42 ГК РФ предусмотрено, что заемные средства могут быть оформлены в виде д</w:t>
      </w:r>
      <w:r w:rsidRPr="003468DA">
        <w:rPr>
          <w:rFonts w:cs="Verdana"/>
          <w:szCs w:val="24"/>
        </w:rPr>
        <w:t>о</w:t>
      </w:r>
      <w:r w:rsidRPr="003468DA">
        <w:rPr>
          <w:rFonts w:cs="Verdana"/>
          <w:szCs w:val="24"/>
        </w:rPr>
        <w:t>говоров кредита, займа, а также в виде товарного и коммерческого кредита.</w:t>
      </w:r>
    </w:p>
    <w:p w:rsidR="006346B1" w:rsidRPr="003468DA" w:rsidRDefault="006346B1" w:rsidP="004D5B7D">
      <w:pPr>
        <w:ind w:firstLine="600"/>
        <w:jc w:val="both"/>
        <w:rPr>
          <w:rFonts w:cs="Verdana"/>
          <w:szCs w:val="24"/>
        </w:rPr>
      </w:pPr>
      <w:r w:rsidRPr="003468DA">
        <w:rPr>
          <w:rFonts w:cs="Verdana"/>
          <w:b/>
          <w:bCs/>
          <w:i/>
          <w:iCs/>
          <w:szCs w:val="24"/>
        </w:rPr>
        <w:t>Кредит</w:t>
      </w:r>
      <w:r w:rsidRPr="003468DA">
        <w:rPr>
          <w:rFonts w:cs="Verdana"/>
          <w:szCs w:val="24"/>
        </w:rPr>
        <w:t xml:space="preserve"> – это предоставление в долг товаров или денег.</w:t>
      </w:r>
    </w:p>
    <w:p w:rsidR="006346B1" w:rsidRPr="003468DA" w:rsidRDefault="006346B1" w:rsidP="004D5B7D">
      <w:pPr>
        <w:ind w:firstLine="600"/>
        <w:jc w:val="both"/>
        <w:rPr>
          <w:rFonts w:cs="Verdana"/>
          <w:szCs w:val="24"/>
        </w:rPr>
      </w:pPr>
      <w:r w:rsidRPr="003468DA">
        <w:rPr>
          <w:rFonts w:cs="Verdana"/>
          <w:szCs w:val="24"/>
        </w:rPr>
        <w:t>Система кредитования предприятий производится в порядке, установленном законод</w:t>
      </w:r>
      <w:r w:rsidRPr="003468DA">
        <w:rPr>
          <w:rFonts w:cs="Verdana"/>
          <w:szCs w:val="24"/>
        </w:rPr>
        <w:t>а</w:t>
      </w:r>
      <w:r w:rsidRPr="003468DA">
        <w:rPr>
          <w:rFonts w:cs="Verdana"/>
          <w:szCs w:val="24"/>
        </w:rPr>
        <w:t>тельством РФ. Законодательство предусматривает кредитование одного предприятия другим в натуральной или денежной форме, кредитование предприятия физическим лицом. Привлечение банковских кредитов предприятиями вызвано в основном острой нехваткой собственных об</w:t>
      </w:r>
      <w:r w:rsidRPr="003468DA">
        <w:rPr>
          <w:rFonts w:cs="Verdana"/>
          <w:szCs w:val="24"/>
        </w:rPr>
        <w:t>о</w:t>
      </w:r>
      <w:r w:rsidRPr="003468DA">
        <w:rPr>
          <w:rFonts w:cs="Verdana"/>
          <w:szCs w:val="24"/>
        </w:rPr>
        <w:t xml:space="preserve">ротных средств. </w:t>
      </w:r>
      <w:r w:rsidRPr="003468DA">
        <w:rPr>
          <w:rFonts w:cs="Verdana"/>
          <w:b/>
          <w:bCs/>
          <w:i/>
          <w:iCs/>
          <w:szCs w:val="24"/>
        </w:rPr>
        <w:t>Банковский кредит</w:t>
      </w:r>
      <w:r w:rsidRPr="003468DA">
        <w:rPr>
          <w:rFonts w:cs="Verdana"/>
          <w:i/>
          <w:iCs/>
          <w:szCs w:val="24"/>
        </w:rPr>
        <w:t xml:space="preserve"> </w:t>
      </w:r>
      <w:r w:rsidRPr="003468DA">
        <w:rPr>
          <w:rFonts w:cs="Verdana"/>
          <w:szCs w:val="24"/>
        </w:rPr>
        <w:t>выдается для финансирования оборотных средств при н</w:t>
      </w:r>
      <w:r w:rsidRPr="003468DA">
        <w:rPr>
          <w:rFonts w:cs="Verdana"/>
          <w:szCs w:val="24"/>
        </w:rPr>
        <w:t>а</w:t>
      </w:r>
      <w:r w:rsidRPr="003468DA">
        <w:rPr>
          <w:rFonts w:cs="Verdana"/>
          <w:szCs w:val="24"/>
        </w:rPr>
        <w:t>личии ликвидного залога и обоснования его целевого назначения.</w:t>
      </w:r>
    </w:p>
    <w:p w:rsidR="006346B1" w:rsidRPr="003468DA" w:rsidRDefault="006346B1" w:rsidP="004D5B7D">
      <w:pPr>
        <w:ind w:firstLine="600"/>
        <w:jc w:val="both"/>
        <w:rPr>
          <w:rFonts w:cs="Verdana"/>
          <w:szCs w:val="24"/>
        </w:rPr>
      </w:pPr>
      <w:r w:rsidRPr="003468DA">
        <w:rPr>
          <w:rFonts w:cs="Verdana"/>
          <w:b/>
          <w:bCs/>
          <w:i/>
          <w:iCs/>
          <w:szCs w:val="24"/>
        </w:rPr>
        <w:t>Заем (долговое обязательство)</w:t>
      </w:r>
      <w:r w:rsidRPr="003468DA">
        <w:rPr>
          <w:rFonts w:cs="Verdana"/>
          <w:i/>
          <w:iCs/>
          <w:szCs w:val="24"/>
        </w:rPr>
        <w:t xml:space="preserve"> – </w:t>
      </w:r>
      <w:r w:rsidRPr="003468DA">
        <w:rPr>
          <w:rFonts w:cs="Verdana"/>
          <w:szCs w:val="24"/>
        </w:rPr>
        <w:t>это договор, по которому одна из сторон (заимодавец) передает другой стороне (заемщику) в пользование деньги или вещи, определенные родовыми признаками – числом, весом, мерой, а заемщик обязуется возвратить заимодавцу такую же сумму денег или равное количество вещей такого же рода и качества.</w:t>
      </w:r>
    </w:p>
    <w:p w:rsidR="006346B1" w:rsidRPr="003468DA" w:rsidRDefault="006346B1" w:rsidP="004D5B7D">
      <w:pPr>
        <w:ind w:firstLine="600"/>
        <w:jc w:val="both"/>
        <w:rPr>
          <w:rFonts w:cs="Verdana"/>
          <w:szCs w:val="24"/>
        </w:rPr>
      </w:pPr>
      <w:r w:rsidRPr="00DD1060">
        <w:rPr>
          <w:rFonts w:cs="Verdana"/>
          <w:iCs/>
          <w:szCs w:val="24"/>
        </w:rPr>
        <w:t>Заем</w:t>
      </w:r>
      <w:r w:rsidR="00DD1060">
        <w:rPr>
          <w:rFonts w:cs="Verdana"/>
          <w:iCs/>
          <w:szCs w:val="24"/>
        </w:rPr>
        <w:t>, в отличие от кредита,</w:t>
      </w:r>
      <w:r w:rsidRPr="00DD1060">
        <w:rPr>
          <w:rFonts w:cs="Verdana"/>
          <w:iCs/>
          <w:szCs w:val="24"/>
        </w:rPr>
        <w:t xml:space="preserve"> </w:t>
      </w:r>
      <w:r w:rsidRPr="003468DA">
        <w:rPr>
          <w:rFonts w:cs="Verdana"/>
          <w:szCs w:val="24"/>
        </w:rPr>
        <w:t>может быть как платным, так и бесплатным. В случае платн</w:t>
      </w:r>
      <w:r w:rsidRPr="003468DA">
        <w:rPr>
          <w:rFonts w:cs="Verdana"/>
          <w:szCs w:val="24"/>
        </w:rPr>
        <w:t>о</w:t>
      </w:r>
      <w:r w:rsidRPr="003468DA">
        <w:rPr>
          <w:rFonts w:cs="Verdana"/>
          <w:szCs w:val="24"/>
        </w:rPr>
        <w:t>го заимствования размер процентов определяется либо по соглашению сторон с соблюдением требований к процентным ставкам по кредитам, установленным законодательством, либо в размере средней ставки банковского процента, существ</w:t>
      </w:r>
      <w:r w:rsidR="00DD1060">
        <w:rPr>
          <w:rFonts w:cs="Verdana"/>
          <w:szCs w:val="24"/>
        </w:rPr>
        <w:t>ующе</w:t>
      </w:r>
      <w:r w:rsidRPr="003468DA">
        <w:rPr>
          <w:rFonts w:cs="Verdana"/>
          <w:szCs w:val="24"/>
        </w:rPr>
        <w:t>го в месте нахождения кредитора. Выделяются отдельные виды обязательств займа: вексельные обязательства и обязательства, возникающие при выпуске и продаже хозяйственным обществом облигаций.</w:t>
      </w:r>
      <w:r w:rsidR="001D0AF4">
        <w:rPr>
          <w:rFonts w:cs="Verdana"/>
          <w:szCs w:val="24"/>
        </w:rPr>
        <w:t xml:space="preserve"> </w:t>
      </w:r>
      <w:r w:rsidRPr="003468DA">
        <w:rPr>
          <w:rFonts w:cs="Verdana"/>
          <w:szCs w:val="24"/>
        </w:rPr>
        <w:t>В условиях ф</w:t>
      </w:r>
      <w:r w:rsidRPr="003468DA">
        <w:rPr>
          <w:rFonts w:cs="Verdana"/>
          <w:szCs w:val="24"/>
        </w:rPr>
        <w:t>и</w:t>
      </w:r>
      <w:r w:rsidRPr="003468DA">
        <w:rPr>
          <w:rFonts w:cs="Verdana"/>
          <w:szCs w:val="24"/>
        </w:rPr>
        <w:t xml:space="preserve">нансового кризиса, труднодоступности банковских кредитов </w:t>
      </w:r>
      <w:r w:rsidR="001D0AF4">
        <w:rPr>
          <w:rFonts w:cs="Verdana"/>
          <w:szCs w:val="24"/>
        </w:rPr>
        <w:t xml:space="preserve">обычно растет </w:t>
      </w:r>
      <w:r w:rsidRPr="003468DA">
        <w:rPr>
          <w:rFonts w:cs="Verdana"/>
          <w:szCs w:val="24"/>
        </w:rPr>
        <w:t xml:space="preserve"> популярност</w:t>
      </w:r>
      <w:r w:rsidR="001D0AF4">
        <w:rPr>
          <w:rFonts w:cs="Verdana"/>
          <w:szCs w:val="24"/>
        </w:rPr>
        <w:t>ь</w:t>
      </w:r>
      <w:r w:rsidRPr="003468DA">
        <w:rPr>
          <w:rFonts w:cs="Verdana"/>
          <w:szCs w:val="24"/>
        </w:rPr>
        <w:t xml:space="preserve"> о</w:t>
      </w:r>
      <w:r w:rsidRPr="003468DA">
        <w:rPr>
          <w:rFonts w:cs="Verdana"/>
          <w:szCs w:val="24"/>
        </w:rPr>
        <w:t>б</w:t>
      </w:r>
      <w:r w:rsidRPr="003468DA">
        <w:rPr>
          <w:rFonts w:cs="Verdana"/>
          <w:szCs w:val="24"/>
        </w:rPr>
        <w:t xml:space="preserve">лигационных займов. </w:t>
      </w:r>
    </w:p>
    <w:p w:rsidR="006346B1" w:rsidRPr="003468DA" w:rsidRDefault="006346B1" w:rsidP="004D5B7D">
      <w:pPr>
        <w:ind w:firstLine="600"/>
        <w:jc w:val="both"/>
        <w:rPr>
          <w:rFonts w:cs="Verdana"/>
          <w:szCs w:val="24"/>
        </w:rPr>
      </w:pPr>
      <w:r w:rsidRPr="003468DA">
        <w:rPr>
          <w:rFonts w:cs="Verdana"/>
          <w:szCs w:val="24"/>
        </w:rPr>
        <w:t xml:space="preserve">Определение величины заемного капитала и его структуры является необходимым этапом при решении ряда </w:t>
      </w:r>
      <w:r w:rsidR="0074745C">
        <w:rPr>
          <w:rFonts w:cs="Verdana"/>
          <w:szCs w:val="24"/>
        </w:rPr>
        <w:t xml:space="preserve">следующих </w:t>
      </w:r>
      <w:r w:rsidRPr="0074745C">
        <w:rPr>
          <w:rFonts w:cs="Verdana"/>
          <w:b/>
          <w:i/>
          <w:szCs w:val="24"/>
        </w:rPr>
        <w:t xml:space="preserve">задач </w:t>
      </w:r>
      <w:r w:rsidR="001D0AF4" w:rsidRPr="0074745C">
        <w:rPr>
          <w:rFonts w:cs="Verdana"/>
          <w:b/>
          <w:i/>
          <w:szCs w:val="24"/>
        </w:rPr>
        <w:t>управления корпоративными финансами</w:t>
      </w:r>
      <w:r w:rsidRPr="003468DA">
        <w:rPr>
          <w:rFonts w:cs="Verdana"/>
          <w:szCs w:val="24"/>
        </w:rPr>
        <w:t>:</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оценки финансовой устойчивости на основе расчетов коэффициентов финансовой нез</w:t>
      </w:r>
      <w:r w:rsidRPr="003468DA">
        <w:rPr>
          <w:rFonts w:cs="Verdana"/>
          <w:szCs w:val="24"/>
        </w:rPr>
        <w:t>а</w:t>
      </w:r>
      <w:r w:rsidRPr="003468DA">
        <w:rPr>
          <w:rFonts w:cs="Verdana"/>
          <w:szCs w:val="24"/>
        </w:rPr>
        <w:t xml:space="preserve">висимости и платежеспособности </w:t>
      </w:r>
      <w:r w:rsidR="001D0AF4">
        <w:rPr>
          <w:rFonts w:cs="Verdana"/>
          <w:szCs w:val="24"/>
        </w:rPr>
        <w:t>корпорации</w:t>
      </w:r>
      <w:r w:rsidRPr="003468DA">
        <w:rPr>
          <w:rFonts w:cs="Verdana"/>
          <w:szCs w:val="24"/>
        </w:rPr>
        <w:t>;</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прогнозирования вероятного банкротства и оптимизации структуры капитала;</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расчета цены заемного капитала и средневзвешенной стоимости капитала </w:t>
      </w:r>
      <w:r w:rsidR="001D0AF4">
        <w:rPr>
          <w:rFonts w:cs="Verdana"/>
          <w:szCs w:val="24"/>
        </w:rPr>
        <w:t>корпорации</w:t>
      </w:r>
      <w:r w:rsidRPr="003468DA">
        <w:rPr>
          <w:rFonts w:cs="Verdana"/>
          <w:szCs w:val="24"/>
        </w:rPr>
        <w:t>;</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определения приемлемого уровня финансового риска.</w:t>
      </w:r>
    </w:p>
    <w:p w:rsidR="006346B1" w:rsidRPr="003468DA" w:rsidRDefault="006346B1" w:rsidP="004D5B7D">
      <w:pPr>
        <w:ind w:firstLine="600"/>
        <w:jc w:val="both"/>
        <w:rPr>
          <w:rFonts w:cs="Verdana"/>
          <w:szCs w:val="24"/>
        </w:rPr>
      </w:pPr>
      <w:r w:rsidRPr="003468DA">
        <w:rPr>
          <w:rFonts w:cs="Verdana"/>
          <w:szCs w:val="24"/>
        </w:rPr>
        <w:t>Каждая из этих задач может быть поставлена различными заинтересованными сторонами, начиная от собственников компании и заканчивая государственными органами, поэтому уч</w:t>
      </w:r>
      <w:r w:rsidRPr="003468DA">
        <w:rPr>
          <w:rFonts w:cs="Verdana"/>
          <w:szCs w:val="24"/>
        </w:rPr>
        <w:t>и</w:t>
      </w:r>
      <w:r w:rsidRPr="003468DA">
        <w:rPr>
          <w:rFonts w:cs="Verdana"/>
          <w:szCs w:val="24"/>
        </w:rPr>
        <w:t>тывает тот вид заемного финансирования, который касается их интересов.</w:t>
      </w:r>
    </w:p>
    <w:p w:rsidR="006346B1" w:rsidRPr="003468DA" w:rsidRDefault="006346B1" w:rsidP="004D5B7D">
      <w:pPr>
        <w:ind w:firstLine="600"/>
        <w:jc w:val="both"/>
        <w:rPr>
          <w:rFonts w:cs="Verdana"/>
          <w:szCs w:val="24"/>
        </w:rPr>
      </w:pPr>
      <w:r w:rsidRPr="003468DA">
        <w:rPr>
          <w:rFonts w:cs="Verdana"/>
          <w:szCs w:val="24"/>
        </w:rPr>
        <w:t>Наиболее важной является трактовка понятия «заемный капитал» при оценке финансов</w:t>
      </w:r>
      <w:r w:rsidRPr="003468DA">
        <w:rPr>
          <w:rFonts w:cs="Verdana"/>
          <w:szCs w:val="24"/>
        </w:rPr>
        <w:t>о</w:t>
      </w:r>
      <w:r w:rsidRPr="003468DA">
        <w:rPr>
          <w:rFonts w:cs="Verdana"/>
          <w:szCs w:val="24"/>
        </w:rPr>
        <w:t>го состояния предприятия и характеристике общего уровня финансовой независимости на о</w:t>
      </w:r>
      <w:r w:rsidRPr="003468DA">
        <w:rPr>
          <w:rFonts w:cs="Verdana"/>
          <w:szCs w:val="24"/>
        </w:rPr>
        <w:t>с</w:t>
      </w:r>
      <w:r w:rsidRPr="003468DA">
        <w:rPr>
          <w:rFonts w:cs="Verdana"/>
          <w:szCs w:val="24"/>
        </w:rPr>
        <w:t>нове суммы долгосрочных и краткосрочных пассивов бухгалтерского баланса. В группе статей «Займы и кредиты» раздела «Долгосрочные обязательства» показаны непогашенные суммы з</w:t>
      </w:r>
      <w:r w:rsidRPr="003468DA">
        <w:rPr>
          <w:rFonts w:cs="Verdana"/>
          <w:szCs w:val="24"/>
        </w:rPr>
        <w:t>а</w:t>
      </w:r>
      <w:r w:rsidRPr="003468DA">
        <w:rPr>
          <w:rFonts w:cs="Verdana"/>
          <w:szCs w:val="24"/>
        </w:rPr>
        <w:t>емных средств с учетом начисленных процентов, подлежащие погашению в соответствии с д</w:t>
      </w:r>
      <w:r w:rsidRPr="003468DA">
        <w:rPr>
          <w:rFonts w:cs="Verdana"/>
          <w:szCs w:val="24"/>
        </w:rPr>
        <w:t>о</w:t>
      </w:r>
      <w:r w:rsidRPr="003468DA">
        <w:rPr>
          <w:rFonts w:cs="Verdana"/>
          <w:szCs w:val="24"/>
        </w:rPr>
        <w:lastRenderedPageBreak/>
        <w:t>говорами более чем через 12 месяцев после отчетной даты. К долгосрочным обязательствам также относятся отложенные налоговые обязательства.</w:t>
      </w:r>
    </w:p>
    <w:p w:rsidR="006346B1" w:rsidRPr="003468DA" w:rsidRDefault="006346B1" w:rsidP="004D5B7D">
      <w:pPr>
        <w:ind w:firstLine="600"/>
        <w:jc w:val="both"/>
        <w:rPr>
          <w:rFonts w:cs="Verdana"/>
          <w:szCs w:val="24"/>
        </w:rPr>
      </w:pPr>
      <w:r w:rsidRPr="003468DA">
        <w:rPr>
          <w:rFonts w:cs="Verdana"/>
          <w:szCs w:val="24"/>
        </w:rPr>
        <w:t>Задолженность классифицируют как краткосрочную, если ее срок погашения не прев</w:t>
      </w:r>
      <w:r w:rsidRPr="003468DA">
        <w:rPr>
          <w:rFonts w:cs="Verdana"/>
          <w:szCs w:val="24"/>
        </w:rPr>
        <w:t>ы</w:t>
      </w:r>
      <w:r w:rsidRPr="003468DA">
        <w:rPr>
          <w:rFonts w:cs="Verdana"/>
          <w:szCs w:val="24"/>
        </w:rPr>
        <w:t>шает год. В составе «Краткосрочных обязательств» наряду с краткосрочными займами и кред</w:t>
      </w:r>
      <w:r w:rsidRPr="003468DA">
        <w:rPr>
          <w:rFonts w:cs="Verdana"/>
          <w:szCs w:val="24"/>
        </w:rPr>
        <w:t>и</w:t>
      </w:r>
      <w:r w:rsidRPr="003468DA">
        <w:rPr>
          <w:rFonts w:cs="Verdana"/>
          <w:szCs w:val="24"/>
        </w:rPr>
        <w:t>тами отражаются группы статей «Кредиторская задолженность», «Доходы будущих периодов», «Резервы предстоящих расходов и платежей». Для определения величины заемных средств суммы, показанные по статье «Доходы будущих периодов», следует исключить из расчета. В группе статей «Кредиторская задолженность» принято выделять так называемые устойчивые пассивы, поскольку они постоянно находятся в обороте. Их минимальный размер выступает в качестве источника приравненных к собственным оборотных средств.</w:t>
      </w:r>
    </w:p>
    <w:p w:rsidR="006346B1" w:rsidRPr="003468DA" w:rsidRDefault="006346B1" w:rsidP="004D5B7D">
      <w:pPr>
        <w:ind w:firstLine="600"/>
        <w:jc w:val="both"/>
        <w:rPr>
          <w:rFonts w:cs="Verdana"/>
          <w:szCs w:val="24"/>
        </w:rPr>
      </w:pPr>
      <w:r w:rsidRPr="003468DA">
        <w:rPr>
          <w:rFonts w:cs="Verdana"/>
          <w:szCs w:val="24"/>
        </w:rPr>
        <w:t xml:space="preserve">Важным аспектом оценки финансовой устойчивости и прогнозирования банкротства </w:t>
      </w:r>
      <w:r w:rsidR="001D0AF4">
        <w:rPr>
          <w:rFonts w:cs="Verdana"/>
          <w:szCs w:val="24"/>
        </w:rPr>
        <w:t>ко</w:t>
      </w:r>
      <w:r w:rsidR="001D0AF4">
        <w:rPr>
          <w:rFonts w:cs="Verdana"/>
          <w:szCs w:val="24"/>
        </w:rPr>
        <w:t>р</w:t>
      </w:r>
      <w:r w:rsidR="001D0AF4">
        <w:rPr>
          <w:rFonts w:cs="Verdana"/>
          <w:szCs w:val="24"/>
        </w:rPr>
        <w:t>порации</w:t>
      </w:r>
      <w:r w:rsidRPr="003468DA">
        <w:rPr>
          <w:rFonts w:cs="Verdana"/>
          <w:szCs w:val="24"/>
        </w:rPr>
        <w:t xml:space="preserve"> является его зависимость от размера заимствований в финансово</w:t>
      </w:r>
      <w:r w:rsidRPr="003468DA">
        <w:rPr>
          <w:rFonts w:cs="Verdana"/>
          <w:szCs w:val="24"/>
        </w:rPr>
        <w:noBreakHyphen/>
        <w:t>кредитной сфере. Для этого следует обращать внимание на сроки погашения и своевременность погашения за</w:t>
      </w:r>
      <w:r w:rsidRPr="003468DA">
        <w:rPr>
          <w:rFonts w:cs="Verdana"/>
          <w:szCs w:val="24"/>
        </w:rPr>
        <w:t>й</w:t>
      </w:r>
      <w:r w:rsidRPr="003468DA">
        <w:rPr>
          <w:rFonts w:cs="Verdana"/>
          <w:szCs w:val="24"/>
        </w:rPr>
        <w:t>мов и кредитов. По просроченным кредитам и займам должны быть указаны причины неиспо</w:t>
      </w:r>
      <w:r w:rsidRPr="003468DA">
        <w:rPr>
          <w:rFonts w:cs="Verdana"/>
          <w:szCs w:val="24"/>
        </w:rPr>
        <w:t>л</w:t>
      </w:r>
      <w:r w:rsidRPr="003468DA">
        <w:rPr>
          <w:rFonts w:cs="Verdana"/>
          <w:szCs w:val="24"/>
        </w:rPr>
        <w:t>нения, возможные санкции и наиболее вероятный срок их погашения.</w:t>
      </w:r>
    </w:p>
    <w:p w:rsidR="006346B1" w:rsidRPr="003468DA" w:rsidRDefault="006346B1" w:rsidP="004D5B7D">
      <w:pPr>
        <w:ind w:firstLine="600"/>
        <w:jc w:val="both"/>
        <w:rPr>
          <w:rFonts w:cs="Verdana"/>
          <w:szCs w:val="24"/>
        </w:rPr>
      </w:pPr>
      <w:r w:rsidRPr="003468DA">
        <w:rPr>
          <w:rFonts w:cs="Verdana"/>
          <w:szCs w:val="24"/>
        </w:rPr>
        <w:t xml:space="preserve">При определении </w:t>
      </w:r>
      <w:r w:rsidR="001D0AF4" w:rsidRPr="001D0AF4">
        <w:rPr>
          <w:rFonts w:cs="Verdana"/>
          <w:b/>
          <w:i/>
          <w:szCs w:val="24"/>
        </w:rPr>
        <w:t>стоимости (</w:t>
      </w:r>
      <w:r w:rsidRPr="001D0AF4">
        <w:rPr>
          <w:rFonts w:cs="Verdana"/>
          <w:b/>
          <w:i/>
          <w:szCs w:val="24"/>
        </w:rPr>
        <w:t>цены</w:t>
      </w:r>
      <w:r w:rsidR="001D0AF4" w:rsidRPr="001D0AF4">
        <w:rPr>
          <w:rFonts w:cs="Verdana"/>
          <w:b/>
          <w:i/>
          <w:szCs w:val="24"/>
        </w:rPr>
        <w:t>)</w:t>
      </w:r>
      <w:r w:rsidRPr="001D0AF4">
        <w:rPr>
          <w:rFonts w:cs="Verdana"/>
          <w:b/>
          <w:i/>
          <w:szCs w:val="24"/>
        </w:rPr>
        <w:t xml:space="preserve"> заемного капитала</w:t>
      </w:r>
      <w:r w:rsidRPr="003468DA">
        <w:rPr>
          <w:rFonts w:cs="Verdana"/>
          <w:szCs w:val="24"/>
        </w:rPr>
        <w:t xml:space="preserve"> в расчет включают только те заемные средства, привлечение которых вызывает необходимость нести определенные издер</w:t>
      </w:r>
      <w:r w:rsidRPr="003468DA">
        <w:rPr>
          <w:rFonts w:cs="Verdana"/>
          <w:szCs w:val="24"/>
        </w:rPr>
        <w:t>ж</w:t>
      </w:r>
      <w:r w:rsidRPr="003468DA">
        <w:rPr>
          <w:rFonts w:cs="Verdana"/>
          <w:szCs w:val="24"/>
        </w:rPr>
        <w:t>ки. К таким заемным средствам ПБУ 15/01 относит банковский, товарный и коммерческий кр</w:t>
      </w:r>
      <w:r w:rsidRPr="003468DA">
        <w:rPr>
          <w:rFonts w:cs="Verdana"/>
          <w:szCs w:val="24"/>
        </w:rPr>
        <w:t>е</w:t>
      </w:r>
      <w:r w:rsidRPr="003468DA">
        <w:rPr>
          <w:rFonts w:cs="Verdana"/>
          <w:szCs w:val="24"/>
        </w:rPr>
        <w:t>диты, а также заемные средства, привлеченные путем выдачи векселей, выпуска и продажи о</w:t>
      </w:r>
      <w:r w:rsidRPr="003468DA">
        <w:rPr>
          <w:rFonts w:cs="Verdana"/>
          <w:szCs w:val="24"/>
        </w:rPr>
        <w:t>б</w:t>
      </w:r>
      <w:r w:rsidRPr="003468DA">
        <w:rPr>
          <w:rFonts w:cs="Verdana"/>
          <w:szCs w:val="24"/>
        </w:rPr>
        <w:t>лигаций юридическими лицами. Расходами, связанными с выполнением обязательств по пол</w:t>
      </w:r>
      <w:r w:rsidRPr="003468DA">
        <w:rPr>
          <w:rFonts w:cs="Verdana"/>
          <w:szCs w:val="24"/>
        </w:rPr>
        <w:t>у</w:t>
      </w:r>
      <w:r w:rsidRPr="003468DA">
        <w:rPr>
          <w:rFonts w:cs="Verdana"/>
          <w:szCs w:val="24"/>
        </w:rPr>
        <w:t>ченным займам и кредитам, являются:</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проценты, причитающиеся к оплате заимодавцу (кредитору);</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дополнительные расходы по займам.</w:t>
      </w:r>
    </w:p>
    <w:p w:rsidR="006346B1" w:rsidRPr="003468DA" w:rsidRDefault="006346B1" w:rsidP="004D5B7D">
      <w:pPr>
        <w:ind w:firstLine="600"/>
        <w:jc w:val="both"/>
        <w:rPr>
          <w:rFonts w:cs="Verdana"/>
          <w:szCs w:val="24"/>
        </w:rPr>
      </w:pPr>
      <w:r w:rsidRPr="003468DA">
        <w:rPr>
          <w:rFonts w:cs="Verdana"/>
          <w:szCs w:val="24"/>
        </w:rPr>
        <w:t>Дополнительными расходами по займам являются:</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суммы, уплачиваемые за информационные и консультационные услуги;</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суммы, уплачиваемые за экспертизу договора займа (кредитного договора);</w:t>
      </w:r>
    </w:p>
    <w:p w:rsidR="006346B1" w:rsidRPr="003468DA" w:rsidRDefault="006346B1" w:rsidP="004D5B7D">
      <w:pPr>
        <w:ind w:firstLine="600"/>
        <w:jc w:val="both"/>
        <w:rPr>
          <w:rFonts w:cs="Verdana"/>
          <w:szCs w:val="24"/>
        </w:rPr>
      </w:pPr>
      <w:r w:rsidRPr="003468DA">
        <w:rPr>
          <w:szCs w:val="24"/>
        </w:rPr>
        <w:t>♦</w:t>
      </w:r>
      <w:r w:rsidRPr="003468DA">
        <w:rPr>
          <w:rFonts w:cs="Verdana"/>
          <w:szCs w:val="24"/>
        </w:rPr>
        <w:t xml:space="preserve"> иные расходы, непосредственно связанные с получением займов (кредитов).</w:t>
      </w:r>
    </w:p>
    <w:p w:rsidR="006346B1" w:rsidRPr="003468DA" w:rsidRDefault="006346B1" w:rsidP="004D5B7D">
      <w:pPr>
        <w:ind w:firstLine="600"/>
        <w:jc w:val="both"/>
        <w:rPr>
          <w:rFonts w:cs="Verdana"/>
          <w:szCs w:val="24"/>
        </w:rPr>
      </w:pPr>
      <w:r w:rsidRPr="003468DA">
        <w:rPr>
          <w:rFonts w:cs="Verdana"/>
          <w:szCs w:val="24"/>
        </w:rPr>
        <w:t>Затраты по полученным займам и кредитам, включаемые в текущие расходы организ</w:t>
      </w:r>
      <w:r w:rsidRPr="003468DA">
        <w:rPr>
          <w:rFonts w:cs="Verdana"/>
          <w:szCs w:val="24"/>
        </w:rPr>
        <w:t>а</w:t>
      </w:r>
      <w:r w:rsidRPr="003468DA">
        <w:rPr>
          <w:rFonts w:cs="Verdana"/>
          <w:szCs w:val="24"/>
        </w:rPr>
        <w:t>ции, являются ее прочими расходами. Их сумма отражается в форме «Отчета о прибылях и убытках».</w:t>
      </w:r>
    </w:p>
    <w:p w:rsidR="006346B1" w:rsidRPr="003468DA" w:rsidRDefault="006346B1" w:rsidP="004D5B7D">
      <w:pPr>
        <w:ind w:firstLine="600"/>
        <w:jc w:val="both"/>
        <w:rPr>
          <w:rFonts w:cs="Verdana"/>
          <w:szCs w:val="24"/>
        </w:rPr>
      </w:pPr>
      <w:r w:rsidRPr="003468DA">
        <w:rPr>
          <w:rFonts w:cs="Verdana"/>
          <w:szCs w:val="24"/>
        </w:rPr>
        <w:t>Проценты по заемным средствам, взятым для приобретения инвестиционных объектов, до момента принятия их к учету включаются в первоначальную стоимость этого актива.</w:t>
      </w:r>
    </w:p>
    <w:p w:rsidR="006346B1" w:rsidRPr="003468DA" w:rsidRDefault="006346B1" w:rsidP="004D5B7D">
      <w:pPr>
        <w:ind w:firstLine="600"/>
        <w:jc w:val="both"/>
        <w:rPr>
          <w:rFonts w:cs="Verdana"/>
          <w:szCs w:val="24"/>
        </w:rPr>
      </w:pPr>
      <w:r w:rsidRPr="003468DA">
        <w:rPr>
          <w:rFonts w:cs="Verdana"/>
          <w:szCs w:val="24"/>
        </w:rPr>
        <w:t>В бухгалтерском учете задолженность организации</w:t>
      </w:r>
      <w:r w:rsidRPr="003468DA">
        <w:rPr>
          <w:rFonts w:cs="Verdana"/>
          <w:szCs w:val="24"/>
        </w:rPr>
        <w:noBreakHyphen/>
        <w:t>заемщика по полученным займам и кредитам подразделяется на краткосрочную и долгосрочную.</w:t>
      </w:r>
    </w:p>
    <w:p w:rsidR="006346B1" w:rsidRPr="003468DA" w:rsidRDefault="006346B1" w:rsidP="004D5B7D">
      <w:pPr>
        <w:ind w:firstLine="600"/>
        <w:jc w:val="both"/>
        <w:rPr>
          <w:rFonts w:cs="Verdana"/>
          <w:szCs w:val="24"/>
        </w:rPr>
      </w:pPr>
      <w:r w:rsidRPr="003468DA">
        <w:rPr>
          <w:rFonts w:cs="Verdana"/>
          <w:szCs w:val="24"/>
        </w:rPr>
        <w:t>К краткосрочной задолженности относят задолженность, срок погашения которой, с</w:t>
      </w:r>
      <w:r w:rsidRPr="003468DA">
        <w:rPr>
          <w:rFonts w:cs="Verdana"/>
          <w:szCs w:val="24"/>
        </w:rPr>
        <w:t>о</w:t>
      </w:r>
      <w:r w:rsidRPr="003468DA">
        <w:rPr>
          <w:rFonts w:cs="Verdana"/>
          <w:szCs w:val="24"/>
        </w:rPr>
        <w:t>гласно условиям договора, не превышает 12 месяцев. Соответственно по долгосрочной задо</w:t>
      </w:r>
      <w:r w:rsidRPr="003468DA">
        <w:rPr>
          <w:rFonts w:cs="Verdana"/>
          <w:szCs w:val="24"/>
        </w:rPr>
        <w:t>л</w:t>
      </w:r>
      <w:r w:rsidRPr="003468DA">
        <w:rPr>
          <w:rFonts w:cs="Verdana"/>
          <w:szCs w:val="24"/>
        </w:rPr>
        <w:t>женности срок погашения превышает 12 месяцев.</w:t>
      </w:r>
    </w:p>
    <w:p w:rsidR="006346B1" w:rsidRPr="003468DA" w:rsidRDefault="006346B1" w:rsidP="004D5B7D">
      <w:pPr>
        <w:ind w:firstLine="600"/>
        <w:jc w:val="both"/>
        <w:rPr>
          <w:rFonts w:cs="Verdana"/>
          <w:szCs w:val="24"/>
        </w:rPr>
      </w:pPr>
      <w:r w:rsidRPr="003468DA">
        <w:rPr>
          <w:rFonts w:cs="Verdana"/>
          <w:b/>
          <w:bCs/>
          <w:i/>
          <w:iCs/>
          <w:szCs w:val="24"/>
        </w:rPr>
        <w:t xml:space="preserve">Цена заемного капитала </w:t>
      </w:r>
      <w:r w:rsidRPr="003468DA">
        <w:rPr>
          <w:rFonts w:cs="Verdana"/>
          <w:szCs w:val="24"/>
        </w:rPr>
        <w:t>(К</w:t>
      </w:r>
      <w:r w:rsidRPr="003468DA">
        <w:rPr>
          <w:rFonts w:cs="Verdana"/>
          <w:szCs w:val="24"/>
          <w:vertAlign w:val="subscript"/>
        </w:rPr>
        <w:t>з</w:t>
      </w:r>
      <w:r w:rsidRPr="003468DA">
        <w:rPr>
          <w:rFonts w:cs="Verdana"/>
          <w:szCs w:val="24"/>
        </w:rPr>
        <w:t>) находится как относительная величина, выраженная в пр</w:t>
      </w:r>
      <w:r w:rsidRPr="003468DA">
        <w:rPr>
          <w:rFonts w:cs="Verdana"/>
          <w:szCs w:val="24"/>
        </w:rPr>
        <w:t>о</w:t>
      </w:r>
      <w:r w:rsidRPr="003468DA">
        <w:rPr>
          <w:rFonts w:cs="Verdana"/>
          <w:szCs w:val="24"/>
        </w:rPr>
        <w:t>центах:</w:t>
      </w:r>
    </w:p>
    <w:p w:rsidR="006346B1" w:rsidRPr="003468DA" w:rsidRDefault="00856986" w:rsidP="004D5B7D">
      <w:pPr>
        <w:ind w:firstLine="600"/>
        <w:jc w:val="both"/>
        <w:rPr>
          <w:rFonts w:cs="Verdana"/>
          <w:szCs w:val="24"/>
        </w:rPr>
      </w:pPr>
      <w:r>
        <w:rPr>
          <w:rFonts w:cs="Verdana"/>
          <w:noProof/>
          <w:szCs w:val="24"/>
        </w:rPr>
        <w:drawing>
          <wp:inline distT="0" distB="0" distL="0" distR="0">
            <wp:extent cx="3724275" cy="466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466725"/>
                    </a:xfrm>
                    <a:prstGeom prst="rect">
                      <a:avLst/>
                    </a:prstGeom>
                    <a:noFill/>
                    <a:ln>
                      <a:noFill/>
                    </a:ln>
                  </pic:spPr>
                </pic:pic>
              </a:graphicData>
            </a:graphic>
          </wp:inline>
        </w:drawing>
      </w:r>
    </w:p>
    <w:p w:rsidR="006346B1" w:rsidRPr="003468DA" w:rsidRDefault="006346B1" w:rsidP="004D5B7D">
      <w:pPr>
        <w:ind w:firstLine="600"/>
        <w:jc w:val="both"/>
        <w:rPr>
          <w:rFonts w:cs="Verdana"/>
          <w:szCs w:val="24"/>
        </w:rPr>
      </w:pPr>
    </w:p>
    <w:p w:rsidR="006346B1" w:rsidRPr="003468DA" w:rsidRDefault="006346B1" w:rsidP="004D5B7D">
      <w:pPr>
        <w:ind w:firstLine="600"/>
        <w:jc w:val="both"/>
        <w:rPr>
          <w:rFonts w:cs="Verdana"/>
          <w:szCs w:val="24"/>
        </w:rPr>
      </w:pPr>
      <w:r w:rsidRPr="003468DA">
        <w:rPr>
          <w:rFonts w:cs="Verdana"/>
          <w:szCs w:val="24"/>
        </w:rPr>
        <w:t>Надо иметь в виду, что цена различных видов заемных средств должна определяться с учетом налогообложения выплачиваемых сумм по оплате процентов. С 01.01.2002 г. при нал</w:t>
      </w:r>
      <w:r w:rsidRPr="003468DA">
        <w:rPr>
          <w:rFonts w:cs="Verdana"/>
          <w:szCs w:val="24"/>
        </w:rPr>
        <w:t>о</w:t>
      </w:r>
      <w:r w:rsidRPr="003468DA">
        <w:rPr>
          <w:rFonts w:cs="Verdana"/>
          <w:szCs w:val="24"/>
        </w:rPr>
        <w:t>гообложении прибыли учитываются проценты по заемным средствам любого вида вне завис</w:t>
      </w:r>
      <w:r w:rsidRPr="003468DA">
        <w:rPr>
          <w:rFonts w:cs="Verdana"/>
          <w:szCs w:val="24"/>
        </w:rPr>
        <w:t>и</w:t>
      </w:r>
      <w:r w:rsidRPr="003468DA">
        <w:rPr>
          <w:rFonts w:cs="Verdana"/>
          <w:szCs w:val="24"/>
        </w:rPr>
        <w:t>мости от их инвестиционного или текущего характера (гл. 25 Налогового кодекса РФ, ст. 269). Для признания процентов расходом в целях налогообложения необходимо выполнение сл</w:t>
      </w:r>
      <w:r w:rsidRPr="003468DA">
        <w:rPr>
          <w:rFonts w:cs="Verdana"/>
          <w:szCs w:val="24"/>
        </w:rPr>
        <w:t>е</w:t>
      </w:r>
      <w:r w:rsidRPr="003468DA">
        <w:rPr>
          <w:rFonts w:cs="Verdana"/>
          <w:szCs w:val="24"/>
        </w:rPr>
        <w:t xml:space="preserve">дующего условия – размер начисленных по долговому обязательству процентов не отклоняется от среднего уровня процентов, взимаемых по долговым обязательствам, выданным в том же отчетном периоде на сопоставимых условиях, более чем на 20 %. </w:t>
      </w:r>
      <w:r w:rsidR="0074745C">
        <w:rPr>
          <w:rFonts w:cs="Verdana"/>
          <w:szCs w:val="24"/>
        </w:rPr>
        <w:t xml:space="preserve"> </w:t>
      </w:r>
      <w:r w:rsidRPr="003468DA">
        <w:rPr>
          <w:rFonts w:cs="Verdana"/>
          <w:szCs w:val="24"/>
        </w:rPr>
        <w:t>Под сопоставимыми усл</w:t>
      </w:r>
      <w:r w:rsidRPr="003468DA">
        <w:rPr>
          <w:rFonts w:cs="Verdana"/>
          <w:szCs w:val="24"/>
        </w:rPr>
        <w:t>о</w:t>
      </w:r>
      <w:r w:rsidRPr="003468DA">
        <w:rPr>
          <w:rFonts w:cs="Verdana"/>
          <w:szCs w:val="24"/>
        </w:rPr>
        <w:lastRenderedPageBreak/>
        <w:t>виями понимают валюту, в которой выдают обязательства, сроки кредита, качество обеспеч</w:t>
      </w:r>
      <w:r w:rsidRPr="003468DA">
        <w:rPr>
          <w:rFonts w:cs="Verdana"/>
          <w:szCs w:val="24"/>
        </w:rPr>
        <w:t>е</w:t>
      </w:r>
      <w:r w:rsidRPr="003468DA">
        <w:rPr>
          <w:rFonts w:cs="Verdana"/>
          <w:szCs w:val="24"/>
        </w:rPr>
        <w:t>ния и группа кредитного риска.</w:t>
      </w:r>
    </w:p>
    <w:p w:rsidR="006346B1" w:rsidRPr="003468DA" w:rsidRDefault="006346B1" w:rsidP="004D5B7D">
      <w:pPr>
        <w:ind w:firstLine="600"/>
        <w:jc w:val="both"/>
        <w:rPr>
          <w:rFonts w:cs="Verdana"/>
          <w:szCs w:val="24"/>
        </w:rPr>
      </w:pPr>
      <w:r w:rsidRPr="003468DA">
        <w:rPr>
          <w:rFonts w:cs="Verdana"/>
          <w:szCs w:val="24"/>
        </w:rPr>
        <w:t>При отсутствии сопоставимых долговых обязательств проценты учитываются в пределах ставки рефинансирования ЦБ РФ, увеличенной в 1,5 раза, при оформлении долга в рублях. Это значит, что при ставке рефинансирования равной 13 %, расходом предприятия в целях налог</w:t>
      </w:r>
      <w:r w:rsidRPr="003468DA">
        <w:rPr>
          <w:rFonts w:cs="Verdana"/>
          <w:szCs w:val="24"/>
        </w:rPr>
        <w:t>о</w:t>
      </w:r>
      <w:r w:rsidRPr="003468DA">
        <w:rPr>
          <w:rFonts w:cs="Verdana"/>
          <w:szCs w:val="24"/>
        </w:rPr>
        <w:t>обложения будут признаваться проценты, исчисленные по ставке 19,5 = 13 %×1,5. Если ставка налога на прибыль 20 %, то налоговый щит составит 19,5 %×0,2=3,9 %, т. е. для предприятия реальная цена заемных средств будет меньше на 3,9 %.</w:t>
      </w:r>
    </w:p>
    <w:p w:rsidR="006346B1" w:rsidRPr="003468DA" w:rsidRDefault="006346B1" w:rsidP="004D5B7D">
      <w:pPr>
        <w:ind w:firstLine="600"/>
        <w:jc w:val="both"/>
        <w:rPr>
          <w:rFonts w:cs="Verdana"/>
          <w:szCs w:val="24"/>
        </w:rPr>
      </w:pPr>
      <w:r w:rsidRPr="003468DA">
        <w:rPr>
          <w:rFonts w:cs="Verdana"/>
          <w:szCs w:val="24"/>
        </w:rPr>
        <w:t>Например, ставка ЦБ – 13 %, кредит получен предприятием под 20 % годовых, тогда р</w:t>
      </w:r>
      <w:r w:rsidRPr="003468DA">
        <w:rPr>
          <w:rFonts w:cs="Verdana"/>
          <w:szCs w:val="24"/>
        </w:rPr>
        <w:t>е</w:t>
      </w:r>
      <w:r w:rsidRPr="003468DA">
        <w:rPr>
          <w:rFonts w:cs="Verdana"/>
          <w:szCs w:val="24"/>
        </w:rPr>
        <w:t>альная цена кредита для предприятия составляет:</w:t>
      </w:r>
    </w:p>
    <w:p w:rsidR="006346B1" w:rsidRPr="003468DA" w:rsidRDefault="006346B1" w:rsidP="004D5B7D">
      <w:pPr>
        <w:ind w:firstLine="600"/>
        <w:jc w:val="both"/>
        <w:rPr>
          <w:rFonts w:cs="Verdana"/>
          <w:szCs w:val="24"/>
        </w:rPr>
      </w:pPr>
      <w:r w:rsidRPr="003468DA">
        <w:rPr>
          <w:rFonts w:cs="Verdana"/>
          <w:i/>
          <w:iCs/>
          <w:szCs w:val="24"/>
        </w:rPr>
        <w:t>К</w:t>
      </w:r>
      <w:r w:rsidRPr="003468DA">
        <w:rPr>
          <w:rFonts w:cs="Verdana"/>
          <w:i/>
          <w:iCs/>
          <w:szCs w:val="24"/>
          <w:vertAlign w:val="subscript"/>
        </w:rPr>
        <w:t>з</w:t>
      </w:r>
      <w:r w:rsidRPr="003468DA">
        <w:rPr>
          <w:rFonts w:cs="Verdana"/>
          <w:szCs w:val="24"/>
        </w:rPr>
        <w:t xml:space="preserve"> = 20 % – 3,9 % = 16,1 %.</w:t>
      </w:r>
    </w:p>
    <w:p w:rsidR="006346B1" w:rsidRPr="003468DA" w:rsidRDefault="006346B1" w:rsidP="004D5B7D">
      <w:pPr>
        <w:ind w:firstLine="600"/>
        <w:jc w:val="both"/>
        <w:rPr>
          <w:rFonts w:cs="Verdana"/>
          <w:szCs w:val="24"/>
        </w:rPr>
      </w:pPr>
      <w:r w:rsidRPr="003468DA">
        <w:rPr>
          <w:rFonts w:cs="Verdana"/>
          <w:szCs w:val="24"/>
        </w:rPr>
        <w:t>Наши расчеты можно выразить формулой:</w:t>
      </w:r>
    </w:p>
    <w:p w:rsidR="006346B1" w:rsidRPr="003468DA" w:rsidRDefault="006346B1" w:rsidP="004D5B7D">
      <w:pPr>
        <w:ind w:firstLine="600"/>
        <w:jc w:val="both"/>
        <w:rPr>
          <w:rFonts w:cs="Verdana"/>
          <w:szCs w:val="24"/>
        </w:rPr>
      </w:pPr>
      <w:r w:rsidRPr="003468DA">
        <w:rPr>
          <w:rFonts w:cs="Verdana"/>
          <w:i/>
          <w:iCs/>
          <w:szCs w:val="24"/>
        </w:rPr>
        <w:t>К</w:t>
      </w:r>
      <w:r w:rsidRPr="003468DA">
        <w:rPr>
          <w:rFonts w:cs="Verdana"/>
          <w:i/>
          <w:iCs/>
          <w:szCs w:val="24"/>
          <w:vertAlign w:val="subscript"/>
        </w:rPr>
        <w:t>з</w:t>
      </w:r>
      <w:r w:rsidRPr="003468DA">
        <w:rPr>
          <w:rFonts w:cs="Verdana"/>
          <w:szCs w:val="24"/>
        </w:rPr>
        <w:t xml:space="preserve"> = </w:t>
      </w:r>
      <w:r w:rsidRPr="003468DA">
        <w:rPr>
          <w:rFonts w:cs="Verdana"/>
          <w:i/>
          <w:iCs/>
          <w:szCs w:val="24"/>
        </w:rPr>
        <w:t>К ×</w:t>
      </w:r>
      <w:r w:rsidRPr="003468DA">
        <w:rPr>
          <w:rFonts w:cs="Verdana"/>
          <w:szCs w:val="24"/>
        </w:rPr>
        <w:t xml:space="preserve"> (1 – </w:t>
      </w:r>
      <w:r w:rsidRPr="003468DA">
        <w:rPr>
          <w:rFonts w:cs="Verdana"/>
          <w:i/>
          <w:iCs/>
          <w:szCs w:val="24"/>
        </w:rPr>
        <w:t xml:space="preserve">Н) </w:t>
      </w:r>
      <w:r w:rsidRPr="003468DA">
        <w:rPr>
          <w:rFonts w:cs="Verdana"/>
          <w:szCs w:val="24"/>
        </w:rPr>
        <w:t xml:space="preserve">+ </w:t>
      </w:r>
      <w:r w:rsidRPr="003468DA">
        <w:rPr>
          <w:rFonts w:cs="Verdana"/>
          <w:i/>
          <w:iCs/>
          <w:szCs w:val="24"/>
        </w:rPr>
        <w:t>К</w:t>
      </w:r>
      <w:r w:rsidRPr="003468DA">
        <w:rPr>
          <w:rFonts w:cs="Verdana"/>
          <w:i/>
          <w:iCs/>
          <w:szCs w:val="24"/>
          <w:vertAlign w:val="subscript"/>
        </w:rPr>
        <w:t>прев</w:t>
      </w:r>
      <w:r w:rsidRPr="003468DA">
        <w:rPr>
          <w:rFonts w:cs="Verdana"/>
          <w:i/>
          <w:iCs/>
          <w:szCs w:val="24"/>
        </w:rPr>
        <w:t xml:space="preserve"> </w:t>
      </w:r>
      <w:r w:rsidRPr="003468DA">
        <w:rPr>
          <w:rFonts w:cs="Verdana"/>
          <w:szCs w:val="24"/>
        </w:rPr>
        <w:t xml:space="preserve">, </w:t>
      </w:r>
    </w:p>
    <w:p w:rsidR="002156D3" w:rsidRPr="003468DA" w:rsidRDefault="006346B1" w:rsidP="004D5B7D">
      <w:pPr>
        <w:ind w:firstLine="600"/>
        <w:jc w:val="both"/>
        <w:rPr>
          <w:rFonts w:cs="Verdana"/>
          <w:szCs w:val="24"/>
        </w:rPr>
      </w:pPr>
      <w:r w:rsidRPr="003468DA">
        <w:rPr>
          <w:rFonts w:cs="Verdana"/>
          <w:szCs w:val="24"/>
        </w:rPr>
        <w:t xml:space="preserve">где </w:t>
      </w:r>
      <w:r w:rsidRPr="003468DA">
        <w:rPr>
          <w:rFonts w:cs="Verdana"/>
          <w:i/>
          <w:iCs/>
          <w:szCs w:val="24"/>
        </w:rPr>
        <w:t xml:space="preserve">Н </w:t>
      </w:r>
      <w:r w:rsidRPr="003468DA">
        <w:rPr>
          <w:rFonts w:cs="Verdana"/>
          <w:szCs w:val="24"/>
        </w:rPr>
        <w:t xml:space="preserve">– ставка налога на прибыль; </w:t>
      </w:r>
    </w:p>
    <w:p w:rsidR="002156D3" w:rsidRPr="003468DA" w:rsidRDefault="006346B1" w:rsidP="004D5B7D">
      <w:pPr>
        <w:ind w:firstLine="600"/>
        <w:jc w:val="both"/>
        <w:rPr>
          <w:rFonts w:cs="Verdana"/>
          <w:szCs w:val="24"/>
        </w:rPr>
      </w:pPr>
      <w:r w:rsidRPr="003468DA">
        <w:rPr>
          <w:rFonts w:cs="Verdana"/>
          <w:i/>
          <w:iCs/>
          <w:szCs w:val="24"/>
        </w:rPr>
        <w:t>К</w:t>
      </w:r>
      <w:r w:rsidRPr="003468DA">
        <w:rPr>
          <w:rFonts w:cs="Verdana"/>
          <w:i/>
          <w:iCs/>
          <w:szCs w:val="24"/>
          <w:vertAlign w:val="subscript"/>
        </w:rPr>
        <w:t>н</w:t>
      </w:r>
      <w:r w:rsidRPr="003468DA">
        <w:rPr>
          <w:rFonts w:cs="Verdana"/>
          <w:szCs w:val="24"/>
        </w:rPr>
        <w:t xml:space="preserve"> – ставка рефинансирования, умноженная на 1,5; </w:t>
      </w:r>
    </w:p>
    <w:p w:rsidR="002156D3" w:rsidRPr="003468DA" w:rsidRDefault="006346B1" w:rsidP="004D5B7D">
      <w:pPr>
        <w:ind w:firstLine="600"/>
        <w:jc w:val="both"/>
        <w:rPr>
          <w:rFonts w:cs="Verdana"/>
          <w:szCs w:val="24"/>
        </w:rPr>
      </w:pPr>
      <w:r w:rsidRPr="003468DA">
        <w:rPr>
          <w:rFonts w:cs="Verdana"/>
          <w:i/>
          <w:iCs/>
          <w:szCs w:val="24"/>
        </w:rPr>
        <w:t>К</w:t>
      </w:r>
      <w:r w:rsidRPr="003468DA">
        <w:rPr>
          <w:rFonts w:cs="Verdana"/>
          <w:i/>
          <w:iCs/>
          <w:szCs w:val="24"/>
          <w:vertAlign w:val="subscript"/>
        </w:rPr>
        <w:t>прев</w:t>
      </w:r>
      <w:r w:rsidRPr="003468DA">
        <w:rPr>
          <w:rFonts w:cs="Verdana"/>
          <w:szCs w:val="24"/>
        </w:rPr>
        <w:t xml:space="preserve"> – разность между ставкой по кредиту в соответствии с заключенным договором и ставкой рефинансирования, умноженной на 1,5; </w:t>
      </w:r>
    </w:p>
    <w:p w:rsidR="006346B1" w:rsidRDefault="006346B1" w:rsidP="004D5B7D">
      <w:pPr>
        <w:ind w:firstLine="600"/>
        <w:jc w:val="both"/>
        <w:rPr>
          <w:rFonts w:cs="Verdana"/>
          <w:i/>
          <w:iCs/>
          <w:szCs w:val="24"/>
        </w:rPr>
      </w:pPr>
      <w:r w:rsidRPr="003468DA">
        <w:rPr>
          <w:rFonts w:cs="Verdana"/>
          <w:i/>
          <w:iCs/>
          <w:szCs w:val="24"/>
        </w:rPr>
        <w:t>К</w:t>
      </w:r>
      <w:r w:rsidRPr="003468DA">
        <w:rPr>
          <w:rFonts w:cs="Verdana"/>
          <w:i/>
          <w:iCs/>
          <w:szCs w:val="24"/>
          <w:vertAlign w:val="subscript"/>
        </w:rPr>
        <w:t>з</w:t>
      </w:r>
      <w:r w:rsidRPr="003468DA">
        <w:rPr>
          <w:rFonts w:cs="Verdana"/>
          <w:szCs w:val="24"/>
        </w:rPr>
        <w:t xml:space="preserve"> отражает </w:t>
      </w:r>
      <w:r w:rsidRPr="003468DA">
        <w:rPr>
          <w:rFonts w:cs="Verdana"/>
          <w:i/>
          <w:iCs/>
          <w:szCs w:val="24"/>
        </w:rPr>
        <w:t xml:space="preserve">реальную ставку кредита </w:t>
      </w:r>
      <w:r w:rsidRPr="003468DA">
        <w:rPr>
          <w:rFonts w:cs="Verdana"/>
          <w:szCs w:val="24"/>
        </w:rPr>
        <w:t xml:space="preserve">с позиции собственников предприятия, т. е. </w:t>
      </w:r>
      <w:r w:rsidRPr="003468DA">
        <w:rPr>
          <w:rFonts w:cs="Verdana"/>
          <w:i/>
          <w:iCs/>
          <w:szCs w:val="24"/>
        </w:rPr>
        <w:t>цену заемного капитала.</w:t>
      </w:r>
    </w:p>
    <w:p w:rsidR="00C827D7" w:rsidRPr="00C827D7" w:rsidRDefault="00C827D7" w:rsidP="004D5B7D">
      <w:pPr>
        <w:ind w:firstLine="600"/>
        <w:jc w:val="both"/>
        <w:rPr>
          <w:rFonts w:cs="Verdana"/>
          <w:szCs w:val="24"/>
        </w:rPr>
      </w:pPr>
      <w:r>
        <w:rPr>
          <w:rFonts w:cs="Verdana"/>
          <w:iCs/>
          <w:szCs w:val="24"/>
        </w:rPr>
        <w:t xml:space="preserve">Таким образом, стоимость заемного капитала </w:t>
      </w:r>
      <w:r w:rsidRPr="0074745C">
        <w:rPr>
          <w:rFonts w:cs="Verdana"/>
          <w:b/>
          <w:i/>
          <w:iCs/>
          <w:szCs w:val="24"/>
        </w:rPr>
        <w:t>зависит от процентной политики</w:t>
      </w:r>
      <w:r>
        <w:rPr>
          <w:rFonts w:cs="Verdana"/>
          <w:iCs/>
          <w:szCs w:val="24"/>
        </w:rPr>
        <w:t xml:space="preserve"> банков и прочих кредиторов в определенный момент времени, а также от </w:t>
      </w:r>
      <w:r w:rsidRPr="0074745C">
        <w:rPr>
          <w:rFonts w:cs="Verdana"/>
          <w:b/>
          <w:i/>
          <w:iCs/>
          <w:szCs w:val="24"/>
        </w:rPr>
        <w:t>репутации заемщика</w:t>
      </w:r>
      <w:r>
        <w:rPr>
          <w:rFonts w:cs="Verdana"/>
          <w:iCs/>
          <w:szCs w:val="24"/>
        </w:rPr>
        <w:t xml:space="preserve"> и его реальных отношений с конкретным заимодавцем.</w:t>
      </w:r>
    </w:p>
    <w:p w:rsidR="006346B1" w:rsidRPr="003468DA" w:rsidRDefault="00AF5D2C" w:rsidP="00C827D7">
      <w:pPr>
        <w:jc w:val="both"/>
        <w:rPr>
          <w:b/>
          <w:bCs/>
          <w:szCs w:val="24"/>
        </w:rPr>
      </w:pPr>
      <w:r w:rsidRPr="003468DA">
        <w:rPr>
          <w:b/>
          <w:bCs/>
          <w:szCs w:val="24"/>
        </w:rPr>
        <w:t xml:space="preserve">  </w:t>
      </w:r>
    </w:p>
    <w:p w:rsidR="006346B1" w:rsidRPr="003468DA" w:rsidRDefault="00AF5D2C" w:rsidP="00636D3F">
      <w:pPr>
        <w:jc w:val="center"/>
        <w:rPr>
          <w:b/>
          <w:bCs/>
          <w:szCs w:val="24"/>
        </w:rPr>
      </w:pPr>
      <w:r w:rsidRPr="003468DA">
        <w:rPr>
          <w:b/>
          <w:bCs/>
          <w:szCs w:val="24"/>
        </w:rPr>
        <w:br/>
      </w:r>
      <w:r w:rsidR="00F34226">
        <w:rPr>
          <w:b/>
          <w:bCs/>
          <w:szCs w:val="24"/>
        </w:rPr>
        <w:t>3</w:t>
      </w:r>
      <w:r w:rsidRPr="003468DA">
        <w:rPr>
          <w:b/>
          <w:bCs/>
          <w:szCs w:val="24"/>
        </w:rPr>
        <w:t>.</w:t>
      </w:r>
      <w:r w:rsidR="00F34226">
        <w:rPr>
          <w:b/>
          <w:bCs/>
          <w:szCs w:val="24"/>
        </w:rPr>
        <w:t>6</w:t>
      </w:r>
      <w:r w:rsidRPr="003468DA">
        <w:rPr>
          <w:b/>
          <w:bCs/>
          <w:szCs w:val="24"/>
        </w:rPr>
        <w:t>. Эффект финансового рычага (л</w:t>
      </w:r>
      <w:r w:rsidR="000C68FF">
        <w:rPr>
          <w:b/>
          <w:bCs/>
          <w:szCs w:val="24"/>
        </w:rPr>
        <w:t>е</w:t>
      </w:r>
      <w:r w:rsidRPr="003468DA">
        <w:rPr>
          <w:b/>
          <w:bCs/>
          <w:szCs w:val="24"/>
        </w:rPr>
        <w:t xml:space="preserve">вериджа) </w:t>
      </w:r>
    </w:p>
    <w:p w:rsidR="006346B1" w:rsidRPr="003468DA" w:rsidRDefault="006346B1" w:rsidP="006346B1">
      <w:pPr>
        <w:rPr>
          <w:rFonts w:cs="Verdana"/>
          <w:szCs w:val="24"/>
        </w:rPr>
      </w:pPr>
    </w:p>
    <w:p w:rsidR="00C827D7" w:rsidRDefault="006346B1" w:rsidP="002156D3">
      <w:pPr>
        <w:ind w:firstLine="600"/>
        <w:jc w:val="both"/>
        <w:rPr>
          <w:rFonts w:cs="Verdana"/>
          <w:szCs w:val="24"/>
        </w:rPr>
      </w:pPr>
      <w:r w:rsidRPr="003468DA">
        <w:rPr>
          <w:rFonts w:cs="Verdana"/>
          <w:szCs w:val="24"/>
        </w:rPr>
        <w:t>Решение о выборе тех или иных форм привлечения заемных средств принимается на о</w:t>
      </w:r>
      <w:r w:rsidRPr="003468DA">
        <w:rPr>
          <w:rFonts w:cs="Verdana"/>
          <w:szCs w:val="24"/>
        </w:rPr>
        <w:t>с</w:t>
      </w:r>
      <w:r w:rsidRPr="003468DA">
        <w:rPr>
          <w:rFonts w:cs="Verdana"/>
          <w:szCs w:val="24"/>
        </w:rPr>
        <w:t>нове сравнительного анализа их цены, а также оценки влияния использования заемного капит</w:t>
      </w:r>
      <w:r w:rsidRPr="003468DA">
        <w:rPr>
          <w:rFonts w:cs="Verdana"/>
          <w:szCs w:val="24"/>
        </w:rPr>
        <w:t>а</w:t>
      </w:r>
      <w:r w:rsidRPr="003468DA">
        <w:rPr>
          <w:rFonts w:cs="Verdana"/>
          <w:szCs w:val="24"/>
        </w:rPr>
        <w:t xml:space="preserve">ла на финансовые показатели деятельности </w:t>
      </w:r>
      <w:r w:rsidR="00C827D7">
        <w:rPr>
          <w:rFonts w:cs="Verdana"/>
          <w:szCs w:val="24"/>
        </w:rPr>
        <w:t>корпорации</w:t>
      </w:r>
      <w:r w:rsidRPr="003468DA">
        <w:rPr>
          <w:rFonts w:cs="Verdana"/>
          <w:szCs w:val="24"/>
        </w:rPr>
        <w:t xml:space="preserve"> в целом. Эффективное управление з</w:t>
      </w:r>
      <w:r w:rsidRPr="003468DA">
        <w:rPr>
          <w:rFonts w:cs="Verdana"/>
          <w:szCs w:val="24"/>
        </w:rPr>
        <w:t>а</w:t>
      </w:r>
      <w:r w:rsidRPr="003468DA">
        <w:rPr>
          <w:rFonts w:cs="Verdana"/>
          <w:szCs w:val="24"/>
        </w:rPr>
        <w:t>емным капиталом увеличивает рентабельность собственных средств. Игнорирование этих тр</w:t>
      </w:r>
      <w:r w:rsidRPr="003468DA">
        <w:rPr>
          <w:rFonts w:cs="Verdana"/>
          <w:szCs w:val="24"/>
        </w:rPr>
        <w:t>е</w:t>
      </w:r>
      <w:r w:rsidRPr="003468DA">
        <w:rPr>
          <w:rFonts w:cs="Verdana"/>
          <w:szCs w:val="24"/>
        </w:rPr>
        <w:t>бований при привлечении заемных источников может пагубно отразиться на финансовом с</w:t>
      </w:r>
      <w:r w:rsidRPr="003468DA">
        <w:rPr>
          <w:rFonts w:cs="Verdana"/>
          <w:szCs w:val="24"/>
        </w:rPr>
        <w:t>о</w:t>
      </w:r>
      <w:r w:rsidRPr="003468DA">
        <w:rPr>
          <w:rFonts w:cs="Verdana"/>
          <w:szCs w:val="24"/>
        </w:rPr>
        <w:t xml:space="preserve">стоянии </w:t>
      </w:r>
      <w:r w:rsidR="00C827D7">
        <w:rPr>
          <w:rFonts w:cs="Verdana"/>
          <w:szCs w:val="24"/>
        </w:rPr>
        <w:t>корпорации</w:t>
      </w:r>
      <w:r w:rsidRPr="003468DA">
        <w:rPr>
          <w:rFonts w:cs="Verdana"/>
          <w:szCs w:val="24"/>
        </w:rPr>
        <w:t>, так как требования кредиторов должны быть удовлетворены независимо от результатов финансово</w:t>
      </w:r>
      <w:r w:rsidRPr="003468DA">
        <w:rPr>
          <w:rFonts w:cs="Verdana"/>
          <w:szCs w:val="24"/>
        </w:rPr>
        <w:noBreakHyphen/>
        <w:t xml:space="preserve">хозяйственной деятельности </w:t>
      </w:r>
      <w:r w:rsidR="00C827D7">
        <w:rPr>
          <w:rFonts w:cs="Verdana"/>
          <w:szCs w:val="24"/>
        </w:rPr>
        <w:t>корпорации</w:t>
      </w:r>
      <w:r w:rsidRPr="003468DA">
        <w:rPr>
          <w:rFonts w:cs="Verdana"/>
          <w:szCs w:val="24"/>
        </w:rPr>
        <w:t xml:space="preserve">. </w:t>
      </w:r>
    </w:p>
    <w:p w:rsidR="006346B1" w:rsidRPr="003468DA" w:rsidRDefault="006346B1" w:rsidP="002156D3">
      <w:pPr>
        <w:ind w:firstLine="600"/>
        <w:jc w:val="both"/>
        <w:rPr>
          <w:rFonts w:cs="Verdana"/>
          <w:szCs w:val="24"/>
        </w:rPr>
      </w:pPr>
      <w:r w:rsidRPr="003468DA">
        <w:rPr>
          <w:rFonts w:cs="Verdana"/>
          <w:szCs w:val="24"/>
        </w:rPr>
        <w:t>В то же время использование заемного капитала может быть крайне выгодным для собс</w:t>
      </w:r>
      <w:r w:rsidRPr="003468DA">
        <w:rPr>
          <w:rFonts w:cs="Verdana"/>
          <w:szCs w:val="24"/>
        </w:rPr>
        <w:t>т</w:t>
      </w:r>
      <w:r w:rsidRPr="003468DA">
        <w:rPr>
          <w:rFonts w:cs="Verdana"/>
          <w:szCs w:val="24"/>
        </w:rPr>
        <w:t xml:space="preserve">венников </w:t>
      </w:r>
      <w:r w:rsidR="00C827D7">
        <w:rPr>
          <w:rFonts w:cs="Verdana"/>
          <w:szCs w:val="24"/>
        </w:rPr>
        <w:t>корпорации</w:t>
      </w:r>
      <w:r w:rsidRPr="003468DA">
        <w:rPr>
          <w:rFonts w:cs="Verdana"/>
          <w:szCs w:val="24"/>
        </w:rPr>
        <w:t>, поскольку позволяет достичь увеличения объемов производства, приб</w:t>
      </w:r>
      <w:r w:rsidRPr="003468DA">
        <w:rPr>
          <w:rFonts w:cs="Verdana"/>
          <w:szCs w:val="24"/>
        </w:rPr>
        <w:t>ы</w:t>
      </w:r>
      <w:r w:rsidRPr="003468DA">
        <w:rPr>
          <w:rFonts w:cs="Verdana"/>
          <w:szCs w:val="24"/>
        </w:rPr>
        <w:t>ли и роста рентабельности без дополнительных вложений крайне дефицитного финансового ресурса – собственного капитала. Поэтому перед финансовым менеджером стоят две достато</w:t>
      </w:r>
      <w:r w:rsidRPr="003468DA">
        <w:rPr>
          <w:rFonts w:cs="Verdana"/>
          <w:szCs w:val="24"/>
        </w:rPr>
        <w:t>ч</w:t>
      </w:r>
      <w:r w:rsidRPr="003468DA">
        <w:rPr>
          <w:rFonts w:cs="Verdana"/>
          <w:szCs w:val="24"/>
        </w:rPr>
        <w:t>но противоречивые задачи – как при привлечении заемного капитала не допустить критической потери финансовой независимости и вместе с тем увеличить рентабельность собственного к</w:t>
      </w:r>
      <w:r w:rsidRPr="003468DA">
        <w:rPr>
          <w:rFonts w:cs="Verdana"/>
          <w:szCs w:val="24"/>
        </w:rPr>
        <w:t>а</w:t>
      </w:r>
      <w:r w:rsidRPr="003468DA">
        <w:rPr>
          <w:rFonts w:cs="Verdana"/>
          <w:szCs w:val="24"/>
        </w:rPr>
        <w:t>питала.</w:t>
      </w:r>
    </w:p>
    <w:p w:rsidR="006346B1" w:rsidRPr="003468DA" w:rsidRDefault="006346B1" w:rsidP="002156D3">
      <w:pPr>
        <w:ind w:firstLine="600"/>
        <w:jc w:val="both"/>
        <w:rPr>
          <w:rFonts w:cs="Verdana"/>
          <w:szCs w:val="24"/>
        </w:rPr>
      </w:pPr>
      <w:r w:rsidRPr="003468DA">
        <w:rPr>
          <w:rFonts w:cs="Verdana"/>
          <w:szCs w:val="24"/>
        </w:rPr>
        <w:t xml:space="preserve">Изменение рентабельности собственного капитала за счет использования заемных средств происходит за счет действия </w:t>
      </w:r>
      <w:r w:rsidRPr="00C827D7">
        <w:rPr>
          <w:rFonts w:cs="Verdana"/>
          <w:b/>
          <w:i/>
          <w:iCs/>
          <w:szCs w:val="24"/>
        </w:rPr>
        <w:t>финансового рычага</w:t>
      </w:r>
      <w:r w:rsidRPr="003468DA">
        <w:rPr>
          <w:rFonts w:cs="Verdana"/>
          <w:i/>
          <w:iCs/>
          <w:szCs w:val="24"/>
        </w:rPr>
        <w:t xml:space="preserve"> </w:t>
      </w:r>
      <w:r w:rsidRPr="003468DA">
        <w:rPr>
          <w:rFonts w:cs="Verdana"/>
          <w:szCs w:val="24"/>
        </w:rPr>
        <w:t xml:space="preserve">и определяется в </w:t>
      </w:r>
      <w:r w:rsidRPr="00E20677">
        <w:rPr>
          <w:rFonts w:cs="Verdana"/>
          <w:b/>
          <w:i/>
          <w:iCs/>
          <w:szCs w:val="24"/>
        </w:rPr>
        <w:t>европейской ко</w:t>
      </w:r>
      <w:r w:rsidRPr="00E20677">
        <w:rPr>
          <w:rFonts w:cs="Verdana"/>
          <w:b/>
          <w:i/>
          <w:iCs/>
          <w:szCs w:val="24"/>
        </w:rPr>
        <w:t>н</w:t>
      </w:r>
      <w:r w:rsidRPr="00E20677">
        <w:rPr>
          <w:rFonts w:cs="Verdana"/>
          <w:b/>
          <w:i/>
          <w:iCs/>
          <w:szCs w:val="24"/>
        </w:rPr>
        <w:t xml:space="preserve">цепции </w:t>
      </w:r>
      <w:r w:rsidRPr="003468DA">
        <w:rPr>
          <w:rFonts w:cs="Verdana"/>
          <w:szCs w:val="24"/>
        </w:rPr>
        <w:t>по следующей формуле:</w:t>
      </w:r>
    </w:p>
    <w:p w:rsidR="006346B1" w:rsidRPr="003468DA" w:rsidRDefault="006346B1" w:rsidP="002156D3">
      <w:pPr>
        <w:ind w:firstLine="600"/>
        <w:jc w:val="both"/>
        <w:rPr>
          <w:rFonts w:cs="Verdana"/>
          <w:szCs w:val="24"/>
        </w:rPr>
      </w:pPr>
      <w:r w:rsidRPr="003468DA">
        <w:rPr>
          <w:rFonts w:cs="Verdana"/>
          <w:i/>
          <w:iCs/>
          <w:szCs w:val="24"/>
        </w:rPr>
        <w:t xml:space="preserve">ЭФР </w:t>
      </w:r>
      <w:r w:rsidRPr="003468DA">
        <w:rPr>
          <w:rFonts w:cs="Verdana"/>
          <w:szCs w:val="24"/>
        </w:rPr>
        <w:t xml:space="preserve">= </w:t>
      </w:r>
      <w:r w:rsidRPr="003468DA">
        <w:rPr>
          <w:rFonts w:cs="Verdana"/>
          <w:i/>
          <w:iCs/>
          <w:szCs w:val="24"/>
        </w:rPr>
        <w:t xml:space="preserve">D/E × (R – K) </w:t>
      </w:r>
      <w:r w:rsidRPr="003468DA">
        <w:rPr>
          <w:rFonts w:cs="Verdana"/>
          <w:szCs w:val="24"/>
        </w:rPr>
        <w:t>(1 – T),</w:t>
      </w:r>
    </w:p>
    <w:p w:rsidR="002156D3" w:rsidRPr="003468DA" w:rsidRDefault="006346B1" w:rsidP="002156D3">
      <w:pPr>
        <w:ind w:firstLine="600"/>
        <w:jc w:val="both"/>
        <w:rPr>
          <w:rFonts w:cs="Verdana"/>
          <w:szCs w:val="24"/>
        </w:rPr>
      </w:pPr>
      <w:r w:rsidRPr="003468DA">
        <w:rPr>
          <w:rFonts w:cs="Verdana"/>
          <w:szCs w:val="24"/>
        </w:rPr>
        <w:t xml:space="preserve">где D/E – плечо рычага; </w:t>
      </w:r>
    </w:p>
    <w:p w:rsidR="002156D3" w:rsidRPr="003468DA" w:rsidRDefault="006346B1" w:rsidP="002156D3">
      <w:pPr>
        <w:ind w:firstLine="600"/>
        <w:jc w:val="both"/>
        <w:rPr>
          <w:rFonts w:cs="Verdana"/>
          <w:szCs w:val="24"/>
        </w:rPr>
      </w:pPr>
      <w:r w:rsidRPr="003468DA">
        <w:rPr>
          <w:rFonts w:cs="Verdana"/>
          <w:i/>
          <w:iCs/>
          <w:szCs w:val="24"/>
        </w:rPr>
        <w:t xml:space="preserve">R – K </w:t>
      </w:r>
      <w:r w:rsidRPr="003468DA">
        <w:rPr>
          <w:rFonts w:cs="Verdana"/>
          <w:szCs w:val="24"/>
        </w:rPr>
        <w:t xml:space="preserve">– дифференциал рычага; </w:t>
      </w:r>
    </w:p>
    <w:p w:rsidR="002156D3" w:rsidRPr="003468DA" w:rsidRDefault="006346B1" w:rsidP="002156D3">
      <w:pPr>
        <w:ind w:firstLine="600"/>
        <w:jc w:val="both"/>
        <w:rPr>
          <w:rFonts w:cs="Verdana"/>
          <w:szCs w:val="24"/>
        </w:rPr>
      </w:pPr>
      <w:r w:rsidRPr="003468DA">
        <w:rPr>
          <w:rFonts w:cs="Verdana"/>
          <w:i/>
          <w:iCs/>
          <w:szCs w:val="24"/>
        </w:rPr>
        <w:t xml:space="preserve">R </w:t>
      </w:r>
      <w:r w:rsidRPr="003468DA">
        <w:rPr>
          <w:rFonts w:cs="Verdana"/>
          <w:szCs w:val="24"/>
        </w:rPr>
        <w:t xml:space="preserve">– рентабельность активов, рассчитанная как </w:t>
      </w:r>
      <w:r w:rsidRPr="003468DA">
        <w:rPr>
          <w:rFonts w:cs="Verdana"/>
          <w:i/>
          <w:iCs/>
          <w:szCs w:val="24"/>
        </w:rPr>
        <w:t xml:space="preserve">EBIT/(D + </w:t>
      </w:r>
      <w:r w:rsidRPr="003468DA">
        <w:rPr>
          <w:rFonts w:cs="Verdana"/>
          <w:szCs w:val="24"/>
        </w:rPr>
        <w:t xml:space="preserve">E); </w:t>
      </w:r>
    </w:p>
    <w:p w:rsidR="002156D3" w:rsidRPr="003468DA" w:rsidRDefault="006346B1" w:rsidP="002156D3">
      <w:pPr>
        <w:ind w:firstLine="600"/>
        <w:jc w:val="both"/>
        <w:rPr>
          <w:rFonts w:cs="Verdana"/>
          <w:szCs w:val="24"/>
        </w:rPr>
      </w:pPr>
      <w:r w:rsidRPr="003468DA">
        <w:rPr>
          <w:rFonts w:cs="Verdana"/>
          <w:i/>
          <w:iCs/>
          <w:szCs w:val="24"/>
        </w:rPr>
        <w:t xml:space="preserve">К </w:t>
      </w:r>
      <w:r w:rsidRPr="003468DA">
        <w:rPr>
          <w:rFonts w:cs="Verdana"/>
          <w:szCs w:val="24"/>
        </w:rPr>
        <w:t xml:space="preserve">– ставка процента по кредиту; </w:t>
      </w:r>
    </w:p>
    <w:p w:rsidR="006346B1" w:rsidRPr="003468DA" w:rsidRDefault="006346B1" w:rsidP="002156D3">
      <w:pPr>
        <w:ind w:firstLine="600"/>
        <w:jc w:val="both"/>
        <w:rPr>
          <w:rFonts w:cs="Verdana"/>
          <w:szCs w:val="24"/>
        </w:rPr>
      </w:pPr>
      <w:r w:rsidRPr="003468DA">
        <w:rPr>
          <w:rFonts w:cs="Verdana"/>
          <w:szCs w:val="24"/>
        </w:rPr>
        <w:t xml:space="preserve">(1 – </w:t>
      </w:r>
      <w:r w:rsidRPr="003468DA">
        <w:rPr>
          <w:rFonts w:cs="Verdana"/>
          <w:i/>
          <w:iCs/>
          <w:szCs w:val="24"/>
        </w:rPr>
        <w:t xml:space="preserve">T) </w:t>
      </w:r>
      <w:r w:rsidRPr="003468DA">
        <w:rPr>
          <w:rFonts w:cs="Verdana"/>
          <w:szCs w:val="24"/>
        </w:rPr>
        <w:t>– налоговый щит.</w:t>
      </w:r>
    </w:p>
    <w:p w:rsidR="006346B1" w:rsidRPr="003468DA" w:rsidRDefault="00E20677" w:rsidP="002156D3">
      <w:pPr>
        <w:ind w:firstLine="600"/>
        <w:jc w:val="both"/>
        <w:rPr>
          <w:rFonts w:cs="Verdana"/>
          <w:szCs w:val="24"/>
        </w:rPr>
      </w:pPr>
      <w:r>
        <w:rPr>
          <w:rFonts w:cs="Verdana"/>
          <w:szCs w:val="24"/>
        </w:rPr>
        <w:t>Следовательно, у</w:t>
      </w:r>
      <w:r w:rsidR="006346B1" w:rsidRPr="003468DA">
        <w:rPr>
          <w:rFonts w:cs="Verdana"/>
          <w:szCs w:val="24"/>
        </w:rPr>
        <w:t>ровень эффекта финансового рычага зависит от условий кредитования, наличия льгот при налогообложении кредитов, займов, ссуд и порядка оплаты процентов по кредитам и займам.</w:t>
      </w:r>
    </w:p>
    <w:p w:rsidR="006346B1" w:rsidRPr="003468DA" w:rsidRDefault="006346B1" w:rsidP="002156D3">
      <w:pPr>
        <w:ind w:firstLine="600"/>
        <w:jc w:val="both"/>
        <w:rPr>
          <w:rFonts w:cs="Verdana"/>
          <w:szCs w:val="24"/>
        </w:rPr>
      </w:pPr>
      <w:r w:rsidRPr="003468DA">
        <w:rPr>
          <w:rFonts w:cs="Verdana"/>
          <w:szCs w:val="24"/>
        </w:rPr>
        <w:lastRenderedPageBreak/>
        <w:t>Если рентабельность активов выше, чем реальная цена заемного капитала, то возникает положительный эффект финансового рычага.</w:t>
      </w:r>
    </w:p>
    <w:p w:rsidR="00E20677" w:rsidRDefault="006346B1" w:rsidP="002156D3">
      <w:pPr>
        <w:ind w:firstLine="600"/>
        <w:jc w:val="both"/>
        <w:rPr>
          <w:rFonts w:cs="Verdana"/>
          <w:szCs w:val="24"/>
        </w:rPr>
      </w:pPr>
      <w:r w:rsidRPr="00E20677">
        <w:rPr>
          <w:rFonts w:cs="Verdana"/>
          <w:bCs/>
          <w:szCs w:val="24"/>
        </w:rPr>
        <w:t>При</w:t>
      </w:r>
      <w:r w:rsidR="00E20677">
        <w:rPr>
          <w:rFonts w:cs="Verdana"/>
          <w:bCs/>
          <w:szCs w:val="24"/>
        </w:rPr>
        <w:t>ведем при</w:t>
      </w:r>
      <w:r w:rsidRPr="00E20677">
        <w:rPr>
          <w:rFonts w:cs="Verdana"/>
          <w:bCs/>
          <w:szCs w:val="24"/>
        </w:rPr>
        <w:t>мер</w:t>
      </w:r>
      <w:r w:rsidRPr="003468DA">
        <w:rPr>
          <w:rFonts w:cs="Verdana"/>
          <w:b/>
          <w:bCs/>
          <w:szCs w:val="24"/>
        </w:rPr>
        <w:t xml:space="preserve">. </w:t>
      </w:r>
      <w:r w:rsidR="00E20677">
        <w:rPr>
          <w:rFonts w:cs="Verdana"/>
          <w:szCs w:val="24"/>
        </w:rPr>
        <w:t>Пусть корпорация Х</w:t>
      </w:r>
      <w:r w:rsidRPr="003468DA">
        <w:rPr>
          <w:rFonts w:cs="Verdana"/>
          <w:szCs w:val="24"/>
        </w:rPr>
        <w:t xml:space="preserve"> имеет экономическую рентабельность (</w:t>
      </w:r>
      <w:r w:rsidRPr="003468DA">
        <w:rPr>
          <w:rFonts w:cs="Verdana"/>
          <w:i/>
          <w:iCs/>
          <w:szCs w:val="24"/>
        </w:rPr>
        <w:t>EBIT</w:t>
      </w:r>
      <w:r w:rsidRPr="003468DA">
        <w:rPr>
          <w:rFonts w:cs="Verdana"/>
          <w:szCs w:val="24"/>
        </w:rPr>
        <w:t>/активы), равную 20 %, и обладает капиталом в размере 1000 ден.</w:t>
      </w:r>
      <w:r w:rsidR="00E20677">
        <w:rPr>
          <w:rFonts w:cs="Verdana"/>
          <w:szCs w:val="24"/>
        </w:rPr>
        <w:t xml:space="preserve"> </w:t>
      </w:r>
      <w:r w:rsidRPr="003468DA">
        <w:rPr>
          <w:rFonts w:cs="Verdana"/>
          <w:szCs w:val="24"/>
        </w:rPr>
        <w:t>ед.</w:t>
      </w:r>
    </w:p>
    <w:p w:rsidR="00E20677" w:rsidRDefault="006346B1" w:rsidP="002156D3">
      <w:pPr>
        <w:ind w:firstLine="600"/>
        <w:jc w:val="both"/>
        <w:rPr>
          <w:rFonts w:cs="Verdana"/>
          <w:szCs w:val="24"/>
        </w:rPr>
      </w:pPr>
      <w:r w:rsidRPr="003468DA">
        <w:rPr>
          <w:rFonts w:cs="Verdana"/>
          <w:szCs w:val="24"/>
        </w:rPr>
        <w:t xml:space="preserve"> Если капитал сформирован только за счет собственных источников, то рентабельность собственного капитала (чистая прибыль (</w:t>
      </w:r>
      <w:r w:rsidRPr="003468DA">
        <w:rPr>
          <w:rFonts w:cs="Verdana"/>
          <w:i/>
          <w:iCs/>
          <w:szCs w:val="24"/>
        </w:rPr>
        <w:t>NP</w:t>
      </w:r>
      <w:r w:rsidRPr="003468DA">
        <w:rPr>
          <w:rFonts w:cs="Verdana"/>
          <w:szCs w:val="24"/>
        </w:rPr>
        <w:t>)/собственный капитал) будет равна (200 ден.</w:t>
      </w:r>
      <w:r w:rsidR="00E20677">
        <w:rPr>
          <w:rFonts w:cs="Verdana"/>
          <w:szCs w:val="24"/>
        </w:rPr>
        <w:t xml:space="preserve"> </w:t>
      </w:r>
      <w:r w:rsidRPr="003468DA">
        <w:rPr>
          <w:rFonts w:cs="Verdana"/>
          <w:szCs w:val="24"/>
        </w:rPr>
        <w:t>ед. × 0,8 /1000 ден.</w:t>
      </w:r>
      <w:r w:rsidR="00E20677">
        <w:rPr>
          <w:rFonts w:cs="Verdana"/>
          <w:szCs w:val="24"/>
        </w:rPr>
        <w:t xml:space="preserve"> </w:t>
      </w:r>
      <w:r w:rsidRPr="003468DA">
        <w:rPr>
          <w:rFonts w:cs="Verdana"/>
          <w:szCs w:val="24"/>
        </w:rPr>
        <w:t xml:space="preserve">ед.) × 100 % =16 %. </w:t>
      </w:r>
    </w:p>
    <w:p w:rsidR="00E20677" w:rsidRDefault="006346B1" w:rsidP="002156D3">
      <w:pPr>
        <w:ind w:firstLine="600"/>
        <w:jc w:val="both"/>
        <w:rPr>
          <w:rFonts w:cs="Verdana"/>
          <w:szCs w:val="24"/>
        </w:rPr>
      </w:pPr>
      <w:r w:rsidRPr="003468DA">
        <w:rPr>
          <w:rFonts w:cs="Verdana"/>
          <w:szCs w:val="24"/>
        </w:rPr>
        <w:t>Если же капитал на 1/4 сформировать из заемных средств, т. е. в сумме 250 ден.</w:t>
      </w:r>
      <w:r w:rsidR="00E20677">
        <w:rPr>
          <w:rFonts w:cs="Verdana"/>
          <w:szCs w:val="24"/>
        </w:rPr>
        <w:t xml:space="preserve"> </w:t>
      </w:r>
      <w:r w:rsidRPr="003468DA">
        <w:rPr>
          <w:rFonts w:cs="Verdana"/>
          <w:szCs w:val="24"/>
        </w:rPr>
        <w:t>ед., пр</w:t>
      </w:r>
      <w:r w:rsidRPr="003468DA">
        <w:rPr>
          <w:rFonts w:cs="Verdana"/>
          <w:szCs w:val="24"/>
        </w:rPr>
        <w:t>и</w:t>
      </w:r>
      <w:r w:rsidRPr="003468DA">
        <w:rPr>
          <w:rFonts w:cs="Verdana"/>
          <w:szCs w:val="24"/>
        </w:rPr>
        <w:t>влеченных по ставке 13 %, то чистая прибыль составит (200–250 × 013 %) × 0,8 =134 ден.</w:t>
      </w:r>
      <w:r w:rsidR="00E20677">
        <w:rPr>
          <w:rFonts w:cs="Verdana"/>
          <w:szCs w:val="24"/>
        </w:rPr>
        <w:t xml:space="preserve"> </w:t>
      </w:r>
      <w:r w:rsidRPr="003468DA">
        <w:rPr>
          <w:rFonts w:cs="Verdana"/>
          <w:szCs w:val="24"/>
        </w:rPr>
        <w:t xml:space="preserve">ед. </w:t>
      </w:r>
    </w:p>
    <w:p w:rsidR="006346B1" w:rsidRDefault="006346B1" w:rsidP="002156D3">
      <w:pPr>
        <w:ind w:firstLine="600"/>
        <w:jc w:val="both"/>
        <w:rPr>
          <w:rFonts w:cs="Verdana"/>
          <w:szCs w:val="24"/>
        </w:rPr>
      </w:pPr>
      <w:r w:rsidRPr="003468DA">
        <w:rPr>
          <w:rFonts w:cs="Verdana"/>
          <w:szCs w:val="24"/>
        </w:rPr>
        <w:t>В этом случае рентабельность собственного капитала будет 134/750 × 100 %= 17,9 %. Итак, рентабельность собственного капитала возросла при привлечении заемных средств на 1,9 %, что и выражает эффект финансового рычага.</w:t>
      </w:r>
    </w:p>
    <w:p w:rsidR="00E20677" w:rsidRDefault="0074745C" w:rsidP="002156D3">
      <w:pPr>
        <w:ind w:firstLine="600"/>
        <w:jc w:val="both"/>
        <w:rPr>
          <w:rFonts w:cs="Verdana"/>
          <w:szCs w:val="24"/>
        </w:rPr>
      </w:pPr>
      <w:r>
        <w:rPr>
          <w:rFonts w:cs="Verdana"/>
          <w:szCs w:val="24"/>
        </w:rPr>
        <w:t xml:space="preserve">Таким образом, сила </w:t>
      </w:r>
      <w:r w:rsidRPr="003468DA">
        <w:rPr>
          <w:rFonts w:cs="Verdana"/>
          <w:szCs w:val="24"/>
        </w:rPr>
        <w:t>финансового рычага</w:t>
      </w:r>
      <w:r>
        <w:rPr>
          <w:rFonts w:cs="Verdana"/>
          <w:szCs w:val="24"/>
        </w:rPr>
        <w:t xml:space="preserve"> помогает финансистам корпорации достичь ц</w:t>
      </w:r>
      <w:r>
        <w:rPr>
          <w:rFonts w:cs="Verdana"/>
          <w:szCs w:val="24"/>
        </w:rPr>
        <w:t>е</w:t>
      </w:r>
      <w:r>
        <w:rPr>
          <w:rFonts w:cs="Verdana"/>
          <w:szCs w:val="24"/>
        </w:rPr>
        <w:t>лей по максимизации прибыльности и стоимости бизнеса, если эффект рычага положителен, а рентабельность активного капитала как можно больше превышает стоимость заемного капитала корпорации.</w:t>
      </w:r>
    </w:p>
    <w:p w:rsidR="00E20677" w:rsidRPr="003468DA" w:rsidRDefault="00E20677" w:rsidP="002156D3">
      <w:pPr>
        <w:ind w:firstLine="600"/>
        <w:jc w:val="both"/>
        <w:rPr>
          <w:rFonts w:cs="Verdana"/>
          <w:szCs w:val="24"/>
        </w:rPr>
      </w:pPr>
    </w:p>
    <w:p w:rsidR="00F34226" w:rsidRDefault="00E20677" w:rsidP="00636D3F">
      <w:pPr>
        <w:jc w:val="center"/>
        <w:rPr>
          <w:b/>
          <w:bCs/>
          <w:szCs w:val="24"/>
        </w:rPr>
      </w:pPr>
      <w:r>
        <w:rPr>
          <w:b/>
          <w:bCs/>
          <w:szCs w:val="24"/>
        </w:rPr>
        <w:t>3.7</w:t>
      </w:r>
      <w:r w:rsidR="00AF5D2C" w:rsidRPr="003468DA">
        <w:rPr>
          <w:b/>
          <w:bCs/>
          <w:szCs w:val="24"/>
        </w:rPr>
        <w:t>. Взаимодействие эффектов операционного и финансового рычагов</w:t>
      </w:r>
    </w:p>
    <w:p w:rsidR="006346B1" w:rsidRPr="003468DA" w:rsidRDefault="00AF5D2C" w:rsidP="00636D3F">
      <w:pPr>
        <w:jc w:val="center"/>
        <w:rPr>
          <w:b/>
          <w:bCs/>
          <w:szCs w:val="24"/>
        </w:rPr>
      </w:pPr>
      <w:r w:rsidRPr="003468DA">
        <w:rPr>
          <w:b/>
          <w:bCs/>
          <w:szCs w:val="24"/>
        </w:rPr>
        <w:t xml:space="preserve"> в условиях делового риска </w:t>
      </w:r>
    </w:p>
    <w:p w:rsidR="006346B1" w:rsidRPr="003468DA" w:rsidRDefault="006346B1" w:rsidP="006346B1">
      <w:pPr>
        <w:rPr>
          <w:rFonts w:cs="Verdana"/>
          <w:szCs w:val="24"/>
        </w:rPr>
      </w:pPr>
    </w:p>
    <w:p w:rsidR="006346B1" w:rsidRPr="003468DA" w:rsidRDefault="006346B1" w:rsidP="006A4F5F">
      <w:pPr>
        <w:ind w:firstLine="600"/>
        <w:jc w:val="both"/>
        <w:rPr>
          <w:rFonts w:cs="Verdana"/>
          <w:szCs w:val="24"/>
        </w:rPr>
      </w:pPr>
      <w:r w:rsidRPr="003468DA">
        <w:rPr>
          <w:rFonts w:cs="Verdana"/>
          <w:szCs w:val="24"/>
        </w:rPr>
        <w:t xml:space="preserve">Другой подход к определению </w:t>
      </w:r>
      <w:r w:rsidRPr="00E20677">
        <w:rPr>
          <w:rFonts w:cs="Verdana"/>
          <w:b/>
          <w:i/>
          <w:iCs/>
          <w:szCs w:val="24"/>
        </w:rPr>
        <w:t>эффекта финансового рычага</w:t>
      </w:r>
      <w:r w:rsidRPr="003468DA">
        <w:rPr>
          <w:rFonts w:cs="Verdana"/>
          <w:i/>
          <w:iCs/>
          <w:szCs w:val="24"/>
        </w:rPr>
        <w:t xml:space="preserve"> </w:t>
      </w:r>
      <w:r w:rsidRPr="003468DA">
        <w:rPr>
          <w:rFonts w:cs="Verdana"/>
          <w:szCs w:val="24"/>
        </w:rPr>
        <w:t xml:space="preserve">выражает </w:t>
      </w:r>
      <w:r w:rsidRPr="00E20677">
        <w:rPr>
          <w:rFonts w:cs="Verdana"/>
          <w:b/>
          <w:i/>
          <w:iCs/>
          <w:szCs w:val="24"/>
        </w:rPr>
        <w:t>американскую концепцию</w:t>
      </w:r>
      <w:r w:rsidRPr="003468DA">
        <w:rPr>
          <w:rFonts w:cs="Verdana"/>
          <w:i/>
          <w:iCs/>
          <w:szCs w:val="24"/>
        </w:rPr>
        <w:t xml:space="preserve">, </w:t>
      </w:r>
      <w:r w:rsidRPr="003468DA">
        <w:rPr>
          <w:rFonts w:cs="Verdana"/>
          <w:szCs w:val="24"/>
        </w:rPr>
        <w:t>основанную на приоритетной роли фондового рынка в принятии финансовых р</w:t>
      </w:r>
      <w:r w:rsidRPr="003468DA">
        <w:rPr>
          <w:rFonts w:cs="Verdana"/>
          <w:szCs w:val="24"/>
        </w:rPr>
        <w:t>е</w:t>
      </w:r>
      <w:r w:rsidRPr="003468DA">
        <w:rPr>
          <w:rFonts w:cs="Verdana"/>
          <w:szCs w:val="24"/>
        </w:rPr>
        <w:t>шений. В рамках этого подхода ключевым является показатель прибыли, приходящейся на а</w:t>
      </w:r>
      <w:r w:rsidRPr="003468DA">
        <w:rPr>
          <w:rFonts w:cs="Verdana"/>
          <w:szCs w:val="24"/>
        </w:rPr>
        <w:t>к</w:t>
      </w:r>
      <w:r w:rsidRPr="003468DA">
        <w:rPr>
          <w:rFonts w:cs="Verdana"/>
          <w:szCs w:val="24"/>
        </w:rPr>
        <w:t xml:space="preserve">цию </w:t>
      </w:r>
      <w:r w:rsidRPr="00E20677">
        <w:rPr>
          <w:rFonts w:cs="Verdana"/>
          <w:b/>
          <w:i/>
          <w:iCs/>
          <w:szCs w:val="24"/>
        </w:rPr>
        <w:t>(Earnings per Share – EPS),</w:t>
      </w:r>
      <w:r w:rsidRPr="003468DA">
        <w:rPr>
          <w:rFonts w:cs="Verdana"/>
          <w:i/>
          <w:iCs/>
          <w:szCs w:val="24"/>
        </w:rPr>
        <w:t xml:space="preserve"> </w:t>
      </w:r>
      <w:r w:rsidRPr="003468DA">
        <w:rPr>
          <w:rFonts w:cs="Verdana"/>
          <w:szCs w:val="24"/>
        </w:rPr>
        <w:t>который получил официальное признание и в нашей стране. В ПБУ 4/99 определена необходимость раскрытия акционерным обществом информации о пр</w:t>
      </w:r>
      <w:r w:rsidRPr="003468DA">
        <w:rPr>
          <w:rFonts w:cs="Verdana"/>
          <w:szCs w:val="24"/>
        </w:rPr>
        <w:t>и</w:t>
      </w:r>
      <w:r w:rsidRPr="003468DA">
        <w:rPr>
          <w:rFonts w:cs="Verdana"/>
          <w:szCs w:val="24"/>
        </w:rPr>
        <w:t>были, приходящейся на одну обыкновенную акцию.</w:t>
      </w:r>
    </w:p>
    <w:p w:rsidR="006346B1" w:rsidRPr="003468DA" w:rsidRDefault="006346B1" w:rsidP="006A4F5F">
      <w:pPr>
        <w:ind w:firstLine="600"/>
        <w:jc w:val="both"/>
        <w:rPr>
          <w:rFonts w:cs="Verdana"/>
          <w:szCs w:val="24"/>
        </w:rPr>
      </w:pPr>
      <w:r w:rsidRPr="003468DA">
        <w:rPr>
          <w:rFonts w:cs="Verdana"/>
          <w:szCs w:val="24"/>
        </w:rPr>
        <w:t>Методические рекомендации по раскрытию этой информации дают порядок расчета п</w:t>
      </w:r>
      <w:r w:rsidRPr="003468DA">
        <w:rPr>
          <w:rFonts w:cs="Verdana"/>
          <w:szCs w:val="24"/>
        </w:rPr>
        <w:t>о</w:t>
      </w:r>
      <w:r w:rsidRPr="003468DA">
        <w:rPr>
          <w:rFonts w:cs="Verdana"/>
          <w:szCs w:val="24"/>
        </w:rPr>
        <w:t xml:space="preserve">казателя </w:t>
      </w:r>
      <w:r w:rsidRPr="003468DA">
        <w:rPr>
          <w:rFonts w:cs="Verdana"/>
          <w:i/>
          <w:iCs/>
          <w:szCs w:val="24"/>
        </w:rPr>
        <w:t xml:space="preserve">EPS </w:t>
      </w:r>
      <w:r w:rsidRPr="003468DA">
        <w:rPr>
          <w:rFonts w:cs="Verdana"/>
          <w:szCs w:val="24"/>
        </w:rPr>
        <w:t>как отношение базовой прибыли отчетного года к средневзвешенному количеству обыкновенных акций, находящихся в обращении в течение отчетного периода. Базовая пр</w:t>
      </w:r>
      <w:r w:rsidRPr="003468DA">
        <w:rPr>
          <w:rFonts w:cs="Verdana"/>
          <w:szCs w:val="24"/>
        </w:rPr>
        <w:t>и</w:t>
      </w:r>
      <w:r w:rsidRPr="003468DA">
        <w:rPr>
          <w:rFonts w:cs="Verdana"/>
          <w:szCs w:val="24"/>
        </w:rPr>
        <w:t>быль является результатом уменьшения чистой прибыли на сумму дивидендов по привилег</w:t>
      </w:r>
      <w:r w:rsidRPr="003468DA">
        <w:rPr>
          <w:rFonts w:cs="Verdana"/>
          <w:szCs w:val="24"/>
        </w:rPr>
        <w:t>и</w:t>
      </w:r>
      <w:r w:rsidRPr="003468DA">
        <w:rPr>
          <w:rFonts w:cs="Verdana"/>
          <w:szCs w:val="24"/>
        </w:rPr>
        <w:t>рованным акциям, начисленным их владельцам за отчетный период.</w:t>
      </w:r>
    </w:p>
    <w:p w:rsidR="006346B1" w:rsidRPr="003468DA" w:rsidRDefault="006346B1" w:rsidP="006A4F5F">
      <w:pPr>
        <w:ind w:firstLine="600"/>
        <w:jc w:val="both"/>
        <w:rPr>
          <w:rFonts w:cs="Verdana"/>
          <w:szCs w:val="24"/>
        </w:rPr>
      </w:pPr>
      <w:r w:rsidRPr="003468DA">
        <w:rPr>
          <w:rFonts w:cs="Verdana"/>
          <w:szCs w:val="24"/>
        </w:rPr>
        <w:t>Идея финансового рычага по американской концепции та же, что и у производственного: оценить уровень риска по колебаниям прибыли, вызванным постоянной величиной (в данном случае финансовыми издержками предприятия по обслуживанию долга).</w:t>
      </w:r>
    </w:p>
    <w:p w:rsidR="006346B1" w:rsidRPr="003468DA" w:rsidRDefault="006346B1" w:rsidP="006A4F5F">
      <w:pPr>
        <w:ind w:firstLine="600"/>
        <w:jc w:val="both"/>
        <w:rPr>
          <w:rFonts w:cs="Verdana"/>
          <w:szCs w:val="24"/>
        </w:rPr>
      </w:pPr>
    </w:p>
    <w:p w:rsidR="006A4F5F" w:rsidRPr="003468DA" w:rsidRDefault="006346B1" w:rsidP="006A4F5F">
      <w:pPr>
        <w:ind w:firstLine="600"/>
        <w:jc w:val="both"/>
        <w:rPr>
          <w:rFonts w:cs="Verdana"/>
          <w:szCs w:val="24"/>
        </w:rPr>
      </w:pPr>
      <w:r w:rsidRPr="003468DA">
        <w:rPr>
          <w:rFonts w:cs="Verdana"/>
          <w:szCs w:val="24"/>
        </w:rPr>
        <w:t xml:space="preserve">Эффект финансового рычага = </w:t>
      </w:r>
    </w:p>
    <w:p w:rsidR="006346B1" w:rsidRPr="003468DA" w:rsidRDefault="00856986" w:rsidP="006A4F5F">
      <w:pPr>
        <w:ind w:firstLine="600"/>
        <w:jc w:val="both"/>
        <w:rPr>
          <w:rFonts w:cs="Verdana"/>
          <w:szCs w:val="24"/>
        </w:rPr>
      </w:pPr>
      <w:r>
        <w:rPr>
          <w:rFonts w:cs="Verdana"/>
          <w:noProof/>
          <w:szCs w:val="24"/>
        </w:rPr>
        <w:drawing>
          <wp:inline distT="0" distB="0" distL="0" distR="0">
            <wp:extent cx="914400" cy="419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419100"/>
                    </a:xfrm>
                    <a:prstGeom prst="rect">
                      <a:avLst/>
                    </a:prstGeom>
                    <a:noFill/>
                    <a:ln>
                      <a:noFill/>
                    </a:ln>
                  </pic:spPr>
                </pic:pic>
              </a:graphicData>
            </a:graphic>
          </wp:inline>
        </w:drawing>
      </w:r>
    </w:p>
    <w:p w:rsidR="006A4F5F" w:rsidRPr="003468DA" w:rsidRDefault="006346B1" w:rsidP="006A4F5F">
      <w:pPr>
        <w:ind w:firstLine="600"/>
        <w:jc w:val="both"/>
        <w:rPr>
          <w:rFonts w:cs="Verdana"/>
          <w:szCs w:val="24"/>
        </w:rPr>
      </w:pPr>
      <w:r w:rsidRPr="003468DA">
        <w:rPr>
          <w:rFonts w:cs="Verdana"/>
          <w:szCs w:val="24"/>
        </w:rPr>
        <w:t xml:space="preserve"> = </w:t>
      </w:r>
    </w:p>
    <w:p w:rsidR="006346B1" w:rsidRPr="003468DA" w:rsidRDefault="00856986" w:rsidP="006A4F5F">
      <w:pPr>
        <w:ind w:firstLine="600"/>
        <w:jc w:val="both"/>
        <w:rPr>
          <w:rFonts w:cs="Verdana"/>
          <w:szCs w:val="24"/>
        </w:rPr>
      </w:pPr>
      <w:r>
        <w:rPr>
          <w:rFonts w:cs="Verdana"/>
          <w:noProof/>
          <w:szCs w:val="24"/>
        </w:rPr>
        <w:drawing>
          <wp:inline distT="0" distB="0" distL="0" distR="0">
            <wp:extent cx="2019300" cy="457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457200"/>
                    </a:xfrm>
                    <a:prstGeom prst="rect">
                      <a:avLst/>
                    </a:prstGeom>
                    <a:noFill/>
                    <a:ln>
                      <a:noFill/>
                    </a:ln>
                  </pic:spPr>
                </pic:pic>
              </a:graphicData>
            </a:graphic>
          </wp:inline>
        </w:drawing>
      </w:r>
    </w:p>
    <w:p w:rsidR="006346B1" w:rsidRPr="003468DA" w:rsidRDefault="006346B1" w:rsidP="006A4F5F">
      <w:pPr>
        <w:ind w:firstLine="600"/>
        <w:jc w:val="both"/>
        <w:rPr>
          <w:rFonts w:cs="Verdana"/>
          <w:szCs w:val="24"/>
        </w:rPr>
      </w:pPr>
    </w:p>
    <w:p w:rsidR="006346B1" w:rsidRPr="003468DA" w:rsidRDefault="006346B1" w:rsidP="006A4F5F">
      <w:pPr>
        <w:ind w:firstLine="600"/>
        <w:jc w:val="both"/>
        <w:rPr>
          <w:rFonts w:cs="Verdana"/>
          <w:szCs w:val="24"/>
        </w:rPr>
      </w:pPr>
    </w:p>
    <w:p w:rsidR="006A4F5F" w:rsidRPr="003468DA" w:rsidRDefault="006346B1" w:rsidP="006A4F5F">
      <w:pPr>
        <w:ind w:firstLine="600"/>
        <w:jc w:val="both"/>
        <w:rPr>
          <w:rFonts w:cs="Verdana"/>
          <w:szCs w:val="24"/>
        </w:rPr>
      </w:pPr>
      <w:r w:rsidRPr="003468DA">
        <w:rPr>
          <w:rFonts w:cs="Verdana"/>
          <w:szCs w:val="24"/>
        </w:rPr>
        <w:t xml:space="preserve">где </w:t>
      </w:r>
      <w:r w:rsidRPr="003468DA">
        <w:rPr>
          <w:rFonts w:cs="Verdana"/>
          <w:i/>
          <w:iCs/>
          <w:szCs w:val="24"/>
        </w:rPr>
        <w:t xml:space="preserve">I </w:t>
      </w:r>
      <w:r w:rsidRPr="003468DA">
        <w:rPr>
          <w:rFonts w:cs="Verdana"/>
          <w:szCs w:val="24"/>
        </w:rPr>
        <w:t xml:space="preserve">– сумма выплачиваемых процентов по всем заемным средствам; </w:t>
      </w:r>
    </w:p>
    <w:p w:rsidR="006A4F5F" w:rsidRPr="003468DA" w:rsidRDefault="006346B1" w:rsidP="006A4F5F">
      <w:pPr>
        <w:ind w:firstLine="600"/>
        <w:jc w:val="both"/>
        <w:rPr>
          <w:rFonts w:cs="Verdana"/>
          <w:szCs w:val="24"/>
        </w:rPr>
      </w:pPr>
      <w:r w:rsidRPr="003468DA">
        <w:rPr>
          <w:rFonts w:cs="Verdana"/>
          <w:i/>
          <w:iCs/>
          <w:szCs w:val="24"/>
        </w:rPr>
        <w:t xml:space="preserve">Р </w:t>
      </w:r>
      <w:r w:rsidRPr="003468DA">
        <w:rPr>
          <w:rFonts w:cs="Verdana"/>
          <w:szCs w:val="24"/>
        </w:rPr>
        <w:t>– цена продукта;</w:t>
      </w:r>
    </w:p>
    <w:p w:rsidR="006A4F5F" w:rsidRPr="003468DA" w:rsidRDefault="006346B1" w:rsidP="006A4F5F">
      <w:pPr>
        <w:ind w:firstLine="600"/>
        <w:jc w:val="both"/>
        <w:rPr>
          <w:rFonts w:cs="Verdana"/>
          <w:szCs w:val="24"/>
        </w:rPr>
      </w:pPr>
      <w:r w:rsidRPr="003468DA">
        <w:rPr>
          <w:rFonts w:cs="Verdana"/>
          <w:szCs w:val="24"/>
        </w:rPr>
        <w:t xml:space="preserve"> </w:t>
      </w:r>
      <w:r w:rsidRPr="003468DA">
        <w:rPr>
          <w:rFonts w:cs="Verdana"/>
          <w:i/>
          <w:iCs/>
          <w:szCs w:val="24"/>
        </w:rPr>
        <w:t xml:space="preserve">а </w:t>
      </w:r>
      <w:r w:rsidRPr="003468DA">
        <w:rPr>
          <w:rFonts w:cs="Verdana"/>
          <w:szCs w:val="24"/>
        </w:rPr>
        <w:t xml:space="preserve">– переменные затраты в цене изделия; </w:t>
      </w:r>
    </w:p>
    <w:p w:rsidR="006A4F5F" w:rsidRPr="003468DA" w:rsidRDefault="006346B1" w:rsidP="006A4F5F">
      <w:pPr>
        <w:ind w:firstLine="600"/>
        <w:jc w:val="both"/>
        <w:rPr>
          <w:rFonts w:cs="Verdana"/>
          <w:szCs w:val="24"/>
        </w:rPr>
      </w:pPr>
      <w:r w:rsidRPr="003468DA">
        <w:rPr>
          <w:rFonts w:cs="Verdana"/>
          <w:i/>
          <w:iCs/>
          <w:szCs w:val="24"/>
        </w:rPr>
        <w:t xml:space="preserve">X </w:t>
      </w:r>
      <w:r w:rsidRPr="003468DA">
        <w:rPr>
          <w:rFonts w:cs="Verdana"/>
          <w:szCs w:val="24"/>
        </w:rPr>
        <w:t xml:space="preserve">– количество проданных изделий; </w:t>
      </w:r>
    </w:p>
    <w:p w:rsidR="006346B1" w:rsidRPr="003468DA" w:rsidRDefault="006346B1" w:rsidP="006A4F5F">
      <w:pPr>
        <w:ind w:firstLine="600"/>
        <w:jc w:val="both"/>
        <w:rPr>
          <w:rFonts w:cs="Verdana"/>
          <w:szCs w:val="24"/>
        </w:rPr>
      </w:pPr>
      <w:r w:rsidRPr="003468DA">
        <w:rPr>
          <w:rFonts w:cs="Verdana"/>
          <w:i/>
          <w:iCs/>
          <w:szCs w:val="24"/>
        </w:rPr>
        <w:t xml:space="preserve">F </w:t>
      </w:r>
      <w:r w:rsidRPr="003468DA">
        <w:rPr>
          <w:rFonts w:cs="Verdana"/>
          <w:szCs w:val="24"/>
        </w:rPr>
        <w:t>– постоянные затраты.</w:t>
      </w:r>
    </w:p>
    <w:p w:rsidR="006346B1" w:rsidRPr="003468DA" w:rsidRDefault="006346B1" w:rsidP="006A4F5F">
      <w:pPr>
        <w:ind w:firstLine="600"/>
        <w:jc w:val="both"/>
        <w:rPr>
          <w:rFonts w:cs="Verdana"/>
          <w:szCs w:val="24"/>
        </w:rPr>
      </w:pPr>
      <w:r w:rsidRPr="003468DA">
        <w:rPr>
          <w:rFonts w:cs="Verdana"/>
          <w:szCs w:val="24"/>
        </w:rPr>
        <w:t xml:space="preserve">Итак, </w:t>
      </w:r>
      <w:r w:rsidRPr="003468DA">
        <w:rPr>
          <w:rFonts w:cs="Verdana"/>
          <w:b/>
          <w:bCs/>
          <w:i/>
          <w:iCs/>
          <w:szCs w:val="24"/>
        </w:rPr>
        <w:t>эффект финансового рычага по американской концепции</w:t>
      </w:r>
      <w:r w:rsidRPr="003468DA">
        <w:rPr>
          <w:rFonts w:cs="Verdana"/>
          <w:i/>
          <w:iCs/>
          <w:szCs w:val="24"/>
        </w:rPr>
        <w:t xml:space="preserve"> </w:t>
      </w:r>
      <w:r w:rsidRPr="003468DA">
        <w:rPr>
          <w:rFonts w:cs="Verdana"/>
          <w:szCs w:val="24"/>
        </w:rPr>
        <w:t>характеризует пр</w:t>
      </w:r>
      <w:r w:rsidRPr="003468DA">
        <w:rPr>
          <w:rFonts w:cs="Verdana"/>
          <w:szCs w:val="24"/>
        </w:rPr>
        <w:t>о</w:t>
      </w:r>
      <w:r w:rsidRPr="003468DA">
        <w:rPr>
          <w:rFonts w:cs="Verdana"/>
          <w:szCs w:val="24"/>
        </w:rPr>
        <w:t xml:space="preserve">центное изменение показателя </w:t>
      </w:r>
      <w:r w:rsidRPr="003468DA">
        <w:rPr>
          <w:rFonts w:cs="Verdana"/>
          <w:i/>
          <w:iCs/>
          <w:szCs w:val="24"/>
        </w:rPr>
        <w:t xml:space="preserve">EPS </w:t>
      </w:r>
      <w:r w:rsidRPr="003468DA">
        <w:rPr>
          <w:rFonts w:cs="Verdana"/>
          <w:szCs w:val="24"/>
        </w:rPr>
        <w:t>при изменении на 1 % прибыли до уплаты процентов и н</w:t>
      </w:r>
      <w:r w:rsidRPr="003468DA">
        <w:rPr>
          <w:rFonts w:cs="Verdana"/>
          <w:szCs w:val="24"/>
        </w:rPr>
        <w:t>а</w:t>
      </w:r>
      <w:r w:rsidRPr="003468DA">
        <w:rPr>
          <w:rFonts w:cs="Verdana"/>
          <w:szCs w:val="24"/>
        </w:rPr>
        <w:t xml:space="preserve">логов и определяется отношением прибыли до уплаты процентов и налогов к налогооблагаемой </w:t>
      </w:r>
      <w:r w:rsidRPr="003468DA">
        <w:rPr>
          <w:rFonts w:cs="Verdana"/>
          <w:szCs w:val="24"/>
        </w:rPr>
        <w:lastRenderedPageBreak/>
        <w:t>прибыли. Под заемным капиталом здесь подразумеваются все привлеченные средства с твердо установленной ценой: кредиты банков, облигации, привилегированные акции, если по ним пр</w:t>
      </w:r>
      <w:r w:rsidRPr="003468DA">
        <w:rPr>
          <w:rFonts w:cs="Verdana"/>
          <w:szCs w:val="24"/>
        </w:rPr>
        <w:t>е</w:t>
      </w:r>
      <w:r w:rsidRPr="003468DA">
        <w:rPr>
          <w:rFonts w:cs="Verdana"/>
          <w:szCs w:val="24"/>
        </w:rPr>
        <w:t xml:space="preserve">дусмотрены фиксированные дивиденды, так как показатель </w:t>
      </w:r>
      <w:r w:rsidRPr="003468DA">
        <w:rPr>
          <w:rFonts w:cs="Verdana"/>
          <w:i/>
          <w:iCs/>
          <w:szCs w:val="24"/>
        </w:rPr>
        <w:t xml:space="preserve">EPS </w:t>
      </w:r>
      <w:r w:rsidRPr="003468DA">
        <w:rPr>
          <w:rFonts w:cs="Verdana"/>
          <w:szCs w:val="24"/>
        </w:rPr>
        <w:t>характеризует долю прибыли, приходящейся на владельцев обыкновенных акций. Соответственно в формуле все выплаты по использованию заемного капитала показываются до налогообложения. Проценты по облигац</w:t>
      </w:r>
      <w:r w:rsidRPr="003468DA">
        <w:rPr>
          <w:rFonts w:cs="Verdana"/>
          <w:szCs w:val="24"/>
        </w:rPr>
        <w:t>и</w:t>
      </w:r>
      <w:r w:rsidRPr="003468DA">
        <w:rPr>
          <w:rFonts w:cs="Verdana"/>
          <w:szCs w:val="24"/>
        </w:rPr>
        <w:t>ям, дивиденды по привилегированным акциям, сумма банковских процентов, превышающая законодательно регулируемый процент, разрешенный к отнесению на себестоимость в целях налогообложения, должны быть увеличены на сумму налога на прибыль.</w:t>
      </w:r>
    </w:p>
    <w:p w:rsidR="006346B1" w:rsidRPr="003468DA" w:rsidRDefault="006346B1" w:rsidP="006A4F5F">
      <w:pPr>
        <w:ind w:firstLine="600"/>
        <w:jc w:val="both"/>
        <w:rPr>
          <w:rFonts w:cs="Verdana"/>
          <w:szCs w:val="24"/>
        </w:rPr>
      </w:pPr>
      <w:r w:rsidRPr="003468DA">
        <w:rPr>
          <w:rFonts w:cs="Verdana"/>
          <w:szCs w:val="24"/>
        </w:rPr>
        <w:t>Общий предпринимательский риск, оцениваемый как чувствительность чистой прибыли к изменениям в объемах реализации, выражается с помощью совмещенного эффекта финанс</w:t>
      </w:r>
      <w:r w:rsidRPr="003468DA">
        <w:rPr>
          <w:rFonts w:cs="Verdana"/>
          <w:szCs w:val="24"/>
        </w:rPr>
        <w:t>о</w:t>
      </w:r>
      <w:r w:rsidRPr="003468DA">
        <w:rPr>
          <w:rFonts w:cs="Verdana"/>
          <w:szCs w:val="24"/>
        </w:rPr>
        <w:t>вого и производственного рычагов:</w:t>
      </w:r>
    </w:p>
    <w:p w:rsidR="006346B1" w:rsidRPr="003468DA" w:rsidRDefault="006346B1" w:rsidP="006A4F5F">
      <w:pPr>
        <w:ind w:firstLine="600"/>
        <w:jc w:val="both"/>
        <w:rPr>
          <w:rFonts w:cs="Verdana"/>
          <w:szCs w:val="24"/>
        </w:rPr>
      </w:pPr>
    </w:p>
    <w:p w:rsidR="006346B1" w:rsidRPr="003468DA" w:rsidRDefault="00856986" w:rsidP="006A4F5F">
      <w:pPr>
        <w:ind w:firstLine="600"/>
        <w:jc w:val="both"/>
        <w:rPr>
          <w:rFonts w:cs="Verdana"/>
          <w:szCs w:val="24"/>
        </w:rPr>
      </w:pPr>
      <w:r>
        <w:rPr>
          <w:rFonts w:cs="Verdana"/>
          <w:noProof/>
          <w:szCs w:val="24"/>
        </w:rPr>
        <w:drawing>
          <wp:inline distT="0" distB="0" distL="0" distR="0">
            <wp:extent cx="3019425" cy="4381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438150"/>
                    </a:xfrm>
                    <a:prstGeom prst="rect">
                      <a:avLst/>
                    </a:prstGeom>
                    <a:noFill/>
                    <a:ln>
                      <a:noFill/>
                    </a:ln>
                  </pic:spPr>
                </pic:pic>
              </a:graphicData>
            </a:graphic>
          </wp:inline>
        </w:drawing>
      </w:r>
    </w:p>
    <w:p w:rsidR="006346B1" w:rsidRPr="003468DA" w:rsidRDefault="006346B1" w:rsidP="006A4F5F">
      <w:pPr>
        <w:ind w:firstLine="600"/>
        <w:jc w:val="both"/>
        <w:rPr>
          <w:rFonts w:cs="Verdana"/>
          <w:szCs w:val="24"/>
        </w:rPr>
      </w:pPr>
    </w:p>
    <w:p w:rsidR="006A4F5F" w:rsidRPr="003468DA" w:rsidRDefault="006346B1" w:rsidP="006A4F5F">
      <w:pPr>
        <w:ind w:firstLine="600"/>
        <w:jc w:val="both"/>
        <w:rPr>
          <w:rFonts w:cs="Verdana"/>
          <w:szCs w:val="24"/>
        </w:rPr>
      </w:pPr>
      <w:r w:rsidRPr="003468DA">
        <w:rPr>
          <w:rFonts w:cs="Verdana"/>
          <w:szCs w:val="24"/>
        </w:rPr>
        <w:t xml:space="preserve">где </w:t>
      </w:r>
      <w:r w:rsidRPr="003468DA">
        <w:rPr>
          <w:rFonts w:cs="Verdana"/>
          <w:i/>
          <w:iCs/>
          <w:szCs w:val="24"/>
        </w:rPr>
        <w:t xml:space="preserve">NP </w:t>
      </w:r>
      <w:r w:rsidRPr="003468DA">
        <w:rPr>
          <w:rFonts w:cs="Verdana"/>
          <w:szCs w:val="24"/>
        </w:rPr>
        <w:t xml:space="preserve">– чистая прибыль; </w:t>
      </w:r>
    </w:p>
    <w:p w:rsidR="006346B1" w:rsidRPr="003468DA" w:rsidRDefault="006346B1" w:rsidP="006A4F5F">
      <w:pPr>
        <w:ind w:firstLine="600"/>
        <w:jc w:val="both"/>
        <w:rPr>
          <w:rFonts w:cs="Verdana"/>
          <w:szCs w:val="24"/>
        </w:rPr>
      </w:pPr>
      <w:r w:rsidRPr="003468DA">
        <w:rPr>
          <w:rFonts w:cs="Verdana"/>
          <w:i/>
          <w:iCs/>
          <w:szCs w:val="24"/>
        </w:rPr>
        <w:t xml:space="preserve">S </w:t>
      </w:r>
      <w:r w:rsidRPr="003468DA">
        <w:rPr>
          <w:rFonts w:cs="Verdana"/>
          <w:szCs w:val="24"/>
        </w:rPr>
        <w:t>– выручка от продаж.</w:t>
      </w:r>
    </w:p>
    <w:p w:rsidR="006346B1" w:rsidRPr="003468DA" w:rsidRDefault="006346B1" w:rsidP="006A4F5F">
      <w:pPr>
        <w:ind w:firstLine="600"/>
        <w:jc w:val="both"/>
        <w:rPr>
          <w:rFonts w:cs="Verdana"/>
          <w:szCs w:val="24"/>
        </w:rPr>
      </w:pPr>
      <w:r w:rsidRPr="003468DA">
        <w:rPr>
          <w:rFonts w:cs="Verdana"/>
          <w:szCs w:val="24"/>
        </w:rPr>
        <w:t xml:space="preserve">Из этого выражения вытекает важнейшее правило финансового менеджмента: </w:t>
      </w:r>
      <w:r w:rsidRPr="00E20677">
        <w:rPr>
          <w:rFonts w:cs="Verdana"/>
          <w:b/>
          <w:i/>
          <w:iCs/>
          <w:szCs w:val="24"/>
        </w:rPr>
        <w:t>никогда не совмещать высокий уровень производственного риска и высокий уровень финансового ри</w:t>
      </w:r>
      <w:r w:rsidRPr="00E20677">
        <w:rPr>
          <w:rFonts w:cs="Verdana"/>
          <w:b/>
          <w:i/>
          <w:iCs/>
          <w:szCs w:val="24"/>
        </w:rPr>
        <w:t>с</w:t>
      </w:r>
      <w:r w:rsidRPr="00E20677">
        <w:rPr>
          <w:rFonts w:cs="Verdana"/>
          <w:b/>
          <w:i/>
          <w:iCs/>
          <w:szCs w:val="24"/>
        </w:rPr>
        <w:t>ка.</w:t>
      </w:r>
      <w:r w:rsidRPr="003468DA">
        <w:rPr>
          <w:rFonts w:cs="Verdana"/>
          <w:i/>
          <w:iCs/>
          <w:szCs w:val="24"/>
        </w:rPr>
        <w:t xml:space="preserve"> </w:t>
      </w:r>
      <w:r w:rsidRPr="003468DA">
        <w:rPr>
          <w:rFonts w:cs="Verdana"/>
          <w:szCs w:val="24"/>
        </w:rPr>
        <w:t xml:space="preserve">Если </w:t>
      </w:r>
      <w:r w:rsidR="00E20677">
        <w:rPr>
          <w:rFonts w:cs="Verdana"/>
          <w:szCs w:val="24"/>
        </w:rPr>
        <w:t>корпорации</w:t>
      </w:r>
      <w:r w:rsidRPr="003468DA">
        <w:rPr>
          <w:rFonts w:cs="Verdana"/>
          <w:szCs w:val="24"/>
        </w:rPr>
        <w:t xml:space="preserve"> удается снизить долю постоянных затрат на производство продукции, то оно может без дополнительного риска увеличить заемное финансирование.</w:t>
      </w:r>
    </w:p>
    <w:p w:rsidR="006346B1" w:rsidRPr="003468DA" w:rsidRDefault="00694F94" w:rsidP="006A4F5F">
      <w:pPr>
        <w:ind w:firstLine="600"/>
        <w:jc w:val="both"/>
        <w:rPr>
          <w:rFonts w:cs="Verdana"/>
          <w:szCs w:val="24"/>
        </w:rPr>
      </w:pPr>
      <w:r>
        <w:rPr>
          <w:rFonts w:cs="Verdana"/>
          <w:szCs w:val="24"/>
        </w:rPr>
        <w:t>Таким образом, э</w:t>
      </w:r>
      <w:r w:rsidR="006346B1" w:rsidRPr="003468DA">
        <w:rPr>
          <w:rFonts w:cs="Verdana"/>
          <w:szCs w:val="24"/>
        </w:rPr>
        <w:t xml:space="preserve">ффект финансового рычага </w:t>
      </w:r>
      <w:r>
        <w:rPr>
          <w:rFonts w:cs="Verdana"/>
          <w:szCs w:val="24"/>
        </w:rPr>
        <w:t xml:space="preserve">в совокупности с эффектом операционного рычага </w:t>
      </w:r>
      <w:r w:rsidR="006346B1" w:rsidRPr="003468DA">
        <w:rPr>
          <w:rFonts w:cs="Verdana"/>
          <w:szCs w:val="24"/>
        </w:rPr>
        <w:t>послужил</w:t>
      </w:r>
      <w:r>
        <w:rPr>
          <w:rFonts w:cs="Verdana"/>
          <w:szCs w:val="24"/>
        </w:rPr>
        <w:t>и</w:t>
      </w:r>
      <w:r w:rsidR="006346B1" w:rsidRPr="003468DA">
        <w:rPr>
          <w:rFonts w:cs="Verdana"/>
          <w:szCs w:val="24"/>
        </w:rPr>
        <w:t xml:space="preserve"> основой для создания и дальнейшего развития концепций управления стру</w:t>
      </w:r>
      <w:r w:rsidR="006346B1" w:rsidRPr="003468DA">
        <w:rPr>
          <w:rFonts w:cs="Verdana"/>
          <w:szCs w:val="24"/>
        </w:rPr>
        <w:t>к</w:t>
      </w:r>
      <w:r w:rsidR="006346B1" w:rsidRPr="003468DA">
        <w:rPr>
          <w:rFonts w:cs="Verdana"/>
          <w:szCs w:val="24"/>
        </w:rPr>
        <w:t>турой капитала</w:t>
      </w:r>
      <w:r>
        <w:rPr>
          <w:rFonts w:cs="Verdana"/>
          <w:szCs w:val="24"/>
        </w:rPr>
        <w:t>, оптимизации рисков и доходности деятельности корпорации</w:t>
      </w:r>
      <w:r w:rsidR="006346B1" w:rsidRPr="003468DA">
        <w:rPr>
          <w:rFonts w:cs="Verdana"/>
          <w:szCs w:val="24"/>
        </w:rPr>
        <w:t>.</w:t>
      </w:r>
    </w:p>
    <w:p w:rsidR="006346B1" w:rsidRPr="003468DA" w:rsidRDefault="006346B1" w:rsidP="006A4F5F">
      <w:pPr>
        <w:ind w:firstLine="600"/>
        <w:jc w:val="both"/>
        <w:rPr>
          <w:b/>
          <w:bCs/>
          <w:szCs w:val="24"/>
        </w:rPr>
      </w:pPr>
    </w:p>
    <w:p w:rsidR="00E20677" w:rsidRDefault="00E20677" w:rsidP="00E20677">
      <w:pPr>
        <w:jc w:val="center"/>
        <w:rPr>
          <w:b/>
          <w:szCs w:val="24"/>
        </w:rPr>
      </w:pPr>
      <w:r w:rsidRPr="00E20677">
        <w:rPr>
          <w:b/>
          <w:szCs w:val="24"/>
        </w:rPr>
        <w:t>3.8. Корпорация на рынке ценных бумаг</w:t>
      </w:r>
    </w:p>
    <w:p w:rsidR="00F34226" w:rsidRDefault="00F34226" w:rsidP="00E20677">
      <w:pPr>
        <w:jc w:val="center"/>
        <w:rPr>
          <w:b/>
          <w:szCs w:val="24"/>
        </w:rPr>
      </w:pPr>
    </w:p>
    <w:p w:rsidR="00F34226" w:rsidRPr="00F34226" w:rsidRDefault="00F34226" w:rsidP="009A5E68">
      <w:pPr>
        <w:pStyle w:val="af"/>
        <w:jc w:val="both"/>
        <w:rPr>
          <w:b w:val="0"/>
          <w:bCs/>
          <w:iCs/>
          <w:sz w:val="24"/>
          <w:szCs w:val="24"/>
        </w:rPr>
      </w:pPr>
      <w:r>
        <w:rPr>
          <w:b w:val="0"/>
          <w:bCs/>
          <w:iCs/>
          <w:sz w:val="24"/>
          <w:szCs w:val="24"/>
        </w:rPr>
        <w:t xml:space="preserve">Корпорация, понимаемая как акционерное общество, </w:t>
      </w:r>
      <w:r w:rsidRPr="00694F94">
        <w:rPr>
          <w:bCs/>
          <w:i/>
          <w:iCs/>
          <w:sz w:val="24"/>
          <w:szCs w:val="24"/>
        </w:rPr>
        <w:t>неразрывно связана</w:t>
      </w:r>
      <w:r>
        <w:rPr>
          <w:b w:val="0"/>
          <w:bCs/>
          <w:iCs/>
          <w:sz w:val="24"/>
          <w:szCs w:val="24"/>
        </w:rPr>
        <w:t xml:space="preserve"> всей своей де</w:t>
      </w:r>
      <w:r>
        <w:rPr>
          <w:b w:val="0"/>
          <w:bCs/>
          <w:iCs/>
          <w:sz w:val="24"/>
          <w:szCs w:val="24"/>
        </w:rPr>
        <w:t>я</w:t>
      </w:r>
      <w:r>
        <w:rPr>
          <w:b w:val="0"/>
          <w:bCs/>
          <w:iCs/>
          <w:sz w:val="24"/>
          <w:szCs w:val="24"/>
        </w:rPr>
        <w:t>тельностью с финансовым рынком, особенно – рынком ценных бумаг. Поэтому рассмотрим данные понятия подробнее.</w:t>
      </w:r>
    </w:p>
    <w:p w:rsidR="009A5E68" w:rsidRPr="003468DA" w:rsidRDefault="009A5E68" w:rsidP="009A5E68">
      <w:pPr>
        <w:pStyle w:val="af"/>
        <w:jc w:val="both"/>
        <w:rPr>
          <w:b w:val="0"/>
          <w:sz w:val="24"/>
          <w:szCs w:val="24"/>
        </w:rPr>
      </w:pPr>
      <w:r w:rsidRPr="003468DA">
        <w:rPr>
          <w:bCs/>
          <w:i/>
          <w:iCs/>
          <w:sz w:val="24"/>
          <w:szCs w:val="24"/>
        </w:rPr>
        <w:t>Финансовый рынок (financial market</w:t>
      </w:r>
      <w:r w:rsidRPr="003468DA">
        <w:rPr>
          <w:b w:val="0"/>
          <w:sz w:val="24"/>
          <w:szCs w:val="24"/>
        </w:rPr>
        <w:t>) – рынок, на котором объектом купли-продажи в</w:t>
      </w:r>
      <w:r w:rsidRPr="003468DA">
        <w:rPr>
          <w:b w:val="0"/>
          <w:sz w:val="24"/>
          <w:szCs w:val="24"/>
        </w:rPr>
        <w:t>ы</w:t>
      </w:r>
      <w:r w:rsidRPr="003468DA">
        <w:rPr>
          <w:b w:val="0"/>
          <w:sz w:val="24"/>
          <w:szCs w:val="24"/>
        </w:rPr>
        <w:t>ступают финансовые инструменты. Финансовый рынок подразделяется на рынок денег и рынок капитала. Более подробная сегментация включает: фондовый рынок (рынок ценных бумаг), кредитный рынок, валютный рынок, страховой рынок и т.д.</w:t>
      </w:r>
    </w:p>
    <w:p w:rsidR="009A5E68" w:rsidRPr="003468DA" w:rsidRDefault="009A5E68" w:rsidP="009A5E68">
      <w:pPr>
        <w:pStyle w:val="af"/>
        <w:jc w:val="both"/>
        <w:rPr>
          <w:b w:val="0"/>
          <w:sz w:val="24"/>
          <w:szCs w:val="24"/>
        </w:rPr>
      </w:pPr>
      <w:r w:rsidRPr="003468DA">
        <w:rPr>
          <w:bCs/>
          <w:i/>
          <w:iCs/>
          <w:sz w:val="24"/>
          <w:szCs w:val="24"/>
        </w:rPr>
        <w:t>Финансовый инструмент</w:t>
      </w:r>
      <w:r w:rsidR="00F34226">
        <w:rPr>
          <w:bCs/>
          <w:i/>
          <w:iCs/>
          <w:sz w:val="24"/>
          <w:szCs w:val="24"/>
        </w:rPr>
        <w:t xml:space="preserve"> </w:t>
      </w:r>
      <w:r w:rsidRPr="003468DA">
        <w:rPr>
          <w:bCs/>
          <w:i/>
          <w:iCs/>
          <w:sz w:val="24"/>
          <w:szCs w:val="24"/>
        </w:rPr>
        <w:t>(</w:t>
      </w:r>
      <w:r w:rsidRPr="003468DA">
        <w:rPr>
          <w:bCs/>
          <w:i/>
          <w:iCs/>
          <w:sz w:val="24"/>
          <w:szCs w:val="24"/>
          <w:lang w:val="en-US"/>
        </w:rPr>
        <w:t>financial</w:t>
      </w:r>
      <w:r w:rsidRPr="003468DA">
        <w:rPr>
          <w:bCs/>
          <w:i/>
          <w:iCs/>
          <w:sz w:val="24"/>
          <w:szCs w:val="24"/>
        </w:rPr>
        <w:t xml:space="preserve"> </w:t>
      </w:r>
      <w:r w:rsidRPr="003468DA">
        <w:rPr>
          <w:bCs/>
          <w:i/>
          <w:iCs/>
          <w:sz w:val="24"/>
          <w:szCs w:val="24"/>
          <w:lang w:val="en-US"/>
        </w:rPr>
        <w:t>instruments</w:t>
      </w:r>
      <w:r w:rsidRPr="003468DA">
        <w:rPr>
          <w:bCs/>
          <w:i/>
          <w:iCs/>
          <w:sz w:val="24"/>
          <w:szCs w:val="24"/>
        </w:rPr>
        <w:t>)</w:t>
      </w:r>
      <w:r w:rsidRPr="003468DA">
        <w:rPr>
          <w:b w:val="0"/>
          <w:sz w:val="24"/>
          <w:szCs w:val="24"/>
        </w:rPr>
        <w:t xml:space="preserve"> –</w:t>
      </w:r>
      <w:r w:rsidR="00F34226">
        <w:rPr>
          <w:b w:val="0"/>
          <w:sz w:val="24"/>
          <w:szCs w:val="24"/>
        </w:rPr>
        <w:t xml:space="preserve"> это</w:t>
      </w:r>
      <w:r w:rsidRPr="003468DA">
        <w:rPr>
          <w:b w:val="0"/>
          <w:sz w:val="24"/>
          <w:szCs w:val="24"/>
        </w:rPr>
        <w:t xml:space="preserve"> любой контракт, по которому происходит одновременное увеличение финансовых активов одного предприятия и финанс</w:t>
      </w:r>
      <w:r w:rsidRPr="003468DA">
        <w:rPr>
          <w:b w:val="0"/>
          <w:sz w:val="24"/>
          <w:szCs w:val="24"/>
        </w:rPr>
        <w:t>о</w:t>
      </w:r>
      <w:r w:rsidRPr="003468DA">
        <w:rPr>
          <w:b w:val="0"/>
          <w:sz w:val="24"/>
          <w:szCs w:val="24"/>
        </w:rPr>
        <w:t>вых обязательств другого предприятия. Другими словами, финансовые инструменты – это ра</w:t>
      </w:r>
      <w:r w:rsidRPr="003468DA">
        <w:rPr>
          <w:b w:val="0"/>
          <w:sz w:val="24"/>
          <w:szCs w:val="24"/>
        </w:rPr>
        <w:t>з</w:t>
      </w:r>
      <w:r w:rsidRPr="003468DA">
        <w:rPr>
          <w:b w:val="0"/>
          <w:sz w:val="24"/>
          <w:szCs w:val="24"/>
        </w:rPr>
        <w:t>личные формы краткосрочного и долгосрочного инвестирования, торговля которыми осущес</w:t>
      </w:r>
      <w:r w:rsidRPr="003468DA">
        <w:rPr>
          <w:b w:val="0"/>
          <w:sz w:val="24"/>
          <w:szCs w:val="24"/>
        </w:rPr>
        <w:t>т</w:t>
      </w:r>
      <w:r w:rsidRPr="003468DA">
        <w:rPr>
          <w:b w:val="0"/>
          <w:sz w:val="24"/>
          <w:szCs w:val="24"/>
        </w:rPr>
        <w:t xml:space="preserve">вляется на финансовом рынке. Различают </w:t>
      </w:r>
      <w:r w:rsidRPr="00F34226">
        <w:rPr>
          <w:i/>
          <w:sz w:val="24"/>
          <w:szCs w:val="24"/>
        </w:rPr>
        <w:t>первичные</w:t>
      </w:r>
      <w:r w:rsidRPr="003468DA">
        <w:rPr>
          <w:b w:val="0"/>
          <w:sz w:val="24"/>
          <w:szCs w:val="24"/>
        </w:rPr>
        <w:t xml:space="preserve"> финансовые инструменты (денежные средства, ценные бумаги, кредиторская и дебиторская задолженность по текущим операциям) и </w:t>
      </w:r>
      <w:r w:rsidRPr="00F34226">
        <w:rPr>
          <w:i/>
          <w:sz w:val="24"/>
          <w:szCs w:val="24"/>
        </w:rPr>
        <w:t>вторичные или производные</w:t>
      </w:r>
      <w:r w:rsidRPr="003468DA">
        <w:rPr>
          <w:b w:val="0"/>
          <w:sz w:val="24"/>
          <w:szCs w:val="24"/>
        </w:rPr>
        <w:t xml:space="preserve"> (финансовые опционы, фьючерсы, форвардные контракты, пр</w:t>
      </w:r>
      <w:r w:rsidRPr="003468DA">
        <w:rPr>
          <w:b w:val="0"/>
          <w:sz w:val="24"/>
          <w:szCs w:val="24"/>
        </w:rPr>
        <w:t>о</w:t>
      </w:r>
      <w:r w:rsidRPr="003468DA">
        <w:rPr>
          <w:b w:val="0"/>
          <w:sz w:val="24"/>
          <w:szCs w:val="24"/>
        </w:rPr>
        <w:t xml:space="preserve">центные и валютные свопы и др.). </w:t>
      </w:r>
    </w:p>
    <w:p w:rsidR="009A5E68" w:rsidRPr="003468DA" w:rsidRDefault="009A5E68" w:rsidP="009A5E68">
      <w:pPr>
        <w:pStyle w:val="af"/>
        <w:jc w:val="both"/>
        <w:rPr>
          <w:b w:val="0"/>
          <w:sz w:val="24"/>
          <w:szCs w:val="24"/>
        </w:rPr>
      </w:pPr>
      <w:r w:rsidRPr="003468DA">
        <w:rPr>
          <w:bCs/>
          <w:i/>
          <w:iCs/>
          <w:sz w:val="24"/>
          <w:szCs w:val="24"/>
        </w:rPr>
        <w:t>Финансовые институты (</w:t>
      </w:r>
      <w:r w:rsidRPr="003468DA">
        <w:rPr>
          <w:bCs/>
          <w:i/>
          <w:iCs/>
          <w:sz w:val="24"/>
          <w:szCs w:val="24"/>
          <w:lang w:val="en-US"/>
        </w:rPr>
        <w:t>financial</w:t>
      </w:r>
      <w:r w:rsidRPr="003468DA">
        <w:rPr>
          <w:bCs/>
          <w:i/>
          <w:iCs/>
          <w:sz w:val="24"/>
          <w:szCs w:val="24"/>
        </w:rPr>
        <w:t xml:space="preserve"> </w:t>
      </w:r>
      <w:r w:rsidRPr="003468DA">
        <w:rPr>
          <w:bCs/>
          <w:i/>
          <w:iCs/>
          <w:sz w:val="24"/>
          <w:szCs w:val="24"/>
          <w:lang w:val="en-US"/>
        </w:rPr>
        <w:t>inst</w:t>
      </w:r>
      <w:r w:rsidRPr="003468DA">
        <w:rPr>
          <w:bCs/>
          <w:i/>
          <w:iCs/>
          <w:sz w:val="24"/>
          <w:szCs w:val="24"/>
        </w:rPr>
        <w:t>it</w:t>
      </w:r>
      <w:r w:rsidRPr="003468DA">
        <w:rPr>
          <w:bCs/>
          <w:i/>
          <w:iCs/>
          <w:sz w:val="24"/>
          <w:szCs w:val="24"/>
          <w:lang w:val="en-US"/>
        </w:rPr>
        <w:t>ution</w:t>
      </w:r>
      <w:r w:rsidRPr="003468DA">
        <w:rPr>
          <w:bCs/>
          <w:i/>
          <w:iCs/>
          <w:sz w:val="24"/>
          <w:szCs w:val="24"/>
        </w:rPr>
        <w:t>)</w:t>
      </w:r>
      <w:r w:rsidRPr="003468DA">
        <w:rPr>
          <w:b w:val="0"/>
          <w:sz w:val="24"/>
          <w:szCs w:val="24"/>
        </w:rPr>
        <w:t xml:space="preserve"> –</w:t>
      </w:r>
      <w:r w:rsidR="00F34226">
        <w:rPr>
          <w:b w:val="0"/>
          <w:sz w:val="24"/>
          <w:szCs w:val="24"/>
        </w:rPr>
        <w:t xml:space="preserve"> </w:t>
      </w:r>
      <w:r w:rsidRPr="003468DA">
        <w:rPr>
          <w:b w:val="0"/>
          <w:sz w:val="24"/>
          <w:szCs w:val="24"/>
        </w:rPr>
        <w:t>операторы на финансовом рынке, пре</w:t>
      </w:r>
      <w:r w:rsidRPr="003468DA">
        <w:rPr>
          <w:b w:val="0"/>
          <w:sz w:val="24"/>
          <w:szCs w:val="24"/>
        </w:rPr>
        <w:t>д</w:t>
      </w:r>
      <w:r w:rsidRPr="003468DA">
        <w:rPr>
          <w:b w:val="0"/>
          <w:sz w:val="24"/>
          <w:szCs w:val="24"/>
        </w:rPr>
        <w:t>метом деятельности которых является привлечение временно свободных денежных средств и их использование с применением разнообразных финансовых инструментов. К основным ф</w:t>
      </w:r>
      <w:r w:rsidRPr="003468DA">
        <w:rPr>
          <w:b w:val="0"/>
          <w:sz w:val="24"/>
          <w:szCs w:val="24"/>
        </w:rPr>
        <w:t>и</w:t>
      </w:r>
      <w:r w:rsidRPr="003468DA">
        <w:rPr>
          <w:b w:val="0"/>
          <w:sz w:val="24"/>
          <w:szCs w:val="24"/>
        </w:rPr>
        <w:t>нансовым институтам относятся: инвестиционные компании и фонды, коммерческие банки, страховые и трастовые компании, биржи. пенсионные фонды и др.</w:t>
      </w:r>
    </w:p>
    <w:p w:rsidR="009A5E68" w:rsidRPr="003468DA" w:rsidRDefault="009A5E68" w:rsidP="009A5E68">
      <w:pPr>
        <w:pStyle w:val="af"/>
        <w:jc w:val="both"/>
        <w:rPr>
          <w:b w:val="0"/>
          <w:sz w:val="24"/>
          <w:szCs w:val="24"/>
        </w:rPr>
      </w:pPr>
      <w:r w:rsidRPr="003468DA">
        <w:rPr>
          <w:b w:val="0"/>
          <w:sz w:val="24"/>
          <w:szCs w:val="24"/>
        </w:rPr>
        <w:t xml:space="preserve">В экономической системе страны финансовый рынок имеет </w:t>
      </w:r>
      <w:r w:rsidRPr="003468DA">
        <w:rPr>
          <w:bCs/>
          <w:i/>
          <w:iCs/>
          <w:sz w:val="24"/>
          <w:szCs w:val="24"/>
        </w:rPr>
        <w:t>следующие функции</w:t>
      </w:r>
      <w:r w:rsidRPr="003468DA">
        <w:rPr>
          <w:b w:val="0"/>
          <w:sz w:val="24"/>
          <w:szCs w:val="24"/>
        </w:rPr>
        <w:t>:</w:t>
      </w:r>
    </w:p>
    <w:p w:rsidR="009A5E68" w:rsidRPr="003468DA" w:rsidRDefault="009A5E68" w:rsidP="009A5E68">
      <w:pPr>
        <w:pStyle w:val="af"/>
        <w:ind w:left="567" w:firstLine="0"/>
        <w:jc w:val="both"/>
        <w:rPr>
          <w:b w:val="0"/>
          <w:sz w:val="24"/>
          <w:szCs w:val="24"/>
        </w:rPr>
      </w:pPr>
      <w:r w:rsidRPr="003468DA">
        <w:rPr>
          <w:b w:val="0"/>
          <w:sz w:val="24"/>
          <w:szCs w:val="24"/>
        </w:rPr>
        <w:t>- активная мобилизация временно свободного капитала из разнообразных источников,</w:t>
      </w:r>
    </w:p>
    <w:p w:rsidR="009A5E68" w:rsidRPr="003468DA" w:rsidRDefault="009A5E68" w:rsidP="009A5E68">
      <w:pPr>
        <w:pStyle w:val="af"/>
        <w:ind w:left="567" w:firstLine="0"/>
        <w:jc w:val="both"/>
        <w:rPr>
          <w:b w:val="0"/>
          <w:sz w:val="24"/>
          <w:szCs w:val="24"/>
        </w:rPr>
      </w:pPr>
      <w:r w:rsidRPr="003468DA">
        <w:rPr>
          <w:b w:val="0"/>
          <w:sz w:val="24"/>
          <w:szCs w:val="24"/>
        </w:rPr>
        <w:t>- эффективное распределение аккумулированного свободного капитала между перспе</w:t>
      </w:r>
      <w:r w:rsidRPr="003468DA">
        <w:rPr>
          <w:b w:val="0"/>
          <w:sz w:val="24"/>
          <w:szCs w:val="24"/>
        </w:rPr>
        <w:t>к</w:t>
      </w:r>
      <w:r w:rsidRPr="003468DA">
        <w:rPr>
          <w:b w:val="0"/>
          <w:sz w:val="24"/>
          <w:szCs w:val="24"/>
        </w:rPr>
        <w:t>тивными сферами бизнеса, сулящими значительный доход,</w:t>
      </w:r>
    </w:p>
    <w:p w:rsidR="009A5E68" w:rsidRPr="003468DA" w:rsidRDefault="009A5E68" w:rsidP="009A5E68">
      <w:pPr>
        <w:pStyle w:val="af"/>
        <w:ind w:left="567" w:firstLine="0"/>
        <w:jc w:val="both"/>
        <w:rPr>
          <w:b w:val="0"/>
          <w:sz w:val="24"/>
          <w:szCs w:val="24"/>
        </w:rPr>
      </w:pPr>
      <w:r w:rsidRPr="003468DA">
        <w:rPr>
          <w:b w:val="0"/>
          <w:sz w:val="24"/>
          <w:szCs w:val="24"/>
        </w:rPr>
        <w:lastRenderedPageBreak/>
        <w:t>- формирование рыночных цен на финансовые инструменты и услуги, отражающих р</w:t>
      </w:r>
      <w:r w:rsidRPr="003468DA">
        <w:rPr>
          <w:b w:val="0"/>
          <w:sz w:val="24"/>
          <w:szCs w:val="24"/>
        </w:rPr>
        <w:t>е</w:t>
      </w:r>
      <w:r w:rsidRPr="003468DA">
        <w:rPr>
          <w:b w:val="0"/>
          <w:sz w:val="24"/>
          <w:szCs w:val="24"/>
        </w:rPr>
        <w:t>альное соотношение между спросом и предложением,</w:t>
      </w:r>
    </w:p>
    <w:p w:rsidR="009A5E68" w:rsidRPr="003468DA" w:rsidRDefault="009A5E68" w:rsidP="009A5E68">
      <w:pPr>
        <w:pStyle w:val="af"/>
        <w:ind w:left="567" w:firstLine="0"/>
        <w:jc w:val="both"/>
        <w:rPr>
          <w:b w:val="0"/>
          <w:sz w:val="24"/>
          <w:szCs w:val="24"/>
        </w:rPr>
      </w:pPr>
      <w:r w:rsidRPr="003468DA">
        <w:rPr>
          <w:b w:val="0"/>
          <w:sz w:val="24"/>
          <w:szCs w:val="24"/>
        </w:rPr>
        <w:t>- осуществление квалифицированного посредничества между продавцами и покупателями финансовых инструментов,</w:t>
      </w:r>
    </w:p>
    <w:p w:rsidR="009A5E68" w:rsidRPr="003468DA" w:rsidRDefault="009A5E68" w:rsidP="009A5E68">
      <w:pPr>
        <w:pStyle w:val="af"/>
        <w:ind w:left="567" w:firstLine="0"/>
        <w:jc w:val="both"/>
        <w:rPr>
          <w:b w:val="0"/>
          <w:sz w:val="24"/>
          <w:szCs w:val="24"/>
        </w:rPr>
      </w:pPr>
      <w:r w:rsidRPr="003468DA">
        <w:rPr>
          <w:b w:val="0"/>
          <w:sz w:val="24"/>
          <w:szCs w:val="24"/>
        </w:rPr>
        <w:t>- формирование условий для минимизации финансовых и коммерческих рисков, диверс</w:t>
      </w:r>
      <w:r w:rsidRPr="003468DA">
        <w:rPr>
          <w:b w:val="0"/>
          <w:sz w:val="24"/>
          <w:szCs w:val="24"/>
        </w:rPr>
        <w:t>и</w:t>
      </w:r>
      <w:r w:rsidRPr="003468DA">
        <w:rPr>
          <w:b w:val="0"/>
          <w:sz w:val="24"/>
          <w:szCs w:val="24"/>
        </w:rPr>
        <w:t>фикации капитала,</w:t>
      </w:r>
    </w:p>
    <w:p w:rsidR="009A5E68" w:rsidRPr="003468DA" w:rsidRDefault="009A5E68" w:rsidP="009A5E68">
      <w:pPr>
        <w:pStyle w:val="af"/>
        <w:ind w:left="567" w:firstLine="0"/>
        <w:jc w:val="both"/>
        <w:rPr>
          <w:b w:val="0"/>
          <w:sz w:val="24"/>
          <w:szCs w:val="24"/>
        </w:rPr>
      </w:pPr>
      <w:r w:rsidRPr="003468DA">
        <w:rPr>
          <w:b w:val="0"/>
          <w:sz w:val="24"/>
          <w:szCs w:val="24"/>
        </w:rPr>
        <w:t>- ускорение оборота капитала, способствующее активизации экономических процессов в обществе.</w:t>
      </w:r>
    </w:p>
    <w:p w:rsidR="009A4B07" w:rsidRDefault="009A5E68" w:rsidP="009A5E68">
      <w:pPr>
        <w:pStyle w:val="book"/>
        <w:shd w:val="clear" w:color="auto" w:fill="FDFEFF"/>
        <w:jc w:val="both"/>
        <w:rPr>
          <w:color w:val="000000"/>
        </w:rPr>
      </w:pPr>
      <w:r w:rsidRPr="003468DA">
        <w:rPr>
          <w:color w:val="000000"/>
        </w:rPr>
        <w:t>Финансовый рынок, по сути,</w:t>
      </w:r>
      <w:r w:rsidRPr="003468DA">
        <w:rPr>
          <w:b/>
          <w:bCs/>
          <w:color w:val="000000"/>
        </w:rPr>
        <w:t xml:space="preserve"> </w:t>
      </w:r>
      <w:r w:rsidRPr="003468DA">
        <w:rPr>
          <w:color w:val="000000"/>
        </w:rPr>
        <w:t>это финансовый механизм, осуществляемый посредниками на основании спроса и предложения на капитал, который перераспределяется между кредиторами и заемщиками. На практике – это совокупность кредитно-финансовых институтов, которые н</w:t>
      </w:r>
      <w:r w:rsidRPr="003468DA">
        <w:rPr>
          <w:color w:val="000000"/>
        </w:rPr>
        <w:t>а</w:t>
      </w:r>
      <w:r w:rsidRPr="003468DA">
        <w:rPr>
          <w:color w:val="000000"/>
        </w:rPr>
        <w:t xml:space="preserve">правляют поток денежных средств вначале от собственников к заемщикам, а потом обратно. </w:t>
      </w:r>
    </w:p>
    <w:p w:rsidR="009A5E68" w:rsidRPr="003468DA" w:rsidRDefault="009A5E68" w:rsidP="009A5E68">
      <w:pPr>
        <w:pStyle w:val="book"/>
        <w:shd w:val="clear" w:color="auto" w:fill="FDFEFF"/>
        <w:jc w:val="both"/>
        <w:rPr>
          <w:color w:val="000000"/>
        </w:rPr>
      </w:pPr>
      <w:r w:rsidRPr="003468DA">
        <w:rPr>
          <w:color w:val="000000"/>
        </w:rPr>
        <w:t>Основная функция финансового рынка – трансформация бездействующих денежных средств в ссудный капитал.</w:t>
      </w:r>
    </w:p>
    <w:p w:rsidR="009A5E68" w:rsidRPr="003468DA" w:rsidRDefault="009A4B07" w:rsidP="009A5E68">
      <w:pPr>
        <w:pStyle w:val="book"/>
        <w:shd w:val="clear" w:color="auto" w:fill="FDFEFF"/>
        <w:jc w:val="both"/>
        <w:rPr>
          <w:b/>
          <w:bCs/>
          <w:i/>
          <w:iCs/>
          <w:color w:val="000000"/>
        </w:rPr>
      </w:pPr>
      <w:r>
        <w:rPr>
          <w:b/>
          <w:bCs/>
          <w:i/>
          <w:iCs/>
          <w:color w:val="000000"/>
        </w:rPr>
        <w:t>Выделяют следующие с</w:t>
      </w:r>
      <w:r w:rsidR="009A5E68" w:rsidRPr="003468DA">
        <w:rPr>
          <w:b/>
          <w:bCs/>
          <w:i/>
          <w:iCs/>
          <w:color w:val="000000"/>
        </w:rPr>
        <w:t>ектора финансового рынка:</w:t>
      </w:r>
    </w:p>
    <w:p w:rsidR="009A5E68" w:rsidRPr="003468DA" w:rsidRDefault="009A5E68" w:rsidP="009A5E68">
      <w:pPr>
        <w:pStyle w:val="book"/>
        <w:shd w:val="clear" w:color="auto" w:fill="FDFEFF"/>
        <w:jc w:val="both"/>
        <w:rPr>
          <w:color w:val="000000"/>
        </w:rPr>
      </w:pPr>
      <w:r w:rsidRPr="003468DA">
        <w:rPr>
          <w:color w:val="000000"/>
        </w:rPr>
        <w:t>1) ссудный капитал;</w:t>
      </w:r>
    </w:p>
    <w:p w:rsidR="009A5E68" w:rsidRPr="003468DA" w:rsidRDefault="009A5E68" w:rsidP="009A5E68">
      <w:pPr>
        <w:pStyle w:val="book"/>
        <w:shd w:val="clear" w:color="auto" w:fill="FDFEFF"/>
        <w:jc w:val="both"/>
        <w:rPr>
          <w:color w:val="000000"/>
        </w:rPr>
      </w:pPr>
      <w:r w:rsidRPr="003468DA">
        <w:rPr>
          <w:color w:val="000000"/>
        </w:rPr>
        <w:t>2) ценные бумаги;</w:t>
      </w:r>
    </w:p>
    <w:p w:rsidR="009A5E68" w:rsidRPr="003468DA" w:rsidRDefault="009A5E68" w:rsidP="009A5E68">
      <w:pPr>
        <w:pStyle w:val="book"/>
        <w:shd w:val="clear" w:color="auto" w:fill="FDFEFF"/>
        <w:jc w:val="both"/>
        <w:rPr>
          <w:color w:val="000000"/>
        </w:rPr>
      </w:pPr>
      <w:r w:rsidRPr="003468DA">
        <w:rPr>
          <w:color w:val="000000"/>
        </w:rPr>
        <w:t>3) валюты;</w:t>
      </w:r>
    </w:p>
    <w:p w:rsidR="009A5E68" w:rsidRPr="003468DA" w:rsidRDefault="009A5E68" w:rsidP="009A5E68">
      <w:pPr>
        <w:pStyle w:val="book"/>
        <w:shd w:val="clear" w:color="auto" w:fill="FDFEFF"/>
        <w:jc w:val="both"/>
        <w:rPr>
          <w:color w:val="000000"/>
        </w:rPr>
      </w:pPr>
      <w:r w:rsidRPr="003468DA">
        <w:rPr>
          <w:color w:val="000000"/>
        </w:rPr>
        <w:t>4) прямые инвестиции.</w:t>
      </w:r>
    </w:p>
    <w:p w:rsidR="009A5E68" w:rsidRPr="003468DA" w:rsidRDefault="009A5E68" w:rsidP="009A5E68">
      <w:pPr>
        <w:pStyle w:val="book"/>
        <w:shd w:val="clear" w:color="auto" w:fill="FDFEFF"/>
        <w:jc w:val="both"/>
        <w:rPr>
          <w:color w:val="000000"/>
        </w:rPr>
      </w:pPr>
      <w:r w:rsidRPr="003468DA">
        <w:rPr>
          <w:color w:val="000000"/>
        </w:rPr>
        <w:t xml:space="preserve">На развитие финансового рынка оказывают сильное влияние </w:t>
      </w:r>
      <w:r w:rsidR="009A4B07">
        <w:rPr>
          <w:color w:val="000000"/>
        </w:rPr>
        <w:t xml:space="preserve">такие </w:t>
      </w:r>
      <w:r w:rsidRPr="003468DA">
        <w:rPr>
          <w:color w:val="000000"/>
        </w:rPr>
        <w:t>факторы</w:t>
      </w:r>
      <w:r w:rsidR="009A4B07">
        <w:rPr>
          <w:color w:val="000000"/>
        </w:rPr>
        <w:t>, как</w:t>
      </w:r>
      <w:r w:rsidRPr="003468DA">
        <w:rPr>
          <w:color w:val="000000"/>
        </w:rPr>
        <w:t>: величина банковских учетных ставок, степень капитализации фирм, финансовая политика государства, развитие экономической ситуации в стране и др.</w:t>
      </w:r>
    </w:p>
    <w:p w:rsidR="009A5E68" w:rsidRPr="003468DA" w:rsidRDefault="009A5E68" w:rsidP="009A5E68">
      <w:pPr>
        <w:pStyle w:val="book"/>
        <w:shd w:val="clear" w:color="auto" w:fill="FDFEFF"/>
        <w:jc w:val="both"/>
        <w:rPr>
          <w:color w:val="000000"/>
        </w:rPr>
      </w:pPr>
      <w:r w:rsidRPr="003468DA">
        <w:rPr>
          <w:color w:val="000000"/>
        </w:rPr>
        <w:t>Финансовый рынок состоит из денежного рынка и рынка капиталов.</w:t>
      </w:r>
    </w:p>
    <w:p w:rsidR="009A5E68" w:rsidRPr="003468DA" w:rsidRDefault="009A5E68" w:rsidP="009A5E68">
      <w:pPr>
        <w:pStyle w:val="book"/>
        <w:shd w:val="clear" w:color="auto" w:fill="FDFEFF"/>
        <w:jc w:val="both"/>
        <w:rPr>
          <w:color w:val="000000"/>
        </w:rPr>
      </w:pPr>
      <w:r w:rsidRPr="003468DA">
        <w:rPr>
          <w:b/>
          <w:bCs/>
          <w:i/>
          <w:iCs/>
          <w:color w:val="000000"/>
        </w:rPr>
        <w:t>Денежный рынок</w:t>
      </w:r>
      <w:r w:rsidRPr="003468DA">
        <w:rPr>
          <w:b/>
          <w:bCs/>
          <w:color w:val="000000"/>
        </w:rPr>
        <w:t xml:space="preserve"> – </w:t>
      </w:r>
      <w:r w:rsidRPr="003468DA">
        <w:rPr>
          <w:color w:val="000000"/>
        </w:rPr>
        <w:t>рынок краткосрочных кредитных операций (до 1 года). Он делится на обычный, учетный, межбанковский и валютный рынки.</w:t>
      </w:r>
    </w:p>
    <w:p w:rsidR="009A5E68" w:rsidRPr="003468DA" w:rsidRDefault="009A5E68" w:rsidP="009A5E68">
      <w:pPr>
        <w:pStyle w:val="book"/>
        <w:shd w:val="clear" w:color="auto" w:fill="FDFEFF"/>
        <w:jc w:val="both"/>
        <w:rPr>
          <w:color w:val="000000"/>
        </w:rPr>
      </w:pPr>
      <w:r w:rsidRPr="003468DA">
        <w:rPr>
          <w:b/>
          <w:bCs/>
          <w:i/>
          <w:iCs/>
          <w:color w:val="000000"/>
        </w:rPr>
        <w:t>Учетный рынок</w:t>
      </w:r>
      <w:r w:rsidRPr="003468DA">
        <w:rPr>
          <w:b/>
          <w:bCs/>
          <w:color w:val="000000"/>
        </w:rPr>
        <w:t xml:space="preserve"> – </w:t>
      </w:r>
      <w:r w:rsidRPr="003468DA">
        <w:rPr>
          <w:color w:val="000000"/>
        </w:rPr>
        <w:t>рынок, главными инструментами которого служат казначейские и ко</w:t>
      </w:r>
      <w:r w:rsidRPr="003468DA">
        <w:rPr>
          <w:color w:val="000000"/>
        </w:rPr>
        <w:t>м</w:t>
      </w:r>
      <w:r w:rsidRPr="003468DA">
        <w:rPr>
          <w:color w:val="000000"/>
        </w:rPr>
        <w:t>мерческие векселя, прочие виды ценных бумаг, обладающие высокой ликвидностью и мобил</w:t>
      </w:r>
      <w:r w:rsidRPr="003468DA">
        <w:rPr>
          <w:color w:val="000000"/>
        </w:rPr>
        <w:t>ь</w:t>
      </w:r>
      <w:r w:rsidRPr="003468DA">
        <w:rPr>
          <w:color w:val="000000"/>
        </w:rPr>
        <w:t>ностью.</w:t>
      </w:r>
    </w:p>
    <w:p w:rsidR="009A5E68" w:rsidRPr="003468DA" w:rsidRDefault="009A5E68" w:rsidP="009A5E68">
      <w:pPr>
        <w:pStyle w:val="book"/>
        <w:shd w:val="clear" w:color="auto" w:fill="FDFEFF"/>
        <w:jc w:val="both"/>
        <w:rPr>
          <w:color w:val="000000"/>
        </w:rPr>
      </w:pPr>
      <w:r w:rsidRPr="003468DA">
        <w:rPr>
          <w:b/>
          <w:bCs/>
          <w:i/>
          <w:iCs/>
          <w:color w:val="000000"/>
        </w:rPr>
        <w:t>Межбанковский рынок</w:t>
      </w:r>
      <w:r w:rsidRPr="003468DA">
        <w:rPr>
          <w:b/>
          <w:bCs/>
          <w:color w:val="000000"/>
        </w:rPr>
        <w:t xml:space="preserve"> – </w:t>
      </w:r>
      <w:r w:rsidRPr="003468DA">
        <w:rPr>
          <w:color w:val="000000"/>
        </w:rPr>
        <w:t>часть рынка ссудных капиталов, в которой денежные ресурсы кредитных учреждений являются временно свободными и которые привлекаются и размещ</w:t>
      </w:r>
      <w:r w:rsidRPr="003468DA">
        <w:rPr>
          <w:color w:val="000000"/>
        </w:rPr>
        <w:t>а</w:t>
      </w:r>
      <w:r w:rsidRPr="003468DA">
        <w:rPr>
          <w:color w:val="000000"/>
        </w:rPr>
        <w:t>ются банками между собой в основном на короткие сроки.</w:t>
      </w:r>
    </w:p>
    <w:p w:rsidR="009A5E68" w:rsidRPr="003468DA" w:rsidRDefault="009A5E68" w:rsidP="009A5E68">
      <w:pPr>
        <w:pStyle w:val="book"/>
        <w:shd w:val="clear" w:color="auto" w:fill="FDFEFF"/>
        <w:jc w:val="both"/>
        <w:rPr>
          <w:color w:val="000000"/>
        </w:rPr>
      </w:pPr>
      <w:r w:rsidRPr="003468DA">
        <w:rPr>
          <w:color w:val="000000"/>
        </w:rPr>
        <w:t>Международный платежный оборот, связанный с платежом денежных обязательств юр</w:t>
      </w:r>
      <w:r w:rsidRPr="003468DA">
        <w:rPr>
          <w:color w:val="000000"/>
        </w:rPr>
        <w:t>и</w:t>
      </w:r>
      <w:r w:rsidRPr="003468DA">
        <w:rPr>
          <w:color w:val="000000"/>
        </w:rPr>
        <w:t>дических и физических лиц различных стран, обслуживает валютные рынки. Специфика ме</w:t>
      </w:r>
      <w:r w:rsidRPr="003468DA">
        <w:rPr>
          <w:color w:val="000000"/>
        </w:rPr>
        <w:t>ж</w:t>
      </w:r>
      <w:r w:rsidRPr="003468DA">
        <w:rPr>
          <w:color w:val="000000"/>
        </w:rPr>
        <w:t>дународных расчетов – отсутствие платежного средства, общеустановленного для всех стран. Значительным условием расчетов по внешней торговле является обмен валюты в форме поку</w:t>
      </w:r>
      <w:r w:rsidRPr="003468DA">
        <w:rPr>
          <w:color w:val="000000"/>
        </w:rPr>
        <w:t>п</w:t>
      </w:r>
      <w:r w:rsidRPr="003468DA">
        <w:rPr>
          <w:color w:val="000000"/>
        </w:rPr>
        <w:t>ки или продажи иностранной валюты плательщиком или получателем.</w:t>
      </w:r>
    </w:p>
    <w:p w:rsidR="009A5E68" w:rsidRPr="003468DA" w:rsidRDefault="009A5E68" w:rsidP="009A5E68">
      <w:pPr>
        <w:pStyle w:val="book"/>
        <w:shd w:val="clear" w:color="auto" w:fill="FDFEFF"/>
        <w:jc w:val="both"/>
        <w:rPr>
          <w:color w:val="000000"/>
        </w:rPr>
      </w:pPr>
      <w:r w:rsidRPr="003468DA">
        <w:rPr>
          <w:b/>
          <w:bCs/>
          <w:i/>
          <w:iCs/>
          <w:color w:val="000000"/>
        </w:rPr>
        <w:t>Валютные рынки</w:t>
      </w:r>
      <w:r w:rsidRPr="003468DA">
        <w:rPr>
          <w:b/>
          <w:bCs/>
          <w:color w:val="000000"/>
        </w:rPr>
        <w:t xml:space="preserve"> – </w:t>
      </w:r>
      <w:r w:rsidRPr="003468DA">
        <w:rPr>
          <w:color w:val="000000"/>
        </w:rPr>
        <w:t>официальные центры, на которых совершается купля-продажа валют на базе спроса и предложения.</w:t>
      </w:r>
    </w:p>
    <w:p w:rsidR="009A5E68" w:rsidRPr="003468DA" w:rsidRDefault="009A5E68" w:rsidP="009A5E68">
      <w:pPr>
        <w:pStyle w:val="book"/>
        <w:shd w:val="clear" w:color="auto" w:fill="FDFEFF"/>
        <w:jc w:val="both"/>
        <w:rPr>
          <w:color w:val="000000"/>
        </w:rPr>
      </w:pPr>
      <w:r w:rsidRPr="003468DA">
        <w:rPr>
          <w:color w:val="000000"/>
        </w:rPr>
        <w:t>Рынок капиталов включает средне– и долгосрочные кредиты, акции и облигации. Его мо</w:t>
      </w:r>
      <w:r w:rsidRPr="003468DA">
        <w:rPr>
          <w:color w:val="000000"/>
        </w:rPr>
        <w:t>ж</w:t>
      </w:r>
      <w:r w:rsidRPr="003468DA">
        <w:rPr>
          <w:color w:val="000000"/>
        </w:rPr>
        <w:t>но разделить на рынок средне– и долгосрочных банковских кредитов и рынок ценных бумаг. Рынок капиталов является важнейшим источником долгосрочных инвестиционных ресурсов для корпораций, банков и правительств.</w:t>
      </w:r>
    </w:p>
    <w:p w:rsidR="009A5E68" w:rsidRPr="003468DA" w:rsidRDefault="009A5E68" w:rsidP="009A5E68">
      <w:pPr>
        <w:pStyle w:val="book"/>
        <w:shd w:val="clear" w:color="auto" w:fill="FDFEFF"/>
        <w:jc w:val="both"/>
        <w:rPr>
          <w:color w:val="000000"/>
        </w:rPr>
      </w:pPr>
      <w:r w:rsidRPr="003468DA">
        <w:rPr>
          <w:color w:val="000000"/>
        </w:rPr>
        <w:t>Финансовый рынок бывает первичным и вторичным, а также национальным и междун</w:t>
      </w:r>
      <w:r w:rsidRPr="003468DA">
        <w:rPr>
          <w:color w:val="000000"/>
        </w:rPr>
        <w:t>а</w:t>
      </w:r>
      <w:r w:rsidRPr="003468DA">
        <w:rPr>
          <w:color w:val="000000"/>
        </w:rPr>
        <w:t>родным. Первичный финансовый рынок – рынок, возникающий в процессе эмиссии ценных бумаг.</w:t>
      </w:r>
      <w:r w:rsidR="009A4B07">
        <w:rPr>
          <w:color w:val="000000"/>
        </w:rPr>
        <w:t xml:space="preserve"> </w:t>
      </w:r>
      <w:r w:rsidRPr="003468DA">
        <w:rPr>
          <w:color w:val="000000"/>
        </w:rPr>
        <w:t xml:space="preserve">Вторичный – </w:t>
      </w:r>
      <w:r w:rsidR="009A4B07">
        <w:rPr>
          <w:color w:val="000000"/>
        </w:rPr>
        <w:t xml:space="preserve">это </w:t>
      </w:r>
      <w:r w:rsidRPr="003468DA">
        <w:rPr>
          <w:color w:val="000000"/>
        </w:rPr>
        <w:t>рынок, возникающий в ходе перераспределения финансовых ресурсов. Вторичный рынок делится на биржевой (купля-продажа ценных бумаг, которые котируются на бирже) и небиржевой (купля-продажа ценных бумаг, не котирующихся на бирже).</w:t>
      </w:r>
    </w:p>
    <w:p w:rsidR="009A5E68" w:rsidRPr="003468DA" w:rsidRDefault="009A5E68" w:rsidP="009A5E68">
      <w:pPr>
        <w:pStyle w:val="book"/>
        <w:shd w:val="clear" w:color="auto" w:fill="FDFEFF"/>
        <w:jc w:val="both"/>
        <w:rPr>
          <w:color w:val="000000"/>
        </w:rPr>
      </w:pPr>
      <w:r w:rsidRPr="003468DA">
        <w:rPr>
          <w:color w:val="000000"/>
        </w:rPr>
        <w:t>Государство</w:t>
      </w:r>
      <w:r w:rsidR="009A4B07">
        <w:rPr>
          <w:color w:val="000000"/>
        </w:rPr>
        <w:t xml:space="preserve"> на финансово-кредитном рынке</w:t>
      </w:r>
      <w:r w:rsidRPr="003468DA">
        <w:rPr>
          <w:color w:val="000000"/>
        </w:rPr>
        <w:t xml:space="preserve"> может проводить официальную денежно-кредитную политику, выступать как кредитором, так и заемщиком, определять общие правила организации рынка и реализовывать контроль над ним. Государство также защищает и поощр</w:t>
      </w:r>
      <w:r w:rsidRPr="003468DA">
        <w:rPr>
          <w:color w:val="000000"/>
        </w:rPr>
        <w:t>я</w:t>
      </w:r>
      <w:r w:rsidRPr="003468DA">
        <w:rPr>
          <w:color w:val="000000"/>
        </w:rPr>
        <w:t>ет формирование финансового рынка. Такая политика проводится через придание рынку орг</w:t>
      </w:r>
      <w:r w:rsidRPr="003468DA">
        <w:rPr>
          <w:color w:val="000000"/>
        </w:rPr>
        <w:t>а</w:t>
      </w:r>
      <w:r w:rsidRPr="003468DA">
        <w:rPr>
          <w:color w:val="000000"/>
        </w:rPr>
        <w:t>низационной завершенности, жесткий контроль и стандартизацию операций.</w:t>
      </w:r>
    </w:p>
    <w:p w:rsidR="009A5E68" w:rsidRPr="003468DA" w:rsidRDefault="009A4B07" w:rsidP="009A5E68">
      <w:pPr>
        <w:pStyle w:val="book"/>
        <w:shd w:val="clear" w:color="auto" w:fill="FDFEFF"/>
        <w:jc w:val="both"/>
        <w:rPr>
          <w:color w:val="000000"/>
        </w:rPr>
      </w:pPr>
      <w:r>
        <w:rPr>
          <w:b/>
          <w:bCs/>
          <w:i/>
          <w:iCs/>
          <w:color w:val="000000"/>
        </w:rPr>
        <w:lastRenderedPageBreak/>
        <w:t>Суть ф</w:t>
      </w:r>
      <w:r w:rsidR="009A5E68" w:rsidRPr="003468DA">
        <w:rPr>
          <w:b/>
          <w:bCs/>
          <w:i/>
          <w:iCs/>
          <w:color w:val="000000"/>
        </w:rPr>
        <w:t>ондов</w:t>
      </w:r>
      <w:r>
        <w:rPr>
          <w:b/>
          <w:bCs/>
          <w:i/>
          <w:iCs/>
          <w:color w:val="000000"/>
        </w:rPr>
        <w:t>ого</w:t>
      </w:r>
      <w:r w:rsidR="009A5E68" w:rsidRPr="003468DA">
        <w:rPr>
          <w:b/>
          <w:bCs/>
          <w:i/>
          <w:iCs/>
          <w:color w:val="000000"/>
        </w:rPr>
        <w:t xml:space="preserve"> рынк</w:t>
      </w:r>
      <w:r>
        <w:rPr>
          <w:b/>
          <w:bCs/>
          <w:i/>
          <w:iCs/>
          <w:color w:val="000000"/>
        </w:rPr>
        <w:t>а</w:t>
      </w:r>
      <w:r w:rsidR="009A5E68" w:rsidRPr="003468DA">
        <w:rPr>
          <w:b/>
          <w:bCs/>
          <w:color w:val="000000"/>
        </w:rPr>
        <w:t xml:space="preserve"> </w:t>
      </w:r>
      <w:r w:rsidRPr="009A4B07">
        <w:rPr>
          <w:bCs/>
          <w:color w:val="000000"/>
        </w:rPr>
        <w:t>в том, что</w:t>
      </w:r>
      <w:r w:rsidR="009A5E68" w:rsidRPr="003468DA">
        <w:rPr>
          <w:b/>
          <w:bCs/>
          <w:color w:val="000000"/>
        </w:rPr>
        <w:t xml:space="preserve"> </w:t>
      </w:r>
      <w:r w:rsidR="009A5E68" w:rsidRPr="003468DA">
        <w:rPr>
          <w:color w:val="000000"/>
        </w:rPr>
        <w:t>это система взаимоотношений спроса и предложения на рынке ценных бумаг через взаимоотношения между его основными субъектами (эмитентом и инвестором).</w:t>
      </w:r>
    </w:p>
    <w:p w:rsidR="009A5E68" w:rsidRPr="009A4B07" w:rsidRDefault="009A4B07" w:rsidP="009A5E68">
      <w:pPr>
        <w:pStyle w:val="book"/>
        <w:shd w:val="clear" w:color="auto" w:fill="FDFEFF"/>
        <w:jc w:val="both"/>
        <w:rPr>
          <w:b/>
          <w:i/>
          <w:color w:val="000000"/>
        </w:rPr>
      </w:pPr>
      <w:r>
        <w:rPr>
          <w:b/>
          <w:i/>
          <w:color w:val="000000"/>
        </w:rPr>
        <w:t>Типовая классификация</w:t>
      </w:r>
      <w:r w:rsidR="009A5E68" w:rsidRPr="009A4B07">
        <w:rPr>
          <w:b/>
          <w:i/>
          <w:color w:val="000000"/>
        </w:rPr>
        <w:t xml:space="preserve"> фондового рынка</w:t>
      </w:r>
      <w:r>
        <w:rPr>
          <w:b/>
          <w:i/>
          <w:color w:val="000000"/>
        </w:rPr>
        <w:t xml:space="preserve"> </w:t>
      </w:r>
      <w:r w:rsidRPr="009A4B07">
        <w:rPr>
          <w:color w:val="000000"/>
        </w:rPr>
        <w:t>включает в себя:</w:t>
      </w:r>
    </w:p>
    <w:p w:rsidR="009A5E68" w:rsidRPr="003468DA" w:rsidRDefault="009A5E68" w:rsidP="009A5E68">
      <w:pPr>
        <w:pStyle w:val="book"/>
        <w:shd w:val="clear" w:color="auto" w:fill="FDFEFF"/>
        <w:jc w:val="both"/>
        <w:rPr>
          <w:color w:val="000000"/>
        </w:rPr>
      </w:pPr>
      <w:r w:rsidRPr="003468DA">
        <w:rPr>
          <w:color w:val="000000"/>
        </w:rPr>
        <w:t xml:space="preserve">1) первичный </w:t>
      </w:r>
      <w:r w:rsidR="009A4B07">
        <w:rPr>
          <w:color w:val="000000"/>
        </w:rPr>
        <w:t xml:space="preserve">рынок </w:t>
      </w:r>
      <w:r w:rsidRPr="003468DA">
        <w:rPr>
          <w:color w:val="000000"/>
        </w:rPr>
        <w:t>(ценные бумаги новых выпусков);</w:t>
      </w:r>
    </w:p>
    <w:p w:rsidR="009A5E68" w:rsidRPr="003468DA" w:rsidRDefault="009A5E68" w:rsidP="009A5E68">
      <w:pPr>
        <w:pStyle w:val="book"/>
        <w:shd w:val="clear" w:color="auto" w:fill="FDFEFF"/>
        <w:jc w:val="both"/>
        <w:rPr>
          <w:color w:val="000000"/>
        </w:rPr>
      </w:pPr>
      <w:r w:rsidRPr="003468DA">
        <w:rPr>
          <w:color w:val="000000"/>
        </w:rPr>
        <w:t xml:space="preserve">2) вторичный </w:t>
      </w:r>
      <w:r w:rsidR="00A80AC9">
        <w:rPr>
          <w:color w:val="000000"/>
        </w:rPr>
        <w:t>рынок</w:t>
      </w:r>
      <w:r w:rsidR="00A80AC9" w:rsidRPr="003468DA">
        <w:rPr>
          <w:color w:val="000000"/>
        </w:rPr>
        <w:t xml:space="preserve"> </w:t>
      </w:r>
      <w:r w:rsidRPr="003468DA">
        <w:rPr>
          <w:color w:val="000000"/>
        </w:rPr>
        <w:t>(перепродажа ценных бумаг);</w:t>
      </w:r>
    </w:p>
    <w:p w:rsidR="009A5E68" w:rsidRPr="003468DA" w:rsidRDefault="009A5E68" w:rsidP="009A5E68">
      <w:pPr>
        <w:pStyle w:val="book"/>
        <w:shd w:val="clear" w:color="auto" w:fill="FDFEFF"/>
        <w:jc w:val="both"/>
        <w:rPr>
          <w:color w:val="000000"/>
        </w:rPr>
      </w:pPr>
      <w:r w:rsidRPr="003468DA">
        <w:rPr>
          <w:color w:val="000000"/>
        </w:rPr>
        <w:t xml:space="preserve">3) организованный </w:t>
      </w:r>
      <w:r w:rsidR="00A80AC9">
        <w:rPr>
          <w:color w:val="000000"/>
        </w:rPr>
        <w:t>рынок</w:t>
      </w:r>
      <w:r w:rsidR="00A80AC9" w:rsidRPr="003468DA">
        <w:rPr>
          <w:color w:val="000000"/>
        </w:rPr>
        <w:t xml:space="preserve"> </w:t>
      </w:r>
      <w:r w:rsidRPr="003468DA">
        <w:rPr>
          <w:color w:val="000000"/>
        </w:rPr>
        <w:t>(биржевой);</w:t>
      </w:r>
    </w:p>
    <w:p w:rsidR="00A80AC9" w:rsidRDefault="009A5E68" w:rsidP="009A5E68">
      <w:pPr>
        <w:pStyle w:val="book"/>
        <w:shd w:val="clear" w:color="auto" w:fill="FDFEFF"/>
        <w:jc w:val="both"/>
        <w:rPr>
          <w:color w:val="000000"/>
        </w:rPr>
      </w:pPr>
      <w:r w:rsidRPr="003468DA">
        <w:rPr>
          <w:color w:val="000000"/>
        </w:rPr>
        <w:t>4) </w:t>
      </w:r>
      <w:r w:rsidR="00A80AC9" w:rsidRPr="003468DA">
        <w:rPr>
          <w:color w:val="000000"/>
        </w:rPr>
        <w:t xml:space="preserve"> </w:t>
      </w:r>
      <w:r w:rsidRPr="003468DA">
        <w:rPr>
          <w:color w:val="000000"/>
        </w:rPr>
        <w:t xml:space="preserve">неорганизованный </w:t>
      </w:r>
      <w:r w:rsidR="00A80AC9">
        <w:rPr>
          <w:color w:val="000000"/>
        </w:rPr>
        <w:t>рынок</w:t>
      </w:r>
      <w:r w:rsidR="00A80AC9" w:rsidRPr="003468DA">
        <w:rPr>
          <w:color w:val="000000"/>
        </w:rPr>
        <w:t xml:space="preserve"> </w:t>
      </w:r>
      <w:r w:rsidRPr="003468DA">
        <w:rPr>
          <w:color w:val="000000"/>
        </w:rPr>
        <w:t>(перераспределенный).</w:t>
      </w:r>
    </w:p>
    <w:p w:rsidR="009A5E68" w:rsidRPr="003468DA" w:rsidRDefault="009A5E68" w:rsidP="009A5E68">
      <w:pPr>
        <w:pStyle w:val="book"/>
        <w:shd w:val="clear" w:color="auto" w:fill="FDFEFF"/>
        <w:jc w:val="both"/>
        <w:rPr>
          <w:color w:val="000000"/>
        </w:rPr>
      </w:pPr>
      <w:r w:rsidRPr="003468DA">
        <w:rPr>
          <w:color w:val="000000"/>
        </w:rPr>
        <w:t xml:space="preserve"> В последнее время популярность приобретает размещение на фондовом рынке временно свободных денежных средств. В результате правильного подхода это может принести </w:t>
      </w:r>
      <w:r w:rsidR="00A80AC9">
        <w:rPr>
          <w:color w:val="000000"/>
        </w:rPr>
        <w:t xml:space="preserve">более </w:t>
      </w:r>
      <w:r w:rsidRPr="003468DA">
        <w:rPr>
          <w:color w:val="000000"/>
        </w:rPr>
        <w:t>высокую прибыль, нежели хранение денег в валюте или размещение их в банковские депозиты. У такого способа хранения денежных средств есть существенные преимущества:</w:t>
      </w:r>
    </w:p>
    <w:p w:rsidR="009A5E68" w:rsidRPr="003468DA" w:rsidRDefault="009A5E68" w:rsidP="009A5E68">
      <w:pPr>
        <w:pStyle w:val="book"/>
        <w:shd w:val="clear" w:color="auto" w:fill="FDFEFF"/>
        <w:jc w:val="both"/>
        <w:rPr>
          <w:color w:val="000000"/>
        </w:rPr>
      </w:pPr>
      <w:r w:rsidRPr="003468DA">
        <w:rPr>
          <w:color w:val="000000"/>
        </w:rPr>
        <w:t>для вложения средств имеется большой выбор финансовых инструментов;</w:t>
      </w:r>
    </w:p>
    <w:p w:rsidR="009A5E68" w:rsidRPr="003468DA" w:rsidRDefault="009A5E68" w:rsidP="009A5E68">
      <w:pPr>
        <w:pStyle w:val="book"/>
        <w:shd w:val="clear" w:color="auto" w:fill="FDFEFF"/>
        <w:jc w:val="both"/>
        <w:rPr>
          <w:color w:val="000000"/>
        </w:rPr>
      </w:pPr>
      <w:r w:rsidRPr="003468DA">
        <w:rPr>
          <w:color w:val="000000"/>
        </w:rPr>
        <w:t>доступность для широкого круга лиц (инвестирование можно начинать и с небольшой су</w:t>
      </w:r>
      <w:r w:rsidRPr="003468DA">
        <w:rPr>
          <w:color w:val="000000"/>
        </w:rPr>
        <w:t>м</w:t>
      </w:r>
      <w:r w:rsidRPr="003468DA">
        <w:rPr>
          <w:color w:val="000000"/>
        </w:rPr>
        <w:t>мой); хорошие перспективы развития фондового рынка в России;</w:t>
      </w:r>
    </w:p>
    <w:p w:rsidR="009A5E68" w:rsidRDefault="009A5E68" w:rsidP="009A5E68">
      <w:pPr>
        <w:pStyle w:val="book"/>
        <w:shd w:val="clear" w:color="auto" w:fill="FDFEFF"/>
        <w:jc w:val="both"/>
        <w:rPr>
          <w:color w:val="000000"/>
        </w:rPr>
      </w:pPr>
      <w:r w:rsidRPr="003468DA">
        <w:rPr>
          <w:color w:val="000000"/>
        </w:rPr>
        <w:t>оперативность управления;</w:t>
      </w:r>
    </w:p>
    <w:p w:rsidR="00A80AC9" w:rsidRPr="003468DA" w:rsidRDefault="00A80AC9" w:rsidP="00A80AC9">
      <w:pPr>
        <w:pStyle w:val="book"/>
        <w:shd w:val="clear" w:color="auto" w:fill="FDFEFF"/>
        <w:jc w:val="both"/>
        <w:rPr>
          <w:color w:val="000000"/>
        </w:rPr>
      </w:pPr>
      <w:r w:rsidRPr="003468DA">
        <w:rPr>
          <w:color w:val="000000"/>
        </w:rPr>
        <w:t>отсутствие ограничений во времени, т. е. можно решать самим, когда продавать облигации или акции – завтра, через месяц или через год, в отличие от банковского депозита, оформля</w:t>
      </w:r>
      <w:r w:rsidRPr="003468DA">
        <w:rPr>
          <w:color w:val="000000"/>
        </w:rPr>
        <w:t>е</w:t>
      </w:r>
      <w:r w:rsidRPr="003468DA">
        <w:rPr>
          <w:color w:val="000000"/>
        </w:rPr>
        <w:t>мого на определенный срок;</w:t>
      </w:r>
    </w:p>
    <w:p w:rsidR="00A80AC9" w:rsidRPr="003468DA" w:rsidRDefault="00A80AC9" w:rsidP="00A80AC9">
      <w:pPr>
        <w:pStyle w:val="book"/>
        <w:shd w:val="clear" w:color="auto" w:fill="FDFEFF"/>
        <w:jc w:val="both"/>
        <w:rPr>
          <w:color w:val="000000"/>
        </w:rPr>
      </w:pPr>
      <w:r w:rsidRPr="003468DA">
        <w:rPr>
          <w:color w:val="000000"/>
        </w:rPr>
        <w:t xml:space="preserve">самостоятельность в принятии решений. </w:t>
      </w:r>
    </w:p>
    <w:p w:rsidR="00A80AC9" w:rsidRPr="003468DA" w:rsidRDefault="00A80AC9" w:rsidP="00BF2661">
      <w:pPr>
        <w:pStyle w:val="book"/>
        <w:shd w:val="clear" w:color="auto" w:fill="FDFEFF"/>
        <w:jc w:val="both"/>
        <w:rPr>
          <w:color w:val="000000"/>
        </w:rPr>
      </w:pPr>
      <w:r w:rsidRPr="00A80AC9">
        <w:rPr>
          <w:bCs/>
          <w:iCs/>
          <w:color w:val="000000"/>
        </w:rPr>
        <w:t>Следует отметить, что р</w:t>
      </w:r>
      <w:r w:rsidRPr="003468DA">
        <w:rPr>
          <w:color w:val="000000"/>
        </w:rPr>
        <w:t>оссийский фондовый рынок сравнительно молод. Он начал заро</w:t>
      </w:r>
      <w:r w:rsidRPr="003468DA">
        <w:rPr>
          <w:color w:val="000000"/>
        </w:rPr>
        <w:t>ж</w:t>
      </w:r>
      <w:r w:rsidRPr="003468DA">
        <w:rPr>
          <w:color w:val="000000"/>
        </w:rPr>
        <w:t xml:space="preserve">даться </w:t>
      </w:r>
      <w:r>
        <w:rPr>
          <w:color w:val="000000"/>
        </w:rPr>
        <w:t xml:space="preserve">лишь </w:t>
      </w:r>
      <w:r w:rsidRPr="003468DA">
        <w:rPr>
          <w:color w:val="000000"/>
        </w:rPr>
        <w:t>в начале 1990-х гг. Фондовый рынок</w:t>
      </w:r>
      <w:r>
        <w:rPr>
          <w:color w:val="000000"/>
        </w:rPr>
        <w:t xml:space="preserve"> России</w:t>
      </w:r>
      <w:r w:rsidRPr="003468DA">
        <w:rPr>
          <w:color w:val="000000"/>
        </w:rPr>
        <w:t xml:space="preserve"> относится к категории развивающихся рынков с характерной для них высокой доходностью, но в то же время с наиболее высокой ст</w:t>
      </w:r>
      <w:r w:rsidRPr="003468DA">
        <w:rPr>
          <w:color w:val="000000"/>
        </w:rPr>
        <w:t>е</w:t>
      </w:r>
      <w:r w:rsidRPr="003468DA">
        <w:rPr>
          <w:color w:val="000000"/>
        </w:rPr>
        <w:t xml:space="preserve">пенью риска. </w:t>
      </w:r>
      <w:r w:rsidR="00BF2661">
        <w:rPr>
          <w:color w:val="000000"/>
        </w:rPr>
        <w:t>Это нужно учитывать корпорациям, размещающим свои бумаги на российском рынке, или приобретающим финансовые инструменты. К</w:t>
      </w:r>
      <w:r w:rsidRPr="003468DA">
        <w:rPr>
          <w:color w:val="000000"/>
        </w:rPr>
        <w:t>редитны</w:t>
      </w:r>
      <w:r w:rsidR="00BF2661">
        <w:rPr>
          <w:color w:val="000000"/>
        </w:rPr>
        <w:t>й</w:t>
      </w:r>
      <w:r w:rsidRPr="003468DA">
        <w:rPr>
          <w:color w:val="000000"/>
        </w:rPr>
        <w:t xml:space="preserve"> рейтинг</w:t>
      </w:r>
      <w:r w:rsidR="00BF2661">
        <w:rPr>
          <w:color w:val="000000"/>
        </w:rPr>
        <w:t xml:space="preserve"> нашей страны</w:t>
      </w:r>
      <w:r w:rsidRPr="003468DA">
        <w:rPr>
          <w:color w:val="000000"/>
        </w:rPr>
        <w:t xml:space="preserve"> ср</w:t>
      </w:r>
      <w:r w:rsidRPr="003468DA">
        <w:rPr>
          <w:color w:val="000000"/>
        </w:rPr>
        <w:t>е</w:t>
      </w:r>
      <w:r w:rsidRPr="003468DA">
        <w:rPr>
          <w:color w:val="000000"/>
        </w:rPr>
        <w:t>ди международных рейтинговых агентств</w:t>
      </w:r>
      <w:r w:rsidR="00BF2661">
        <w:rPr>
          <w:color w:val="000000"/>
        </w:rPr>
        <w:t xml:space="preserve"> пока крайне невысок</w:t>
      </w:r>
      <w:r w:rsidRPr="003468DA">
        <w:rPr>
          <w:color w:val="000000"/>
        </w:rPr>
        <w:t xml:space="preserve">. </w:t>
      </w:r>
    </w:p>
    <w:p w:rsidR="00A80AC9" w:rsidRPr="003468DA" w:rsidRDefault="00BF2661" w:rsidP="00A80AC9">
      <w:pPr>
        <w:pStyle w:val="book"/>
        <w:shd w:val="clear" w:color="auto" w:fill="FDFEFF"/>
        <w:jc w:val="both"/>
        <w:rPr>
          <w:color w:val="000000"/>
        </w:rPr>
      </w:pPr>
      <w:r>
        <w:rPr>
          <w:color w:val="000000"/>
        </w:rPr>
        <w:t>Обычно с</w:t>
      </w:r>
      <w:r w:rsidR="00A80AC9" w:rsidRPr="003468DA">
        <w:rPr>
          <w:color w:val="000000"/>
        </w:rPr>
        <w:t xml:space="preserve">делки </w:t>
      </w:r>
      <w:r>
        <w:rPr>
          <w:color w:val="000000"/>
        </w:rPr>
        <w:t xml:space="preserve">корпораций </w:t>
      </w:r>
      <w:r w:rsidR="00A80AC9" w:rsidRPr="003468DA">
        <w:rPr>
          <w:color w:val="000000"/>
        </w:rPr>
        <w:t>с ценными бумагами заключаются при участии:</w:t>
      </w:r>
    </w:p>
    <w:p w:rsidR="00A80AC9" w:rsidRPr="003468DA" w:rsidRDefault="00A80AC9" w:rsidP="00A80AC9">
      <w:pPr>
        <w:pStyle w:val="book"/>
        <w:shd w:val="clear" w:color="auto" w:fill="FDFEFF"/>
        <w:jc w:val="both"/>
        <w:rPr>
          <w:color w:val="000000"/>
        </w:rPr>
      </w:pPr>
      <w:r w:rsidRPr="003468DA">
        <w:rPr>
          <w:color w:val="000000"/>
        </w:rPr>
        <w:t>1) брокеров, которые являются финансовыми посредниками между инвесторами и биржами (инвестиционные компании или банки);</w:t>
      </w:r>
    </w:p>
    <w:p w:rsidR="00A80AC9" w:rsidRPr="003468DA" w:rsidRDefault="00A80AC9" w:rsidP="00A80AC9">
      <w:pPr>
        <w:pStyle w:val="book"/>
        <w:shd w:val="clear" w:color="auto" w:fill="FDFEFF"/>
        <w:jc w:val="both"/>
        <w:rPr>
          <w:color w:val="000000"/>
        </w:rPr>
      </w:pPr>
      <w:r w:rsidRPr="003468DA">
        <w:rPr>
          <w:color w:val="000000"/>
        </w:rPr>
        <w:t>2) фондовых бирж, которые являются организаторами торговли;</w:t>
      </w:r>
    </w:p>
    <w:p w:rsidR="00A80AC9" w:rsidRPr="003468DA" w:rsidRDefault="00A80AC9" w:rsidP="00A80AC9">
      <w:pPr>
        <w:pStyle w:val="book"/>
        <w:shd w:val="clear" w:color="auto" w:fill="FDFEFF"/>
        <w:jc w:val="both"/>
        <w:rPr>
          <w:color w:val="000000"/>
        </w:rPr>
      </w:pPr>
      <w:r w:rsidRPr="003468DA">
        <w:rPr>
          <w:color w:val="000000"/>
        </w:rPr>
        <w:t>3) собственности на них по итогам сделок;</w:t>
      </w:r>
    </w:p>
    <w:p w:rsidR="00A80AC9" w:rsidRPr="003468DA" w:rsidRDefault="00A80AC9" w:rsidP="00A80AC9">
      <w:pPr>
        <w:pStyle w:val="book"/>
        <w:shd w:val="clear" w:color="auto" w:fill="FDFEFF"/>
        <w:jc w:val="both"/>
        <w:rPr>
          <w:color w:val="000000"/>
        </w:rPr>
      </w:pPr>
      <w:r w:rsidRPr="003468DA">
        <w:rPr>
          <w:color w:val="000000"/>
        </w:rPr>
        <w:t>4) расчетного банка.</w:t>
      </w:r>
    </w:p>
    <w:p w:rsidR="00A80AC9" w:rsidRPr="003468DA" w:rsidRDefault="00A80AC9" w:rsidP="00A80AC9">
      <w:pPr>
        <w:pStyle w:val="book"/>
        <w:shd w:val="clear" w:color="auto" w:fill="FDFEFF"/>
        <w:jc w:val="both"/>
        <w:rPr>
          <w:color w:val="000000"/>
        </w:rPr>
      </w:pPr>
      <w:r w:rsidRPr="003468DA">
        <w:rPr>
          <w:b/>
          <w:bCs/>
          <w:i/>
          <w:iCs/>
          <w:color w:val="000000"/>
        </w:rPr>
        <w:t>Ценная бумага</w:t>
      </w:r>
      <w:r w:rsidRPr="003468DA">
        <w:rPr>
          <w:b/>
          <w:bCs/>
          <w:color w:val="000000"/>
        </w:rPr>
        <w:t xml:space="preserve"> – </w:t>
      </w:r>
      <w:r w:rsidRPr="003468DA">
        <w:rPr>
          <w:color w:val="000000"/>
        </w:rPr>
        <w:t>это категория, выражающая отношения, связанные с присвоением части стоимости, которая соответствует имущественным правам ее владельцев</w:t>
      </w:r>
    </w:p>
    <w:p w:rsidR="00A80AC9" w:rsidRPr="003468DA" w:rsidRDefault="00A80AC9" w:rsidP="00A80AC9">
      <w:pPr>
        <w:pStyle w:val="book"/>
        <w:shd w:val="clear" w:color="auto" w:fill="FDFEFF"/>
        <w:jc w:val="both"/>
        <w:rPr>
          <w:color w:val="000000"/>
        </w:rPr>
      </w:pPr>
      <w:r w:rsidRPr="003468DA">
        <w:rPr>
          <w:b/>
          <w:bCs/>
          <w:i/>
          <w:iCs/>
          <w:color w:val="000000"/>
        </w:rPr>
        <w:t>Инвестор</w:t>
      </w:r>
      <w:r w:rsidRPr="003468DA">
        <w:rPr>
          <w:b/>
          <w:bCs/>
          <w:color w:val="000000"/>
        </w:rPr>
        <w:t xml:space="preserve"> – </w:t>
      </w:r>
      <w:r w:rsidRPr="003468DA">
        <w:rPr>
          <w:color w:val="000000"/>
        </w:rPr>
        <w:t>это лицо, которое приобретает ценные бумаги.</w:t>
      </w:r>
    </w:p>
    <w:p w:rsidR="00A80AC9" w:rsidRPr="003468DA" w:rsidRDefault="00A80AC9" w:rsidP="00A80AC9">
      <w:pPr>
        <w:pStyle w:val="book"/>
        <w:shd w:val="clear" w:color="auto" w:fill="FDFEFF"/>
        <w:jc w:val="both"/>
        <w:rPr>
          <w:color w:val="000000"/>
        </w:rPr>
      </w:pPr>
      <w:r w:rsidRPr="003468DA">
        <w:rPr>
          <w:b/>
          <w:bCs/>
          <w:i/>
          <w:iCs/>
          <w:color w:val="000000"/>
        </w:rPr>
        <w:t>Эмитент</w:t>
      </w:r>
      <w:r w:rsidRPr="003468DA">
        <w:rPr>
          <w:b/>
          <w:bCs/>
          <w:color w:val="000000"/>
        </w:rPr>
        <w:t xml:space="preserve"> – </w:t>
      </w:r>
      <w:r w:rsidRPr="003468DA">
        <w:rPr>
          <w:color w:val="000000"/>
        </w:rPr>
        <w:t>это лицо, которое выпускает ценные бумаги.</w:t>
      </w:r>
    </w:p>
    <w:p w:rsidR="00A80AC9" w:rsidRPr="003468DA" w:rsidRDefault="00A80AC9" w:rsidP="00A80AC9">
      <w:pPr>
        <w:pStyle w:val="book"/>
        <w:shd w:val="clear" w:color="auto" w:fill="FDFEFF"/>
        <w:jc w:val="both"/>
        <w:rPr>
          <w:color w:val="000000"/>
        </w:rPr>
      </w:pPr>
      <w:r w:rsidRPr="00BF2661">
        <w:rPr>
          <w:b/>
          <w:i/>
          <w:color w:val="000000"/>
        </w:rPr>
        <w:t>Функции рынка ценных бумаг:</w:t>
      </w:r>
      <w:r w:rsidRPr="003468DA">
        <w:rPr>
          <w:color w:val="000000"/>
        </w:rPr>
        <w:t xml:space="preserve"> ценовая; коммерческая; регулирующая; информационная; функция хеджирования. Наиболее представительным рынком ценных бумаг традиционно я</w:t>
      </w:r>
      <w:r w:rsidRPr="003468DA">
        <w:rPr>
          <w:color w:val="000000"/>
        </w:rPr>
        <w:t>в</w:t>
      </w:r>
      <w:r w:rsidRPr="003468DA">
        <w:rPr>
          <w:color w:val="000000"/>
        </w:rPr>
        <w:t>ляются фондовые биржи.</w:t>
      </w:r>
      <w:r w:rsidR="00BF2661">
        <w:rPr>
          <w:color w:val="000000"/>
        </w:rPr>
        <w:t xml:space="preserve"> Для них характерно </w:t>
      </w:r>
      <w:r w:rsidRPr="003468DA">
        <w:rPr>
          <w:color w:val="000000"/>
        </w:rPr>
        <w:t xml:space="preserve">установление </w:t>
      </w:r>
      <w:r w:rsidR="00844D3E">
        <w:rPr>
          <w:color w:val="000000"/>
        </w:rPr>
        <w:t>четки</w:t>
      </w:r>
      <w:r w:rsidRPr="003468DA">
        <w:rPr>
          <w:color w:val="000000"/>
        </w:rPr>
        <w:t>х правил торговли ценными бумагами, что позволяет ограничить количество незаконных операций и способов получения денежных средств. Фондовые биржи как полезные экономические инструменты позволяют н</w:t>
      </w:r>
      <w:r w:rsidRPr="003468DA">
        <w:rPr>
          <w:color w:val="000000"/>
        </w:rPr>
        <w:t>а</w:t>
      </w:r>
      <w:r w:rsidRPr="003468DA">
        <w:rPr>
          <w:color w:val="000000"/>
        </w:rPr>
        <w:t>правлять частные сбережения на долгосрочн</w:t>
      </w:r>
      <w:r w:rsidR="00844D3E">
        <w:rPr>
          <w:color w:val="000000"/>
        </w:rPr>
        <w:t>ое</w:t>
      </w:r>
      <w:r w:rsidRPr="003468DA">
        <w:rPr>
          <w:color w:val="000000"/>
        </w:rPr>
        <w:t xml:space="preserve"> финансировани</w:t>
      </w:r>
      <w:r w:rsidR="00844D3E">
        <w:rPr>
          <w:color w:val="000000"/>
        </w:rPr>
        <w:t>е</w:t>
      </w:r>
      <w:r w:rsidRPr="003468DA">
        <w:rPr>
          <w:color w:val="000000"/>
        </w:rPr>
        <w:t xml:space="preserve"> экономического роста. Орие</w:t>
      </w:r>
      <w:r w:rsidRPr="003468DA">
        <w:rPr>
          <w:color w:val="000000"/>
        </w:rPr>
        <w:t>н</w:t>
      </w:r>
      <w:r w:rsidRPr="003468DA">
        <w:rPr>
          <w:color w:val="000000"/>
        </w:rPr>
        <w:t xml:space="preserve">тиром в результате перераспределения инвестиционных ресурсов общества могут служить биржевые оценки прибыльности капиталовложений. </w:t>
      </w:r>
    </w:p>
    <w:p w:rsidR="00A80AC9" w:rsidRPr="003468DA" w:rsidRDefault="00844D3E" w:rsidP="00A80AC9">
      <w:pPr>
        <w:pStyle w:val="book"/>
        <w:shd w:val="clear" w:color="auto" w:fill="FDFEFF"/>
        <w:jc w:val="both"/>
        <w:rPr>
          <w:b/>
          <w:bCs/>
          <w:i/>
          <w:iCs/>
          <w:color w:val="000000"/>
        </w:rPr>
      </w:pPr>
      <w:r w:rsidRPr="00844D3E">
        <w:rPr>
          <w:bCs/>
          <w:iCs/>
          <w:color w:val="000000"/>
        </w:rPr>
        <w:t>Для корпораций можно определить следующие основные</w:t>
      </w:r>
      <w:r>
        <w:rPr>
          <w:b/>
          <w:bCs/>
          <w:i/>
          <w:iCs/>
          <w:color w:val="000000"/>
        </w:rPr>
        <w:t xml:space="preserve"> э</w:t>
      </w:r>
      <w:r w:rsidR="00A80AC9" w:rsidRPr="003468DA">
        <w:rPr>
          <w:b/>
          <w:bCs/>
          <w:i/>
          <w:iCs/>
          <w:color w:val="000000"/>
        </w:rPr>
        <w:t>тапы эмиссии ценных бумаг:</w:t>
      </w:r>
    </w:p>
    <w:p w:rsidR="00A80AC9" w:rsidRPr="003468DA" w:rsidRDefault="00A80AC9" w:rsidP="00A80AC9">
      <w:pPr>
        <w:pStyle w:val="book"/>
        <w:shd w:val="clear" w:color="auto" w:fill="FDFEFF"/>
        <w:jc w:val="both"/>
        <w:rPr>
          <w:color w:val="000000"/>
        </w:rPr>
      </w:pPr>
      <w:r w:rsidRPr="003468DA">
        <w:rPr>
          <w:color w:val="000000"/>
        </w:rPr>
        <w:t>1) первичная эмиссия (принимается решение о выпуске ценных бумаг, размещение пров</w:t>
      </w:r>
      <w:r w:rsidRPr="003468DA">
        <w:rPr>
          <w:color w:val="000000"/>
        </w:rPr>
        <w:t>о</w:t>
      </w:r>
      <w:r w:rsidRPr="003468DA">
        <w:rPr>
          <w:color w:val="000000"/>
        </w:rPr>
        <w:t>дится посредниками и анде</w:t>
      </w:r>
      <w:r w:rsidR="00844D3E">
        <w:rPr>
          <w:color w:val="000000"/>
        </w:rPr>
        <w:t>рр</w:t>
      </w:r>
      <w:r w:rsidRPr="003468DA">
        <w:rPr>
          <w:color w:val="000000"/>
        </w:rPr>
        <w:t>айтерами);</w:t>
      </w:r>
    </w:p>
    <w:p w:rsidR="00A80AC9" w:rsidRPr="003468DA" w:rsidRDefault="00A80AC9" w:rsidP="00A80AC9">
      <w:pPr>
        <w:pStyle w:val="book"/>
        <w:shd w:val="clear" w:color="auto" w:fill="FDFEFF"/>
        <w:jc w:val="both"/>
        <w:rPr>
          <w:color w:val="000000"/>
        </w:rPr>
      </w:pPr>
      <w:r w:rsidRPr="003468DA">
        <w:rPr>
          <w:color w:val="000000"/>
        </w:rPr>
        <w:t>2) организация обращения ценных бумаг и выплата по ним доходов;</w:t>
      </w:r>
    </w:p>
    <w:p w:rsidR="00A80AC9" w:rsidRPr="003468DA" w:rsidRDefault="00A80AC9" w:rsidP="00A80AC9">
      <w:pPr>
        <w:pStyle w:val="book"/>
        <w:shd w:val="clear" w:color="auto" w:fill="FDFEFF"/>
        <w:jc w:val="both"/>
        <w:rPr>
          <w:color w:val="000000"/>
        </w:rPr>
      </w:pPr>
      <w:r w:rsidRPr="003468DA">
        <w:rPr>
          <w:color w:val="000000"/>
        </w:rPr>
        <w:t>3) изъятие ценных бумаг из обращения.</w:t>
      </w:r>
    </w:p>
    <w:p w:rsidR="00A80AC9" w:rsidRPr="003468DA" w:rsidRDefault="00A80AC9" w:rsidP="00A80AC9">
      <w:pPr>
        <w:pStyle w:val="book"/>
        <w:shd w:val="clear" w:color="auto" w:fill="FDFEFF"/>
        <w:jc w:val="both"/>
        <w:rPr>
          <w:color w:val="000000"/>
        </w:rPr>
      </w:pPr>
      <w:r w:rsidRPr="003468DA">
        <w:rPr>
          <w:color w:val="000000"/>
        </w:rPr>
        <w:t xml:space="preserve">На рынке ценных бумаг обращаются долго– и среднесрочные ценные бумаги. Ценными бумагами являются </w:t>
      </w:r>
      <w:r w:rsidRPr="00844D3E">
        <w:rPr>
          <w:bCs/>
          <w:iCs/>
          <w:color w:val="000000"/>
        </w:rPr>
        <w:t>акция</w:t>
      </w:r>
      <w:r w:rsidRPr="00844D3E">
        <w:rPr>
          <w:color w:val="000000"/>
        </w:rPr>
        <w:t>,</w:t>
      </w:r>
      <w:r w:rsidRPr="003468DA">
        <w:rPr>
          <w:color w:val="000000"/>
        </w:rPr>
        <w:t xml:space="preserve"> облигация, вексель, чек, депозитный сертификат, казначейское об</w:t>
      </w:r>
      <w:r w:rsidRPr="003468DA">
        <w:rPr>
          <w:color w:val="000000"/>
        </w:rPr>
        <w:t>я</w:t>
      </w:r>
      <w:r w:rsidRPr="003468DA">
        <w:rPr>
          <w:color w:val="000000"/>
        </w:rPr>
        <w:t>зательство и т. п.</w:t>
      </w:r>
    </w:p>
    <w:p w:rsidR="00A80AC9" w:rsidRPr="003468DA" w:rsidRDefault="00A80AC9" w:rsidP="00A80AC9">
      <w:pPr>
        <w:pStyle w:val="book"/>
        <w:shd w:val="clear" w:color="auto" w:fill="FDFEFF"/>
        <w:jc w:val="both"/>
        <w:rPr>
          <w:color w:val="000000"/>
        </w:rPr>
      </w:pPr>
      <w:r w:rsidRPr="003468DA">
        <w:rPr>
          <w:color w:val="000000"/>
        </w:rPr>
        <w:lastRenderedPageBreak/>
        <w:t>1. </w:t>
      </w:r>
      <w:r w:rsidRPr="003468DA">
        <w:rPr>
          <w:b/>
          <w:bCs/>
          <w:i/>
          <w:iCs/>
          <w:color w:val="000000"/>
        </w:rPr>
        <w:t>Облигации</w:t>
      </w:r>
      <w:r w:rsidRPr="003468DA">
        <w:rPr>
          <w:color w:val="000000"/>
        </w:rPr>
        <w:t xml:space="preserve"> выпускаются большими партиями и являются долговым обязательством ко</w:t>
      </w:r>
      <w:r w:rsidRPr="003468DA">
        <w:rPr>
          <w:color w:val="000000"/>
        </w:rPr>
        <w:t>р</w:t>
      </w:r>
      <w:r w:rsidRPr="003468DA">
        <w:rPr>
          <w:color w:val="000000"/>
        </w:rPr>
        <w:t>порации. Они представляют свидетельство того, что корпорация, выпустившая облигации, об</w:t>
      </w:r>
      <w:r w:rsidRPr="003468DA">
        <w:rPr>
          <w:color w:val="000000"/>
        </w:rPr>
        <w:t>я</w:t>
      </w:r>
      <w:r w:rsidRPr="003468DA">
        <w:rPr>
          <w:color w:val="000000"/>
        </w:rPr>
        <w:t>зуется выплатить их владельцу в течение определенного периода времени проценты по ним, а с наступлением срока выплаты должна погасить свой долг перед владельцем облигаций.</w:t>
      </w:r>
    </w:p>
    <w:p w:rsidR="00A80AC9" w:rsidRPr="003468DA" w:rsidRDefault="00A80AC9" w:rsidP="00A80AC9">
      <w:pPr>
        <w:pStyle w:val="book"/>
        <w:shd w:val="clear" w:color="auto" w:fill="FDFEFF"/>
        <w:jc w:val="both"/>
        <w:rPr>
          <w:color w:val="000000"/>
        </w:rPr>
      </w:pPr>
      <w:r w:rsidRPr="003468DA">
        <w:rPr>
          <w:color w:val="000000"/>
        </w:rPr>
        <w:t>2. </w:t>
      </w:r>
      <w:r w:rsidRPr="003468DA">
        <w:rPr>
          <w:b/>
          <w:bCs/>
          <w:i/>
          <w:iCs/>
          <w:color w:val="000000"/>
        </w:rPr>
        <w:t>Вексель</w:t>
      </w:r>
      <w:r w:rsidRPr="003468DA">
        <w:rPr>
          <w:color w:val="000000"/>
        </w:rPr>
        <w:t xml:space="preserve"> – это обещание корпорации-должника, которое является необеспеченным, в</w:t>
      </w:r>
      <w:r w:rsidRPr="003468DA">
        <w:rPr>
          <w:color w:val="000000"/>
        </w:rPr>
        <w:t>ы</w:t>
      </w:r>
      <w:r w:rsidRPr="003468DA">
        <w:rPr>
          <w:color w:val="000000"/>
        </w:rPr>
        <w:t>платить в установленный срок долг и процент по нему. Он находится на последнем месте среди долговых обязательств фирмы.</w:t>
      </w:r>
    </w:p>
    <w:p w:rsidR="00A80AC9" w:rsidRPr="003468DA" w:rsidRDefault="00A80AC9" w:rsidP="00A80AC9">
      <w:pPr>
        <w:pStyle w:val="book"/>
        <w:shd w:val="clear" w:color="auto" w:fill="FDFEFF"/>
        <w:jc w:val="both"/>
        <w:rPr>
          <w:color w:val="000000"/>
        </w:rPr>
      </w:pPr>
      <w:r w:rsidRPr="003468DA">
        <w:rPr>
          <w:color w:val="000000"/>
        </w:rPr>
        <w:t>3. </w:t>
      </w:r>
      <w:r w:rsidRPr="003468DA">
        <w:rPr>
          <w:b/>
          <w:bCs/>
          <w:i/>
          <w:iCs/>
          <w:color w:val="000000"/>
        </w:rPr>
        <w:t>Депозитный сертификат</w:t>
      </w:r>
      <w:r w:rsidRPr="003468DA">
        <w:rPr>
          <w:color w:val="000000"/>
        </w:rPr>
        <w:t xml:space="preserve"> – финансовый документ, свидетельствующий о депониров</w:t>
      </w:r>
      <w:r w:rsidRPr="003468DA">
        <w:rPr>
          <w:color w:val="000000"/>
        </w:rPr>
        <w:t>а</w:t>
      </w:r>
      <w:r w:rsidRPr="003468DA">
        <w:rPr>
          <w:color w:val="000000"/>
        </w:rPr>
        <w:t>нии денежных средств с правом на получение депозита вкладчиком, выпускающийся креди</w:t>
      </w:r>
      <w:r w:rsidRPr="003468DA">
        <w:rPr>
          <w:color w:val="000000"/>
        </w:rPr>
        <w:t>т</w:t>
      </w:r>
      <w:r w:rsidRPr="003468DA">
        <w:rPr>
          <w:color w:val="000000"/>
        </w:rPr>
        <w:t>ными учреждениями. Существуют депозитные сертификаты до востребования и срочные, в к</w:t>
      </w:r>
      <w:r w:rsidRPr="003468DA">
        <w:rPr>
          <w:color w:val="000000"/>
        </w:rPr>
        <w:t>о</w:t>
      </w:r>
      <w:r w:rsidRPr="003468DA">
        <w:rPr>
          <w:color w:val="000000"/>
        </w:rPr>
        <w:t>торых указывается срок изъятия вклада и размер процента.</w:t>
      </w:r>
    </w:p>
    <w:p w:rsidR="00A80AC9" w:rsidRPr="003468DA" w:rsidRDefault="00A80AC9" w:rsidP="00A80AC9">
      <w:pPr>
        <w:pStyle w:val="book"/>
        <w:shd w:val="clear" w:color="auto" w:fill="FDFEFF"/>
        <w:jc w:val="both"/>
        <w:rPr>
          <w:color w:val="000000"/>
        </w:rPr>
      </w:pPr>
      <w:r w:rsidRPr="003468DA">
        <w:rPr>
          <w:color w:val="000000"/>
        </w:rPr>
        <w:t>4. </w:t>
      </w:r>
      <w:r w:rsidRPr="003468DA">
        <w:rPr>
          <w:b/>
          <w:bCs/>
          <w:i/>
          <w:iCs/>
          <w:color w:val="000000"/>
        </w:rPr>
        <w:t>Государственные ценные бумаги</w:t>
      </w:r>
      <w:r w:rsidRPr="003468DA">
        <w:rPr>
          <w:color w:val="000000"/>
        </w:rPr>
        <w:t xml:space="preserve"> представляют собой долговые обязательства прав</w:t>
      </w:r>
      <w:r w:rsidRPr="003468DA">
        <w:rPr>
          <w:color w:val="000000"/>
        </w:rPr>
        <w:t>и</w:t>
      </w:r>
      <w:r w:rsidRPr="003468DA">
        <w:rPr>
          <w:color w:val="000000"/>
        </w:rPr>
        <w:t>тельства. Они отличаются друг от друга по срокам погашения, датам выпуска, по размерам процентной ставки. Они являются альтернативой денежной эмиссии и инфляции при проявл</w:t>
      </w:r>
      <w:r w:rsidRPr="003468DA">
        <w:rPr>
          <w:color w:val="000000"/>
        </w:rPr>
        <w:t>е</w:t>
      </w:r>
      <w:r w:rsidRPr="003468DA">
        <w:rPr>
          <w:color w:val="000000"/>
        </w:rPr>
        <w:t>нии дефицита государственного бюджета.</w:t>
      </w:r>
    </w:p>
    <w:p w:rsidR="00A80AC9" w:rsidRPr="003468DA" w:rsidRDefault="00A80AC9" w:rsidP="00A80AC9">
      <w:pPr>
        <w:pStyle w:val="book"/>
        <w:shd w:val="clear" w:color="auto" w:fill="FDFEFF"/>
        <w:jc w:val="both"/>
        <w:rPr>
          <w:color w:val="000000"/>
        </w:rPr>
      </w:pPr>
      <w:r w:rsidRPr="003468DA">
        <w:rPr>
          <w:color w:val="000000"/>
        </w:rPr>
        <w:t>Сегодня во многих странах обращаются государственные ценные бумаги следующих в</w:t>
      </w:r>
      <w:r w:rsidRPr="003468DA">
        <w:rPr>
          <w:color w:val="000000"/>
        </w:rPr>
        <w:t>и</w:t>
      </w:r>
      <w:r w:rsidRPr="003468DA">
        <w:rPr>
          <w:color w:val="000000"/>
        </w:rPr>
        <w:t>дов: казначейские обязательства, казначейские векселя и казначейские облигации, которые ра</w:t>
      </w:r>
      <w:r w:rsidRPr="003468DA">
        <w:rPr>
          <w:color w:val="000000"/>
        </w:rPr>
        <w:t>з</w:t>
      </w:r>
      <w:r w:rsidRPr="003468DA">
        <w:rPr>
          <w:color w:val="000000"/>
        </w:rPr>
        <w:t>личаются по срокам погашения.</w:t>
      </w:r>
    </w:p>
    <w:p w:rsidR="00A80AC9" w:rsidRPr="003468DA" w:rsidRDefault="00A80AC9" w:rsidP="00A80AC9">
      <w:pPr>
        <w:pStyle w:val="book"/>
        <w:shd w:val="clear" w:color="auto" w:fill="FDFEFF"/>
        <w:jc w:val="both"/>
        <w:rPr>
          <w:color w:val="000000"/>
        </w:rPr>
      </w:pPr>
      <w:r w:rsidRPr="003468DA">
        <w:rPr>
          <w:b/>
          <w:bCs/>
          <w:i/>
          <w:iCs/>
          <w:color w:val="000000"/>
        </w:rPr>
        <w:t>Ценные бумаги с нефиксированным доходом</w:t>
      </w:r>
      <w:r w:rsidRPr="003468DA">
        <w:rPr>
          <w:b/>
          <w:bCs/>
          <w:color w:val="000000"/>
        </w:rPr>
        <w:t xml:space="preserve"> – </w:t>
      </w:r>
      <w:r w:rsidRPr="003468DA">
        <w:rPr>
          <w:color w:val="000000"/>
        </w:rPr>
        <w:t>это ценные бумаги, представляющие собой прежде всего акции, которые удостоверяют, что в капитале акционерного общества имеется паевой вклад, а также, что существует право на получение доли прибыли в виде дивиденда.</w:t>
      </w:r>
    </w:p>
    <w:p w:rsidR="00A80AC9" w:rsidRPr="003468DA" w:rsidRDefault="00A80AC9" w:rsidP="00A80AC9">
      <w:pPr>
        <w:pStyle w:val="book"/>
        <w:shd w:val="clear" w:color="auto" w:fill="FDFEFF"/>
        <w:jc w:val="both"/>
        <w:rPr>
          <w:color w:val="000000"/>
        </w:rPr>
      </w:pPr>
      <w:r w:rsidRPr="003468DA">
        <w:rPr>
          <w:b/>
          <w:bCs/>
          <w:i/>
          <w:iCs/>
          <w:color w:val="000000"/>
        </w:rPr>
        <w:t>Смешанные формы</w:t>
      </w:r>
      <w:r w:rsidRPr="003468DA">
        <w:rPr>
          <w:b/>
          <w:bCs/>
          <w:color w:val="000000"/>
        </w:rPr>
        <w:t xml:space="preserve"> – </w:t>
      </w:r>
      <w:r w:rsidRPr="003468DA">
        <w:rPr>
          <w:color w:val="000000"/>
        </w:rPr>
        <w:t>опционные займы и конверсионные долговые обязательства, кот</w:t>
      </w:r>
      <w:r w:rsidRPr="003468DA">
        <w:rPr>
          <w:color w:val="000000"/>
        </w:rPr>
        <w:t>о</w:t>
      </w:r>
      <w:r w:rsidRPr="003468DA">
        <w:rPr>
          <w:color w:val="000000"/>
        </w:rPr>
        <w:t>рые обладают неким сходством с промышленными облигациями и представляют собой форму ценной бумаги, переходную к акциям с фиксированным доходом.</w:t>
      </w:r>
    </w:p>
    <w:p w:rsidR="00A80AC9" w:rsidRPr="003468DA" w:rsidRDefault="00A80AC9" w:rsidP="00A80AC9">
      <w:pPr>
        <w:pStyle w:val="book"/>
        <w:shd w:val="clear" w:color="auto" w:fill="FDFEFF"/>
        <w:jc w:val="both"/>
        <w:rPr>
          <w:color w:val="000000"/>
        </w:rPr>
      </w:pPr>
      <w:r w:rsidRPr="003468DA">
        <w:rPr>
          <w:color w:val="000000"/>
        </w:rPr>
        <w:t>Суммарный доход облигации является довольно значимым показателем, поскольку в ходе оценки условий облигации дает реальное представление о состоянии счетов на данный момент времени.</w:t>
      </w:r>
      <w:r w:rsidR="00587D02">
        <w:rPr>
          <w:color w:val="000000"/>
        </w:rPr>
        <w:t xml:space="preserve"> Ч</w:t>
      </w:r>
      <w:r w:rsidRPr="003468DA">
        <w:rPr>
          <w:color w:val="000000"/>
        </w:rPr>
        <w:t>тобы определить совокупный доход по ценным бумагам с фиксированным доходом, необходимо номинальный процент разделить на эмиссионный курс.</w:t>
      </w:r>
    </w:p>
    <w:p w:rsidR="00A80AC9" w:rsidRPr="003468DA" w:rsidRDefault="00A80AC9" w:rsidP="00A80AC9">
      <w:pPr>
        <w:pStyle w:val="book"/>
        <w:shd w:val="clear" w:color="auto" w:fill="FDFEFF"/>
        <w:jc w:val="both"/>
        <w:rPr>
          <w:color w:val="000000"/>
        </w:rPr>
      </w:pPr>
      <w:r w:rsidRPr="003468DA">
        <w:rPr>
          <w:b/>
          <w:bCs/>
          <w:i/>
          <w:iCs/>
          <w:color w:val="000000"/>
        </w:rPr>
        <w:t>Акции</w:t>
      </w:r>
      <w:r w:rsidR="00587D02">
        <w:rPr>
          <w:b/>
          <w:bCs/>
          <w:color w:val="000000"/>
        </w:rPr>
        <w:t xml:space="preserve">, </w:t>
      </w:r>
      <w:r w:rsidR="00587D02" w:rsidRPr="00587D02">
        <w:rPr>
          <w:bCs/>
          <w:color w:val="000000"/>
        </w:rPr>
        <w:t>как указывалось нами выше,</w:t>
      </w:r>
      <w:r w:rsidR="00587D02">
        <w:rPr>
          <w:bCs/>
          <w:color w:val="000000"/>
        </w:rPr>
        <w:t xml:space="preserve"> </w:t>
      </w:r>
      <w:r w:rsidR="00587D02" w:rsidRPr="00587D02">
        <w:rPr>
          <w:bCs/>
          <w:color w:val="000000"/>
        </w:rPr>
        <w:t>это</w:t>
      </w:r>
      <w:r w:rsidR="00587D02">
        <w:rPr>
          <w:b/>
          <w:bCs/>
          <w:color w:val="000000"/>
        </w:rPr>
        <w:t xml:space="preserve"> </w:t>
      </w:r>
      <w:r w:rsidRPr="003468DA">
        <w:rPr>
          <w:color w:val="000000"/>
        </w:rPr>
        <w:t>ценные бумаги с нефиксированным доходом, к</w:t>
      </w:r>
      <w:r w:rsidRPr="003468DA">
        <w:rPr>
          <w:color w:val="000000"/>
        </w:rPr>
        <w:t>о</w:t>
      </w:r>
      <w:r w:rsidRPr="003468DA">
        <w:rPr>
          <w:color w:val="000000"/>
        </w:rPr>
        <w:t>торые выпускаются для увеличения собственного капитала акционерными компаниями. Акция – это титул собственности и в тоже время право на часть прибыли, называемую дивидендом. Одна из важнейших особенностей акции как титула собственности состоит в то</w:t>
      </w:r>
      <w:r w:rsidR="00587D02">
        <w:rPr>
          <w:color w:val="000000"/>
        </w:rPr>
        <w:t>м</w:t>
      </w:r>
      <w:r w:rsidRPr="003468DA">
        <w:rPr>
          <w:color w:val="000000"/>
        </w:rPr>
        <w:t>, что акционер не вправе потребовать у акционерного общества вернуть внесенную им сумму. Именно это п</w:t>
      </w:r>
      <w:r w:rsidRPr="003468DA">
        <w:rPr>
          <w:color w:val="000000"/>
        </w:rPr>
        <w:t>о</w:t>
      </w:r>
      <w:r w:rsidRPr="003468DA">
        <w:rPr>
          <w:color w:val="000000"/>
        </w:rPr>
        <w:t>зволяет акционерному обществу свободно распоряжаться своим капиталом.</w:t>
      </w:r>
    </w:p>
    <w:p w:rsidR="00A80AC9" w:rsidRPr="003468DA" w:rsidRDefault="00587D02" w:rsidP="009A5E68">
      <w:pPr>
        <w:pStyle w:val="book"/>
        <w:shd w:val="clear" w:color="auto" w:fill="FDFEFF"/>
        <w:jc w:val="both"/>
        <w:rPr>
          <w:color w:val="000000"/>
        </w:rPr>
      </w:pPr>
      <w:r>
        <w:rPr>
          <w:color w:val="000000"/>
        </w:rPr>
        <w:t xml:space="preserve">Таким образом, </w:t>
      </w:r>
      <w:r w:rsidRPr="00694F94">
        <w:rPr>
          <w:b/>
          <w:i/>
          <w:color w:val="000000"/>
        </w:rPr>
        <w:t>корпорации как крупные акционерные общества</w:t>
      </w:r>
      <w:r>
        <w:rPr>
          <w:color w:val="000000"/>
        </w:rPr>
        <w:t>, теснейшим образом взаимодействуют с рынком ценным бумаг, и не только со своими акциями, то также с облиг</w:t>
      </w:r>
      <w:r>
        <w:rPr>
          <w:color w:val="000000"/>
        </w:rPr>
        <w:t>а</w:t>
      </w:r>
      <w:r>
        <w:rPr>
          <w:color w:val="000000"/>
        </w:rPr>
        <w:t>циями и другими финансовыми инструментами. Поэтому финансовый директор корпорации должен хорошо ориентироваться в принципах фондового рынка и использовать их для макс</w:t>
      </w:r>
      <w:r>
        <w:rPr>
          <w:color w:val="000000"/>
        </w:rPr>
        <w:t>и</w:t>
      </w:r>
      <w:r>
        <w:rPr>
          <w:color w:val="000000"/>
        </w:rPr>
        <w:t>мизации благосостояния собственников корпорации.</w:t>
      </w:r>
    </w:p>
    <w:p w:rsidR="009A5E68" w:rsidRPr="00E20677" w:rsidRDefault="009A5E68" w:rsidP="00E20677">
      <w:pPr>
        <w:jc w:val="center"/>
        <w:rPr>
          <w:b/>
          <w:szCs w:val="24"/>
        </w:rPr>
      </w:pPr>
    </w:p>
    <w:p w:rsidR="00E20677" w:rsidRPr="00E20677" w:rsidRDefault="00E20677" w:rsidP="00E20677">
      <w:pPr>
        <w:jc w:val="center"/>
        <w:rPr>
          <w:b/>
          <w:szCs w:val="24"/>
        </w:rPr>
      </w:pPr>
      <w:r w:rsidRPr="00E20677">
        <w:rPr>
          <w:b/>
          <w:szCs w:val="24"/>
        </w:rPr>
        <w:t xml:space="preserve">3.9. </w:t>
      </w:r>
      <w:r w:rsidRPr="00E20677">
        <w:rPr>
          <w:rFonts w:cs="Verdana"/>
          <w:b/>
          <w:szCs w:val="24"/>
        </w:rPr>
        <w:t>Определение стоимости и доходности ценных бумаг</w:t>
      </w:r>
    </w:p>
    <w:p w:rsidR="00E20677" w:rsidRDefault="00E20677" w:rsidP="00E20677">
      <w:pPr>
        <w:rPr>
          <w:rStyle w:val="ac"/>
          <w:szCs w:val="24"/>
        </w:rPr>
      </w:pPr>
    </w:p>
    <w:p w:rsidR="00A34D9B" w:rsidRPr="003468DA" w:rsidRDefault="00A34D9B" w:rsidP="00A34D9B">
      <w:pPr>
        <w:ind w:firstLine="600"/>
        <w:jc w:val="both"/>
        <w:rPr>
          <w:rFonts w:cs="Verdana"/>
          <w:szCs w:val="24"/>
        </w:rPr>
      </w:pPr>
      <w:r w:rsidRPr="003468DA">
        <w:rPr>
          <w:rFonts w:cs="Verdana"/>
          <w:szCs w:val="24"/>
        </w:rPr>
        <w:t>При оценке акций с целью купли</w:t>
      </w:r>
      <w:r w:rsidRPr="003468DA">
        <w:rPr>
          <w:rFonts w:cs="Verdana"/>
          <w:szCs w:val="24"/>
        </w:rPr>
        <w:noBreakHyphen/>
        <w:t xml:space="preserve">продажи определяют их </w:t>
      </w:r>
      <w:r w:rsidRPr="00A34D9B">
        <w:rPr>
          <w:rFonts w:cs="Verdana"/>
          <w:b/>
          <w:i/>
          <w:iCs/>
          <w:szCs w:val="24"/>
        </w:rPr>
        <w:t>рыночную стоимость</w:t>
      </w:r>
      <w:r w:rsidRPr="003468DA">
        <w:rPr>
          <w:rFonts w:cs="Verdana"/>
          <w:i/>
          <w:iCs/>
          <w:szCs w:val="24"/>
        </w:rPr>
        <w:t xml:space="preserve">, </w:t>
      </w:r>
      <w:r w:rsidRPr="003468DA">
        <w:rPr>
          <w:rFonts w:cs="Verdana"/>
          <w:szCs w:val="24"/>
        </w:rPr>
        <w:t>под к</w:t>
      </w:r>
      <w:r w:rsidRPr="003468DA">
        <w:rPr>
          <w:rFonts w:cs="Verdana"/>
          <w:szCs w:val="24"/>
        </w:rPr>
        <w:t>о</w:t>
      </w:r>
      <w:r w:rsidRPr="003468DA">
        <w:rPr>
          <w:rFonts w:cs="Verdana"/>
          <w:szCs w:val="24"/>
        </w:rPr>
        <w:t>торой понимается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w:t>
      </w:r>
      <w:r w:rsidRPr="003468DA">
        <w:rPr>
          <w:rFonts w:cs="Verdana"/>
          <w:szCs w:val="24"/>
        </w:rPr>
        <w:t>а</w:t>
      </w:r>
      <w:r w:rsidRPr="003468DA">
        <w:rPr>
          <w:rFonts w:cs="Verdana"/>
          <w:szCs w:val="24"/>
        </w:rPr>
        <w:t>гая всей необходимой информацией.</w:t>
      </w:r>
    </w:p>
    <w:p w:rsidR="00A34D9B" w:rsidRPr="003468DA" w:rsidRDefault="00A34D9B" w:rsidP="00A34D9B">
      <w:pPr>
        <w:ind w:firstLine="600"/>
        <w:jc w:val="both"/>
        <w:rPr>
          <w:rFonts w:cs="Verdana"/>
          <w:szCs w:val="24"/>
        </w:rPr>
      </w:pPr>
      <w:r w:rsidRPr="003468DA">
        <w:rPr>
          <w:rFonts w:cs="Verdana"/>
          <w:b/>
          <w:bCs/>
          <w:i/>
          <w:iCs/>
          <w:szCs w:val="24"/>
        </w:rPr>
        <w:t>Инвестиционная стоимость</w:t>
      </w:r>
      <w:r w:rsidRPr="003468DA">
        <w:rPr>
          <w:rFonts w:cs="Verdana"/>
          <w:i/>
          <w:iCs/>
          <w:szCs w:val="24"/>
        </w:rPr>
        <w:t xml:space="preserve"> </w:t>
      </w:r>
      <w:r w:rsidRPr="003468DA">
        <w:rPr>
          <w:rFonts w:cs="Verdana"/>
          <w:szCs w:val="24"/>
        </w:rPr>
        <w:t>отличается от рыночной индивидуальными предпочтени</w:t>
      </w:r>
      <w:r w:rsidRPr="003468DA">
        <w:rPr>
          <w:rFonts w:cs="Verdana"/>
          <w:szCs w:val="24"/>
        </w:rPr>
        <w:t>я</w:t>
      </w:r>
      <w:r w:rsidRPr="003468DA">
        <w:rPr>
          <w:rFonts w:cs="Verdana"/>
          <w:szCs w:val="24"/>
        </w:rPr>
        <w:t xml:space="preserve">ми инвестора. Внутренние возможности актива отражает его </w:t>
      </w:r>
      <w:r w:rsidRPr="00DD1911">
        <w:rPr>
          <w:rFonts w:cs="Verdana"/>
          <w:b/>
          <w:i/>
          <w:iCs/>
          <w:szCs w:val="24"/>
        </w:rPr>
        <w:t>фундаментальная стоимость</w:t>
      </w:r>
      <w:r w:rsidRPr="003468DA">
        <w:rPr>
          <w:rFonts w:cs="Verdana"/>
          <w:i/>
          <w:iCs/>
          <w:szCs w:val="24"/>
        </w:rPr>
        <w:t xml:space="preserve">, </w:t>
      </w:r>
      <w:r w:rsidRPr="003468DA">
        <w:rPr>
          <w:rFonts w:cs="Verdana"/>
          <w:szCs w:val="24"/>
        </w:rPr>
        <w:t>которая в сравнении с рыночной стоимостью дает аналитикам и инвесторам сведения о том, какие именно акции следует приобретать, а какие – продавать. Если фундаментальная сто</w:t>
      </w:r>
      <w:r w:rsidRPr="003468DA">
        <w:rPr>
          <w:rFonts w:cs="Verdana"/>
          <w:szCs w:val="24"/>
        </w:rPr>
        <w:t>и</w:t>
      </w:r>
      <w:r w:rsidRPr="003468DA">
        <w:rPr>
          <w:rFonts w:cs="Verdana"/>
          <w:szCs w:val="24"/>
        </w:rPr>
        <w:t>мость выше рыночной, то акции целесообразно покупать.</w:t>
      </w:r>
    </w:p>
    <w:p w:rsidR="00A34D9B" w:rsidRPr="003468DA" w:rsidRDefault="00A34D9B" w:rsidP="00A34D9B">
      <w:pPr>
        <w:ind w:firstLine="600"/>
        <w:jc w:val="both"/>
        <w:rPr>
          <w:rFonts w:cs="Verdana"/>
          <w:szCs w:val="24"/>
        </w:rPr>
      </w:pPr>
      <w:r w:rsidRPr="003468DA">
        <w:rPr>
          <w:rFonts w:cs="Verdana"/>
          <w:szCs w:val="24"/>
        </w:rPr>
        <w:lastRenderedPageBreak/>
        <w:t xml:space="preserve">В момент покупки обычно известна только </w:t>
      </w:r>
      <w:r w:rsidRPr="00DD1911">
        <w:rPr>
          <w:rFonts w:cs="Verdana"/>
          <w:b/>
          <w:i/>
          <w:szCs w:val="24"/>
        </w:rPr>
        <w:t>начальная стоимость актива</w:t>
      </w:r>
      <w:r w:rsidRPr="003468DA">
        <w:rPr>
          <w:rFonts w:cs="Verdana"/>
          <w:szCs w:val="24"/>
        </w:rPr>
        <w:t>, а конечная стоимость и текущий доход за период являются неопределенными. Для преодоления неопред</w:t>
      </w:r>
      <w:r w:rsidRPr="003468DA">
        <w:rPr>
          <w:rFonts w:cs="Verdana"/>
          <w:szCs w:val="24"/>
        </w:rPr>
        <w:t>е</w:t>
      </w:r>
      <w:r w:rsidRPr="003468DA">
        <w:rPr>
          <w:rFonts w:cs="Verdana"/>
          <w:szCs w:val="24"/>
        </w:rPr>
        <w:t>ленности при инвестировании средств в акции разработан ряд подходов к оценке их стоимости:</w:t>
      </w:r>
    </w:p>
    <w:p w:rsidR="00A34D9B" w:rsidRPr="003468DA" w:rsidRDefault="00A34D9B" w:rsidP="00A34D9B">
      <w:pPr>
        <w:ind w:firstLine="600"/>
        <w:jc w:val="both"/>
        <w:rPr>
          <w:rFonts w:cs="Verdana"/>
          <w:szCs w:val="24"/>
        </w:rPr>
      </w:pPr>
      <w:r w:rsidRPr="003468DA">
        <w:rPr>
          <w:szCs w:val="24"/>
        </w:rPr>
        <w:t>♦</w:t>
      </w:r>
      <w:r w:rsidRPr="003468DA">
        <w:rPr>
          <w:rFonts w:cs="Verdana"/>
          <w:szCs w:val="24"/>
        </w:rPr>
        <w:t xml:space="preserve"> метод капитализации чистой прибыли;</w:t>
      </w:r>
    </w:p>
    <w:p w:rsidR="00A34D9B" w:rsidRPr="003468DA" w:rsidRDefault="00A34D9B" w:rsidP="00A34D9B">
      <w:pPr>
        <w:ind w:firstLine="600"/>
        <w:jc w:val="both"/>
        <w:rPr>
          <w:rFonts w:cs="Verdana"/>
          <w:szCs w:val="24"/>
        </w:rPr>
      </w:pPr>
      <w:r w:rsidRPr="003468DA">
        <w:rPr>
          <w:szCs w:val="24"/>
        </w:rPr>
        <w:t>♦</w:t>
      </w:r>
      <w:r w:rsidRPr="003468DA">
        <w:rPr>
          <w:rFonts w:cs="Verdana"/>
          <w:szCs w:val="24"/>
        </w:rPr>
        <w:t xml:space="preserve"> метод капитализации дивидендов;</w:t>
      </w:r>
    </w:p>
    <w:p w:rsidR="00A34D9B" w:rsidRPr="003468DA" w:rsidRDefault="00A34D9B" w:rsidP="00A34D9B">
      <w:pPr>
        <w:ind w:firstLine="600"/>
        <w:jc w:val="both"/>
        <w:rPr>
          <w:rFonts w:cs="Verdana"/>
          <w:szCs w:val="24"/>
        </w:rPr>
      </w:pPr>
      <w:r w:rsidRPr="003468DA">
        <w:rPr>
          <w:szCs w:val="24"/>
        </w:rPr>
        <w:t>♦</w:t>
      </w:r>
      <w:r w:rsidRPr="003468DA">
        <w:rPr>
          <w:rFonts w:cs="Verdana"/>
          <w:szCs w:val="24"/>
        </w:rPr>
        <w:t xml:space="preserve"> метод капитализации денежных потоков.</w:t>
      </w:r>
    </w:p>
    <w:p w:rsidR="00A34D9B" w:rsidRPr="003468DA" w:rsidRDefault="00A34D9B" w:rsidP="00A34D9B">
      <w:pPr>
        <w:ind w:firstLine="600"/>
        <w:jc w:val="both"/>
        <w:rPr>
          <w:rFonts w:cs="Verdana"/>
          <w:szCs w:val="24"/>
        </w:rPr>
      </w:pPr>
      <w:r w:rsidRPr="003468DA">
        <w:rPr>
          <w:rFonts w:cs="Verdana"/>
          <w:szCs w:val="24"/>
        </w:rPr>
        <w:t>В наиболее общем виде определение стоимости может быть выражено формулой:</w:t>
      </w:r>
    </w:p>
    <w:p w:rsidR="00A34D9B" w:rsidRPr="003468DA" w:rsidRDefault="00A34D9B" w:rsidP="00A34D9B">
      <w:pPr>
        <w:ind w:firstLine="600"/>
        <w:jc w:val="both"/>
        <w:rPr>
          <w:rFonts w:cs="Verdana"/>
          <w:szCs w:val="24"/>
        </w:rPr>
      </w:pPr>
      <w:r w:rsidRPr="003468DA">
        <w:rPr>
          <w:rFonts w:cs="Verdana"/>
          <w:i/>
          <w:iCs/>
          <w:szCs w:val="24"/>
        </w:rPr>
        <w:t xml:space="preserve">P </w:t>
      </w:r>
      <w:r w:rsidRPr="003468DA">
        <w:rPr>
          <w:rFonts w:cs="Verdana"/>
          <w:szCs w:val="24"/>
        </w:rPr>
        <w:t>= D/K,</w:t>
      </w:r>
    </w:p>
    <w:p w:rsidR="00A34D9B" w:rsidRPr="003468DA" w:rsidRDefault="00A34D9B" w:rsidP="00A34D9B">
      <w:pPr>
        <w:ind w:firstLine="600"/>
        <w:jc w:val="both"/>
        <w:rPr>
          <w:rFonts w:cs="Verdana"/>
          <w:szCs w:val="24"/>
        </w:rPr>
      </w:pPr>
      <w:r w:rsidRPr="003468DA">
        <w:rPr>
          <w:rFonts w:cs="Verdana"/>
          <w:szCs w:val="24"/>
        </w:rPr>
        <w:t xml:space="preserve">где </w:t>
      </w:r>
      <w:r w:rsidRPr="003468DA">
        <w:rPr>
          <w:rFonts w:cs="Verdana"/>
          <w:i/>
          <w:iCs/>
          <w:szCs w:val="24"/>
        </w:rPr>
        <w:t xml:space="preserve">P </w:t>
      </w:r>
      <w:r w:rsidRPr="003468DA">
        <w:rPr>
          <w:rFonts w:cs="Verdana"/>
          <w:szCs w:val="24"/>
        </w:rPr>
        <w:t xml:space="preserve">– настоящая стоимость будущего дохода; </w:t>
      </w:r>
    </w:p>
    <w:p w:rsidR="00A34D9B" w:rsidRPr="003468DA" w:rsidRDefault="00A34D9B" w:rsidP="00A34D9B">
      <w:pPr>
        <w:ind w:firstLine="600"/>
        <w:jc w:val="both"/>
        <w:rPr>
          <w:rFonts w:cs="Verdana"/>
          <w:szCs w:val="24"/>
        </w:rPr>
      </w:pPr>
      <w:r w:rsidRPr="003468DA">
        <w:rPr>
          <w:rFonts w:cs="Verdana"/>
          <w:i/>
          <w:iCs/>
          <w:szCs w:val="24"/>
        </w:rPr>
        <w:t xml:space="preserve">D </w:t>
      </w:r>
      <w:r w:rsidRPr="003468DA">
        <w:rPr>
          <w:rFonts w:cs="Verdana"/>
          <w:szCs w:val="24"/>
        </w:rPr>
        <w:t xml:space="preserve">– ожидаемый доход; </w:t>
      </w:r>
    </w:p>
    <w:p w:rsidR="00A34D9B" w:rsidRPr="003468DA" w:rsidRDefault="00A34D9B" w:rsidP="00A34D9B">
      <w:pPr>
        <w:ind w:firstLine="600"/>
        <w:jc w:val="both"/>
        <w:rPr>
          <w:rFonts w:cs="Verdana"/>
          <w:szCs w:val="24"/>
        </w:rPr>
      </w:pPr>
      <w:r w:rsidRPr="003468DA">
        <w:rPr>
          <w:rFonts w:cs="Verdana"/>
          <w:i/>
          <w:iCs/>
          <w:szCs w:val="24"/>
        </w:rPr>
        <w:t xml:space="preserve">K– </w:t>
      </w:r>
      <w:r w:rsidRPr="003468DA">
        <w:rPr>
          <w:rFonts w:cs="Verdana"/>
          <w:szCs w:val="24"/>
        </w:rPr>
        <w:t>норма капитализации.</w:t>
      </w:r>
    </w:p>
    <w:p w:rsidR="00DD1911" w:rsidRDefault="00A34D9B" w:rsidP="00A34D9B">
      <w:pPr>
        <w:ind w:firstLine="600"/>
        <w:jc w:val="both"/>
        <w:rPr>
          <w:rFonts w:cs="Verdana"/>
          <w:szCs w:val="24"/>
        </w:rPr>
      </w:pPr>
      <w:r w:rsidRPr="003468DA">
        <w:rPr>
          <w:rFonts w:cs="Verdana"/>
          <w:szCs w:val="24"/>
        </w:rPr>
        <w:t>Принятие решений о приобретении акций строится на прогнозировании их рыночной ц</w:t>
      </w:r>
      <w:r w:rsidRPr="003468DA">
        <w:rPr>
          <w:rFonts w:cs="Verdana"/>
          <w:szCs w:val="24"/>
        </w:rPr>
        <w:t>е</w:t>
      </w:r>
      <w:r w:rsidRPr="003468DA">
        <w:rPr>
          <w:rFonts w:cs="Verdana"/>
          <w:szCs w:val="24"/>
        </w:rPr>
        <w:t xml:space="preserve">ны, опирающемся на два подхода: фундаментальном и техническом. </w:t>
      </w:r>
    </w:p>
    <w:p w:rsidR="00DD1911" w:rsidRDefault="00A34D9B" w:rsidP="00A34D9B">
      <w:pPr>
        <w:ind w:firstLine="600"/>
        <w:jc w:val="both"/>
        <w:rPr>
          <w:rFonts w:cs="Verdana"/>
          <w:szCs w:val="24"/>
        </w:rPr>
      </w:pPr>
      <w:r w:rsidRPr="00DD1911">
        <w:rPr>
          <w:rFonts w:cs="Verdana"/>
          <w:b/>
          <w:i/>
          <w:szCs w:val="24"/>
        </w:rPr>
        <w:t>Фундаментальный анализ</w:t>
      </w:r>
      <w:r w:rsidRPr="003468DA">
        <w:rPr>
          <w:rFonts w:cs="Verdana"/>
          <w:szCs w:val="24"/>
        </w:rPr>
        <w:t xml:space="preserve"> основывается на изучении показателей деятельности пре</w:t>
      </w:r>
      <w:r w:rsidRPr="003468DA">
        <w:rPr>
          <w:rFonts w:cs="Verdana"/>
          <w:szCs w:val="24"/>
        </w:rPr>
        <w:t>д</w:t>
      </w:r>
      <w:r w:rsidRPr="003468DA">
        <w:rPr>
          <w:rFonts w:cs="Verdana"/>
          <w:szCs w:val="24"/>
        </w:rPr>
        <w:t>приятия</w:t>
      </w:r>
      <w:r w:rsidRPr="003468DA">
        <w:rPr>
          <w:rFonts w:cs="Verdana"/>
          <w:szCs w:val="24"/>
        </w:rPr>
        <w:noBreakHyphen/>
        <w:t xml:space="preserve">эмитента и факторов, определяющих его развитие. </w:t>
      </w:r>
    </w:p>
    <w:p w:rsidR="00A34D9B" w:rsidRPr="003468DA" w:rsidRDefault="00A34D9B" w:rsidP="00A34D9B">
      <w:pPr>
        <w:ind w:firstLine="600"/>
        <w:jc w:val="both"/>
        <w:rPr>
          <w:rFonts w:cs="Verdana"/>
          <w:szCs w:val="24"/>
        </w:rPr>
      </w:pPr>
      <w:r w:rsidRPr="00DD1911">
        <w:rPr>
          <w:rFonts w:cs="Verdana"/>
          <w:b/>
          <w:i/>
          <w:szCs w:val="24"/>
        </w:rPr>
        <w:t>Технический анализ</w:t>
      </w:r>
      <w:r w:rsidRPr="003468DA">
        <w:rPr>
          <w:rFonts w:cs="Verdana"/>
          <w:szCs w:val="24"/>
        </w:rPr>
        <w:t xml:space="preserve"> связан с изучением динамики цен на акции, объема их продаж и прочими рыночными индикаторами, которые помогают определить наиболее благоприятный момент совершения операций покупки</w:t>
      </w:r>
      <w:r w:rsidRPr="003468DA">
        <w:rPr>
          <w:rFonts w:cs="Verdana"/>
          <w:szCs w:val="24"/>
        </w:rPr>
        <w:noBreakHyphen/>
        <w:t>продажи ценных бумаг.</w:t>
      </w:r>
    </w:p>
    <w:p w:rsidR="00A34D9B" w:rsidRPr="003468DA" w:rsidRDefault="00A34D9B" w:rsidP="00A34D9B">
      <w:pPr>
        <w:ind w:firstLine="600"/>
        <w:jc w:val="both"/>
        <w:rPr>
          <w:rFonts w:cs="Verdana"/>
          <w:szCs w:val="24"/>
        </w:rPr>
      </w:pPr>
      <w:r w:rsidRPr="00DD1911">
        <w:rPr>
          <w:rFonts w:cs="Verdana"/>
          <w:b/>
          <w:i/>
          <w:szCs w:val="24"/>
        </w:rPr>
        <w:t>Главная цель инвестора</w:t>
      </w:r>
      <w:r w:rsidRPr="003468DA">
        <w:rPr>
          <w:rFonts w:cs="Verdana"/>
          <w:szCs w:val="24"/>
        </w:rPr>
        <w:t xml:space="preserve"> – достичь оптимального соотношения между риском и доходом. По мере снижения риска, который характерен для данной ценной бумаги, растет ее ликви</w:t>
      </w:r>
      <w:r w:rsidRPr="003468DA">
        <w:rPr>
          <w:rFonts w:cs="Verdana"/>
          <w:szCs w:val="24"/>
        </w:rPr>
        <w:t>д</w:t>
      </w:r>
      <w:r w:rsidRPr="003468DA">
        <w:rPr>
          <w:rFonts w:cs="Verdana"/>
          <w:szCs w:val="24"/>
        </w:rPr>
        <w:t>ность и падает доходность.</w:t>
      </w:r>
    </w:p>
    <w:p w:rsidR="00A34D9B" w:rsidRPr="003468DA" w:rsidRDefault="00A34D9B" w:rsidP="00A34D9B">
      <w:pPr>
        <w:ind w:firstLine="600"/>
        <w:jc w:val="both"/>
        <w:rPr>
          <w:rFonts w:cs="Verdana"/>
          <w:szCs w:val="24"/>
        </w:rPr>
      </w:pPr>
      <w:r w:rsidRPr="003468DA">
        <w:rPr>
          <w:rFonts w:cs="Verdana"/>
          <w:b/>
          <w:bCs/>
          <w:i/>
          <w:iCs/>
          <w:szCs w:val="24"/>
        </w:rPr>
        <w:t>Ликвидность</w:t>
      </w:r>
      <w:r w:rsidRPr="003468DA">
        <w:rPr>
          <w:rFonts w:cs="Verdana"/>
          <w:i/>
          <w:iCs/>
          <w:szCs w:val="24"/>
        </w:rPr>
        <w:t xml:space="preserve"> </w:t>
      </w:r>
      <w:r w:rsidRPr="003468DA">
        <w:rPr>
          <w:rFonts w:cs="Verdana"/>
          <w:szCs w:val="24"/>
        </w:rPr>
        <w:t>– способность финансового актива быстро превращаться в деньги для до</w:t>
      </w:r>
      <w:r w:rsidRPr="003468DA">
        <w:rPr>
          <w:rFonts w:cs="Verdana"/>
          <w:szCs w:val="24"/>
        </w:rPr>
        <w:t>с</w:t>
      </w:r>
      <w:r w:rsidRPr="003468DA">
        <w:rPr>
          <w:rFonts w:cs="Verdana"/>
          <w:szCs w:val="24"/>
        </w:rPr>
        <w:t>тижения конкретной цели инвестора.</w:t>
      </w:r>
    </w:p>
    <w:p w:rsidR="00A34D9B" w:rsidRPr="003468DA" w:rsidRDefault="00A34D9B" w:rsidP="00A34D9B">
      <w:pPr>
        <w:ind w:firstLine="600"/>
        <w:jc w:val="both"/>
        <w:rPr>
          <w:rFonts w:cs="Verdana"/>
          <w:szCs w:val="24"/>
        </w:rPr>
      </w:pPr>
      <w:r w:rsidRPr="003468DA">
        <w:rPr>
          <w:rFonts w:cs="Verdana"/>
          <w:b/>
          <w:bCs/>
          <w:i/>
          <w:iCs/>
          <w:szCs w:val="24"/>
        </w:rPr>
        <w:t>Доходность –</w:t>
      </w:r>
      <w:r w:rsidRPr="003468DA">
        <w:rPr>
          <w:rFonts w:cs="Verdana"/>
          <w:i/>
          <w:iCs/>
          <w:szCs w:val="24"/>
        </w:rPr>
        <w:t xml:space="preserve"> </w:t>
      </w:r>
      <w:r w:rsidRPr="003468DA">
        <w:rPr>
          <w:rFonts w:cs="Verdana"/>
          <w:szCs w:val="24"/>
        </w:rPr>
        <w:t>способность фондового инструмента приносить инвестору приемлемый уровень прибыльности на вложенный капитал. Доходы от финансовых инвестиций могут пре</w:t>
      </w:r>
      <w:r w:rsidRPr="003468DA">
        <w:rPr>
          <w:rFonts w:cs="Verdana"/>
          <w:szCs w:val="24"/>
        </w:rPr>
        <w:t>д</w:t>
      </w:r>
      <w:r w:rsidRPr="003468DA">
        <w:rPr>
          <w:rFonts w:cs="Verdana"/>
          <w:szCs w:val="24"/>
        </w:rPr>
        <w:t>ставлять собой либо текущие поступления (дивиденды, проценты), либо прирост капитала в форме будущего дохода, который может быть реализован только при продаже соответству</w:t>
      </w:r>
      <w:r w:rsidRPr="003468DA">
        <w:rPr>
          <w:rFonts w:cs="Verdana"/>
          <w:szCs w:val="24"/>
        </w:rPr>
        <w:t>ю</w:t>
      </w:r>
      <w:r w:rsidRPr="003468DA">
        <w:rPr>
          <w:rFonts w:cs="Verdana"/>
          <w:szCs w:val="24"/>
        </w:rPr>
        <w:t>щего актива.</w:t>
      </w:r>
    </w:p>
    <w:p w:rsidR="00A34D9B" w:rsidRPr="003468DA" w:rsidRDefault="00A34D9B" w:rsidP="00A34D9B">
      <w:pPr>
        <w:ind w:firstLine="600"/>
        <w:jc w:val="both"/>
        <w:rPr>
          <w:rFonts w:cs="Verdana"/>
          <w:szCs w:val="24"/>
        </w:rPr>
      </w:pPr>
      <w:r w:rsidRPr="00DD1911">
        <w:rPr>
          <w:rFonts w:cs="Verdana"/>
          <w:b/>
          <w:i/>
          <w:szCs w:val="24"/>
        </w:rPr>
        <w:t>Показатели доходности</w:t>
      </w:r>
      <w:r w:rsidRPr="003468DA">
        <w:rPr>
          <w:rFonts w:cs="Verdana"/>
          <w:szCs w:val="24"/>
        </w:rPr>
        <w:t xml:space="preserve"> используются для обоснования решений о целесообразности приобретения или выпуска акций и облигаций, привлечения кредитов и т. п. Исходная формула расчета доходности может быть представлена:</w:t>
      </w:r>
    </w:p>
    <w:p w:rsidR="00A34D9B" w:rsidRPr="003468DA" w:rsidRDefault="00A34D9B" w:rsidP="00A34D9B">
      <w:pPr>
        <w:ind w:firstLine="600"/>
        <w:jc w:val="both"/>
        <w:rPr>
          <w:rFonts w:cs="Verdana"/>
          <w:szCs w:val="24"/>
        </w:rPr>
      </w:pPr>
      <w:r>
        <w:rPr>
          <w:rFonts w:cs="Verdana"/>
          <w:noProof/>
          <w:szCs w:val="24"/>
        </w:rPr>
        <w:drawing>
          <wp:inline distT="0" distB="0" distL="0" distR="0">
            <wp:extent cx="571500" cy="438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438150"/>
                    </a:xfrm>
                    <a:prstGeom prst="rect">
                      <a:avLst/>
                    </a:prstGeom>
                    <a:noFill/>
                    <a:ln>
                      <a:noFill/>
                    </a:ln>
                  </pic:spPr>
                </pic:pic>
              </a:graphicData>
            </a:graphic>
          </wp:inline>
        </w:drawing>
      </w:r>
    </w:p>
    <w:p w:rsidR="00A34D9B" w:rsidRPr="003468DA" w:rsidRDefault="00A34D9B" w:rsidP="00A34D9B">
      <w:pPr>
        <w:ind w:firstLine="600"/>
        <w:jc w:val="both"/>
        <w:rPr>
          <w:rFonts w:cs="Verdana"/>
          <w:szCs w:val="24"/>
        </w:rPr>
      </w:pPr>
      <w:r w:rsidRPr="003468DA">
        <w:rPr>
          <w:rFonts w:cs="Verdana"/>
          <w:szCs w:val="24"/>
        </w:rPr>
        <w:t xml:space="preserve">где </w:t>
      </w:r>
      <w:r w:rsidRPr="003468DA">
        <w:rPr>
          <w:rFonts w:cs="Verdana"/>
          <w:i/>
          <w:iCs/>
          <w:szCs w:val="24"/>
        </w:rPr>
        <w:t xml:space="preserve">d </w:t>
      </w:r>
      <w:r w:rsidRPr="003468DA">
        <w:rPr>
          <w:rFonts w:cs="Verdana"/>
          <w:szCs w:val="24"/>
        </w:rPr>
        <w:t xml:space="preserve">– доход, генерируемый активом (дивиденд, процент, прирост капитализированной стоимости); </w:t>
      </w:r>
      <w:r w:rsidRPr="003468DA">
        <w:rPr>
          <w:rFonts w:cs="Verdana"/>
          <w:i/>
          <w:iCs/>
          <w:szCs w:val="24"/>
        </w:rPr>
        <w:t xml:space="preserve">CI – </w:t>
      </w:r>
      <w:r w:rsidRPr="003468DA">
        <w:rPr>
          <w:rFonts w:cs="Verdana"/>
          <w:szCs w:val="24"/>
        </w:rPr>
        <w:t>величина инвестиций в актив.</w:t>
      </w:r>
    </w:p>
    <w:p w:rsidR="00A34D9B" w:rsidRPr="003468DA" w:rsidRDefault="00A34D9B" w:rsidP="00A34D9B">
      <w:pPr>
        <w:ind w:firstLine="600"/>
        <w:jc w:val="both"/>
        <w:rPr>
          <w:rFonts w:cs="Verdana"/>
          <w:szCs w:val="24"/>
        </w:rPr>
      </w:pPr>
      <w:r w:rsidRPr="003468DA">
        <w:rPr>
          <w:rFonts w:cs="Verdana"/>
          <w:szCs w:val="24"/>
        </w:rPr>
        <w:t>В финансовом менеджменте используются следующие виды показателей доходности:</w:t>
      </w:r>
    </w:p>
    <w:p w:rsidR="00A34D9B" w:rsidRPr="003468DA" w:rsidRDefault="00A34D9B" w:rsidP="00A34D9B">
      <w:pPr>
        <w:ind w:firstLine="600"/>
        <w:jc w:val="both"/>
        <w:rPr>
          <w:rFonts w:cs="Verdana"/>
          <w:szCs w:val="24"/>
        </w:rPr>
      </w:pPr>
      <w:r w:rsidRPr="00DD1911">
        <w:rPr>
          <w:rFonts w:cs="Verdana"/>
          <w:b/>
          <w:i/>
          <w:iCs/>
          <w:szCs w:val="24"/>
        </w:rPr>
        <w:t>фактическая доходность</w:t>
      </w:r>
      <w:r w:rsidRPr="003468DA">
        <w:rPr>
          <w:rFonts w:cs="Verdana"/>
          <w:i/>
          <w:iCs/>
          <w:szCs w:val="24"/>
        </w:rPr>
        <w:t xml:space="preserve">, </w:t>
      </w:r>
      <w:r w:rsidRPr="003468DA">
        <w:rPr>
          <w:rFonts w:cs="Verdana"/>
          <w:szCs w:val="24"/>
        </w:rPr>
        <w:t>которая рассчитывается на основе фактически полученных данных и имеет значение лишь для ретроспективного анализа;</w:t>
      </w:r>
    </w:p>
    <w:p w:rsidR="00A34D9B" w:rsidRPr="003468DA" w:rsidRDefault="00A34D9B" w:rsidP="00A34D9B">
      <w:pPr>
        <w:ind w:firstLine="600"/>
        <w:jc w:val="both"/>
        <w:rPr>
          <w:rFonts w:cs="Verdana"/>
          <w:szCs w:val="24"/>
        </w:rPr>
      </w:pPr>
      <w:r w:rsidRPr="00DD1911">
        <w:rPr>
          <w:rFonts w:cs="Verdana"/>
          <w:b/>
          <w:i/>
          <w:iCs/>
          <w:szCs w:val="24"/>
        </w:rPr>
        <w:t>ожидаемая доходность</w:t>
      </w:r>
      <w:r w:rsidRPr="003468DA">
        <w:rPr>
          <w:rFonts w:cs="Verdana"/>
          <w:i/>
          <w:iCs/>
          <w:szCs w:val="24"/>
        </w:rPr>
        <w:t xml:space="preserve">, </w:t>
      </w:r>
      <w:r w:rsidRPr="003468DA">
        <w:rPr>
          <w:rFonts w:cs="Verdana"/>
          <w:szCs w:val="24"/>
        </w:rPr>
        <w:t>рассчитываемая на основе прогнозных данных в рамках имит</w:t>
      </w:r>
      <w:r w:rsidRPr="003468DA">
        <w:rPr>
          <w:rFonts w:cs="Verdana"/>
          <w:szCs w:val="24"/>
        </w:rPr>
        <w:t>а</w:t>
      </w:r>
      <w:r w:rsidRPr="003468DA">
        <w:rPr>
          <w:rFonts w:cs="Verdana"/>
          <w:szCs w:val="24"/>
        </w:rPr>
        <w:t>ционного перспективного анализа и используемая для принятия решения о целесообразности приобретения тех или иных ценных бумаг.</w:t>
      </w:r>
    </w:p>
    <w:p w:rsidR="00A34D9B" w:rsidRPr="003468DA" w:rsidRDefault="00A34D9B" w:rsidP="00A34D9B">
      <w:pPr>
        <w:ind w:firstLine="600"/>
        <w:jc w:val="both"/>
        <w:rPr>
          <w:rFonts w:cs="Verdana"/>
          <w:szCs w:val="24"/>
        </w:rPr>
      </w:pPr>
      <w:r w:rsidRPr="003468DA">
        <w:rPr>
          <w:rFonts w:cs="Verdana"/>
          <w:szCs w:val="24"/>
        </w:rPr>
        <w:t>Алгоритм расчета доходности актива может представлен следующим образом:</w:t>
      </w:r>
    </w:p>
    <w:p w:rsidR="00A34D9B" w:rsidRPr="003468DA" w:rsidRDefault="00A34D9B" w:rsidP="00A34D9B">
      <w:pPr>
        <w:ind w:firstLine="600"/>
        <w:jc w:val="both"/>
        <w:rPr>
          <w:rFonts w:cs="Verdana"/>
          <w:szCs w:val="24"/>
        </w:rPr>
      </w:pPr>
      <w:r>
        <w:rPr>
          <w:rFonts w:cs="Verdana"/>
          <w:noProof/>
          <w:szCs w:val="24"/>
        </w:rPr>
        <w:drawing>
          <wp:inline distT="0" distB="0" distL="0" distR="0">
            <wp:extent cx="1885950" cy="514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514350"/>
                    </a:xfrm>
                    <a:prstGeom prst="rect">
                      <a:avLst/>
                    </a:prstGeom>
                    <a:noFill/>
                    <a:ln>
                      <a:noFill/>
                    </a:ln>
                  </pic:spPr>
                </pic:pic>
              </a:graphicData>
            </a:graphic>
          </wp:inline>
        </w:drawing>
      </w:r>
    </w:p>
    <w:p w:rsidR="00A34D9B" w:rsidRPr="003468DA" w:rsidRDefault="00A34D9B" w:rsidP="00A34D9B">
      <w:pPr>
        <w:ind w:firstLine="600"/>
        <w:jc w:val="both"/>
        <w:rPr>
          <w:rFonts w:cs="Verdana"/>
          <w:szCs w:val="24"/>
        </w:rPr>
      </w:pPr>
      <w:r w:rsidRPr="003468DA">
        <w:rPr>
          <w:rFonts w:cs="Verdana"/>
          <w:szCs w:val="24"/>
        </w:rPr>
        <w:t xml:space="preserve">где </w:t>
      </w:r>
      <w:r w:rsidRPr="003468DA">
        <w:rPr>
          <w:rFonts w:cs="Verdana"/>
          <w:i/>
          <w:iCs/>
          <w:szCs w:val="24"/>
        </w:rPr>
        <w:t>d</w:t>
      </w:r>
      <w:r w:rsidRPr="003468DA">
        <w:rPr>
          <w:rFonts w:cs="Verdana"/>
          <w:i/>
          <w:iCs/>
          <w:szCs w:val="24"/>
          <w:vertAlign w:val="subscript"/>
        </w:rPr>
        <w:t>t</w:t>
      </w:r>
      <w:r w:rsidRPr="003468DA">
        <w:rPr>
          <w:rFonts w:cs="Verdana"/>
          <w:szCs w:val="24"/>
        </w:rPr>
        <w:t xml:space="preserve"> – общая доходность; </w:t>
      </w:r>
    </w:p>
    <w:p w:rsidR="00A34D9B" w:rsidRPr="003468DA" w:rsidRDefault="00A34D9B" w:rsidP="00A34D9B">
      <w:pPr>
        <w:ind w:firstLine="600"/>
        <w:jc w:val="both"/>
        <w:rPr>
          <w:rFonts w:cs="Verdana"/>
          <w:szCs w:val="24"/>
        </w:rPr>
      </w:pPr>
      <w:r w:rsidRPr="003468DA">
        <w:rPr>
          <w:rFonts w:cs="Verdana"/>
          <w:i/>
          <w:iCs/>
          <w:szCs w:val="24"/>
        </w:rPr>
        <w:t>d</w:t>
      </w:r>
      <w:r w:rsidRPr="003468DA">
        <w:rPr>
          <w:rFonts w:cs="Verdana"/>
          <w:i/>
          <w:iCs/>
          <w:szCs w:val="24"/>
          <w:vertAlign w:val="subscript"/>
        </w:rPr>
        <w:t>s</w:t>
      </w:r>
      <w:r w:rsidRPr="003468DA">
        <w:rPr>
          <w:rFonts w:cs="Verdana"/>
          <w:szCs w:val="24"/>
        </w:rPr>
        <w:t xml:space="preserve"> – текущая доходность; </w:t>
      </w:r>
    </w:p>
    <w:p w:rsidR="00A34D9B" w:rsidRPr="003468DA" w:rsidRDefault="00A34D9B" w:rsidP="00A34D9B">
      <w:pPr>
        <w:ind w:firstLine="600"/>
        <w:jc w:val="both"/>
        <w:rPr>
          <w:rFonts w:cs="Verdana"/>
          <w:szCs w:val="24"/>
        </w:rPr>
      </w:pPr>
      <w:r w:rsidRPr="003468DA">
        <w:rPr>
          <w:rFonts w:cs="Verdana"/>
          <w:i/>
          <w:iCs/>
          <w:szCs w:val="24"/>
        </w:rPr>
        <w:t>d</w:t>
      </w:r>
      <w:r w:rsidRPr="003468DA">
        <w:rPr>
          <w:rFonts w:cs="Verdana"/>
          <w:i/>
          <w:iCs/>
          <w:szCs w:val="24"/>
          <w:vertAlign w:val="subscript"/>
        </w:rPr>
        <w:t>c</w:t>
      </w:r>
      <w:r w:rsidRPr="003468DA">
        <w:rPr>
          <w:rFonts w:cs="Verdana"/>
          <w:szCs w:val="24"/>
        </w:rPr>
        <w:t xml:space="preserve"> – капитализированная доходность;</w:t>
      </w:r>
    </w:p>
    <w:p w:rsidR="00A34D9B" w:rsidRPr="003468DA" w:rsidRDefault="00A34D9B" w:rsidP="00A34D9B">
      <w:pPr>
        <w:ind w:firstLine="600"/>
        <w:jc w:val="both"/>
        <w:rPr>
          <w:rFonts w:cs="Verdana"/>
          <w:szCs w:val="24"/>
        </w:rPr>
      </w:pPr>
      <w:r w:rsidRPr="003468DA">
        <w:rPr>
          <w:rFonts w:cs="Verdana"/>
          <w:szCs w:val="24"/>
        </w:rPr>
        <w:t xml:space="preserve"> </w:t>
      </w:r>
      <w:r w:rsidRPr="003468DA">
        <w:rPr>
          <w:rFonts w:cs="Verdana"/>
          <w:i/>
          <w:iCs/>
          <w:szCs w:val="24"/>
        </w:rPr>
        <w:t>P</w:t>
      </w:r>
      <w:r w:rsidRPr="003468DA">
        <w:rPr>
          <w:rFonts w:cs="Verdana"/>
          <w:i/>
          <w:iCs/>
          <w:szCs w:val="24"/>
          <w:vertAlign w:val="subscript"/>
        </w:rPr>
        <w:t>0</w:t>
      </w:r>
      <w:r w:rsidRPr="003468DA">
        <w:rPr>
          <w:rFonts w:cs="Verdana"/>
          <w:szCs w:val="24"/>
        </w:rPr>
        <w:t xml:space="preserve"> – цена приобретения актива; </w:t>
      </w:r>
    </w:p>
    <w:p w:rsidR="00A34D9B" w:rsidRPr="003468DA" w:rsidRDefault="00A34D9B" w:rsidP="00A34D9B">
      <w:pPr>
        <w:ind w:firstLine="600"/>
        <w:jc w:val="both"/>
        <w:rPr>
          <w:rFonts w:cs="Verdana"/>
          <w:szCs w:val="24"/>
        </w:rPr>
      </w:pPr>
      <w:r w:rsidRPr="003468DA">
        <w:rPr>
          <w:rFonts w:cs="Verdana"/>
          <w:i/>
          <w:iCs/>
          <w:szCs w:val="24"/>
        </w:rPr>
        <w:t>P</w:t>
      </w:r>
      <w:r w:rsidRPr="003468DA">
        <w:rPr>
          <w:rFonts w:cs="Verdana"/>
          <w:szCs w:val="24"/>
          <w:vertAlign w:val="subscript"/>
        </w:rPr>
        <w:t>m</w:t>
      </w:r>
      <w:r w:rsidRPr="003468DA">
        <w:rPr>
          <w:rFonts w:cs="Verdana"/>
          <w:szCs w:val="24"/>
        </w:rPr>
        <w:t xml:space="preserve"> – ожидаемая цена реализации актива; </w:t>
      </w:r>
    </w:p>
    <w:p w:rsidR="00A34D9B" w:rsidRPr="003468DA" w:rsidRDefault="00A34D9B" w:rsidP="00A34D9B">
      <w:pPr>
        <w:ind w:firstLine="600"/>
        <w:jc w:val="both"/>
        <w:rPr>
          <w:rFonts w:cs="Verdana"/>
          <w:szCs w:val="24"/>
        </w:rPr>
      </w:pPr>
      <w:r w:rsidRPr="003468DA">
        <w:rPr>
          <w:rFonts w:cs="Verdana"/>
          <w:i/>
          <w:iCs/>
          <w:szCs w:val="24"/>
        </w:rPr>
        <w:lastRenderedPageBreak/>
        <w:t xml:space="preserve">I </w:t>
      </w:r>
      <w:r w:rsidRPr="003468DA">
        <w:rPr>
          <w:rFonts w:cs="Verdana"/>
          <w:szCs w:val="24"/>
        </w:rPr>
        <w:t>– регулярный доход от использования актива, полученный в виде процентов или див</w:t>
      </w:r>
      <w:r w:rsidRPr="003468DA">
        <w:rPr>
          <w:rFonts w:cs="Verdana"/>
          <w:szCs w:val="24"/>
        </w:rPr>
        <w:t>и</w:t>
      </w:r>
      <w:r w:rsidRPr="003468DA">
        <w:rPr>
          <w:rFonts w:cs="Verdana"/>
          <w:szCs w:val="24"/>
        </w:rPr>
        <w:t>дендов.</w:t>
      </w:r>
    </w:p>
    <w:p w:rsidR="00A34D9B" w:rsidRPr="003468DA" w:rsidRDefault="00A34D9B" w:rsidP="00A34D9B">
      <w:pPr>
        <w:ind w:firstLine="600"/>
        <w:jc w:val="both"/>
        <w:rPr>
          <w:rFonts w:cs="Verdana"/>
          <w:szCs w:val="24"/>
        </w:rPr>
      </w:pPr>
      <w:r w:rsidRPr="003468DA">
        <w:rPr>
          <w:rFonts w:cs="Verdana"/>
          <w:szCs w:val="24"/>
        </w:rPr>
        <w:t>В соответствии с приоритетом в удовлетворении претензий по ценным бумагам и степ</w:t>
      </w:r>
      <w:r w:rsidRPr="003468DA">
        <w:rPr>
          <w:rFonts w:cs="Verdana"/>
          <w:szCs w:val="24"/>
        </w:rPr>
        <w:t>е</w:t>
      </w:r>
      <w:r w:rsidRPr="003468DA">
        <w:rPr>
          <w:rFonts w:cs="Verdana"/>
          <w:szCs w:val="24"/>
        </w:rPr>
        <w:t>нью гарантированности, а также величиной процентных выплат по ним определяется завис</w:t>
      </w:r>
      <w:r w:rsidRPr="003468DA">
        <w:rPr>
          <w:rFonts w:cs="Verdana"/>
          <w:szCs w:val="24"/>
        </w:rPr>
        <w:t>и</w:t>
      </w:r>
      <w:r w:rsidRPr="003468DA">
        <w:rPr>
          <w:rFonts w:cs="Verdana"/>
          <w:szCs w:val="24"/>
        </w:rPr>
        <w:t>мость доходности от риска.</w:t>
      </w:r>
    </w:p>
    <w:p w:rsidR="00A34D9B" w:rsidRDefault="00A34D9B" w:rsidP="00A34D9B">
      <w:pPr>
        <w:ind w:firstLine="600"/>
        <w:jc w:val="both"/>
        <w:rPr>
          <w:rFonts w:cs="Verdana"/>
          <w:szCs w:val="24"/>
        </w:rPr>
      </w:pPr>
      <w:r w:rsidRPr="00694F94">
        <w:rPr>
          <w:rFonts w:cs="Verdana"/>
          <w:b/>
          <w:i/>
          <w:szCs w:val="24"/>
        </w:rPr>
        <w:t>Рискованность актива</w:t>
      </w:r>
      <w:r w:rsidRPr="003468DA">
        <w:rPr>
          <w:rFonts w:cs="Verdana"/>
          <w:szCs w:val="24"/>
        </w:rPr>
        <w:t xml:space="preserve"> характеризуется степенью вариабельности дохода (или доходн</w:t>
      </w:r>
      <w:r w:rsidRPr="003468DA">
        <w:rPr>
          <w:rFonts w:cs="Verdana"/>
          <w:szCs w:val="24"/>
        </w:rPr>
        <w:t>о</w:t>
      </w:r>
      <w:r w:rsidRPr="003468DA">
        <w:rPr>
          <w:rFonts w:cs="Verdana"/>
          <w:szCs w:val="24"/>
        </w:rPr>
        <w:t>сти), который может быть получен благодаря владению данным активом. Для измерения риска финансовых активов используются ряд статистических коэффициентов, в частности: размах вариации, дисперсия, среднеквадратичное отклонение, называемое иногда стандартным, и к</w:t>
      </w:r>
      <w:r w:rsidRPr="003468DA">
        <w:rPr>
          <w:rFonts w:cs="Verdana"/>
          <w:szCs w:val="24"/>
        </w:rPr>
        <w:t>о</w:t>
      </w:r>
      <w:r w:rsidRPr="003468DA">
        <w:rPr>
          <w:rFonts w:cs="Verdana"/>
          <w:szCs w:val="24"/>
        </w:rPr>
        <w:t>эффициент вариации. Самый низкий риск и относительно низкая норма доходности характерны для краткосрочных государственных облигаций, наиболее значительный риск свойствен обы</w:t>
      </w:r>
      <w:r w:rsidRPr="003468DA">
        <w:rPr>
          <w:rFonts w:cs="Verdana"/>
          <w:szCs w:val="24"/>
        </w:rPr>
        <w:t>к</w:t>
      </w:r>
      <w:r w:rsidRPr="003468DA">
        <w:rPr>
          <w:rFonts w:cs="Verdana"/>
          <w:szCs w:val="24"/>
        </w:rPr>
        <w:t>новенным облигациям и производным ценным бумагам.</w:t>
      </w:r>
    </w:p>
    <w:p w:rsidR="00DD1911" w:rsidRPr="003468DA" w:rsidRDefault="00DD1911" w:rsidP="00A34D9B">
      <w:pPr>
        <w:ind w:firstLine="600"/>
        <w:jc w:val="both"/>
        <w:rPr>
          <w:rFonts w:cs="Verdana"/>
          <w:szCs w:val="24"/>
        </w:rPr>
      </w:pPr>
      <w:r>
        <w:rPr>
          <w:rFonts w:cs="Verdana"/>
          <w:szCs w:val="24"/>
        </w:rPr>
        <w:t>Таким образом, рассматривая стоимость и доходность ценных бумаг, финансовые мене</w:t>
      </w:r>
      <w:r>
        <w:rPr>
          <w:rFonts w:cs="Verdana"/>
          <w:szCs w:val="24"/>
        </w:rPr>
        <w:t>д</w:t>
      </w:r>
      <w:r>
        <w:rPr>
          <w:rFonts w:cs="Verdana"/>
          <w:szCs w:val="24"/>
        </w:rPr>
        <w:t xml:space="preserve">жеры корпораций должны одновременно учитывать риски активов. Должна быть построены </w:t>
      </w:r>
      <w:r w:rsidRPr="00694F94">
        <w:rPr>
          <w:rFonts w:cs="Verdana"/>
          <w:b/>
          <w:i/>
          <w:szCs w:val="24"/>
        </w:rPr>
        <w:t>система мониторинга фондового рынка и распределения ответственности</w:t>
      </w:r>
      <w:r>
        <w:rPr>
          <w:rFonts w:cs="Verdana"/>
          <w:szCs w:val="24"/>
        </w:rPr>
        <w:t xml:space="preserve"> при принятии решений о купле-продаже ценных бумаг для корпорации в целях увеличения стоимости ее к</w:t>
      </w:r>
      <w:r>
        <w:rPr>
          <w:rFonts w:cs="Verdana"/>
          <w:szCs w:val="24"/>
        </w:rPr>
        <w:t>а</w:t>
      </w:r>
      <w:r>
        <w:rPr>
          <w:rFonts w:cs="Verdana"/>
          <w:szCs w:val="24"/>
        </w:rPr>
        <w:t>питала.</w:t>
      </w:r>
    </w:p>
    <w:p w:rsidR="00A34D9B" w:rsidRDefault="00A34D9B" w:rsidP="00A34D9B">
      <w:pPr>
        <w:jc w:val="both"/>
        <w:rPr>
          <w:rStyle w:val="ac"/>
          <w:szCs w:val="24"/>
        </w:rPr>
      </w:pPr>
    </w:p>
    <w:p w:rsidR="006C1AC4" w:rsidRDefault="006C1AC4" w:rsidP="006C1AC4">
      <w:pPr>
        <w:rPr>
          <w:b/>
          <w:szCs w:val="24"/>
        </w:rPr>
      </w:pPr>
      <w:r>
        <w:rPr>
          <w:b/>
          <w:szCs w:val="24"/>
        </w:rPr>
        <w:t>Контрольные вопросы:</w:t>
      </w:r>
    </w:p>
    <w:p w:rsidR="006C1AC4" w:rsidRPr="006C1AC4" w:rsidRDefault="006C1AC4" w:rsidP="006C1AC4">
      <w:pPr>
        <w:pStyle w:val="a7"/>
        <w:numPr>
          <w:ilvl w:val="0"/>
          <w:numId w:val="32"/>
        </w:numPr>
        <w:rPr>
          <w:b/>
          <w:bCs/>
          <w:szCs w:val="24"/>
        </w:rPr>
      </w:pPr>
      <w:r>
        <w:rPr>
          <w:szCs w:val="24"/>
        </w:rPr>
        <w:t>Каковы принципы формирования оптимальной структуры капитала корпорации?</w:t>
      </w:r>
    </w:p>
    <w:p w:rsidR="005B1308" w:rsidRPr="005B1308" w:rsidRDefault="005B1308" w:rsidP="006C1AC4">
      <w:pPr>
        <w:pStyle w:val="a7"/>
        <w:numPr>
          <w:ilvl w:val="0"/>
          <w:numId w:val="32"/>
        </w:numPr>
        <w:rPr>
          <w:b/>
          <w:bCs/>
          <w:szCs w:val="24"/>
        </w:rPr>
      </w:pPr>
      <w:r>
        <w:rPr>
          <w:szCs w:val="24"/>
        </w:rPr>
        <w:t>Что такое собственный капитал?</w:t>
      </w:r>
    </w:p>
    <w:p w:rsidR="005B1308" w:rsidRPr="005B1308" w:rsidRDefault="005B1308" w:rsidP="006C1AC4">
      <w:pPr>
        <w:pStyle w:val="a7"/>
        <w:numPr>
          <w:ilvl w:val="0"/>
          <w:numId w:val="32"/>
        </w:numPr>
        <w:rPr>
          <w:b/>
          <w:bCs/>
          <w:szCs w:val="24"/>
        </w:rPr>
      </w:pPr>
      <w:r>
        <w:rPr>
          <w:szCs w:val="24"/>
        </w:rPr>
        <w:t>В чем суть концепции стоимости капитала?</w:t>
      </w:r>
    </w:p>
    <w:p w:rsidR="005B1308" w:rsidRPr="005B1308" w:rsidRDefault="005B1308" w:rsidP="006C1AC4">
      <w:pPr>
        <w:pStyle w:val="a7"/>
        <w:numPr>
          <w:ilvl w:val="0"/>
          <w:numId w:val="32"/>
        </w:numPr>
        <w:rPr>
          <w:b/>
          <w:bCs/>
          <w:szCs w:val="24"/>
        </w:rPr>
      </w:pPr>
      <w:r>
        <w:rPr>
          <w:szCs w:val="24"/>
        </w:rPr>
        <w:t>Как определяется цена заемного капитала?</w:t>
      </w:r>
    </w:p>
    <w:p w:rsidR="005B1308" w:rsidRPr="005B1308" w:rsidRDefault="005B1308" w:rsidP="006C1AC4">
      <w:pPr>
        <w:pStyle w:val="a7"/>
        <w:numPr>
          <w:ilvl w:val="0"/>
          <w:numId w:val="32"/>
        </w:numPr>
        <w:rPr>
          <w:b/>
          <w:bCs/>
          <w:szCs w:val="24"/>
        </w:rPr>
      </w:pPr>
      <w:r>
        <w:rPr>
          <w:szCs w:val="24"/>
        </w:rPr>
        <w:t>В чем суть эффекта финансового рычага7</w:t>
      </w:r>
    </w:p>
    <w:p w:rsidR="005B1308" w:rsidRPr="005B1308" w:rsidRDefault="005B1308" w:rsidP="006C1AC4">
      <w:pPr>
        <w:pStyle w:val="a7"/>
        <w:numPr>
          <w:ilvl w:val="0"/>
          <w:numId w:val="32"/>
        </w:numPr>
        <w:rPr>
          <w:b/>
          <w:bCs/>
          <w:szCs w:val="24"/>
        </w:rPr>
      </w:pPr>
      <w:r>
        <w:rPr>
          <w:szCs w:val="24"/>
        </w:rPr>
        <w:t>Как определить доходность ценной бумаги?</w:t>
      </w:r>
    </w:p>
    <w:p w:rsidR="00DD1911" w:rsidRPr="006C1AC4" w:rsidRDefault="005B1308" w:rsidP="006C1AC4">
      <w:pPr>
        <w:pStyle w:val="a7"/>
        <w:numPr>
          <w:ilvl w:val="0"/>
          <w:numId w:val="32"/>
        </w:numPr>
        <w:rPr>
          <w:rStyle w:val="ac"/>
          <w:szCs w:val="24"/>
        </w:rPr>
      </w:pPr>
      <w:r>
        <w:rPr>
          <w:szCs w:val="24"/>
        </w:rPr>
        <w:t>Как рассчитать стоимость акций корпорации?</w:t>
      </w:r>
      <w:r w:rsidR="00AF5D2C" w:rsidRPr="006C1AC4">
        <w:rPr>
          <w:szCs w:val="24"/>
        </w:rPr>
        <w:br/>
      </w: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DD1911" w:rsidRDefault="00DD1911" w:rsidP="00130B21">
      <w:pPr>
        <w:jc w:val="center"/>
        <w:rPr>
          <w:rStyle w:val="ac"/>
          <w:szCs w:val="24"/>
        </w:rPr>
      </w:pPr>
    </w:p>
    <w:p w:rsidR="00130B21" w:rsidRDefault="00130B21" w:rsidP="00130B21">
      <w:pPr>
        <w:jc w:val="center"/>
        <w:rPr>
          <w:b/>
          <w:color w:val="000000"/>
          <w:szCs w:val="24"/>
        </w:rPr>
      </w:pPr>
      <w:r w:rsidRPr="003468DA">
        <w:rPr>
          <w:rStyle w:val="ac"/>
          <w:szCs w:val="24"/>
        </w:rPr>
        <w:t xml:space="preserve">Глава </w:t>
      </w:r>
      <w:r>
        <w:rPr>
          <w:rStyle w:val="ac"/>
          <w:szCs w:val="24"/>
        </w:rPr>
        <w:t>4</w:t>
      </w:r>
      <w:r w:rsidRPr="003468DA">
        <w:rPr>
          <w:rStyle w:val="ac"/>
          <w:szCs w:val="24"/>
        </w:rPr>
        <w:t xml:space="preserve">. </w:t>
      </w:r>
      <w:r w:rsidRPr="003468DA">
        <w:rPr>
          <w:b/>
          <w:color w:val="000000"/>
          <w:szCs w:val="24"/>
        </w:rPr>
        <w:t xml:space="preserve">Принципы формирования оптимального бюджета </w:t>
      </w:r>
    </w:p>
    <w:p w:rsidR="006346B1" w:rsidRPr="003468DA" w:rsidRDefault="00130B21" w:rsidP="00130B21">
      <w:pPr>
        <w:jc w:val="center"/>
        <w:rPr>
          <w:rStyle w:val="ac"/>
          <w:szCs w:val="24"/>
        </w:rPr>
      </w:pPr>
      <w:r w:rsidRPr="003468DA">
        <w:rPr>
          <w:b/>
          <w:color w:val="000000"/>
          <w:szCs w:val="24"/>
        </w:rPr>
        <w:t>капиталовложений корпорации</w:t>
      </w:r>
    </w:p>
    <w:p w:rsidR="00B22315" w:rsidRDefault="00AF5D2C" w:rsidP="00130B21">
      <w:pPr>
        <w:jc w:val="center"/>
        <w:rPr>
          <w:b/>
          <w:bCs/>
          <w:szCs w:val="24"/>
        </w:rPr>
      </w:pPr>
      <w:r w:rsidRPr="003468DA">
        <w:rPr>
          <w:szCs w:val="24"/>
        </w:rPr>
        <w:br/>
      </w:r>
      <w:r w:rsidR="00130B21">
        <w:rPr>
          <w:b/>
          <w:bCs/>
          <w:szCs w:val="24"/>
        </w:rPr>
        <w:t>4</w:t>
      </w:r>
      <w:r w:rsidRPr="003468DA">
        <w:rPr>
          <w:b/>
          <w:bCs/>
          <w:szCs w:val="24"/>
        </w:rPr>
        <w:t xml:space="preserve">.1. </w:t>
      </w:r>
      <w:r w:rsidR="00B22315" w:rsidRPr="003468DA">
        <w:rPr>
          <w:b/>
          <w:bCs/>
          <w:szCs w:val="24"/>
        </w:rPr>
        <w:t xml:space="preserve">Инвестиции и инвестиционная деятельность </w:t>
      </w:r>
      <w:r w:rsidR="00130B21">
        <w:rPr>
          <w:b/>
          <w:bCs/>
          <w:szCs w:val="24"/>
        </w:rPr>
        <w:t>корпорации</w:t>
      </w:r>
    </w:p>
    <w:p w:rsidR="00130B21" w:rsidRPr="003468DA" w:rsidRDefault="00130B21" w:rsidP="00130B21">
      <w:pPr>
        <w:jc w:val="center"/>
        <w:rPr>
          <w:rFonts w:cs="Verdana"/>
          <w:szCs w:val="24"/>
        </w:rPr>
      </w:pPr>
    </w:p>
    <w:p w:rsidR="00B22315" w:rsidRPr="003468DA" w:rsidRDefault="00B22315" w:rsidP="006A4F5F">
      <w:pPr>
        <w:ind w:firstLine="480"/>
        <w:jc w:val="both"/>
        <w:rPr>
          <w:rFonts w:cs="Verdana"/>
          <w:szCs w:val="24"/>
        </w:rPr>
      </w:pPr>
      <w:r w:rsidRPr="003468DA">
        <w:rPr>
          <w:rFonts w:cs="Verdana"/>
          <w:szCs w:val="24"/>
        </w:rPr>
        <w:t xml:space="preserve">Термин «инвестиции» происходит от латинского </w:t>
      </w:r>
      <w:r w:rsidRPr="00DB2C53">
        <w:rPr>
          <w:rFonts w:cs="Verdana"/>
          <w:b/>
          <w:i/>
          <w:iCs/>
          <w:szCs w:val="24"/>
        </w:rPr>
        <w:t>invest,</w:t>
      </w:r>
      <w:r w:rsidRPr="003468DA">
        <w:rPr>
          <w:rFonts w:cs="Verdana"/>
          <w:i/>
          <w:iCs/>
          <w:szCs w:val="24"/>
        </w:rPr>
        <w:t xml:space="preserve"> </w:t>
      </w:r>
      <w:r w:rsidRPr="003468DA">
        <w:rPr>
          <w:rFonts w:cs="Verdana"/>
          <w:szCs w:val="24"/>
        </w:rPr>
        <w:t>что означает «вкладывать». В б</w:t>
      </w:r>
      <w:r w:rsidRPr="003468DA">
        <w:rPr>
          <w:rFonts w:cs="Verdana"/>
          <w:szCs w:val="24"/>
        </w:rPr>
        <w:t>о</w:t>
      </w:r>
      <w:r w:rsidRPr="003468DA">
        <w:rPr>
          <w:rFonts w:cs="Verdana"/>
          <w:szCs w:val="24"/>
        </w:rPr>
        <w:t>лее широкой трактовке инвестиции выражают вложение капитала в предприятия с целью п</w:t>
      </w:r>
      <w:r w:rsidRPr="003468DA">
        <w:rPr>
          <w:rFonts w:cs="Verdana"/>
          <w:szCs w:val="24"/>
        </w:rPr>
        <w:t>о</w:t>
      </w:r>
      <w:r w:rsidRPr="003468DA">
        <w:rPr>
          <w:rFonts w:cs="Verdana"/>
          <w:szCs w:val="24"/>
        </w:rPr>
        <w:t>следующего его увеличения. При этом прирост капитала, полученный в результате инвестир</w:t>
      </w:r>
      <w:r w:rsidRPr="003468DA">
        <w:rPr>
          <w:rFonts w:cs="Verdana"/>
          <w:szCs w:val="24"/>
        </w:rPr>
        <w:t>о</w:t>
      </w:r>
      <w:r w:rsidRPr="003468DA">
        <w:rPr>
          <w:rFonts w:cs="Verdana"/>
          <w:szCs w:val="24"/>
        </w:rPr>
        <w:t>вания, должен быть достаточным, чтобы возместить инвестору отказ от использования собс</w:t>
      </w:r>
      <w:r w:rsidRPr="003468DA">
        <w:rPr>
          <w:rFonts w:cs="Verdana"/>
          <w:szCs w:val="24"/>
        </w:rPr>
        <w:t>т</w:t>
      </w:r>
      <w:r w:rsidRPr="003468DA">
        <w:rPr>
          <w:rFonts w:cs="Verdana"/>
          <w:szCs w:val="24"/>
        </w:rPr>
        <w:t>венных средств на потребление в текущем периоде, вознаградить его за риск и компенсировать потери от инфляции в будущем периоде.</w:t>
      </w:r>
    </w:p>
    <w:p w:rsidR="00B22315" w:rsidRPr="003468DA" w:rsidRDefault="00B22315" w:rsidP="006A4F5F">
      <w:pPr>
        <w:ind w:firstLine="480"/>
        <w:jc w:val="both"/>
        <w:rPr>
          <w:rFonts w:cs="Verdana"/>
          <w:szCs w:val="24"/>
        </w:rPr>
      </w:pPr>
      <w:r w:rsidRPr="003468DA">
        <w:rPr>
          <w:rFonts w:cs="Verdana"/>
          <w:szCs w:val="24"/>
        </w:rPr>
        <w:t>Инвестиции выражают все виды имущественных и интеллектуальных ценностей, которые вкладываются в об</w:t>
      </w:r>
      <w:r w:rsidR="00DB2C53">
        <w:rPr>
          <w:rFonts w:cs="Verdana"/>
          <w:szCs w:val="24"/>
        </w:rPr>
        <w:t>ъ</w:t>
      </w:r>
      <w:r w:rsidRPr="003468DA">
        <w:rPr>
          <w:rFonts w:cs="Verdana"/>
          <w:szCs w:val="24"/>
        </w:rPr>
        <w:t>екты предпринимательской деятельности, в результате которой образуется прибыль (доход) или достигается социальный эффект. Сфера, где осуществляются приобрет</w:t>
      </w:r>
      <w:r w:rsidRPr="003468DA">
        <w:rPr>
          <w:rFonts w:cs="Verdana"/>
          <w:szCs w:val="24"/>
        </w:rPr>
        <w:t>е</w:t>
      </w:r>
      <w:r w:rsidRPr="003468DA">
        <w:rPr>
          <w:rFonts w:cs="Verdana"/>
          <w:szCs w:val="24"/>
        </w:rPr>
        <w:t>ние и реализация инвестиционных товаров по равновесным ценам, представляет собой рынок инвестиций.</w:t>
      </w:r>
    </w:p>
    <w:p w:rsidR="00B22315" w:rsidRPr="003468DA" w:rsidRDefault="00B22315" w:rsidP="006A4F5F">
      <w:pPr>
        <w:ind w:firstLine="480"/>
        <w:jc w:val="both"/>
        <w:rPr>
          <w:rFonts w:cs="Verdana"/>
          <w:szCs w:val="24"/>
        </w:rPr>
      </w:pPr>
      <w:r w:rsidRPr="003468DA">
        <w:rPr>
          <w:rFonts w:cs="Verdana"/>
          <w:b/>
          <w:bCs/>
          <w:i/>
          <w:iCs/>
          <w:szCs w:val="24"/>
        </w:rPr>
        <w:t>Классификация инвестиций</w:t>
      </w:r>
      <w:r w:rsidRPr="003468DA">
        <w:rPr>
          <w:rFonts w:cs="Verdana"/>
          <w:szCs w:val="24"/>
        </w:rPr>
        <w:t xml:space="preserve"> может быть представлена следующим образом:</w:t>
      </w:r>
    </w:p>
    <w:p w:rsidR="00B22315" w:rsidRPr="003468DA" w:rsidRDefault="00B22315" w:rsidP="006A4F5F">
      <w:pPr>
        <w:ind w:firstLine="480"/>
        <w:jc w:val="both"/>
        <w:rPr>
          <w:rFonts w:cs="Verdana"/>
          <w:szCs w:val="24"/>
        </w:rPr>
      </w:pPr>
      <w:r w:rsidRPr="003468DA">
        <w:rPr>
          <w:szCs w:val="24"/>
        </w:rPr>
        <w:t>♦</w:t>
      </w:r>
      <w:r w:rsidRPr="003468DA">
        <w:rPr>
          <w:rFonts w:cs="Verdana"/>
          <w:szCs w:val="24"/>
        </w:rPr>
        <w:t xml:space="preserve"> в зависимости от источников финансирования выделяют государственные, муниципал</w:t>
      </w:r>
      <w:r w:rsidRPr="003468DA">
        <w:rPr>
          <w:rFonts w:cs="Verdana"/>
          <w:szCs w:val="24"/>
        </w:rPr>
        <w:t>ь</w:t>
      </w:r>
      <w:r w:rsidRPr="003468DA">
        <w:rPr>
          <w:rFonts w:cs="Verdana"/>
          <w:szCs w:val="24"/>
        </w:rPr>
        <w:t>ные, отраслевые, частные, смешанные инвестиции;</w:t>
      </w:r>
    </w:p>
    <w:p w:rsidR="00B22315" w:rsidRPr="003468DA" w:rsidRDefault="00B22315" w:rsidP="006A4F5F">
      <w:pPr>
        <w:ind w:firstLine="480"/>
        <w:jc w:val="both"/>
        <w:rPr>
          <w:rFonts w:cs="Verdana"/>
          <w:szCs w:val="24"/>
        </w:rPr>
      </w:pPr>
      <w:r w:rsidRPr="003468DA">
        <w:rPr>
          <w:szCs w:val="24"/>
        </w:rPr>
        <w:t>♦</w:t>
      </w:r>
      <w:r w:rsidRPr="003468DA">
        <w:rPr>
          <w:rFonts w:cs="Verdana"/>
          <w:szCs w:val="24"/>
        </w:rPr>
        <w:t xml:space="preserve"> в зависимости от объектов инвестиций выделяют прямые (реальные) инвестиции в об</w:t>
      </w:r>
      <w:r w:rsidRPr="003468DA">
        <w:rPr>
          <w:rFonts w:cs="Verdana"/>
          <w:szCs w:val="24"/>
        </w:rPr>
        <w:t>ъ</w:t>
      </w:r>
      <w:r w:rsidRPr="003468DA">
        <w:rPr>
          <w:rFonts w:cs="Verdana"/>
          <w:szCs w:val="24"/>
        </w:rPr>
        <w:t>екты отраслей реального производства, портфельные инвестиции в ценные бумаги, интеллект</w:t>
      </w:r>
      <w:r w:rsidRPr="003468DA">
        <w:rPr>
          <w:rFonts w:cs="Verdana"/>
          <w:szCs w:val="24"/>
        </w:rPr>
        <w:t>у</w:t>
      </w:r>
      <w:r w:rsidRPr="003468DA">
        <w:rPr>
          <w:rFonts w:cs="Verdana"/>
          <w:szCs w:val="24"/>
        </w:rPr>
        <w:t>альные инвестиции в науку, приобретение патентов и т. д.;</w:t>
      </w:r>
    </w:p>
    <w:p w:rsidR="00B22315" w:rsidRPr="003468DA" w:rsidRDefault="00B22315" w:rsidP="006A4F5F">
      <w:pPr>
        <w:ind w:firstLine="480"/>
        <w:jc w:val="both"/>
        <w:rPr>
          <w:rFonts w:cs="Verdana"/>
          <w:szCs w:val="24"/>
        </w:rPr>
      </w:pPr>
      <w:r w:rsidRPr="003468DA">
        <w:rPr>
          <w:szCs w:val="24"/>
        </w:rPr>
        <w:t>♦</w:t>
      </w:r>
      <w:r w:rsidRPr="003468DA">
        <w:rPr>
          <w:rFonts w:cs="Verdana"/>
          <w:szCs w:val="24"/>
        </w:rPr>
        <w:t xml:space="preserve"> по назначению различают производственные инвестиции (производственная сфера), и</w:t>
      </w:r>
      <w:r w:rsidRPr="003468DA">
        <w:rPr>
          <w:rFonts w:cs="Verdana"/>
          <w:szCs w:val="24"/>
        </w:rPr>
        <w:t>н</w:t>
      </w:r>
      <w:r w:rsidRPr="003468DA">
        <w:rPr>
          <w:rFonts w:cs="Verdana"/>
          <w:szCs w:val="24"/>
        </w:rPr>
        <w:t>вестиции социального назначения (социальная сфера), инвестиции природоохранного и экол</w:t>
      </w:r>
      <w:r w:rsidRPr="003468DA">
        <w:rPr>
          <w:rFonts w:cs="Verdana"/>
          <w:szCs w:val="24"/>
        </w:rPr>
        <w:t>о</w:t>
      </w:r>
      <w:r w:rsidRPr="003468DA">
        <w:rPr>
          <w:rFonts w:cs="Verdana"/>
          <w:szCs w:val="24"/>
        </w:rPr>
        <w:t>гического назначения (экологическая сфера);</w:t>
      </w:r>
    </w:p>
    <w:p w:rsidR="00B22315" w:rsidRPr="003468DA" w:rsidRDefault="00B22315" w:rsidP="006A4F5F">
      <w:pPr>
        <w:ind w:firstLine="480"/>
        <w:jc w:val="both"/>
        <w:rPr>
          <w:rFonts w:cs="Verdana"/>
          <w:szCs w:val="24"/>
        </w:rPr>
      </w:pPr>
      <w:r w:rsidRPr="003468DA">
        <w:rPr>
          <w:szCs w:val="24"/>
        </w:rPr>
        <w:t>♦</w:t>
      </w:r>
      <w:r w:rsidRPr="003468DA">
        <w:rPr>
          <w:rFonts w:cs="Verdana"/>
          <w:szCs w:val="24"/>
        </w:rPr>
        <w:t xml:space="preserve"> по срокам инвестиции делятся на краткосрочные, среднесрочные и долгосрочные.</w:t>
      </w:r>
    </w:p>
    <w:p w:rsidR="00B22315" w:rsidRPr="003468DA" w:rsidRDefault="00B22315" w:rsidP="006A4F5F">
      <w:pPr>
        <w:ind w:firstLine="480"/>
        <w:jc w:val="both"/>
        <w:rPr>
          <w:rFonts w:cs="Verdana"/>
          <w:szCs w:val="24"/>
        </w:rPr>
      </w:pPr>
      <w:r w:rsidRPr="003468DA">
        <w:rPr>
          <w:rFonts w:cs="Verdana"/>
          <w:b/>
          <w:bCs/>
          <w:i/>
          <w:iCs/>
          <w:szCs w:val="24"/>
        </w:rPr>
        <w:t>Инвестиционная деятельность</w:t>
      </w:r>
      <w:r w:rsidRPr="003468DA">
        <w:rPr>
          <w:rFonts w:cs="Verdana"/>
          <w:szCs w:val="24"/>
        </w:rPr>
        <w:t xml:space="preserve"> представляет собой совокупность практических дейс</w:t>
      </w:r>
      <w:r w:rsidRPr="003468DA">
        <w:rPr>
          <w:rFonts w:cs="Verdana"/>
          <w:szCs w:val="24"/>
        </w:rPr>
        <w:t>т</w:t>
      </w:r>
      <w:r w:rsidRPr="003468DA">
        <w:rPr>
          <w:rFonts w:cs="Verdana"/>
          <w:szCs w:val="24"/>
        </w:rPr>
        <w:t>вий предприятий по реализации инвестиций. Объектами данной деятельности являются:</w:t>
      </w:r>
    </w:p>
    <w:p w:rsidR="00B22315" w:rsidRPr="003468DA" w:rsidRDefault="00B22315" w:rsidP="006A4F5F">
      <w:pPr>
        <w:ind w:firstLine="480"/>
        <w:jc w:val="both"/>
        <w:rPr>
          <w:rFonts w:cs="Verdana"/>
          <w:szCs w:val="24"/>
        </w:rPr>
      </w:pPr>
      <w:r w:rsidRPr="003468DA">
        <w:rPr>
          <w:rFonts w:cs="Verdana"/>
          <w:szCs w:val="24"/>
        </w:rPr>
        <w:t>1. вновь создаваемые и реконструируемые основные фонды производственного и непрои</w:t>
      </w:r>
      <w:r w:rsidRPr="003468DA">
        <w:rPr>
          <w:rFonts w:cs="Verdana"/>
          <w:szCs w:val="24"/>
        </w:rPr>
        <w:t>з</w:t>
      </w:r>
      <w:r w:rsidRPr="003468DA">
        <w:rPr>
          <w:rFonts w:cs="Verdana"/>
          <w:szCs w:val="24"/>
        </w:rPr>
        <w:t>водственного назначения, а также оборотные активы во всех отраслях народного хозяйства;</w:t>
      </w:r>
    </w:p>
    <w:p w:rsidR="00B22315" w:rsidRPr="003468DA" w:rsidRDefault="00B22315" w:rsidP="006A4F5F">
      <w:pPr>
        <w:ind w:firstLine="480"/>
        <w:jc w:val="both"/>
        <w:rPr>
          <w:rFonts w:cs="Verdana"/>
          <w:szCs w:val="24"/>
        </w:rPr>
      </w:pPr>
      <w:r w:rsidRPr="003468DA">
        <w:rPr>
          <w:rFonts w:cs="Verdana"/>
          <w:szCs w:val="24"/>
        </w:rPr>
        <w:t>2. ценные бумаги (акции, облигации и др.), т. е. финансовые инвестиции;</w:t>
      </w:r>
    </w:p>
    <w:p w:rsidR="00B22315" w:rsidRPr="003468DA" w:rsidRDefault="00B22315" w:rsidP="006A4F5F">
      <w:pPr>
        <w:ind w:firstLine="480"/>
        <w:jc w:val="both"/>
        <w:rPr>
          <w:rFonts w:cs="Verdana"/>
          <w:szCs w:val="24"/>
        </w:rPr>
      </w:pPr>
      <w:r w:rsidRPr="003468DA">
        <w:rPr>
          <w:rFonts w:cs="Verdana"/>
          <w:szCs w:val="24"/>
        </w:rPr>
        <w:t>3. целевые вклады юридических и физических лиц в банках;</w:t>
      </w:r>
    </w:p>
    <w:p w:rsidR="00B22315" w:rsidRPr="003468DA" w:rsidRDefault="00B22315" w:rsidP="006A4F5F">
      <w:pPr>
        <w:ind w:firstLine="480"/>
        <w:jc w:val="both"/>
        <w:rPr>
          <w:rFonts w:cs="Verdana"/>
          <w:szCs w:val="24"/>
        </w:rPr>
      </w:pPr>
      <w:r w:rsidRPr="003468DA">
        <w:rPr>
          <w:rFonts w:cs="Verdana"/>
          <w:szCs w:val="24"/>
        </w:rPr>
        <w:t>4. научно</w:t>
      </w:r>
      <w:r w:rsidRPr="003468DA">
        <w:rPr>
          <w:rFonts w:cs="Verdana"/>
          <w:szCs w:val="24"/>
        </w:rPr>
        <w:noBreakHyphen/>
        <w:t>техническая продукция и другие объекты собственности, имущественные права и права на интеллектуальную собственность;</w:t>
      </w:r>
    </w:p>
    <w:p w:rsidR="00B22315" w:rsidRPr="003468DA" w:rsidRDefault="00B22315" w:rsidP="006A4F5F">
      <w:pPr>
        <w:ind w:firstLine="480"/>
        <w:jc w:val="both"/>
        <w:rPr>
          <w:rFonts w:cs="Verdana"/>
          <w:szCs w:val="24"/>
        </w:rPr>
      </w:pPr>
      <w:r w:rsidRPr="003468DA">
        <w:rPr>
          <w:rFonts w:cs="Verdana"/>
          <w:szCs w:val="24"/>
        </w:rPr>
        <w:t>5. природные ресурсы (включая ресурсы земных недр, водных и лесных массивов).</w:t>
      </w:r>
    </w:p>
    <w:p w:rsidR="00B22315" w:rsidRPr="003468DA" w:rsidRDefault="00B22315" w:rsidP="006A4F5F">
      <w:pPr>
        <w:ind w:firstLine="480"/>
        <w:jc w:val="both"/>
        <w:rPr>
          <w:rFonts w:cs="Verdana"/>
          <w:szCs w:val="24"/>
        </w:rPr>
      </w:pPr>
      <w:r w:rsidRPr="003468DA">
        <w:rPr>
          <w:rFonts w:cs="Verdana"/>
          <w:szCs w:val="24"/>
        </w:rPr>
        <w:t>Аналогичные объекты включают в себя иностранные инвестиции, если они не противор</w:t>
      </w:r>
      <w:r w:rsidRPr="003468DA">
        <w:rPr>
          <w:rFonts w:cs="Verdana"/>
          <w:szCs w:val="24"/>
        </w:rPr>
        <w:t>е</w:t>
      </w:r>
      <w:r w:rsidRPr="003468DA">
        <w:rPr>
          <w:rFonts w:cs="Verdana"/>
          <w:szCs w:val="24"/>
        </w:rPr>
        <w:t>чат законодательству Российской Федерации. Иностранные инвесторы имеют право осущест</w:t>
      </w:r>
      <w:r w:rsidRPr="003468DA">
        <w:rPr>
          <w:rFonts w:cs="Verdana"/>
          <w:szCs w:val="24"/>
        </w:rPr>
        <w:t>в</w:t>
      </w:r>
      <w:r w:rsidRPr="003468DA">
        <w:rPr>
          <w:rFonts w:cs="Verdana"/>
          <w:szCs w:val="24"/>
        </w:rPr>
        <w:t>лять инвестирование на территории России путем:</w:t>
      </w:r>
    </w:p>
    <w:p w:rsidR="00B22315" w:rsidRPr="003468DA" w:rsidRDefault="00B22315" w:rsidP="006A4F5F">
      <w:pPr>
        <w:ind w:firstLine="480"/>
        <w:jc w:val="both"/>
        <w:rPr>
          <w:rFonts w:cs="Verdana"/>
          <w:szCs w:val="24"/>
        </w:rPr>
      </w:pPr>
      <w:r w:rsidRPr="003468DA">
        <w:rPr>
          <w:rFonts w:cs="Verdana"/>
          <w:szCs w:val="24"/>
        </w:rPr>
        <w:t>а) долевого участия в предприятиях, созданных на территории Российской Федерации с</w:t>
      </w:r>
      <w:r w:rsidRPr="003468DA">
        <w:rPr>
          <w:rFonts w:cs="Verdana"/>
          <w:szCs w:val="24"/>
        </w:rPr>
        <w:t>о</w:t>
      </w:r>
      <w:r w:rsidRPr="003468DA">
        <w:rPr>
          <w:rFonts w:cs="Verdana"/>
          <w:szCs w:val="24"/>
        </w:rPr>
        <w:t>вместно с отечественными юридическими и физическими лицами;</w:t>
      </w:r>
    </w:p>
    <w:p w:rsidR="00B22315" w:rsidRPr="003468DA" w:rsidRDefault="00B22315" w:rsidP="006A4F5F">
      <w:pPr>
        <w:ind w:firstLine="480"/>
        <w:jc w:val="both"/>
        <w:rPr>
          <w:rFonts w:cs="Verdana"/>
          <w:szCs w:val="24"/>
        </w:rPr>
      </w:pPr>
      <w:r w:rsidRPr="003468DA">
        <w:rPr>
          <w:rFonts w:cs="Verdana"/>
          <w:szCs w:val="24"/>
        </w:rPr>
        <w:t>б) создания предприятий, полностью принадлежащих иностранным инвесторам, а также филиалов иностранных юридических лиц;</w:t>
      </w:r>
    </w:p>
    <w:p w:rsidR="00B22315" w:rsidRPr="003468DA" w:rsidRDefault="00B22315" w:rsidP="006A4F5F">
      <w:pPr>
        <w:ind w:firstLine="480"/>
        <w:jc w:val="both"/>
        <w:rPr>
          <w:rFonts w:cs="Verdana"/>
          <w:szCs w:val="24"/>
        </w:rPr>
      </w:pPr>
      <w:r w:rsidRPr="003468DA">
        <w:rPr>
          <w:rFonts w:cs="Verdana"/>
          <w:szCs w:val="24"/>
        </w:rPr>
        <w:t>в) приобретения движимого и недвижимого имущества, фондовых ценностей и др.;</w:t>
      </w:r>
    </w:p>
    <w:p w:rsidR="00B22315" w:rsidRPr="003468DA" w:rsidRDefault="00B22315" w:rsidP="006A4F5F">
      <w:pPr>
        <w:ind w:firstLine="480"/>
        <w:jc w:val="both"/>
        <w:rPr>
          <w:rFonts w:cs="Verdana"/>
          <w:szCs w:val="24"/>
        </w:rPr>
      </w:pPr>
      <w:r w:rsidRPr="003468DA">
        <w:rPr>
          <w:rFonts w:cs="Verdana"/>
          <w:szCs w:val="24"/>
        </w:rPr>
        <w:t>г) предоставления займов, кредитов и иных имущественных прав.</w:t>
      </w:r>
    </w:p>
    <w:p w:rsidR="00B22315" w:rsidRPr="003468DA" w:rsidRDefault="00B22315" w:rsidP="006A4F5F">
      <w:pPr>
        <w:ind w:firstLine="480"/>
        <w:jc w:val="both"/>
        <w:rPr>
          <w:rFonts w:cs="Verdana"/>
          <w:szCs w:val="24"/>
        </w:rPr>
      </w:pPr>
      <w:r w:rsidRPr="003468DA">
        <w:rPr>
          <w:rFonts w:cs="Verdana"/>
          <w:b/>
          <w:bCs/>
          <w:i/>
          <w:iCs/>
          <w:szCs w:val="24"/>
        </w:rPr>
        <w:t>Субъектами инвестиционной деятельности</w:t>
      </w:r>
      <w:r w:rsidRPr="003468DA">
        <w:rPr>
          <w:rFonts w:cs="Verdana"/>
          <w:szCs w:val="24"/>
        </w:rPr>
        <w:t xml:space="preserve"> являются:</w:t>
      </w:r>
    </w:p>
    <w:p w:rsidR="00B22315" w:rsidRPr="003468DA" w:rsidRDefault="00B22315" w:rsidP="006A4F5F">
      <w:pPr>
        <w:ind w:firstLine="480"/>
        <w:jc w:val="both"/>
        <w:rPr>
          <w:rFonts w:cs="Verdana"/>
          <w:szCs w:val="24"/>
        </w:rPr>
      </w:pPr>
      <w:r w:rsidRPr="003468DA">
        <w:rPr>
          <w:rFonts w:cs="Verdana"/>
          <w:szCs w:val="24"/>
        </w:rPr>
        <w:t>1. застройщики (инвесторы);</w:t>
      </w:r>
    </w:p>
    <w:p w:rsidR="00B22315" w:rsidRPr="003468DA" w:rsidRDefault="00B22315" w:rsidP="006A4F5F">
      <w:pPr>
        <w:ind w:firstLine="480"/>
        <w:jc w:val="both"/>
        <w:rPr>
          <w:rFonts w:cs="Verdana"/>
          <w:szCs w:val="24"/>
        </w:rPr>
      </w:pPr>
      <w:r w:rsidRPr="003468DA">
        <w:rPr>
          <w:rFonts w:cs="Verdana"/>
          <w:szCs w:val="24"/>
        </w:rPr>
        <w:t>2. исполнители работ (подрядчики);</w:t>
      </w:r>
    </w:p>
    <w:p w:rsidR="00B22315" w:rsidRPr="003468DA" w:rsidRDefault="00B22315" w:rsidP="006A4F5F">
      <w:pPr>
        <w:ind w:firstLine="480"/>
        <w:jc w:val="both"/>
        <w:rPr>
          <w:rFonts w:cs="Verdana"/>
          <w:szCs w:val="24"/>
        </w:rPr>
      </w:pPr>
      <w:r w:rsidRPr="003468DA">
        <w:rPr>
          <w:rFonts w:cs="Verdana"/>
          <w:szCs w:val="24"/>
        </w:rPr>
        <w:t>3. пользователи объектов инвестиционной деятельности;</w:t>
      </w:r>
    </w:p>
    <w:p w:rsidR="00B22315" w:rsidRPr="003468DA" w:rsidRDefault="00B22315" w:rsidP="006A4F5F">
      <w:pPr>
        <w:ind w:firstLine="480"/>
        <w:jc w:val="both"/>
        <w:rPr>
          <w:rFonts w:cs="Verdana"/>
          <w:szCs w:val="24"/>
        </w:rPr>
      </w:pPr>
      <w:r w:rsidRPr="003468DA">
        <w:rPr>
          <w:rFonts w:cs="Verdana"/>
          <w:szCs w:val="24"/>
        </w:rPr>
        <w:t>4. поставщики товарно</w:t>
      </w:r>
      <w:r w:rsidRPr="003468DA">
        <w:rPr>
          <w:rFonts w:cs="Verdana"/>
          <w:szCs w:val="24"/>
        </w:rPr>
        <w:noBreakHyphen/>
        <w:t>материальных ценностей, оборудования и проектной продукции для строительства об</w:t>
      </w:r>
      <w:r w:rsidR="00DB2C53">
        <w:rPr>
          <w:rFonts w:cs="Verdana"/>
          <w:szCs w:val="24"/>
        </w:rPr>
        <w:t>ъ</w:t>
      </w:r>
      <w:r w:rsidRPr="003468DA">
        <w:rPr>
          <w:rFonts w:cs="Verdana"/>
          <w:szCs w:val="24"/>
        </w:rPr>
        <w:t>ектов;</w:t>
      </w:r>
    </w:p>
    <w:p w:rsidR="00B22315" w:rsidRPr="003468DA" w:rsidRDefault="00B22315" w:rsidP="006A4F5F">
      <w:pPr>
        <w:ind w:firstLine="480"/>
        <w:jc w:val="both"/>
        <w:rPr>
          <w:rFonts w:cs="Verdana"/>
          <w:szCs w:val="24"/>
        </w:rPr>
      </w:pPr>
      <w:r w:rsidRPr="003468DA">
        <w:rPr>
          <w:rFonts w:cs="Verdana"/>
          <w:szCs w:val="24"/>
        </w:rPr>
        <w:lastRenderedPageBreak/>
        <w:t>5. финансовые посредники (коммерческие банки, страховые компании, инвестиционные фонды, фондовые биржи и др.), осуществляющие операции с ценными бумагами;</w:t>
      </w:r>
    </w:p>
    <w:p w:rsidR="00B22315" w:rsidRPr="003468DA" w:rsidRDefault="00B22315" w:rsidP="006A4F5F">
      <w:pPr>
        <w:ind w:firstLine="480"/>
        <w:jc w:val="both"/>
        <w:rPr>
          <w:rFonts w:cs="Verdana"/>
          <w:szCs w:val="24"/>
        </w:rPr>
      </w:pPr>
      <w:r w:rsidRPr="003468DA">
        <w:rPr>
          <w:rFonts w:cs="Verdana"/>
          <w:szCs w:val="24"/>
        </w:rPr>
        <w:t>6. иностранные юридические и физические лица, государства и международные организ</w:t>
      </w:r>
      <w:r w:rsidRPr="003468DA">
        <w:rPr>
          <w:rFonts w:cs="Verdana"/>
          <w:szCs w:val="24"/>
        </w:rPr>
        <w:t>а</w:t>
      </w:r>
      <w:r w:rsidRPr="003468DA">
        <w:rPr>
          <w:rFonts w:cs="Verdana"/>
          <w:szCs w:val="24"/>
        </w:rPr>
        <w:t>ции.</w:t>
      </w:r>
    </w:p>
    <w:p w:rsidR="00B22315" w:rsidRPr="003468DA" w:rsidRDefault="00B22315" w:rsidP="006A4F5F">
      <w:pPr>
        <w:ind w:firstLine="480"/>
        <w:jc w:val="both"/>
        <w:rPr>
          <w:rFonts w:cs="Verdana"/>
          <w:szCs w:val="24"/>
        </w:rPr>
      </w:pPr>
      <w:r w:rsidRPr="003468DA">
        <w:rPr>
          <w:rFonts w:cs="Verdana"/>
          <w:szCs w:val="24"/>
        </w:rPr>
        <w:t>Необходимо помнить, что субъекты инвестиционной деятельности действуют в инвест</w:t>
      </w:r>
      <w:r w:rsidRPr="003468DA">
        <w:rPr>
          <w:rFonts w:cs="Verdana"/>
          <w:szCs w:val="24"/>
        </w:rPr>
        <w:t>и</w:t>
      </w:r>
      <w:r w:rsidRPr="003468DA">
        <w:rPr>
          <w:rFonts w:cs="Verdana"/>
          <w:szCs w:val="24"/>
        </w:rPr>
        <w:t>ционной сфере, где происходит практическая реализация инвестиций. В состав данной сферы включаются:</w:t>
      </w:r>
    </w:p>
    <w:p w:rsidR="00B22315" w:rsidRPr="003468DA" w:rsidRDefault="00B22315" w:rsidP="006A4F5F">
      <w:pPr>
        <w:ind w:firstLine="480"/>
        <w:jc w:val="both"/>
        <w:rPr>
          <w:rFonts w:cs="Verdana"/>
          <w:szCs w:val="24"/>
        </w:rPr>
      </w:pPr>
      <w:r w:rsidRPr="003468DA">
        <w:rPr>
          <w:rFonts w:cs="Verdana"/>
          <w:szCs w:val="24"/>
        </w:rPr>
        <w:t>1. сфера капитального строительства, где происходит вложение реальных инвестиций в основные фонды отраслей хозяйства;</w:t>
      </w:r>
    </w:p>
    <w:p w:rsidR="00B22315" w:rsidRPr="003468DA" w:rsidRDefault="00B22315" w:rsidP="006A4F5F">
      <w:pPr>
        <w:ind w:firstLine="480"/>
        <w:jc w:val="both"/>
        <w:rPr>
          <w:rFonts w:cs="Verdana"/>
          <w:szCs w:val="24"/>
        </w:rPr>
      </w:pPr>
      <w:r w:rsidRPr="003468DA">
        <w:rPr>
          <w:rFonts w:cs="Verdana"/>
          <w:szCs w:val="24"/>
        </w:rPr>
        <w:t>2. инвестиционная сфера, где реализуется научно</w:t>
      </w:r>
      <w:r w:rsidRPr="003468DA">
        <w:rPr>
          <w:rFonts w:cs="Verdana"/>
          <w:szCs w:val="24"/>
        </w:rPr>
        <w:noBreakHyphen/>
        <w:t>техническая продукция и интеллект</w:t>
      </w:r>
      <w:r w:rsidRPr="003468DA">
        <w:rPr>
          <w:rFonts w:cs="Verdana"/>
          <w:szCs w:val="24"/>
        </w:rPr>
        <w:t>у</w:t>
      </w:r>
      <w:r w:rsidRPr="003468DA">
        <w:rPr>
          <w:rFonts w:cs="Verdana"/>
          <w:szCs w:val="24"/>
        </w:rPr>
        <w:t>альный потенциал;</w:t>
      </w:r>
    </w:p>
    <w:p w:rsidR="00B22315" w:rsidRPr="003468DA" w:rsidRDefault="00B22315" w:rsidP="006A4F5F">
      <w:pPr>
        <w:ind w:firstLine="480"/>
        <w:jc w:val="both"/>
        <w:rPr>
          <w:rFonts w:cs="Verdana"/>
          <w:szCs w:val="24"/>
        </w:rPr>
      </w:pPr>
      <w:r w:rsidRPr="003468DA">
        <w:rPr>
          <w:rFonts w:cs="Verdana"/>
          <w:szCs w:val="24"/>
        </w:rPr>
        <w:t>3. сфера обращения финансового капитала (денежного, ссудного и финансовых обяз</w:t>
      </w:r>
      <w:r w:rsidRPr="003468DA">
        <w:rPr>
          <w:rFonts w:cs="Verdana"/>
          <w:szCs w:val="24"/>
        </w:rPr>
        <w:t>а</w:t>
      </w:r>
      <w:r w:rsidRPr="003468DA">
        <w:rPr>
          <w:rFonts w:cs="Verdana"/>
          <w:szCs w:val="24"/>
        </w:rPr>
        <w:t>тельств в различных формах;</w:t>
      </w:r>
    </w:p>
    <w:p w:rsidR="00B22315" w:rsidRPr="003468DA" w:rsidRDefault="00B22315" w:rsidP="006A4F5F">
      <w:pPr>
        <w:ind w:firstLine="480"/>
        <w:jc w:val="both"/>
        <w:rPr>
          <w:rFonts w:cs="Verdana"/>
          <w:szCs w:val="24"/>
        </w:rPr>
      </w:pPr>
      <w:r w:rsidRPr="003468DA">
        <w:rPr>
          <w:rFonts w:cs="Verdana"/>
          <w:szCs w:val="24"/>
        </w:rPr>
        <w:t>4. сфера реализации имущественных прав субъектов инвестиционной деятельности (рынок движимого и недвижимого имущества), где применяются залоговое право и ипотечный кредит.</w:t>
      </w:r>
    </w:p>
    <w:p w:rsidR="00794CF4" w:rsidRPr="003468DA" w:rsidRDefault="00DB2C53" w:rsidP="006A4F5F">
      <w:pPr>
        <w:ind w:firstLine="480"/>
        <w:jc w:val="both"/>
        <w:rPr>
          <w:rFonts w:cs="Verdana"/>
          <w:szCs w:val="24"/>
        </w:rPr>
      </w:pPr>
      <w:r>
        <w:rPr>
          <w:rFonts w:cs="Verdana"/>
          <w:szCs w:val="24"/>
        </w:rPr>
        <w:t>Корпорации участвуют в инвестиционной деятельности на о</w:t>
      </w:r>
      <w:r w:rsidR="001E5CB9">
        <w:rPr>
          <w:rFonts w:cs="Verdana"/>
          <w:szCs w:val="24"/>
        </w:rPr>
        <w:t>снове</w:t>
      </w:r>
      <w:r>
        <w:rPr>
          <w:rFonts w:cs="Verdana"/>
          <w:szCs w:val="24"/>
        </w:rPr>
        <w:t xml:space="preserve"> разработанной ранее инвестиционной политики. </w:t>
      </w:r>
      <w:r w:rsidR="00794CF4" w:rsidRPr="001E5CB9">
        <w:rPr>
          <w:rFonts w:cs="Verdana"/>
          <w:b/>
          <w:i/>
          <w:szCs w:val="24"/>
        </w:rPr>
        <w:t>Инвестиционная политика</w:t>
      </w:r>
      <w:r w:rsidR="00794CF4" w:rsidRPr="003468DA">
        <w:rPr>
          <w:rFonts w:cs="Verdana"/>
          <w:szCs w:val="24"/>
        </w:rPr>
        <w:t xml:space="preserve"> –</w:t>
      </w:r>
      <w:r w:rsidR="001E5CB9">
        <w:rPr>
          <w:rFonts w:cs="Verdana"/>
          <w:szCs w:val="24"/>
        </w:rPr>
        <w:t xml:space="preserve"> это</w:t>
      </w:r>
      <w:r w:rsidR="00794CF4" w:rsidRPr="003468DA">
        <w:rPr>
          <w:rFonts w:cs="Verdana"/>
          <w:szCs w:val="24"/>
        </w:rPr>
        <w:t xml:space="preserve"> составная часть общей финанс</w:t>
      </w:r>
      <w:r w:rsidR="00794CF4" w:rsidRPr="003468DA">
        <w:rPr>
          <w:rFonts w:cs="Verdana"/>
          <w:szCs w:val="24"/>
        </w:rPr>
        <w:t>о</w:t>
      </w:r>
      <w:r w:rsidR="00794CF4" w:rsidRPr="003468DA">
        <w:rPr>
          <w:rFonts w:cs="Verdana"/>
          <w:szCs w:val="24"/>
        </w:rPr>
        <w:t xml:space="preserve">вой стратегии </w:t>
      </w:r>
      <w:r w:rsidR="001E5CB9">
        <w:rPr>
          <w:rFonts w:cs="Verdana"/>
          <w:szCs w:val="24"/>
        </w:rPr>
        <w:t>корпорации</w:t>
      </w:r>
      <w:r w:rsidR="00794CF4" w:rsidRPr="003468DA">
        <w:rPr>
          <w:rFonts w:cs="Verdana"/>
          <w:szCs w:val="24"/>
        </w:rPr>
        <w:t>, которая заключается в выборе и реализации наиболее рациональных путей расширения и обновления е</w:t>
      </w:r>
      <w:r w:rsidR="001E5CB9">
        <w:rPr>
          <w:rFonts w:cs="Verdana"/>
          <w:szCs w:val="24"/>
        </w:rPr>
        <w:t>е</w:t>
      </w:r>
      <w:r w:rsidR="00794CF4" w:rsidRPr="003468DA">
        <w:rPr>
          <w:rFonts w:cs="Verdana"/>
          <w:szCs w:val="24"/>
        </w:rPr>
        <w:t xml:space="preserve"> производственно</w:t>
      </w:r>
      <w:r w:rsidR="001E5CB9">
        <w:rPr>
          <w:rFonts w:cs="Verdana"/>
          <w:szCs w:val="24"/>
        </w:rPr>
        <w:t>-экономическо</w:t>
      </w:r>
      <w:r w:rsidR="00794CF4" w:rsidRPr="003468DA">
        <w:rPr>
          <w:rFonts w:cs="Verdana"/>
          <w:szCs w:val="24"/>
        </w:rPr>
        <w:t>го потенциала</w:t>
      </w:r>
      <w:r w:rsidR="001E5CB9">
        <w:rPr>
          <w:rFonts w:cs="Verdana"/>
          <w:szCs w:val="24"/>
        </w:rPr>
        <w:t>, бизнес-процессов</w:t>
      </w:r>
      <w:r w:rsidR="00794CF4" w:rsidRPr="003468DA">
        <w:rPr>
          <w:rFonts w:cs="Verdana"/>
          <w:szCs w:val="24"/>
        </w:rPr>
        <w:t>.</w:t>
      </w:r>
    </w:p>
    <w:p w:rsidR="00794CF4" w:rsidRPr="003468DA" w:rsidRDefault="00794CF4" w:rsidP="006A4F5F">
      <w:pPr>
        <w:ind w:firstLine="480"/>
        <w:jc w:val="both"/>
        <w:rPr>
          <w:rFonts w:cs="Verdana"/>
          <w:szCs w:val="24"/>
        </w:rPr>
      </w:pPr>
      <w:r w:rsidRPr="009077AA">
        <w:rPr>
          <w:rFonts w:cs="Verdana"/>
          <w:b/>
          <w:i/>
          <w:szCs w:val="24"/>
        </w:rPr>
        <w:t>При выработке инвестиционной политики</w:t>
      </w:r>
      <w:r w:rsidRPr="003468DA">
        <w:rPr>
          <w:rFonts w:cs="Verdana"/>
          <w:szCs w:val="24"/>
        </w:rPr>
        <w:t xml:space="preserve"> необходимо предусмотреть:</w:t>
      </w:r>
    </w:p>
    <w:p w:rsidR="00794CF4" w:rsidRPr="003468DA" w:rsidRDefault="00794CF4" w:rsidP="006A4F5F">
      <w:pPr>
        <w:ind w:firstLine="480"/>
        <w:jc w:val="both"/>
        <w:rPr>
          <w:rFonts w:cs="Verdana"/>
          <w:szCs w:val="24"/>
        </w:rPr>
      </w:pPr>
      <w:r w:rsidRPr="003468DA">
        <w:rPr>
          <w:rFonts w:cs="Verdana"/>
          <w:szCs w:val="24"/>
        </w:rPr>
        <w:t xml:space="preserve">1. достижение </w:t>
      </w:r>
      <w:r w:rsidRPr="001E5CB9">
        <w:rPr>
          <w:rFonts w:cs="Verdana"/>
          <w:b/>
          <w:i/>
          <w:szCs w:val="24"/>
        </w:rPr>
        <w:t>экономического, научно</w:t>
      </w:r>
      <w:r w:rsidRPr="001E5CB9">
        <w:rPr>
          <w:rFonts w:cs="Verdana"/>
          <w:b/>
          <w:i/>
          <w:szCs w:val="24"/>
        </w:rPr>
        <w:noBreakHyphen/>
        <w:t>технического и социального эффекта</w:t>
      </w:r>
      <w:r w:rsidRPr="003468DA">
        <w:rPr>
          <w:rFonts w:cs="Verdana"/>
          <w:szCs w:val="24"/>
        </w:rPr>
        <w:t xml:space="preserve"> от ра</w:t>
      </w:r>
      <w:r w:rsidRPr="003468DA">
        <w:rPr>
          <w:rFonts w:cs="Verdana"/>
          <w:szCs w:val="24"/>
        </w:rPr>
        <w:t>с</w:t>
      </w:r>
      <w:r w:rsidRPr="003468DA">
        <w:rPr>
          <w:rFonts w:cs="Verdana"/>
          <w:szCs w:val="24"/>
        </w:rPr>
        <w:t>сматриваемых мероприятий. При этом для каждого объекта инвестирования используются ко</w:t>
      </w:r>
      <w:r w:rsidRPr="003468DA">
        <w:rPr>
          <w:rFonts w:cs="Verdana"/>
          <w:szCs w:val="24"/>
        </w:rPr>
        <w:t>н</w:t>
      </w:r>
      <w:r w:rsidRPr="003468DA">
        <w:rPr>
          <w:rFonts w:cs="Verdana"/>
          <w:szCs w:val="24"/>
        </w:rPr>
        <w:t>кретные методы оценки эффективности. По итогам такой оценки осуществляется отбор отдел</w:t>
      </w:r>
      <w:r w:rsidRPr="003468DA">
        <w:rPr>
          <w:rFonts w:cs="Verdana"/>
          <w:szCs w:val="24"/>
        </w:rPr>
        <w:t>ь</w:t>
      </w:r>
      <w:r w:rsidRPr="003468DA">
        <w:rPr>
          <w:rFonts w:cs="Verdana"/>
          <w:szCs w:val="24"/>
        </w:rPr>
        <w:t>ных инвестиционных проектов по критерию их эффективности (рентабельности). При прочих равных условиях принимаются к реализации те из них, которые обеспечивают предприятию максимальную эффективность;</w:t>
      </w:r>
    </w:p>
    <w:p w:rsidR="00794CF4" w:rsidRPr="003468DA" w:rsidRDefault="00794CF4" w:rsidP="006A4F5F">
      <w:pPr>
        <w:ind w:firstLine="480"/>
        <w:jc w:val="both"/>
        <w:rPr>
          <w:rFonts w:cs="Verdana"/>
          <w:szCs w:val="24"/>
        </w:rPr>
      </w:pPr>
      <w:r w:rsidRPr="003468DA">
        <w:rPr>
          <w:rFonts w:cs="Verdana"/>
          <w:szCs w:val="24"/>
        </w:rPr>
        <w:t xml:space="preserve">2. получение </w:t>
      </w:r>
      <w:r w:rsidR="001E5CB9">
        <w:rPr>
          <w:rFonts w:cs="Verdana"/>
          <w:szCs w:val="24"/>
        </w:rPr>
        <w:t>корпорацией</w:t>
      </w:r>
      <w:r w:rsidRPr="003468DA">
        <w:rPr>
          <w:rFonts w:cs="Verdana"/>
          <w:szCs w:val="24"/>
        </w:rPr>
        <w:t xml:space="preserve"> наибольшей </w:t>
      </w:r>
      <w:r w:rsidRPr="001E5CB9">
        <w:rPr>
          <w:rFonts w:cs="Verdana"/>
          <w:b/>
          <w:i/>
          <w:szCs w:val="24"/>
        </w:rPr>
        <w:t>прибыли на вложенный капитал</w:t>
      </w:r>
      <w:r w:rsidRPr="003468DA">
        <w:rPr>
          <w:rFonts w:cs="Verdana"/>
          <w:szCs w:val="24"/>
        </w:rPr>
        <w:t xml:space="preserve"> при минимал</w:t>
      </w:r>
      <w:r w:rsidRPr="003468DA">
        <w:rPr>
          <w:rFonts w:cs="Verdana"/>
          <w:szCs w:val="24"/>
        </w:rPr>
        <w:t>ь</w:t>
      </w:r>
      <w:r w:rsidRPr="003468DA">
        <w:rPr>
          <w:rFonts w:cs="Verdana"/>
          <w:szCs w:val="24"/>
        </w:rPr>
        <w:t>ных инвестиционных затратах</w:t>
      </w:r>
      <w:r w:rsidR="001E5CB9">
        <w:rPr>
          <w:rFonts w:cs="Verdana"/>
          <w:szCs w:val="24"/>
        </w:rPr>
        <w:t>, увеличение ее рыночной стоимости</w:t>
      </w:r>
      <w:r w:rsidRPr="003468DA">
        <w:rPr>
          <w:rFonts w:cs="Verdana"/>
          <w:szCs w:val="24"/>
        </w:rPr>
        <w:t>;</w:t>
      </w:r>
    </w:p>
    <w:p w:rsidR="00794CF4" w:rsidRPr="003468DA" w:rsidRDefault="00794CF4" w:rsidP="006A4F5F">
      <w:pPr>
        <w:ind w:firstLine="480"/>
        <w:jc w:val="both"/>
        <w:rPr>
          <w:rFonts w:cs="Verdana"/>
          <w:szCs w:val="24"/>
        </w:rPr>
      </w:pPr>
      <w:r w:rsidRPr="003468DA">
        <w:rPr>
          <w:rFonts w:cs="Verdana"/>
          <w:szCs w:val="24"/>
        </w:rPr>
        <w:t>3</w:t>
      </w:r>
      <w:r w:rsidRPr="001E5CB9">
        <w:rPr>
          <w:rFonts w:cs="Verdana"/>
          <w:b/>
          <w:i/>
          <w:szCs w:val="24"/>
        </w:rPr>
        <w:t>. рациональное распоряжение средствами</w:t>
      </w:r>
      <w:r w:rsidRPr="003468DA">
        <w:rPr>
          <w:rFonts w:cs="Verdana"/>
          <w:szCs w:val="24"/>
        </w:rPr>
        <w:t xml:space="preserve"> на реализацию бесприбыльных инвестиц</w:t>
      </w:r>
      <w:r w:rsidRPr="003468DA">
        <w:rPr>
          <w:rFonts w:cs="Verdana"/>
          <w:szCs w:val="24"/>
        </w:rPr>
        <w:t>и</w:t>
      </w:r>
      <w:r w:rsidRPr="003468DA">
        <w:rPr>
          <w:rFonts w:cs="Verdana"/>
          <w:szCs w:val="24"/>
        </w:rPr>
        <w:t>онных проектов, т. е. снижение расходов на достижение соответствующего социального, нау</w:t>
      </w:r>
      <w:r w:rsidRPr="003468DA">
        <w:rPr>
          <w:rFonts w:cs="Verdana"/>
          <w:szCs w:val="24"/>
        </w:rPr>
        <w:t>ч</w:t>
      </w:r>
      <w:r w:rsidRPr="003468DA">
        <w:rPr>
          <w:rFonts w:cs="Verdana"/>
          <w:szCs w:val="24"/>
        </w:rPr>
        <w:t>но</w:t>
      </w:r>
      <w:r w:rsidRPr="003468DA">
        <w:rPr>
          <w:rFonts w:cs="Verdana"/>
          <w:szCs w:val="24"/>
        </w:rPr>
        <w:noBreakHyphen/>
        <w:t>технического или экологического эффекта реализации данных проектов;</w:t>
      </w:r>
    </w:p>
    <w:p w:rsidR="00794CF4" w:rsidRPr="003468DA" w:rsidRDefault="00794CF4" w:rsidP="006A4F5F">
      <w:pPr>
        <w:ind w:firstLine="480"/>
        <w:jc w:val="both"/>
        <w:rPr>
          <w:rFonts w:cs="Verdana"/>
          <w:szCs w:val="24"/>
        </w:rPr>
      </w:pPr>
      <w:r w:rsidRPr="003468DA">
        <w:rPr>
          <w:rFonts w:cs="Verdana"/>
          <w:szCs w:val="24"/>
        </w:rPr>
        <w:t xml:space="preserve">4. использование </w:t>
      </w:r>
      <w:r w:rsidR="001E5CB9">
        <w:rPr>
          <w:rFonts w:cs="Verdana"/>
          <w:szCs w:val="24"/>
        </w:rPr>
        <w:t>корпорацией</w:t>
      </w:r>
      <w:r w:rsidRPr="003468DA">
        <w:rPr>
          <w:rFonts w:cs="Verdana"/>
          <w:szCs w:val="24"/>
        </w:rPr>
        <w:t xml:space="preserve"> </w:t>
      </w:r>
      <w:r w:rsidRPr="001E5CB9">
        <w:rPr>
          <w:rFonts w:cs="Verdana"/>
          <w:b/>
          <w:i/>
          <w:szCs w:val="24"/>
        </w:rPr>
        <w:t>государственной поддержки</w:t>
      </w:r>
      <w:r w:rsidRPr="003468DA">
        <w:rPr>
          <w:rFonts w:cs="Verdana"/>
          <w:szCs w:val="24"/>
        </w:rPr>
        <w:t xml:space="preserve"> для повышения эффективн</w:t>
      </w:r>
      <w:r w:rsidRPr="003468DA">
        <w:rPr>
          <w:rFonts w:cs="Verdana"/>
          <w:szCs w:val="24"/>
        </w:rPr>
        <w:t>о</w:t>
      </w:r>
      <w:r w:rsidRPr="003468DA">
        <w:rPr>
          <w:rFonts w:cs="Verdana"/>
          <w:szCs w:val="24"/>
        </w:rPr>
        <w:t>сти инвестиций в форме гарантий Правительства РФ, бюджетных ссуд и т. д.;</w:t>
      </w:r>
    </w:p>
    <w:p w:rsidR="00794CF4" w:rsidRPr="003468DA" w:rsidRDefault="00794CF4" w:rsidP="006A4F5F">
      <w:pPr>
        <w:ind w:firstLine="480"/>
        <w:jc w:val="both"/>
        <w:rPr>
          <w:rFonts w:cs="Verdana"/>
          <w:szCs w:val="24"/>
        </w:rPr>
      </w:pPr>
      <w:r w:rsidRPr="003468DA">
        <w:rPr>
          <w:rFonts w:cs="Verdana"/>
          <w:szCs w:val="24"/>
        </w:rPr>
        <w:t xml:space="preserve">5. привлечение субсидий и льготных кредитов </w:t>
      </w:r>
      <w:r w:rsidRPr="001E5CB9">
        <w:rPr>
          <w:rFonts w:cs="Verdana"/>
          <w:b/>
          <w:i/>
          <w:szCs w:val="24"/>
        </w:rPr>
        <w:t>международных финансово</w:t>
      </w:r>
      <w:r w:rsidRPr="001E5CB9">
        <w:rPr>
          <w:rFonts w:cs="Verdana"/>
          <w:b/>
          <w:i/>
          <w:szCs w:val="24"/>
        </w:rPr>
        <w:noBreakHyphen/>
        <w:t>кредитных организаций</w:t>
      </w:r>
      <w:r w:rsidRPr="003468DA">
        <w:rPr>
          <w:rFonts w:cs="Verdana"/>
          <w:szCs w:val="24"/>
        </w:rPr>
        <w:t xml:space="preserve"> и частных иностранных инвесторов;</w:t>
      </w:r>
    </w:p>
    <w:p w:rsidR="00794CF4" w:rsidRPr="003468DA" w:rsidRDefault="00794CF4" w:rsidP="006A4F5F">
      <w:pPr>
        <w:ind w:firstLine="480"/>
        <w:jc w:val="both"/>
        <w:rPr>
          <w:rFonts w:cs="Verdana"/>
          <w:szCs w:val="24"/>
        </w:rPr>
      </w:pPr>
      <w:r w:rsidRPr="003468DA">
        <w:rPr>
          <w:rFonts w:cs="Verdana"/>
          <w:szCs w:val="24"/>
        </w:rPr>
        <w:t xml:space="preserve">6. обеспечение </w:t>
      </w:r>
      <w:r w:rsidRPr="001E5CB9">
        <w:rPr>
          <w:rFonts w:cs="Verdana"/>
          <w:b/>
          <w:i/>
          <w:szCs w:val="24"/>
        </w:rPr>
        <w:t>минимизации инвестиционных</w:t>
      </w:r>
      <w:r w:rsidRPr="003468DA">
        <w:rPr>
          <w:rFonts w:cs="Verdana"/>
          <w:szCs w:val="24"/>
        </w:rPr>
        <w:t xml:space="preserve"> </w:t>
      </w:r>
      <w:r w:rsidRPr="001E5CB9">
        <w:rPr>
          <w:rFonts w:cs="Verdana"/>
          <w:b/>
          <w:i/>
          <w:szCs w:val="24"/>
        </w:rPr>
        <w:t>рисков</w:t>
      </w:r>
      <w:r w:rsidRPr="003468DA">
        <w:rPr>
          <w:rFonts w:cs="Verdana"/>
          <w:szCs w:val="24"/>
        </w:rPr>
        <w:t>, связанных с реализацией конкре</w:t>
      </w:r>
      <w:r w:rsidRPr="003468DA">
        <w:rPr>
          <w:rFonts w:cs="Verdana"/>
          <w:szCs w:val="24"/>
        </w:rPr>
        <w:t>т</w:t>
      </w:r>
      <w:r w:rsidRPr="003468DA">
        <w:rPr>
          <w:rFonts w:cs="Verdana"/>
          <w:szCs w:val="24"/>
        </w:rPr>
        <w:t>ных проектов;</w:t>
      </w:r>
    </w:p>
    <w:p w:rsidR="00794CF4" w:rsidRPr="003468DA" w:rsidRDefault="00794CF4" w:rsidP="006A4F5F">
      <w:pPr>
        <w:ind w:firstLine="480"/>
        <w:jc w:val="both"/>
        <w:rPr>
          <w:rFonts w:cs="Verdana"/>
          <w:szCs w:val="24"/>
        </w:rPr>
      </w:pPr>
      <w:r w:rsidRPr="003468DA">
        <w:rPr>
          <w:rFonts w:cs="Verdana"/>
          <w:szCs w:val="24"/>
        </w:rPr>
        <w:t xml:space="preserve">7. обеспечение </w:t>
      </w:r>
      <w:r w:rsidRPr="001E5CB9">
        <w:rPr>
          <w:rFonts w:cs="Verdana"/>
          <w:b/>
          <w:i/>
          <w:szCs w:val="24"/>
        </w:rPr>
        <w:t>ликвидности инвестиций</w:t>
      </w:r>
      <w:r w:rsidRPr="003468DA">
        <w:rPr>
          <w:rFonts w:cs="Verdana"/>
          <w:szCs w:val="24"/>
        </w:rPr>
        <w:t xml:space="preserve"> следует предусматривать в силу значительных изменений внешней инвестиционной среды, конъюнктуры рынка или стратегии развития пре</w:t>
      </w:r>
      <w:r w:rsidRPr="003468DA">
        <w:rPr>
          <w:rFonts w:cs="Verdana"/>
          <w:szCs w:val="24"/>
        </w:rPr>
        <w:t>д</w:t>
      </w:r>
      <w:r w:rsidRPr="003468DA">
        <w:rPr>
          <w:rFonts w:cs="Verdana"/>
          <w:szCs w:val="24"/>
        </w:rPr>
        <w:t>приятия в предстоящем году. Из</w:t>
      </w:r>
      <w:r w:rsidRPr="003468DA">
        <w:rPr>
          <w:rFonts w:cs="Verdana"/>
          <w:szCs w:val="24"/>
        </w:rPr>
        <w:noBreakHyphen/>
        <w:t xml:space="preserve">за воздействия этих факторов часто приходится принимать решение о своевременном </w:t>
      </w:r>
      <w:r w:rsidRPr="009077AA">
        <w:rPr>
          <w:rFonts w:cs="Verdana"/>
          <w:b/>
          <w:i/>
          <w:szCs w:val="24"/>
        </w:rPr>
        <w:t>выходе из неэффективных проектов и реинвестировании</w:t>
      </w:r>
      <w:r w:rsidRPr="003468DA">
        <w:rPr>
          <w:rFonts w:cs="Verdana"/>
          <w:szCs w:val="24"/>
        </w:rPr>
        <w:t xml:space="preserve"> высв</w:t>
      </w:r>
      <w:r w:rsidRPr="003468DA">
        <w:rPr>
          <w:rFonts w:cs="Verdana"/>
          <w:szCs w:val="24"/>
        </w:rPr>
        <w:t>о</w:t>
      </w:r>
      <w:r w:rsidRPr="003468DA">
        <w:rPr>
          <w:rFonts w:cs="Verdana"/>
          <w:szCs w:val="24"/>
        </w:rPr>
        <w:t>бождающегося капитала. С этой целью по каждому инвестиционному объекту следует оценить уровень ликвидности инвестиций. По итогам оценки проводится ранжирование реальных пр</w:t>
      </w:r>
      <w:r w:rsidRPr="003468DA">
        <w:rPr>
          <w:rFonts w:cs="Verdana"/>
          <w:szCs w:val="24"/>
        </w:rPr>
        <w:t>о</w:t>
      </w:r>
      <w:r w:rsidRPr="003468DA">
        <w:rPr>
          <w:rFonts w:cs="Verdana"/>
          <w:szCs w:val="24"/>
        </w:rPr>
        <w:t>ектов по критерию их ликвидности. Отбираются для реализации те из них, которые имеют ма</w:t>
      </w:r>
      <w:r w:rsidRPr="003468DA">
        <w:rPr>
          <w:rFonts w:cs="Verdana"/>
          <w:szCs w:val="24"/>
        </w:rPr>
        <w:t>к</w:t>
      </w:r>
      <w:r w:rsidRPr="003468DA">
        <w:rPr>
          <w:rFonts w:cs="Verdana"/>
          <w:szCs w:val="24"/>
        </w:rPr>
        <w:t>симальный уровень ликвидности;</w:t>
      </w:r>
    </w:p>
    <w:p w:rsidR="00794CF4" w:rsidRPr="003468DA" w:rsidRDefault="00794CF4" w:rsidP="006A4F5F">
      <w:pPr>
        <w:ind w:firstLine="480"/>
        <w:jc w:val="both"/>
        <w:rPr>
          <w:rFonts w:cs="Verdana"/>
          <w:szCs w:val="24"/>
        </w:rPr>
      </w:pPr>
      <w:r w:rsidRPr="003468DA">
        <w:rPr>
          <w:rFonts w:cs="Verdana"/>
          <w:szCs w:val="24"/>
        </w:rPr>
        <w:t>8. соответствие мероприятий, которые предусматривается осуществить в рамках инвест</w:t>
      </w:r>
      <w:r w:rsidRPr="003468DA">
        <w:rPr>
          <w:rFonts w:cs="Verdana"/>
          <w:szCs w:val="24"/>
        </w:rPr>
        <w:t>и</w:t>
      </w:r>
      <w:r w:rsidRPr="003468DA">
        <w:rPr>
          <w:rFonts w:cs="Verdana"/>
          <w:szCs w:val="24"/>
        </w:rPr>
        <w:t>ционной политики, законодательным и другим правовым актам Российской Федерации по в</w:t>
      </w:r>
      <w:r w:rsidRPr="003468DA">
        <w:rPr>
          <w:rFonts w:cs="Verdana"/>
          <w:szCs w:val="24"/>
        </w:rPr>
        <w:t>о</w:t>
      </w:r>
      <w:r w:rsidRPr="003468DA">
        <w:rPr>
          <w:rFonts w:cs="Verdana"/>
          <w:szCs w:val="24"/>
        </w:rPr>
        <w:t>просам регулирования инвестиционной деятельности.</w:t>
      </w:r>
    </w:p>
    <w:p w:rsidR="00794CF4" w:rsidRPr="003468DA" w:rsidRDefault="00794CF4" w:rsidP="006A4F5F">
      <w:pPr>
        <w:ind w:firstLine="480"/>
        <w:jc w:val="both"/>
        <w:rPr>
          <w:rFonts w:cs="Verdana"/>
          <w:szCs w:val="24"/>
        </w:rPr>
      </w:pPr>
      <w:r w:rsidRPr="003468DA">
        <w:rPr>
          <w:rFonts w:cs="Verdana"/>
          <w:szCs w:val="24"/>
        </w:rPr>
        <w:t xml:space="preserve">При разработке инвестиционной политики учитываются </w:t>
      </w:r>
      <w:r w:rsidRPr="009077AA">
        <w:rPr>
          <w:rFonts w:cs="Verdana"/>
          <w:b/>
          <w:i/>
          <w:iCs/>
          <w:szCs w:val="24"/>
        </w:rPr>
        <w:t>следующие факторы</w:t>
      </w:r>
      <w:r w:rsidRPr="009077AA">
        <w:rPr>
          <w:rFonts w:cs="Verdana"/>
          <w:b/>
          <w:szCs w:val="24"/>
        </w:rPr>
        <w:t>:</w:t>
      </w:r>
    </w:p>
    <w:p w:rsidR="00794CF4" w:rsidRPr="003468DA" w:rsidRDefault="00794CF4" w:rsidP="006A4F5F">
      <w:pPr>
        <w:ind w:firstLine="480"/>
        <w:jc w:val="both"/>
        <w:rPr>
          <w:rFonts w:cs="Verdana"/>
          <w:szCs w:val="24"/>
        </w:rPr>
      </w:pPr>
      <w:r w:rsidRPr="003468DA">
        <w:rPr>
          <w:rFonts w:cs="Verdana"/>
          <w:szCs w:val="24"/>
        </w:rPr>
        <w:t xml:space="preserve">1) финансовое положение </w:t>
      </w:r>
      <w:r w:rsidR="009077AA">
        <w:rPr>
          <w:rFonts w:cs="Verdana"/>
          <w:szCs w:val="24"/>
        </w:rPr>
        <w:t>корпорации</w:t>
      </w:r>
      <w:r w:rsidRPr="003468DA">
        <w:rPr>
          <w:rFonts w:cs="Verdana"/>
          <w:szCs w:val="24"/>
        </w:rPr>
        <w:t>;</w:t>
      </w:r>
    </w:p>
    <w:p w:rsidR="00794CF4" w:rsidRPr="003468DA" w:rsidRDefault="00794CF4" w:rsidP="006A4F5F">
      <w:pPr>
        <w:ind w:firstLine="480"/>
        <w:jc w:val="both"/>
        <w:rPr>
          <w:rFonts w:cs="Verdana"/>
          <w:szCs w:val="24"/>
        </w:rPr>
      </w:pPr>
      <w:r w:rsidRPr="003468DA">
        <w:rPr>
          <w:rFonts w:cs="Verdana"/>
          <w:szCs w:val="24"/>
        </w:rPr>
        <w:lastRenderedPageBreak/>
        <w:t xml:space="preserve">2) технический уровень производства, наличие у </w:t>
      </w:r>
      <w:r w:rsidR="009077AA">
        <w:rPr>
          <w:rFonts w:cs="Verdana"/>
          <w:szCs w:val="24"/>
        </w:rPr>
        <w:t>корпорации</w:t>
      </w:r>
      <w:r w:rsidRPr="003468DA">
        <w:rPr>
          <w:rFonts w:cs="Verdana"/>
          <w:szCs w:val="24"/>
        </w:rPr>
        <w:t xml:space="preserve"> незавершенного строительс</w:t>
      </w:r>
      <w:r w:rsidRPr="003468DA">
        <w:rPr>
          <w:rFonts w:cs="Verdana"/>
          <w:szCs w:val="24"/>
        </w:rPr>
        <w:t>т</w:t>
      </w:r>
      <w:r w:rsidRPr="003468DA">
        <w:rPr>
          <w:rFonts w:cs="Verdana"/>
          <w:szCs w:val="24"/>
        </w:rPr>
        <w:t>ва и неустановленного оборудования;</w:t>
      </w:r>
    </w:p>
    <w:p w:rsidR="00794CF4" w:rsidRPr="003468DA" w:rsidRDefault="00794CF4" w:rsidP="006A4F5F">
      <w:pPr>
        <w:ind w:firstLine="480"/>
        <w:jc w:val="both"/>
        <w:rPr>
          <w:rFonts w:cs="Verdana"/>
          <w:szCs w:val="24"/>
        </w:rPr>
      </w:pPr>
      <w:r w:rsidRPr="003468DA">
        <w:rPr>
          <w:rFonts w:cs="Verdana"/>
          <w:szCs w:val="24"/>
        </w:rPr>
        <w:t>3) возможность получения оборудования по лизингу;</w:t>
      </w:r>
    </w:p>
    <w:p w:rsidR="00794CF4" w:rsidRPr="003468DA" w:rsidRDefault="00794CF4" w:rsidP="006A4F5F">
      <w:pPr>
        <w:ind w:firstLine="480"/>
        <w:jc w:val="both"/>
        <w:rPr>
          <w:rFonts w:cs="Verdana"/>
          <w:szCs w:val="24"/>
        </w:rPr>
      </w:pPr>
      <w:r w:rsidRPr="003468DA">
        <w:rPr>
          <w:rFonts w:cs="Verdana"/>
          <w:szCs w:val="24"/>
        </w:rPr>
        <w:t xml:space="preserve">4) наличие у </w:t>
      </w:r>
      <w:r w:rsidR="00AA08F7">
        <w:rPr>
          <w:rFonts w:cs="Verdana"/>
          <w:szCs w:val="24"/>
        </w:rPr>
        <w:t>корпорации</w:t>
      </w:r>
      <w:r w:rsidRPr="003468DA">
        <w:rPr>
          <w:rFonts w:cs="Verdana"/>
          <w:szCs w:val="24"/>
        </w:rPr>
        <w:t xml:space="preserve"> как собственных капиталов, так и возможности привлечения з</w:t>
      </w:r>
      <w:r w:rsidRPr="003468DA">
        <w:rPr>
          <w:rFonts w:cs="Verdana"/>
          <w:szCs w:val="24"/>
        </w:rPr>
        <w:t>а</w:t>
      </w:r>
      <w:r w:rsidRPr="003468DA">
        <w:rPr>
          <w:rFonts w:cs="Verdana"/>
          <w:szCs w:val="24"/>
        </w:rPr>
        <w:t>емных средств в форме кредитов и займов;</w:t>
      </w:r>
    </w:p>
    <w:p w:rsidR="00794CF4" w:rsidRPr="003468DA" w:rsidRDefault="00794CF4" w:rsidP="006A4F5F">
      <w:pPr>
        <w:ind w:firstLine="480"/>
        <w:jc w:val="both"/>
        <w:rPr>
          <w:rFonts w:cs="Verdana"/>
          <w:szCs w:val="24"/>
        </w:rPr>
      </w:pPr>
      <w:r w:rsidRPr="003468DA">
        <w:rPr>
          <w:rFonts w:cs="Verdana"/>
          <w:szCs w:val="24"/>
        </w:rPr>
        <w:t>5) финансовые условия инвестирования на рынке капитала;</w:t>
      </w:r>
    </w:p>
    <w:p w:rsidR="00794CF4" w:rsidRPr="003468DA" w:rsidRDefault="00794CF4" w:rsidP="006A4F5F">
      <w:pPr>
        <w:ind w:firstLine="480"/>
        <w:jc w:val="both"/>
        <w:rPr>
          <w:rFonts w:cs="Verdana"/>
          <w:szCs w:val="24"/>
        </w:rPr>
      </w:pPr>
      <w:r w:rsidRPr="003468DA">
        <w:rPr>
          <w:rFonts w:cs="Verdana"/>
          <w:szCs w:val="24"/>
        </w:rPr>
        <w:t>6) льготы, получаемые инвестором от государства;</w:t>
      </w:r>
    </w:p>
    <w:p w:rsidR="00794CF4" w:rsidRPr="003468DA" w:rsidRDefault="00794CF4" w:rsidP="006A4F5F">
      <w:pPr>
        <w:ind w:firstLine="480"/>
        <w:jc w:val="both"/>
        <w:rPr>
          <w:rFonts w:cs="Verdana"/>
          <w:szCs w:val="24"/>
        </w:rPr>
      </w:pPr>
      <w:r w:rsidRPr="003468DA">
        <w:rPr>
          <w:rFonts w:cs="Verdana"/>
          <w:szCs w:val="24"/>
        </w:rPr>
        <w:t>7) коммерческая и бюджетная эффективность намечаемых к реализации инвестиционных проектов;</w:t>
      </w:r>
    </w:p>
    <w:p w:rsidR="00794CF4" w:rsidRPr="003468DA" w:rsidRDefault="00794CF4" w:rsidP="006A4F5F">
      <w:pPr>
        <w:ind w:firstLine="480"/>
        <w:jc w:val="both"/>
        <w:rPr>
          <w:rFonts w:cs="Verdana"/>
          <w:szCs w:val="24"/>
        </w:rPr>
      </w:pPr>
      <w:r w:rsidRPr="003468DA">
        <w:rPr>
          <w:rFonts w:cs="Verdana"/>
          <w:szCs w:val="24"/>
        </w:rPr>
        <w:t>8) условия страхования и получения гарантий от некоммерческих рисков.</w:t>
      </w:r>
    </w:p>
    <w:p w:rsidR="00794CF4" w:rsidRPr="003468DA" w:rsidRDefault="00794CF4" w:rsidP="006A4F5F">
      <w:pPr>
        <w:ind w:firstLine="480"/>
        <w:jc w:val="both"/>
        <w:rPr>
          <w:rFonts w:cs="Verdana"/>
          <w:szCs w:val="24"/>
        </w:rPr>
      </w:pPr>
      <w:r w:rsidRPr="003468DA">
        <w:rPr>
          <w:rFonts w:cs="Verdana"/>
          <w:szCs w:val="24"/>
        </w:rPr>
        <w:t xml:space="preserve">Потребность </w:t>
      </w:r>
      <w:r w:rsidR="00AA08F7">
        <w:rPr>
          <w:rFonts w:cs="Verdana"/>
          <w:szCs w:val="24"/>
        </w:rPr>
        <w:t>корпорации</w:t>
      </w:r>
      <w:r w:rsidR="00AA08F7" w:rsidRPr="003468DA">
        <w:rPr>
          <w:rFonts w:cs="Verdana"/>
          <w:szCs w:val="24"/>
        </w:rPr>
        <w:t xml:space="preserve"> </w:t>
      </w:r>
      <w:r w:rsidRPr="003468DA">
        <w:rPr>
          <w:rFonts w:cs="Verdana"/>
          <w:szCs w:val="24"/>
        </w:rPr>
        <w:t>в инвестиционных ресурсах соответствует расходам, которые н</w:t>
      </w:r>
      <w:r w:rsidRPr="003468DA">
        <w:rPr>
          <w:rFonts w:cs="Verdana"/>
          <w:szCs w:val="24"/>
        </w:rPr>
        <w:t>е</w:t>
      </w:r>
      <w:r w:rsidRPr="003468DA">
        <w:rPr>
          <w:rFonts w:cs="Verdana"/>
          <w:szCs w:val="24"/>
        </w:rPr>
        <w:t>обходимы с начала периода реализации инвестиционной политики. Стоимость объектов нез</w:t>
      </w:r>
      <w:r w:rsidRPr="003468DA">
        <w:rPr>
          <w:rFonts w:cs="Verdana"/>
          <w:szCs w:val="24"/>
        </w:rPr>
        <w:t>а</w:t>
      </w:r>
      <w:r w:rsidRPr="003468DA">
        <w:rPr>
          <w:rFonts w:cs="Verdana"/>
          <w:szCs w:val="24"/>
        </w:rPr>
        <w:t>вершенного строительства, оплаченного неустановленного оборудования, иные затраты исте</w:t>
      </w:r>
      <w:r w:rsidRPr="003468DA">
        <w:rPr>
          <w:rFonts w:cs="Verdana"/>
          <w:szCs w:val="24"/>
        </w:rPr>
        <w:t>к</w:t>
      </w:r>
      <w:r w:rsidRPr="003468DA">
        <w:rPr>
          <w:rFonts w:cs="Verdana"/>
          <w:szCs w:val="24"/>
        </w:rPr>
        <w:t>ших лет не включаются в общий объем капитальных вложений предстоящего периода.</w:t>
      </w:r>
    </w:p>
    <w:p w:rsidR="00794CF4" w:rsidRDefault="00794CF4" w:rsidP="006A4F5F">
      <w:pPr>
        <w:ind w:firstLine="480"/>
        <w:jc w:val="both"/>
        <w:rPr>
          <w:rFonts w:cs="Verdana"/>
          <w:szCs w:val="24"/>
        </w:rPr>
      </w:pPr>
      <w:r w:rsidRPr="003468DA">
        <w:rPr>
          <w:rFonts w:cs="Verdana"/>
          <w:szCs w:val="24"/>
        </w:rPr>
        <w:t xml:space="preserve">При разработке инвестиционной политики </w:t>
      </w:r>
      <w:r w:rsidR="00AA08F7">
        <w:rPr>
          <w:rFonts w:cs="Verdana"/>
          <w:szCs w:val="24"/>
        </w:rPr>
        <w:t>корпорации</w:t>
      </w:r>
      <w:r w:rsidRPr="003468DA">
        <w:rPr>
          <w:rFonts w:cs="Verdana"/>
          <w:szCs w:val="24"/>
        </w:rPr>
        <w:t xml:space="preserve"> рекомендуется определить общий объем инвестиций, способы рационального использования собственных средств и возможности привлечения дополнительных денежных ресурсов с кредитного и фондового рынков. Инвест</w:t>
      </w:r>
      <w:r w:rsidRPr="003468DA">
        <w:rPr>
          <w:rFonts w:cs="Verdana"/>
          <w:szCs w:val="24"/>
        </w:rPr>
        <w:t>и</w:t>
      </w:r>
      <w:r w:rsidRPr="003468DA">
        <w:rPr>
          <w:rFonts w:cs="Verdana"/>
          <w:szCs w:val="24"/>
        </w:rPr>
        <w:t xml:space="preserve">ционные проекты в рамках долгосрочной стратегии </w:t>
      </w:r>
      <w:r w:rsidR="00AA08F7">
        <w:rPr>
          <w:rFonts w:cs="Verdana"/>
          <w:szCs w:val="24"/>
        </w:rPr>
        <w:t>корпорации</w:t>
      </w:r>
      <w:r w:rsidRPr="003468DA">
        <w:rPr>
          <w:rFonts w:cs="Verdana"/>
          <w:szCs w:val="24"/>
        </w:rPr>
        <w:t xml:space="preserve"> целесообразно согласовывать между собой по объемам выделяемых ресурсов и срокам реализации исходя из достижения максимального общего экономического эффекта (дохода или прибыли), получаемого в проце</w:t>
      </w:r>
      <w:r w:rsidRPr="003468DA">
        <w:rPr>
          <w:rFonts w:cs="Verdana"/>
          <w:szCs w:val="24"/>
        </w:rPr>
        <w:t>с</w:t>
      </w:r>
      <w:r w:rsidRPr="003468DA">
        <w:rPr>
          <w:rFonts w:cs="Verdana"/>
          <w:szCs w:val="24"/>
        </w:rPr>
        <w:t>се реализации инвестиционной политики.</w:t>
      </w:r>
    </w:p>
    <w:p w:rsidR="00694F94" w:rsidRPr="003468DA" w:rsidRDefault="00694F94" w:rsidP="006A4F5F">
      <w:pPr>
        <w:ind w:firstLine="480"/>
        <w:jc w:val="both"/>
        <w:rPr>
          <w:rFonts w:cs="Verdana"/>
          <w:szCs w:val="24"/>
        </w:rPr>
      </w:pPr>
      <w:r>
        <w:rPr>
          <w:rFonts w:cs="Verdana"/>
          <w:szCs w:val="24"/>
        </w:rPr>
        <w:t xml:space="preserve">Таким образом, </w:t>
      </w:r>
      <w:r w:rsidR="000C6626">
        <w:rPr>
          <w:rFonts w:cs="Verdana"/>
          <w:szCs w:val="24"/>
        </w:rPr>
        <w:t>инвестиции</w:t>
      </w:r>
      <w:r>
        <w:rPr>
          <w:rFonts w:cs="Verdana"/>
          <w:szCs w:val="24"/>
        </w:rPr>
        <w:t xml:space="preserve"> корпорации направлены на обеспечение дальнейшего ее ра</w:t>
      </w:r>
      <w:r>
        <w:rPr>
          <w:rFonts w:cs="Verdana"/>
          <w:szCs w:val="24"/>
        </w:rPr>
        <w:t>з</w:t>
      </w:r>
      <w:r>
        <w:rPr>
          <w:rFonts w:cs="Verdana"/>
          <w:szCs w:val="24"/>
        </w:rPr>
        <w:t>вития, расширения сфер деятельности и рынков присут</w:t>
      </w:r>
      <w:r w:rsidR="000C6626">
        <w:rPr>
          <w:rFonts w:cs="Verdana"/>
          <w:szCs w:val="24"/>
        </w:rPr>
        <w:t>ст</w:t>
      </w:r>
      <w:r>
        <w:rPr>
          <w:rFonts w:cs="Verdana"/>
          <w:szCs w:val="24"/>
        </w:rPr>
        <w:t xml:space="preserve">вия. </w:t>
      </w:r>
      <w:r w:rsidR="000C6626">
        <w:rPr>
          <w:rFonts w:cs="Verdana"/>
          <w:szCs w:val="24"/>
        </w:rPr>
        <w:t>Поскольку инвестиции предпол</w:t>
      </w:r>
      <w:r w:rsidR="000C6626">
        <w:rPr>
          <w:rFonts w:cs="Verdana"/>
          <w:szCs w:val="24"/>
        </w:rPr>
        <w:t>а</w:t>
      </w:r>
      <w:r w:rsidR="000C6626">
        <w:rPr>
          <w:rFonts w:cs="Verdana"/>
          <w:szCs w:val="24"/>
        </w:rPr>
        <w:t xml:space="preserve">гают затраты значительных средств, принципы формирования </w:t>
      </w:r>
      <w:r w:rsidR="000C6626" w:rsidRPr="003468DA">
        <w:rPr>
          <w:rFonts w:cs="Verdana"/>
          <w:szCs w:val="24"/>
        </w:rPr>
        <w:t xml:space="preserve">инвестиционной политики </w:t>
      </w:r>
      <w:r w:rsidR="000C6626">
        <w:rPr>
          <w:rFonts w:cs="Verdana"/>
          <w:szCs w:val="24"/>
        </w:rPr>
        <w:t>ко</w:t>
      </w:r>
      <w:r w:rsidR="000C6626">
        <w:rPr>
          <w:rFonts w:cs="Verdana"/>
          <w:szCs w:val="24"/>
        </w:rPr>
        <w:t>р</w:t>
      </w:r>
      <w:r w:rsidR="000C6626">
        <w:rPr>
          <w:rFonts w:cs="Verdana"/>
          <w:szCs w:val="24"/>
        </w:rPr>
        <w:t>порации должны быть особенно тщательно выверены.</w:t>
      </w:r>
    </w:p>
    <w:p w:rsidR="00794CF4" w:rsidRPr="003468DA" w:rsidRDefault="00AF5D2C" w:rsidP="006A4F5F">
      <w:pPr>
        <w:jc w:val="center"/>
        <w:rPr>
          <w:szCs w:val="24"/>
        </w:rPr>
      </w:pPr>
      <w:r w:rsidRPr="003468DA">
        <w:rPr>
          <w:b/>
          <w:bCs/>
          <w:szCs w:val="24"/>
        </w:rPr>
        <w:br/>
      </w:r>
      <w:r w:rsidR="00855132">
        <w:rPr>
          <w:b/>
          <w:bCs/>
          <w:szCs w:val="24"/>
        </w:rPr>
        <w:t>4.2</w:t>
      </w:r>
      <w:r w:rsidRPr="003468DA">
        <w:rPr>
          <w:b/>
          <w:bCs/>
          <w:szCs w:val="24"/>
        </w:rPr>
        <w:t xml:space="preserve">. </w:t>
      </w:r>
      <w:r w:rsidR="00855132" w:rsidRPr="00855132">
        <w:rPr>
          <w:b/>
          <w:szCs w:val="24"/>
        </w:rPr>
        <w:t>Принципы формирования источников инвестиций</w:t>
      </w:r>
    </w:p>
    <w:p w:rsidR="00794CF4" w:rsidRPr="003468DA" w:rsidRDefault="00794CF4" w:rsidP="00794CF4">
      <w:pPr>
        <w:rPr>
          <w:rFonts w:cs="Verdana"/>
          <w:szCs w:val="24"/>
        </w:rPr>
      </w:pPr>
    </w:p>
    <w:p w:rsidR="00794CF4" w:rsidRPr="003468DA" w:rsidRDefault="00794CF4" w:rsidP="006A4F5F">
      <w:pPr>
        <w:ind w:firstLine="480"/>
        <w:jc w:val="both"/>
        <w:rPr>
          <w:rFonts w:cs="Verdana"/>
          <w:szCs w:val="24"/>
        </w:rPr>
      </w:pPr>
      <w:r w:rsidRPr="003468DA">
        <w:rPr>
          <w:rFonts w:cs="Verdana"/>
          <w:szCs w:val="24"/>
        </w:rPr>
        <w:t xml:space="preserve">В соответствии с действующим законодательством в России </w:t>
      </w:r>
      <w:r w:rsidRPr="002137DE">
        <w:rPr>
          <w:rFonts w:cs="Verdana"/>
          <w:b/>
          <w:i/>
          <w:szCs w:val="24"/>
        </w:rPr>
        <w:t>основными источниками финансирования</w:t>
      </w:r>
      <w:r w:rsidRPr="003468DA">
        <w:rPr>
          <w:rFonts w:cs="Verdana"/>
          <w:szCs w:val="24"/>
        </w:rPr>
        <w:t xml:space="preserve"> </w:t>
      </w:r>
      <w:r w:rsidR="002137DE">
        <w:rPr>
          <w:rFonts w:cs="Verdana"/>
          <w:szCs w:val="24"/>
        </w:rPr>
        <w:t xml:space="preserve">инвестиций </w:t>
      </w:r>
      <w:r w:rsidRPr="003468DA">
        <w:rPr>
          <w:rFonts w:cs="Verdana"/>
          <w:szCs w:val="24"/>
        </w:rPr>
        <w:t>являются:</w:t>
      </w:r>
    </w:p>
    <w:p w:rsidR="00794CF4" w:rsidRPr="003468DA" w:rsidRDefault="00794CF4" w:rsidP="006A4F5F">
      <w:pPr>
        <w:ind w:firstLine="480"/>
        <w:jc w:val="both"/>
        <w:rPr>
          <w:rFonts w:cs="Verdana"/>
          <w:szCs w:val="24"/>
        </w:rPr>
      </w:pPr>
      <w:r w:rsidRPr="003468DA">
        <w:rPr>
          <w:rFonts w:cs="Verdana"/>
          <w:szCs w:val="24"/>
        </w:rPr>
        <w:t>1. собственные финансовые ресурсы и внутрихозяйственные резервы инвесторов (чистая прибыль, амортизационные отчисления);</w:t>
      </w:r>
    </w:p>
    <w:p w:rsidR="00794CF4" w:rsidRPr="003468DA" w:rsidRDefault="00794CF4" w:rsidP="006A4F5F">
      <w:pPr>
        <w:ind w:firstLine="480"/>
        <w:jc w:val="both"/>
        <w:rPr>
          <w:rFonts w:cs="Verdana"/>
          <w:szCs w:val="24"/>
        </w:rPr>
      </w:pPr>
      <w:r w:rsidRPr="003468DA">
        <w:rPr>
          <w:rFonts w:cs="Verdana"/>
          <w:szCs w:val="24"/>
        </w:rPr>
        <w:t>2. заемные средства инвесторов (банковских кредитов, облигационных займов и др.);</w:t>
      </w:r>
    </w:p>
    <w:p w:rsidR="00794CF4" w:rsidRPr="003468DA" w:rsidRDefault="00794CF4" w:rsidP="006A4F5F">
      <w:pPr>
        <w:ind w:firstLine="480"/>
        <w:jc w:val="both"/>
        <w:rPr>
          <w:rFonts w:cs="Verdana"/>
          <w:szCs w:val="24"/>
        </w:rPr>
      </w:pPr>
      <w:r w:rsidRPr="003468DA">
        <w:rPr>
          <w:rFonts w:cs="Verdana"/>
          <w:szCs w:val="24"/>
        </w:rPr>
        <w:t>3. привлеченные финансовые средства инвесторов (средства, полученные от эмиссии а</w:t>
      </w:r>
      <w:r w:rsidRPr="003468DA">
        <w:rPr>
          <w:rFonts w:cs="Verdana"/>
          <w:szCs w:val="24"/>
        </w:rPr>
        <w:t>к</w:t>
      </w:r>
      <w:r w:rsidRPr="003468DA">
        <w:rPr>
          <w:rFonts w:cs="Verdana"/>
          <w:szCs w:val="24"/>
        </w:rPr>
        <w:t>ций, паевых и иных взносов юридических и физических лиц в уставный капитал);</w:t>
      </w:r>
    </w:p>
    <w:p w:rsidR="00794CF4" w:rsidRPr="003468DA" w:rsidRDefault="00794CF4" w:rsidP="006A4F5F">
      <w:pPr>
        <w:ind w:firstLine="480"/>
        <w:jc w:val="both"/>
        <w:rPr>
          <w:rFonts w:cs="Verdana"/>
          <w:szCs w:val="24"/>
        </w:rPr>
      </w:pPr>
      <w:r w:rsidRPr="003468DA">
        <w:rPr>
          <w:rFonts w:cs="Verdana"/>
          <w:szCs w:val="24"/>
        </w:rPr>
        <w:t>4. денежные средства, централизуемые добровольными союзами (объединениями) пре</w:t>
      </w:r>
      <w:r w:rsidRPr="003468DA">
        <w:rPr>
          <w:rFonts w:cs="Verdana"/>
          <w:szCs w:val="24"/>
        </w:rPr>
        <w:t>д</w:t>
      </w:r>
      <w:r w:rsidRPr="003468DA">
        <w:rPr>
          <w:rFonts w:cs="Verdana"/>
          <w:szCs w:val="24"/>
        </w:rPr>
        <w:t>приятий и финансово</w:t>
      </w:r>
      <w:r w:rsidRPr="003468DA">
        <w:rPr>
          <w:rFonts w:cs="Verdana"/>
          <w:szCs w:val="24"/>
        </w:rPr>
        <w:noBreakHyphen/>
        <w:t>промышленными группами, а также мобилизуемые инвесторами для д</w:t>
      </w:r>
      <w:r w:rsidRPr="003468DA">
        <w:rPr>
          <w:rFonts w:cs="Verdana"/>
          <w:szCs w:val="24"/>
        </w:rPr>
        <w:t>о</w:t>
      </w:r>
      <w:r w:rsidRPr="003468DA">
        <w:rPr>
          <w:rFonts w:cs="Verdana"/>
          <w:szCs w:val="24"/>
        </w:rPr>
        <w:t>левого участия в строительстве объектов;</w:t>
      </w:r>
    </w:p>
    <w:p w:rsidR="00794CF4" w:rsidRPr="003468DA" w:rsidRDefault="00794CF4" w:rsidP="006A4F5F">
      <w:pPr>
        <w:ind w:firstLine="480"/>
        <w:jc w:val="both"/>
        <w:rPr>
          <w:rFonts w:cs="Verdana"/>
          <w:szCs w:val="24"/>
        </w:rPr>
      </w:pPr>
      <w:r w:rsidRPr="003468DA">
        <w:rPr>
          <w:rFonts w:cs="Verdana"/>
          <w:szCs w:val="24"/>
        </w:rPr>
        <w:t>5. средства федерального бюджета, предоставляемые на безвозмездной и возмездной осн</w:t>
      </w:r>
      <w:r w:rsidRPr="003468DA">
        <w:rPr>
          <w:rFonts w:cs="Verdana"/>
          <w:szCs w:val="24"/>
        </w:rPr>
        <w:t>о</w:t>
      </w:r>
      <w:r w:rsidRPr="003468DA">
        <w:rPr>
          <w:rFonts w:cs="Verdana"/>
          <w:szCs w:val="24"/>
        </w:rPr>
        <w:t>ве; средства бюджетов субъектов Российской Федерации;</w:t>
      </w:r>
    </w:p>
    <w:p w:rsidR="00794CF4" w:rsidRPr="003468DA" w:rsidRDefault="00794CF4" w:rsidP="006A4F5F">
      <w:pPr>
        <w:ind w:firstLine="480"/>
        <w:jc w:val="both"/>
        <w:rPr>
          <w:rFonts w:cs="Verdana"/>
          <w:szCs w:val="24"/>
        </w:rPr>
      </w:pPr>
      <w:r w:rsidRPr="003468DA">
        <w:rPr>
          <w:rFonts w:cs="Verdana"/>
          <w:szCs w:val="24"/>
        </w:rPr>
        <w:t>6. средства внебюджетных фондов (например, дорожного фонда);</w:t>
      </w:r>
    </w:p>
    <w:p w:rsidR="00794CF4" w:rsidRPr="003468DA" w:rsidRDefault="00794CF4" w:rsidP="006A4F5F">
      <w:pPr>
        <w:ind w:firstLine="480"/>
        <w:jc w:val="both"/>
        <w:rPr>
          <w:rFonts w:cs="Verdana"/>
          <w:szCs w:val="24"/>
        </w:rPr>
      </w:pPr>
      <w:r w:rsidRPr="003468DA">
        <w:rPr>
          <w:rFonts w:cs="Verdana"/>
          <w:szCs w:val="24"/>
        </w:rPr>
        <w:t>7. средства, предоставляемые иностранными инвесторами в форме кредитов, займов и т. д.</w:t>
      </w:r>
    </w:p>
    <w:p w:rsidR="00794CF4" w:rsidRPr="003468DA" w:rsidRDefault="00794CF4" w:rsidP="006A4F5F">
      <w:pPr>
        <w:ind w:firstLine="480"/>
        <w:jc w:val="both"/>
        <w:rPr>
          <w:rFonts w:cs="Verdana"/>
          <w:szCs w:val="24"/>
        </w:rPr>
      </w:pPr>
      <w:r w:rsidRPr="003468DA">
        <w:rPr>
          <w:rFonts w:cs="Verdana"/>
          <w:szCs w:val="24"/>
        </w:rPr>
        <w:t xml:space="preserve">В составе </w:t>
      </w:r>
      <w:r w:rsidRPr="002137DE">
        <w:rPr>
          <w:rFonts w:cs="Verdana"/>
          <w:b/>
          <w:i/>
          <w:szCs w:val="24"/>
        </w:rPr>
        <w:t>собственных источников</w:t>
      </w:r>
      <w:r w:rsidRPr="003468DA">
        <w:rPr>
          <w:rFonts w:cs="Verdana"/>
          <w:szCs w:val="24"/>
        </w:rPr>
        <w:t xml:space="preserve"> ведущее место занимают прибыль и амортизацио</w:t>
      </w:r>
      <w:r w:rsidRPr="003468DA">
        <w:rPr>
          <w:rFonts w:cs="Verdana"/>
          <w:szCs w:val="24"/>
        </w:rPr>
        <w:t>н</w:t>
      </w:r>
      <w:r w:rsidRPr="003468DA">
        <w:rPr>
          <w:rFonts w:cs="Verdana"/>
          <w:szCs w:val="24"/>
        </w:rPr>
        <w:t>ные отчисления. После уплаты налогов и других платежей из прибыли в бюджет у предприятий остается чистая прибыль. Часть ее предприятие вправе направить на капитальные вложения производственного и непроизводственного назначения. Эта часть прибыли может использ</w:t>
      </w:r>
      <w:r w:rsidRPr="003468DA">
        <w:rPr>
          <w:rFonts w:cs="Verdana"/>
          <w:szCs w:val="24"/>
        </w:rPr>
        <w:t>о</w:t>
      </w:r>
      <w:r w:rsidRPr="003468DA">
        <w:rPr>
          <w:rFonts w:cs="Verdana"/>
          <w:szCs w:val="24"/>
        </w:rPr>
        <w:t>ваться на инвестиции в составе фонда накопления или другого аналогичного фонда, создава</w:t>
      </w:r>
      <w:r w:rsidRPr="003468DA">
        <w:rPr>
          <w:rFonts w:cs="Verdana"/>
          <w:szCs w:val="24"/>
        </w:rPr>
        <w:t>е</w:t>
      </w:r>
      <w:r w:rsidRPr="003468DA">
        <w:rPr>
          <w:rFonts w:cs="Verdana"/>
          <w:szCs w:val="24"/>
        </w:rPr>
        <w:t xml:space="preserve">мого </w:t>
      </w:r>
      <w:r w:rsidR="00855132">
        <w:rPr>
          <w:rFonts w:cs="Verdana"/>
          <w:szCs w:val="24"/>
        </w:rPr>
        <w:t>в корпорации</w:t>
      </w:r>
      <w:r w:rsidRPr="003468DA">
        <w:rPr>
          <w:rFonts w:cs="Verdana"/>
          <w:szCs w:val="24"/>
        </w:rPr>
        <w:t>.</w:t>
      </w:r>
    </w:p>
    <w:p w:rsidR="00794CF4" w:rsidRPr="003468DA" w:rsidRDefault="00794CF4" w:rsidP="006A4F5F">
      <w:pPr>
        <w:ind w:firstLine="480"/>
        <w:jc w:val="both"/>
        <w:rPr>
          <w:rFonts w:cs="Verdana"/>
          <w:szCs w:val="24"/>
        </w:rPr>
      </w:pPr>
      <w:r w:rsidRPr="003468DA">
        <w:rPr>
          <w:rFonts w:cs="Verdana"/>
          <w:szCs w:val="24"/>
        </w:rPr>
        <w:t xml:space="preserve">Вторым крупным источником финансирования инвестиций в основные средства </w:t>
      </w:r>
      <w:r w:rsidR="00855132">
        <w:rPr>
          <w:rFonts w:cs="Verdana"/>
          <w:szCs w:val="24"/>
        </w:rPr>
        <w:t>корпор</w:t>
      </w:r>
      <w:r w:rsidR="00855132">
        <w:rPr>
          <w:rFonts w:cs="Verdana"/>
          <w:szCs w:val="24"/>
        </w:rPr>
        <w:t>а</w:t>
      </w:r>
      <w:r w:rsidR="00855132">
        <w:rPr>
          <w:rFonts w:cs="Verdana"/>
          <w:szCs w:val="24"/>
        </w:rPr>
        <w:t>ции</w:t>
      </w:r>
      <w:r w:rsidRPr="003468DA">
        <w:rPr>
          <w:rFonts w:cs="Verdana"/>
          <w:szCs w:val="24"/>
        </w:rPr>
        <w:t xml:space="preserve"> являются </w:t>
      </w:r>
      <w:r w:rsidRPr="002137DE">
        <w:rPr>
          <w:rFonts w:cs="Verdana"/>
          <w:b/>
          <w:i/>
          <w:szCs w:val="24"/>
        </w:rPr>
        <w:t>амортизационные отчисления</w:t>
      </w:r>
      <w:r w:rsidRPr="003468DA">
        <w:rPr>
          <w:rFonts w:cs="Verdana"/>
          <w:szCs w:val="24"/>
        </w:rPr>
        <w:t xml:space="preserve"> (как составная часть фонда возмещения).</w:t>
      </w:r>
    </w:p>
    <w:p w:rsidR="00855132" w:rsidRDefault="00794CF4" w:rsidP="006A4F5F">
      <w:pPr>
        <w:ind w:firstLine="480"/>
        <w:jc w:val="both"/>
        <w:rPr>
          <w:rFonts w:cs="Verdana"/>
          <w:szCs w:val="24"/>
        </w:rPr>
      </w:pPr>
      <w:r w:rsidRPr="003468DA">
        <w:rPr>
          <w:rFonts w:cs="Verdana"/>
          <w:szCs w:val="24"/>
        </w:rPr>
        <w:t>Государство осуществляет финансирование инвестиционной деятельности в отраслях х</w:t>
      </w:r>
      <w:r w:rsidRPr="003468DA">
        <w:rPr>
          <w:rFonts w:cs="Verdana"/>
          <w:szCs w:val="24"/>
        </w:rPr>
        <w:t>о</w:t>
      </w:r>
      <w:r w:rsidRPr="003468DA">
        <w:rPr>
          <w:rFonts w:cs="Verdana"/>
          <w:szCs w:val="24"/>
        </w:rPr>
        <w:t xml:space="preserve">зяйства путем финансовой поддержки целевых строительных программ. Суммы ассигнований </w:t>
      </w:r>
      <w:r w:rsidRPr="003468DA">
        <w:rPr>
          <w:rFonts w:cs="Verdana"/>
          <w:szCs w:val="24"/>
        </w:rPr>
        <w:lastRenderedPageBreak/>
        <w:t xml:space="preserve">на указанные цели предусматриваются ежегодно в утверждаемых бюджетах и инвестиционных программах в объемах централизованных капитальных вложений. </w:t>
      </w:r>
    </w:p>
    <w:p w:rsidR="00794CF4" w:rsidRPr="003468DA" w:rsidRDefault="00794CF4" w:rsidP="006A4F5F">
      <w:pPr>
        <w:ind w:firstLine="480"/>
        <w:jc w:val="both"/>
        <w:rPr>
          <w:rFonts w:cs="Verdana"/>
          <w:szCs w:val="24"/>
        </w:rPr>
      </w:pPr>
      <w:r w:rsidRPr="003468DA">
        <w:rPr>
          <w:rFonts w:cs="Verdana"/>
          <w:szCs w:val="24"/>
        </w:rPr>
        <w:t>Эти капиталовложения (государственные инвестиции), выделяемые на воспроизводство основных фондов, финансируются из федерального и региональных бюджетов на безвозвра</w:t>
      </w:r>
      <w:r w:rsidRPr="003468DA">
        <w:rPr>
          <w:rFonts w:cs="Verdana"/>
          <w:szCs w:val="24"/>
        </w:rPr>
        <w:t>т</w:t>
      </w:r>
      <w:r w:rsidRPr="003468DA">
        <w:rPr>
          <w:rFonts w:cs="Verdana"/>
          <w:szCs w:val="24"/>
        </w:rPr>
        <w:t>ной и возвратной основе.</w:t>
      </w:r>
    </w:p>
    <w:p w:rsidR="00794CF4" w:rsidRPr="003468DA" w:rsidRDefault="00794CF4" w:rsidP="006A4F5F">
      <w:pPr>
        <w:ind w:firstLine="480"/>
        <w:jc w:val="both"/>
        <w:rPr>
          <w:rFonts w:cs="Verdana"/>
          <w:szCs w:val="24"/>
        </w:rPr>
      </w:pPr>
      <w:r w:rsidRPr="002137DE">
        <w:rPr>
          <w:rFonts w:cs="Verdana"/>
          <w:b/>
          <w:i/>
          <w:szCs w:val="24"/>
        </w:rPr>
        <w:t>Бюджетные ассигнования</w:t>
      </w:r>
      <w:r w:rsidRPr="003468DA">
        <w:rPr>
          <w:rFonts w:cs="Verdana"/>
          <w:szCs w:val="24"/>
        </w:rPr>
        <w:t>, предоставляемые на возвратной основе для финансирования государственных инвестиций, ежегодно предусматриваются в федеральном бюджете по соо</w:t>
      </w:r>
      <w:r w:rsidRPr="003468DA">
        <w:rPr>
          <w:rFonts w:cs="Verdana"/>
          <w:szCs w:val="24"/>
        </w:rPr>
        <w:t>т</w:t>
      </w:r>
      <w:r w:rsidRPr="003468DA">
        <w:rPr>
          <w:rFonts w:cs="Verdana"/>
          <w:szCs w:val="24"/>
        </w:rPr>
        <w:t>ветствующим разделам функциональной классификации. Средства федерального бюджета на возвратной основе предоставляются через федеральные органы исполнительной власти, адм</w:t>
      </w:r>
      <w:r w:rsidRPr="003468DA">
        <w:rPr>
          <w:rFonts w:cs="Verdana"/>
          <w:szCs w:val="24"/>
        </w:rPr>
        <w:t>и</w:t>
      </w:r>
      <w:r w:rsidRPr="003468DA">
        <w:rPr>
          <w:rFonts w:cs="Verdana"/>
          <w:szCs w:val="24"/>
        </w:rPr>
        <w:t>нистрации субъектов Российской Федерации и другие российские юридические лица, которые являются агентами Правительства Российской Федерации.</w:t>
      </w:r>
    </w:p>
    <w:p w:rsidR="00794CF4" w:rsidRPr="003468DA" w:rsidRDefault="00794CF4" w:rsidP="006A4F5F">
      <w:pPr>
        <w:ind w:firstLine="480"/>
        <w:jc w:val="both"/>
        <w:rPr>
          <w:rFonts w:cs="Verdana"/>
          <w:szCs w:val="24"/>
        </w:rPr>
      </w:pPr>
      <w:r w:rsidRPr="003468DA">
        <w:rPr>
          <w:rFonts w:cs="Verdana"/>
          <w:szCs w:val="24"/>
        </w:rPr>
        <w:t>Реальным финансовым инструментом активизации инвестиционной деятельности в стране служит Бюджет развития. С его помощью государство стимулирует в дополнение к средствам федерального бюджета привлечение денежных ресурсов частных инвесторов и инвестицио</w:t>
      </w:r>
      <w:r w:rsidRPr="003468DA">
        <w:rPr>
          <w:rFonts w:cs="Verdana"/>
          <w:szCs w:val="24"/>
        </w:rPr>
        <w:t>н</w:t>
      </w:r>
      <w:r w:rsidRPr="003468DA">
        <w:rPr>
          <w:rFonts w:cs="Verdana"/>
          <w:szCs w:val="24"/>
        </w:rPr>
        <w:t>ных институтов. Средства Бюджета развития расходуются на конкурсной, возвратной, срочной и платной основе с учетом отраслевых приоритетов, которые устанавливаются Правительством Российской Федерации.</w:t>
      </w:r>
    </w:p>
    <w:p w:rsidR="00794CF4" w:rsidRPr="003468DA" w:rsidRDefault="00794CF4" w:rsidP="006A4F5F">
      <w:pPr>
        <w:ind w:firstLine="480"/>
        <w:jc w:val="both"/>
        <w:rPr>
          <w:rFonts w:cs="Verdana"/>
          <w:szCs w:val="24"/>
        </w:rPr>
      </w:pPr>
      <w:r w:rsidRPr="00855132">
        <w:rPr>
          <w:rFonts w:cs="Verdana"/>
          <w:b/>
          <w:i/>
          <w:iCs/>
          <w:szCs w:val="24"/>
        </w:rPr>
        <w:t>Важнейшие направления</w:t>
      </w:r>
      <w:r w:rsidRPr="003468DA">
        <w:rPr>
          <w:rFonts w:cs="Verdana"/>
          <w:szCs w:val="24"/>
        </w:rPr>
        <w:t xml:space="preserve"> использования данных средств</w:t>
      </w:r>
      <w:r w:rsidR="00855132">
        <w:rPr>
          <w:rFonts w:cs="Verdana"/>
          <w:szCs w:val="24"/>
        </w:rPr>
        <w:t xml:space="preserve"> - </w:t>
      </w:r>
      <w:r w:rsidRPr="003468DA">
        <w:rPr>
          <w:rFonts w:cs="Verdana"/>
          <w:szCs w:val="24"/>
        </w:rPr>
        <w:t xml:space="preserve"> следующие:</w:t>
      </w:r>
    </w:p>
    <w:p w:rsidR="00794CF4" w:rsidRPr="003468DA" w:rsidRDefault="00794CF4" w:rsidP="006A4F5F">
      <w:pPr>
        <w:ind w:firstLine="480"/>
        <w:jc w:val="both"/>
        <w:rPr>
          <w:rFonts w:cs="Verdana"/>
          <w:szCs w:val="24"/>
        </w:rPr>
      </w:pPr>
      <w:r w:rsidRPr="003468DA">
        <w:rPr>
          <w:rFonts w:cs="Verdana"/>
          <w:szCs w:val="24"/>
        </w:rPr>
        <w:t>а) производственные капитальные вложения;</w:t>
      </w:r>
    </w:p>
    <w:p w:rsidR="00794CF4" w:rsidRPr="003468DA" w:rsidRDefault="00794CF4" w:rsidP="006A4F5F">
      <w:pPr>
        <w:ind w:firstLine="480"/>
        <w:jc w:val="both"/>
        <w:rPr>
          <w:rFonts w:cs="Verdana"/>
          <w:szCs w:val="24"/>
        </w:rPr>
      </w:pPr>
      <w:r w:rsidRPr="003468DA">
        <w:rPr>
          <w:rFonts w:cs="Verdana"/>
          <w:szCs w:val="24"/>
        </w:rPr>
        <w:t>б) закупка оборудования в счет иностранных кредитов;</w:t>
      </w:r>
    </w:p>
    <w:p w:rsidR="00794CF4" w:rsidRPr="003468DA" w:rsidRDefault="00794CF4" w:rsidP="006A4F5F">
      <w:pPr>
        <w:ind w:firstLine="480"/>
        <w:jc w:val="both"/>
        <w:rPr>
          <w:rFonts w:cs="Verdana"/>
          <w:szCs w:val="24"/>
        </w:rPr>
      </w:pPr>
      <w:r w:rsidRPr="003468DA">
        <w:rPr>
          <w:rFonts w:cs="Verdana"/>
          <w:szCs w:val="24"/>
        </w:rPr>
        <w:t>в) финансовая поддержка экспорта;</w:t>
      </w:r>
    </w:p>
    <w:p w:rsidR="00794CF4" w:rsidRPr="003468DA" w:rsidRDefault="00794CF4" w:rsidP="006A4F5F">
      <w:pPr>
        <w:ind w:firstLine="480"/>
        <w:jc w:val="both"/>
        <w:rPr>
          <w:rFonts w:cs="Verdana"/>
          <w:szCs w:val="24"/>
        </w:rPr>
      </w:pPr>
      <w:r w:rsidRPr="003468DA">
        <w:rPr>
          <w:rFonts w:cs="Verdana"/>
          <w:szCs w:val="24"/>
        </w:rPr>
        <w:t>г) санация предприятий и др.</w:t>
      </w:r>
    </w:p>
    <w:p w:rsidR="00794CF4" w:rsidRPr="003468DA" w:rsidRDefault="00794CF4" w:rsidP="006A4F5F">
      <w:pPr>
        <w:ind w:firstLine="480"/>
        <w:jc w:val="both"/>
        <w:rPr>
          <w:rFonts w:cs="Verdana"/>
          <w:szCs w:val="24"/>
        </w:rPr>
      </w:pPr>
      <w:r w:rsidRPr="003468DA">
        <w:rPr>
          <w:rFonts w:cs="Verdana"/>
          <w:szCs w:val="24"/>
        </w:rPr>
        <w:t>Долгосрочные кредиты коммерческих банков направляются сейчас в реальные и быстро реализуемые проекты с высокой нормой прибыльности (доходности) инвестиций. Необходимо отметить, что в отличие от бюджетных средств</w:t>
      </w:r>
      <w:r w:rsidR="00855132">
        <w:rPr>
          <w:rFonts w:cs="Verdana"/>
          <w:szCs w:val="24"/>
        </w:rPr>
        <w:t>,</w:t>
      </w:r>
      <w:r w:rsidRPr="003468DA">
        <w:rPr>
          <w:rFonts w:cs="Verdana"/>
          <w:szCs w:val="24"/>
        </w:rPr>
        <w:t xml:space="preserve"> привлечение долгосрочных кредитов банков на капиталовложения повышает ответственность заемщиков за их рациональное использование благодаря возвратности и платности заемных средств.</w:t>
      </w:r>
    </w:p>
    <w:p w:rsidR="00794CF4" w:rsidRPr="003468DA" w:rsidRDefault="00794CF4" w:rsidP="006A4F5F">
      <w:pPr>
        <w:ind w:firstLine="480"/>
        <w:jc w:val="both"/>
        <w:rPr>
          <w:rFonts w:cs="Verdana"/>
          <w:szCs w:val="24"/>
        </w:rPr>
      </w:pPr>
      <w:r w:rsidRPr="003468DA">
        <w:rPr>
          <w:rFonts w:cs="Verdana"/>
          <w:szCs w:val="24"/>
        </w:rPr>
        <w:t>Конкретные сроки предоставления долгосрочного кредита и сроки его погашения опред</w:t>
      </w:r>
      <w:r w:rsidRPr="003468DA">
        <w:rPr>
          <w:rFonts w:cs="Verdana"/>
          <w:szCs w:val="24"/>
        </w:rPr>
        <w:t>е</w:t>
      </w:r>
      <w:r w:rsidRPr="003468DA">
        <w:rPr>
          <w:rFonts w:cs="Verdana"/>
          <w:szCs w:val="24"/>
        </w:rPr>
        <w:t>ляются договором между заемщиком и банком. Однако долгосрочным кредитованием капит</w:t>
      </w:r>
      <w:r w:rsidRPr="003468DA">
        <w:rPr>
          <w:rFonts w:cs="Verdana"/>
          <w:szCs w:val="24"/>
        </w:rPr>
        <w:t>а</w:t>
      </w:r>
      <w:r w:rsidRPr="003468DA">
        <w:rPr>
          <w:rFonts w:cs="Verdana"/>
          <w:szCs w:val="24"/>
        </w:rPr>
        <w:t>ловложений способны заниматься сейчас только крупные коммерческие банки.</w:t>
      </w:r>
    </w:p>
    <w:p w:rsidR="00383B7C" w:rsidRPr="003468DA" w:rsidRDefault="00855132" w:rsidP="00383B7C">
      <w:pPr>
        <w:ind w:firstLine="600"/>
        <w:jc w:val="both"/>
        <w:rPr>
          <w:rFonts w:cs="Verdana"/>
          <w:szCs w:val="24"/>
        </w:rPr>
      </w:pPr>
      <w:r>
        <w:rPr>
          <w:rFonts w:cs="Verdana"/>
          <w:szCs w:val="24"/>
        </w:rPr>
        <w:t xml:space="preserve">Однако наиболее </w:t>
      </w:r>
      <w:r w:rsidRPr="003468DA">
        <w:rPr>
          <w:rFonts w:cs="Verdana"/>
          <w:szCs w:val="24"/>
        </w:rPr>
        <w:t xml:space="preserve"> </w:t>
      </w:r>
      <w:r>
        <w:rPr>
          <w:rFonts w:cs="Verdana"/>
          <w:szCs w:val="24"/>
        </w:rPr>
        <w:t>выгодн</w:t>
      </w:r>
      <w:r w:rsidRPr="003468DA">
        <w:rPr>
          <w:rFonts w:cs="Verdana"/>
          <w:szCs w:val="24"/>
        </w:rPr>
        <w:t>ым источником финансирования инвестиций в основные сре</w:t>
      </w:r>
      <w:r w:rsidRPr="003468DA">
        <w:rPr>
          <w:rFonts w:cs="Verdana"/>
          <w:szCs w:val="24"/>
        </w:rPr>
        <w:t>д</w:t>
      </w:r>
      <w:r w:rsidRPr="003468DA">
        <w:rPr>
          <w:rFonts w:cs="Verdana"/>
          <w:szCs w:val="24"/>
        </w:rPr>
        <w:t xml:space="preserve">ства </w:t>
      </w:r>
      <w:r>
        <w:rPr>
          <w:rFonts w:cs="Verdana"/>
          <w:szCs w:val="24"/>
        </w:rPr>
        <w:t>корпорации</w:t>
      </w:r>
      <w:r w:rsidRPr="003468DA">
        <w:rPr>
          <w:rFonts w:cs="Verdana"/>
          <w:szCs w:val="24"/>
        </w:rPr>
        <w:t xml:space="preserve"> </w:t>
      </w:r>
      <w:r>
        <w:rPr>
          <w:rFonts w:cs="Verdana"/>
          <w:szCs w:val="24"/>
        </w:rPr>
        <w:t>оста</w:t>
      </w:r>
      <w:r w:rsidRPr="003468DA">
        <w:rPr>
          <w:rFonts w:cs="Verdana"/>
          <w:szCs w:val="24"/>
        </w:rPr>
        <w:t xml:space="preserve">ются </w:t>
      </w:r>
      <w:r w:rsidRPr="00383B7C">
        <w:rPr>
          <w:rFonts w:cs="Verdana"/>
          <w:b/>
          <w:i/>
          <w:szCs w:val="24"/>
        </w:rPr>
        <w:t>амортизационные отчисления</w:t>
      </w:r>
      <w:r w:rsidR="00383B7C">
        <w:rPr>
          <w:rFonts w:cs="Verdana"/>
          <w:szCs w:val="24"/>
        </w:rPr>
        <w:t>, которые тем больше, чем более о</w:t>
      </w:r>
      <w:r w:rsidR="00383B7C">
        <w:rPr>
          <w:rFonts w:cs="Verdana"/>
          <w:szCs w:val="24"/>
        </w:rPr>
        <w:t>с</w:t>
      </w:r>
      <w:r w:rsidR="00383B7C">
        <w:rPr>
          <w:rFonts w:cs="Verdana"/>
          <w:szCs w:val="24"/>
        </w:rPr>
        <w:t>нащена корпорация основным капиталом</w:t>
      </w:r>
      <w:r w:rsidRPr="003468DA">
        <w:rPr>
          <w:rFonts w:cs="Verdana"/>
          <w:szCs w:val="24"/>
        </w:rPr>
        <w:t>.</w:t>
      </w:r>
      <w:r w:rsidR="00383B7C" w:rsidRPr="00383B7C">
        <w:rPr>
          <w:rFonts w:cs="Verdana"/>
          <w:szCs w:val="24"/>
        </w:rPr>
        <w:t xml:space="preserve"> </w:t>
      </w:r>
      <w:r w:rsidR="00383B7C">
        <w:rPr>
          <w:rFonts w:cs="Verdana"/>
          <w:szCs w:val="24"/>
        </w:rPr>
        <w:t>П</w:t>
      </w:r>
      <w:r w:rsidR="00383B7C" w:rsidRPr="003468DA">
        <w:rPr>
          <w:rFonts w:cs="Verdana"/>
          <w:szCs w:val="24"/>
        </w:rPr>
        <w:t>роцесс начисления амортизации представляет с</w:t>
      </w:r>
      <w:r w:rsidR="00383B7C" w:rsidRPr="003468DA">
        <w:rPr>
          <w:rFonts w:cs="Verdana"/>
          <w:szCs w:val="24"/>
        </w:rPr>
        <w:t>о</w:t>
      </w:r>
      <w:r w:rsidR="00383B7C" w:rsidRPr="003468DA">
        <w:rPr>
          <w:rFonts w:cs="Verdana"/>
          <w:szCs w:val="24"/>
        </w:rPr>
        <w:t>бой процесс перенесения стоимости амортизируемых основных фондов на стоимость произв</w:t>
      </w:r>
      <w:r w:rsidR="00383B7C" w:rsidRPr="003468DA">
        <w:rPr>
          <w:rFonts w:cs="Verdana"/>
          <w:szCs w:val="24"/>
        </w:rPr>
        <w:t>о</w:t>
      </w:r>
      <w:r w:rsidR="00383B7C" w:rsidRPr="003468DA">
        <w:rPr>
          <w:rFonts w:cs="Verdana"/>
          <w:szCs w:val="24"/>
        </w:rPr>
        <w:t>димой продукции (работ, услуг).</w:t>
      </w:r>
    </w:p>
    <w:p w:rsidR="00855132" w:rsidRPr="003468DA" w:rsidRDefault="00855132" w:rsidP="00855132">
      <w:pPr>
        <w:ind w:firstLine="480"/>
        <w:jc w:val="both"/>
        <w:rPr>
          <w:rFonts w:cs="Verdana"/>
          <w:szCs w:val="24"/>
        </w:rPr>
      </w:pPr>
      <w:r w:rsidRPr="003468DA">
        <w:rPr>
          <w:rFonts w:cs="Verdana"/>
          <w:szCs w:val="24"/>
        </w:rPr>
        <w:t xml:space="preserve">В настоящее время в области амортизационной политики права </w:t>
      </w:r>
      <w:r>
        <w:rPr>
          <w:rFonts w:cs="Verdana"/>
          <w:szCs w:val="24"/>
        </w:rPr>
        <w:t>корпорации</w:t>
      </w:r>
      <w:r w:rsidRPr="003468DA">
        <w:rPr>
          <w:rFonts w:cs="Verdana"/>
          <w:szCs w:val="24"/>
        </w:rPr>
        <w:t xml:space="preserve"> существенно расширены. Предприятие самостоятельно при утверждении учетной политики и на период вс</w:t>
      </w:r>
      <w:r w:rsidRPr="003468DA">
        <w:rPr>
          <w:rFonts w:cs="Verdana"/>
          <w:szCs w:val="24"/>
        </w:rPr>
        <w:t>е</w:t>
      </w:r>
      <w:r w:rsidRPr="003468DA">
        <w:rPr>
          <w:rFonts w:cs="Verdana"/>
          <w:szCs w:val="24"/>
        </w:rPr>
        <w:t>го срока амортизации выбирает один из четырех способов начисления амортизационных отчи</w:t>
      </w:r>
      <w:r w:rsidRPr="003468DA">
        <w:rPr>
          <w:rFonts w:cs="Verdana"/>
          <w:szCs w:val="24"/>
        </w:rPr>
        <w:t>с</w:t>
      </w:r>
      <w:r w:rsidRPr="003468DA">
        <w:rPr>
          <w:rFonts w:cs="Verdana"/>
          <w:szCs w:val="24"/>
        </w:rPr>
        <w:t xml:space="preserve">лений, определенных </w:t>
      </w:r>
      <w:r w:rsidR="00383B7C" w:rsidRPr="003468DA">
        <w:rPr>
          <w:rFonts w:cs="Verdana"/>
          <w:szCs w:val="24"/>
        </w:rPr>
        <w:t xml:space="preserve">Методическими указаниями по бухгалтерскому учету основных средств </w:t>
      </w:r>
      <w:r w:rsidRPr="003468DA">
        <w:rPr>
          <w:rFonts w:cs="Verdana"/>
          <w:szCs w:val="24"/>
        </w:rPr>
        <w:t>и ПБУ</w:t>
      </w:r>
      <w:r w:rsidR="00383B7C">
        <w:rPr>
          <w:rFonts w:cs="Verdana"/>
          <w:szCs w:val="24"/>
        </w:rPr>
        <w:t>-</w:t>
      </w:r>
      <w:r w:rsidRPr="003468DA">
        <w:rPr>
          <w:rFonts w:cs="Verdana"/>
          <w:szCs w:val="24"/>
        </w:rPr>
        <w:t xml:space="preserve"> 6</w:t>
      </w:r>
      <w:r w:rsidRPr="003468DA">
        <w:rPr>
          <w:rFonts w:cs="Verdana"/>
          <w:b/>
          <w:bCs/>
          <w:szCs w:val="24"/>
        </w:rPr>
        <w:t>:</w:t>
      </w:r>
    </w:p>
    <w:p w:rsidR="00855132" w:rsidRPr="003468DA" w:rsidRDefault="00855132" w:rsidP="00855132">
      <w:pPr>
        <w:ind w:firstLine="480"/>
        <w:jc w:val="both"/>
        <w:rPr>
          <w:rFonts w:cs="Verdana"/>
          <w:szCs w:val="24"/>
        </w:rPr>
      </w:pPr>
      <w:r w:rsidRPr="003468DA">
        <w:rPr>
          <w:rFonts w:cs="Verdana"/>
          <w:szCs w:val="24"/>
        </w:rPr>
        <w:t>1) линейный метод;</w:t>
      </w:r>
    </w:p>
    <w:p w:rsidR="00855132" w:rsidRPr="003468DA" w:rsidRDefault="00855132" w:rsidP="00855132">
      <w:pPr>
        <w:ind w:firstLine="480"/>
        <w:jc w:val="both"/>
        <w:rPr>
          <w:rFonts w:cs="Verdana"/>
          <w:szCs w:val="24"/>
        </w:rPr>
      </w:pPr>
      <w:r w:rsidRPr="003468DA">
        <w:rPr>
          <w:rFonts w:cs="Verdana"/>
          <w:szCs w:val="24"/>
        </w:rPr>
        <w:t>2) метод уменьшаемого остатка;</w:t>
      </w:r>
    </w:p>
    <w:p w:rsidR="00855132" w:rsidRPr="003468DA" w:rsidRDefault="00855132" w:rsidP="00855132">
      <w:pPr>
        <w:ind w:firstLine="480"/>
        <w:jc w:val="both"/>
        <w:rPr>
          <w:rFonts w:cs="Verdana"/>
          <w:szCs w:val="24"/>
        </w:rPr>
      </w:pPr>
      <w:r w:rsidRPr="003468DA">
        <w:rPr>
          <w:rFonts w:cs="Verdana"/>
          <w:szCs w:val="24"/>
        </w:rPr>
        <w:t>3) метод списания стоимости основных средств по сумме числа лет их полезного испол</w:t>
      </w:r>
      <w:r w:rsidRPr="003468DA">
        <w:rPr>
          <w:rFonts w:cs="Verdana"/>
          <w:szCs w:val="24"/>
        </w:rPr>
        <w:t>ь</w:t>
      </w:r>
      <w:r w:rsidRPr="003468DA">
        <w:rPr>
          <w:rFonts w:cs="Verdana"/>
          <w:szCs w:val="24"/>
        </w:rPr>
        <w:t>зования;</w:t>
      </w:r>
    </w:p>
    <w:p w:rsidR="00855132" w:rsidRPr="003468DA" w:rsidRDefault="00855132" w:rsidP="00855132">
      <w:pPr>
        <w:ind w:firstLine="480"/>
        <w:jc w:val="both"/>
        <w:rPr>
          <w:rFonts w:cs="Verdana"/>
          <w:szCs w:val="24"/>
        </w:rPr>
      </w:pPr>
      <w:r w:rsidRPr="003468DA">
        <w:rPr>
          <w:rFonts w:cs="Verdana"/>
          <w:szCs w:val="24"/>
        </w:rPr>
        <w:t>4) метод списания стоимости пропорционально объему продукции (работ).</w:t>
      </w:r>
    </w:p>
    <w:p w:rsidR="00383B7C" w:rsidRDefault="00383B7C" w:rsidP="00D124E0">
      <w:pPr>
        <w:ind w:firstLine="600"/>
        <w:jc w:val="both"/>
        <w:rPr>
          <w:szCs w:val="24"/>
        </w:rPr>
      </w:pPr>
      <w:r>
        <w:rPr>
          <w:szCs w:val="24"/>
        </w:rPr>
        <w:t>Рассмотрим эти методы подробнее:</w:t>
      </w:r>
    </w:p>
    <w:p w:rsidR="00794CF4" w:rsidRPr="003468DA" w:rsidRDefault="00794CF4" w:rsidP="00D124E0">
      <w:pPr>
        <w:ind w:firstLine="600"/>
        <w:jc w:val="both"/>
        <w:rPr>
          <w:rFonts w:cs="Verdana"/>
          <w:szCs w:val="24"/>
        </w:rPr>
      </w:pPr>
      <w:r w:rsidRPr="003468DA">
        <w:rPr>
          <w:szCs w:val="24"/>
        </w:rPr>
        <w:t>♦</w:t>
      </w:r>
      <w:r w:rsidRPr="003468DA">
        <w:rPr>
          <w:rFonts w:cs="Verdana"/>
          <w:szCs w:val="24"/>
        </w:rPr>
        <w:t xml:space="preserve"> линейный способ: сумма амортизационных отчислений определяется исходя из перв</w:t>
      </w:r>
      <w:r w:rsidRPr="003468DA">
        <w:rPr>
          <w:rFonts w:cs="Verdana"/>
          <w:szCs w:val="24"/>
        </w:rPr>
        <w:t>о</w:t>
      </w:r>
      <w:r w:rsidRPr="003468DA">
        <w:rPr>
          <w:rFonts w:cs="Verdana"/>
          <w:szCs w:val="24"/>
        </w:rPr>
        <w:t>начальной стоимости основных фондов и нормы амортизации, исчисленной исходя из срока полезного использования основных фондов;</w:t>
      </w:r>
    </w:p>
    <w:p w:rsidR="00794CF4" w:rsidRPr="003468DA" w:rsidRDefault="00794CF4" w:rsidP="00D124E0">
      <w:pPr>
        <w:ind w:firstLine="600"/>
        <w:jc w:val="both"/>
        <w:rPr>
          <w:rFonts w:cs="Verdana"/>
          <w:szCs w:val="24"/>
        </w:rPr>
      </w:pPr>
      <w:r w:rsidRPr="003468DA">
        <w:rPr>
          <w:szCs w:val="24"/>
        </w:rPr>
        <w:t>♦</w:t>
      </w:r>
      <w:r w:rsidRPr="003468DA">
        <w:rPr>
          <w:rFonts w:cs="Verdana"/>
          <w:szCs w:val="24"/>
        </w:rPr>
        <w:t xml:space="preserve"> способ уменьшаемого остатка: сумма амортизационных отчислений определяется исх</w:t>
      </w:r>
      <w:r w:rsidRPr="003468DA">
        <w:rPr>
          <w:rFonts w:cs="Verdana"/>
          <w:szCs w:val="24"/>
        </w:rPr>
        <w:t>о</w:t>
      </w:r>
      <w:r w:rsidRPr="003468DA">
        <w:rPr>
          <w:rFonts w:cs="Verdana"/>
          <w:szCs w:val="24"/>
        </w:rPr>
        <w:t xml:space="preserve">дя из остаточной стоимости основных фондов на начало отчетного года и нормы амортизации, </w:t>
      </w:r>
      <w:r w:rsidRPr="003468DA">
        <w:rPr>
          <w:rFonts w:cs="Verdana"/>
          <w:szCs w:val="24"/>
        </w:rPr>
        <w:lastRenderedPageBreak/>
        <w:t>исчисленной исходя из срока полезного использования этих основных фондов и коэффициента не выше 3;</w:t>
      </w:r>
    </w:p>
    <w:p w:rsidR="00794CF4" w:rsidRPr="003468DA" w:rsidRDefault="00794CF4" w:rsidP="00D124E0">
      <w:pPr>
        <w:ind w:firstLine="600"/>
        <w:jc w:val="both"/>
        <w:rPr>
          <w:rFonts w:cs="Verdana"/>
          <w:szCs w:val="24"/>
        </w:rPr>
      </w:pPr>
      <w:r w:rsidRPr="003468DA">
        <w:rPr>
          <w:szCs w:val="24"/>
        </w:rPr>
        <w:t>♦</w:t>
      </w:r>
      <w:r w:rsidRPr="003468DA">
        <w:rPr>
          <w:rFonts w:cs="Verdana"/>
          <w:szCs w:val="24"/>
        </w:rPr>
        <w:t xml:space="preserve"> способ списания стоимости по сумме лет срока полезного использования: сумма амо</w:t>
      </w:r>
      <w:r w:rsidRPr="003468DA">
        <w:rPr>
          <w:rFonts w:cs="Verdana"/>
          <w:szCs w:val="24"/>
        </w:rPr>
        <w:t>р</w:t>
      </w:r>
      <w:r w:rsidRPr="003468DA">
        <w:rPr>
          <w:rFonts w:cs="Verdana"/>
          <w:szCs w:val="24"/>
        </w:rPr>
        <w:t>тизационных отчислений определяется исходя из первоначальной стоимости основных фондов и годового соотношения, где в числителе – число лет, остающихся до конца срока службы об</w:t>
      </w:r>
      <w:r w:rsidRPr="003468DA">
        <w:rPr>
          <w:rFonts w:cs="Verdana"/>
          <w:szCs w:val="24"/>
        </w:rPr>
        <w:t>ъ</w:t>
      </w:r>
      <w:r w:rsidRPr="003468DA">
        <w:rPr>
          <w:rFonts w:cs="Verdana"/>
          <w:szCs w:val="24"/>
        </w:rPr>
        <w:t>екта, а в знаменателе – сумма чисел лет срока службы объекта;</w:t>
      </w:r>
    </w:p>
    <w:p w:rsidR="00794CF4" w:rsidRPr="003468DA" w:rsidRDefault="00794CF4" w:rsidP="00D124E0">
      <w:pPr>
        <w:ind w:firstLine="600"/>
        <w:jc w:val="both"/>
        <w:rPr>
          <w:rFonts w:cs="Verdana"/>
          <w:szCs w:val="24"/>
        </w:rPr>
      </w:pPr>
      <w:r w:rsidRPr="003468DA">
        <w:rPr>
          <w:szCs w:val="24"/>
        </w:rPr>
        <w:t>♦</w:t>
      </w:r>
      <w:r w:rsidRPr="003468DA">
        <w:rPr>
          <w:rFonts w:cs="Verdana"/>
          <w:szCs w:val="24"/>
        </w:rPr>
        <w:t xml:space="preserve"> способ списания стоимости пропорционально объему продукции: начисление аморт</w:t>
      </w:r>
      <w:r w:rsidRPr="003468DA">
        <w:rPr>
          <w:rFonts w:cs="Verdana"/>
          <w:szCs w:val="24"/>
        </w:rPr>
        <w:t>и</w:t>
      </w:r>
      <w:r w:rsidRPr="003468DA">
        <w:rPr>
          <w:rFonts w:cs="Verdana"/>
          <w:szCs w:val="24"/>
        </w:rPr>
        <w:t>зации производится исходя из натурального показателя объема продукции и соотношения пе</w:t>
      </w:r>
      <w:r w:rsidRPr="003468DA">
        <w:rPr>
          <w:rFonts w:cs="Verdana"/>
          <w:szCs w:val="24"/>
        </w:rPr>
        <w:t>р</w:t>
      </w:r>
      <w:r w:rsidRPr="003468DA">
        <w:rPr>
          <w:rFonts w:cs="Verdana"/>
          <w:szCs w:val="24"/>
        </w:rPr>
        <w:t>воначальной стоимости основных фондов и предполагаемого объема продукции (работ) за весь период.</w:t>
      </w:r>
    </w:p>
    <w:p w:rsidR="00794CF4" w:rsidRPr="003468DA" w:rsidRDefault="00794CF4" w:rsidP="00D124E0">
      <w:pPr>
        <w:ind w:firstLine="600"/>
        <w:jc w:val="both"/>
        <w:rPr>
          <w:rFonts w:cs="Verdana"/>
          <w:szCs w:val="24"/>
        </w:rPr>
      </w:pPr>
      <w:r w:rsidRPr="003468DA">
        <w:rPr>
          <w:rFonts w:cs="Verdana"/>
          <w:szCs w:val="24"/>
        </w:rPr>
        <w:t>Амортизация не начисляется:</w:t>
      </w:r>
    </w:p>
    <w:p w:rsidR="00794CF4" w:rsidRPr="003468DA" w:rsidRDefault="00794CF4" w:rsidP="00D124E0">
      <w:pPr>
        <w:ind w:firstLine="600"/>
        <w:jc w:val="both"/>
        <w:rPr>
          <w:rFonts w:cs="Verdana"/>
          <w:szCs w:val="24"/>
        </w:rPr>
      </w:pPr>
      <w:r w:rsidRPr="003468DA">
        <w:rPr>
          <w:szCs w:val="24"/>
        </w:rPr>
        <w:t>♦</w:t>
      </w:r>
      <w:r w:rsidRPr="003468DA">
        <w:rPr>
          <w:rFonts w:cs="Verdana"/>
          <w:szCs w:val="24"/>
        </w:rPr>
        <w:t xml:space="preserve"> по объектам жилищного фонда;</w:t>
      </w:r>
    </w:p>
    <w:p w:rsidR="00794CF4" w:rsidRPr="003468DA" w:rsidRDefault="00794CF4" w:rsidP="00D124E0">
      <w:pPr>
        <w:ind w:firstLine="600"/>
        <w:jc w:val="both"/>
        <w:rPr>
          <w:rFonts w:cs="Verdana"/>
          <w:szCs w:val="24"/>
        </w:rPr>
      </w:pPr>
      <w:r w:rsidRPr="003468DA">
        <w:rPr>
          <w:szCs w:val="24"/>
        </w:rPr>
        <w:t>♦</w:t>
      </w:r>
      <w:r w:rsidRPr="003468DA">
        <w:rPr>
          <w:rFonts w:cs="Verdana"/>
          <w:szCs w:val="24"/>
        </w:rPr>
        <w:t xml:space="preserve"> по объектам основных средств, используемым для реализации законодательства РФ о мобилизации;</w:t>
      </w:r>
    </w:p>
    <w:p w:rsidR="00794CF4" w:rsidRPr="003468DA" w:rsidRDefault="00794CF4" w:rsidP="00D124E0">
      <w:pPr>
        <w:ind w:firstLine="600"/>
        <w:jc w:val="both"/>
        <w:rPr>
          <w:rFonts w:cs="Verdana"/>
          <w:szCs w:val="24"/>
        </w:rPr>
      </w:pPr>
      <w:r w:rsidRPr="003468DA">
        <w:rPr>
          <w:szCs w:val="24"/>
        </w:rPr>
        <w:t>♦</w:t>
      </w:r>
      <w:r w:rsidRPr="003468DA">
        <w:rPr>
          <w:rFonts w:cs="Verdana"/>
          <w:szCs w:val="24"/>
        </w:rPr>
        <w:t xml:space="preserve"> по объектам основных средств некоммерческих организаций;</w:t>
      </w:r>
    </w:p>
    <w:p w:rsidR="00794CF4" w:rsidRPr="003468DA" w:rsidRDefault="00794CF4" w:rsidP="00D124E0">
      <w:pPr>
        <w:ind w:firstLine="600"/>
        <w:jc w:val="both"/>
        <w:rPr>
          <w:rFonts w:cs="Verdana"/>
          <w:szCs w:val="24"/>
        </w:rPr>
      </w:pPr>
      <w:r w:rsidRPr="003468DA">
        <w:rPr>
          <w:szCs w:val="24"/>
        </w:rPr>
        <w:t>♦</w:t>
      </w:r>
      <w:r w:rsidRPr="003468DA">
        <w:rPr>
          <w:rFonts w:cs="Verdana"/>
          <w:szCs w:val="24"/>
        </w:rPr>
        <w:t xml:space="preserve"> по объектам основных средств, потребительские свойства которых с течением времени не изменяются.</w:t>
      </w:r>
    </w:p>
    <w:p w:rsidR="00794CF4" w:rsidRPr="003468DA" w:rsidRDefault="00794CF4" w:rsidP="00D124E0">
      <w:pPr>
        <w:ind w:firstLine="600"/>
        <w:jc w:val="both"/>
        <w:rPr>
          <w:rFonts w:cs="Verdana"/>
          <w:szCs w:val="24"/>
        </w:rPr>
      </w:pPr>
      <w:r w:rsidRPr="003468DA">
        <w:rPr>
          <w:rFonts w:cs="Verdana"/>
          <w:szCs w:val="24"/>
        </w:rPr>
        <w:t>При выборе способа начисления амортизации инвестор руководствуется желанием ве</w:t>
      </w:r>
      <w:r w:rsidRPr="003468DA">
        <w:rPr>
          <w:rFonts w:cs="Verdana"/>
          <w:szCs w:val="24"/>
        </w:rPr>
        <w:t>р</w:t>
      </w:r>
      <w:r w:rsidRPr="003468DA">
        <w:rPr>
          <w:rFonts w:cs="Verdana"/>
          <w:szCs w:val="24"/>
        </w:rPr>
        <w:t>нуть вложения в основные средства в самый короткий срок, так как все амортизационные о</w:t>
      </w:r>
      <w:r w:rsidRPr="003468DA">
        <w:rPr>
          <w:rFonts w:cs="Verdana"/>
          <w:szCs w:val="24"/>
        </w:rPr>
        <w:t>т</w:t>
      </w:r>
      <w:r w:rsidRPr="003468DA">
        <w:rPr>
          <w:rFonts w:cs="Verdana"/>
          <w:szCs w:val="24"/>
        </w:rPr>
        <w:t>числения включаются в себестоимость продукции (работ, услуг) и возмещаются из выручки от продажи товаров.</w:t>
      </w:r>
    </w:p>
    <w:p w:rsidR="00794CF4" w:rsidRPr="003468DA" w:rsidRDefault="00794CF4" w:rsidP="00D124E0">
      <w:pPr>
        <w:ind w:firstLine="600"/>
        <w:jc w:val="both"/>
        <w:rPr>
          <w:rFonts w:cs="Verdana"/>
          <w:szCs w:val="24"/>
        </w:rPr>
      </w:pPr>
      <w:r w:rsidRPr="003468DA">
        <w:rPr>
          <w:rFonts w:cs="Verdana"/>
          <w:szCs w:val="24"/>
        </w:rPr>
        <w:t>Следовательно, амортизационные отчисления, с одной стороны, являются элементом т</w:t>
      </w:r>
      <w:r w:rsidRPr="003468DA">
        <w:rPr>
          <w:rFonts w:cs="Verdana"/>
          <w:szCs w:val="24"/>
        </w:rPr>
        <w:t>е</w:t>
      </w:r>
      <w:r w:rsidRPr="003468DA">
        <w:rPr>
          <w:rFonts w:cs="Verdana"/>
          <w:szCs w:val="24"/>
        </w:rPr>
        <w:t xml:space="preserve">кущих эксплуатационных затрат и участвуют в формировании прибыли </w:t>
      </w:r>
      <w:r w:rsidR="00383B7C">
        <w:rPr>
          <w:rFonts w:cs="Verdana"/>
          <w:szCs w:val="24"/>
        </w:rPr>
        <w:t>корпорации</w:t>
      </w:r>
      <w:r w:rsidRPr="003468DA">
        <w:rPr>
          <w:rFonts w:cs="Verdana"/>
          <w:szCs w:val="24"/>
        </w:rPr>
        <w:t>, а с другой – выступают налоговыми вычетами, позволяющими исключить из налогооблагаемой базы о</w:t>
      </w:r>
      <w:r w:rsidRPr="003468DA">
        <w:rPr>
          <w:rFonts w:cs="Verdana"/>
          <w:szCs w:val="24"/>
        </w:rPr>
        <w:t>п</w:t>
      </w:r>
      <w:r w:rsidRPr="003468DA">
        <w:rPr>
          <w:rFonts w:cs="Verdana"/>
          <w:szCs w:val="24"/>
        </w:rPr>
        <w:t>ределенную часть доходов предприятия. Начисление амортизации приостанавливается на п</w:t>
      </w:r>
      <w:r w:rsidRPr="003468DA">
        <w:rPr>
          <w:rFonts w:cs="Verdana"/>
          <w:szCs w:val="24"/>
        </w:rPr>
        <w:t>е</w:t>
      </w:r>
      <w:r w:rsidRPr="003468DA">
        <w:rPr>
          <w:rFonts w:cs="Verdana"/>
          <w:szCs w:val="24"/>
        </w:rPr>
        <w:t>риод восстановления объектов основных средств продолжительностью более одного года. Амортизационные отчисления по основным средствам показываются в учете того отчетного периода, к которому они относятся, и начисляются независимо от финансовых результатов де</w:t>
      </w:r>
      <w:r w:rsidRPr="003468DA">
        <w:rPr>
          <w:rFonts w:cs="Verdana"/>
          <w:szCs w:val="24"/>
        </w:rPr>
        <w:t>я</w:t>
      </w:r>
      <w:r w:rsidRPr="003468DA">
        <w:rPr>
          <w:rFonts w:cs="Verdana"/>
          <w:szCs w:val="24"/>
        </w:rPr>
        <w:t>тельности предприятия в данном периоде.</w:t>
      </w:r>
    </w:p>
    <w:p w:rsidR="00794CF4" w:rsidRPr="003468DA" w:rsidRDefault="00794CF4" w:rsidP="00D124E0">
      <w:pPr>
        <w:ind w:firstLine="600"/>
        <w:jc w:val="both"/>
        <w:rPr>
          <w:rFonts w:cs="Verdana"/>
          <w:szCs w:val="24"/>
        </w:rPr>
      </w:pPr>
      <w:r w:rsidRPr="003468DA">
        <w:rPr>
          <w:rFonts w:cs="Verdana"/>
          <w:szCs w:val="24"/>
        </w:rPr>
        <w:t>Амортизационные отчисления являются объектом финансового планирования, т. е. вкл</w:t>
      </w:r>
      <w:r w:rsidRPr="003468DA">
        <w:rPr>
          <w:rFonts w:cs="Verdana"/>
          <w:szCs w:val="24"/>
        </w:rPr>
        <w:t>ю</w:t>
      </w:r>
      <w:r w:rsidRPr="003468DA">
        <w:rPr>
          <w:rFonts w:cs="Verdana"/>
          <w:szCs w:val="24"/>
        </w:rPr>
        <w:t>чаются в доходный раздел финансового плана (бюджета доходов и расходов) предприятия. Для определения суммы этих отчислений можно пользоваться как методами прямого счета, так и аналитическим методом. При использовании прямого</w:t>
      </w:r>
      <w:r w:rsidR="00AE436D">
        <w:rPr>
          <w:rFonts w:cs="Verdana"/>
          <w:szCs w:val="24"/>
        </w:rPr>
        <w:t xml:space="preserve"> (линейного)</w:t>
      </w:r>
      <w:r w:rsidRPr="003468DA">
        <w:rPr>
          <w:rFonts w:cs="Verdana"/>
          <w:szCs w:val="24"/>
        </w:rPr>
        <w:t xml:space="preserve"> метода расчета сумма амо</w:t>
      </w:r>
      <w:r w:rsidRPr="003468DA">
        <w:rPr>
          <w:rFonts w:cs="Verdana"/>
          <w:szCs w:val="24"/>
        </w:rPr>
        <w:t>р</w:t>
      </w:r>
      <w:r w:rsidRPr="003468DA">
        <w:rPr>
          <w:rFonts w:cs="Verdana"/>
          <w:szCs w:val="24"/>
        </w:rPr>
        <w:t>тизационных отчислений (А) устанавливается по формуле:</w:t>
      </w:r>
    </w:p>
    <w:p w:rsidR="00794CF4" w:rsidRPr="003468DA" w:rsidRDefault="00856986" w:rsidP="00D124E0">
      <w:pPr>
        <w:ind w:firstLine="600"/>
        <w:jc w:val="both"/>
        <w:rPr>
          <w:rFonts w:cs="Verdana"/>
          <w:szCs w:val="24"/>
        </w:rPr>
      </w:pPr>
      <w:r>
        <w:rPr>
          <w:rFonts w:cs="Verdana"/>
          <w:noProof/>
          <w:szCs w:val="24"/>
        </w:rPr>
        <w:drawing>
          <wp:inline distT="0" distB="0" distL="0" distR="0">
            <wp:extent cx="1390650" cy="400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400050"/>
                    </a:xfrm>
                    <a:prstGeom prst="rect">
                      <a:avLst/>
                    </a:prstGeom>
                    <a:noFill/>
                    <a:ln>
                      <a:noFill/>
                    </a:ln>
                  </pic:spPr>
                </pic:pic>
              </a:graphicData>
            </a:graphic>
          </wp:inline>
        </w:drawing>
      </w:r>
    </w:p>
    <w:p w:rsidR="00794CF4" w:rsidRPr="003468DA" w:rsidRDefault="00794CF4" w:rsidP="00D124E0">
      <w:pPr>
        <w:ind w:firstLine="600"/>
        <w:jc w:val="both"/>
        <w:rPr>
          <w:rFonts w:cs="Verdana"/>
          <w:szCs w:val="24"/>
        </w:rPr>
      </w:pPr>
    </w:p>
    <w:p w:rsidR="00D124E0" w:rsidRPr="003468DA" w:rsidRDefault="00794CF4" w:rsidP="00D124E0">
      <w:pPr>
        <w:ind w:firstLine="600"/>
        <w:jc w:val="both"/>
        <w:rPr>
          <w:rFonts w:cs="Verdana"/>
          <w:szCs w:val="24"/>
        </w:rPr>
      </w:pPr>
      <w:r w:rsidRPr="003468DA">
        <w:rPr>
          <w:rFonts w:cs="Verdana"/>
          <w:szCs w:val="24"/>
        </w:rPr>
        <w:t xml:space="preserve">где </w:t>
      </w:r>
      <w:r w:rsidRPr="003468DA">
        <w:rPr>
          <w:rFonts w:cs="Verdana"/>
          <w:i/>
          <w:iCs/>
          <w:szCs w:val="24"/>
        </w:rPr>
        <w:t>СБ</w:t>
      </w:r>
      <w:r w:rsidRPr="003468DA">
        <w:rPr>
          <w:rFonts w:cs="Verdana"/>
          <w:i/>
          <w:iCs/>
          <w:szCs w:val="24"/>
          <w:vertAlign w:val="subscript"/>
        </w:rPr>
        <w:t>i</w:t>
      </w:r>
      <w:r w:rsidRPr="003468DA">
        <w:rPr>
          <w:rFonts w:cs="Verdana"/>
          <w:szCs w:val="24"/>
        </w:rPr>
        <w:t xml:space="preserve"> – балансовая стоимость i</w:t>
      </w:r>
      <w:r w:rsidRPr="003468DA">
        <w:rPr>
          <w:rFonts w:cs="Verdana"/>
          <w:szCs w:val="24"/>
        </w:rPr>
        <w:noBreakHyphen/>
        <w:t xml:space="preserve">ro объекта (или их группы), тыс. руб.; </w:t>
      </w:r>
    </w:p>
    <w:p w:rsidR="00D124E0" w:rsidRPr="003468DA" w:rsidRDefault="00794CF4" w:rsidP="00D124E0">
      <w:pPr>
        <w:ind w:firstLine="600"/>
        <w:jc w:val="both"/>
        <w:rPr>
          <w:rFonts w:cs="Verdana"/>
          <w:szCs w:val="24"/>
        </w:rPr>
      </w:pPr>
      <w:r w:rsidRPr="003468DA">
        <w:rPr>
          <w:rFonts w:cs="Verdana"/>
          <w:i/>
          <w:iCs/>
          <w:szCs w:val="24"/>
        </w:rPr>
        <w:t>H</w:t>
      </w:r>
      <w:r w:rsidRPr="003468DA">
        <w:rPr>
          <w:rFonts w:cs="Verdana"/>
          <w:i/>
          <w:iCs/>
          <w:szCs w:val="24"/>
          <w:vertAlign w:val="subscript"/>
        </w:rPr>
        <w:t xml:space="preserve">j </w:t>
      </w:r>
      <w:r w:rsidRPr="003468DA">
        <w:rPr>
          <w:rFonts w:cs="Verdana"/>
          <w:szCs w:val="24"/>
        </w:rPr>
        <w:t>– норма амортизации по объекту i</w:t>
      </w:r>
      <w:r w:rsidRPr="003468DA">
        <w:rPr>
          <w:rFonts w:cs="Verdana"/>
          <w:szCs w:val="24"/>
        </w:rPr>
        <w:noBreakHyphen/>
        <w:t xml:space="preserve">ro вида, %; </w:t>
      </w:r>
    </w:p>
    <w:p w:rsidR="00794CF4" w:rsidRPr="003468DA" w:rsidRDefault="00794CF4" w:rsidP="00D124E0">
      <w:pPr>
        <w:ind w:firstLine="600"/>
        <w:jc w:val="both"/>
        <w:rPr>
          <w:rFonts w:cs="Verdana"/>
          <w:szCs w:val="24"/>
        </w:rPr>
      </w:pPr>
      <w:r w:rsidRPr="003468DA">
        <w:rPr>
          <w:rFonts w:cs="Verdana"/>
          <w:i/>
          <w:iCs/>
          <w:szCs w:val="24"/>
        </w:rPr>
        <w:t xml:space="preserve">п </w:t>
      </w:r>
      <w:r w:rsidRPr="003468DA">
        <w:rPr>
          <w:rFonts w:cs="Verdana"/>
          <w:szCs w:val="24"/>
        </w:rPr>
        <w:t>– количество объектов (или их групп), по которым начисляется амортизация (</w:t>
      </w:r>
      <w:r w:rsidRPr="003468DA">
        <w:rPr>
          <w:rFonts w:cs="Verdana"/>
          <w:i/>
          <w:iCs/>
          <w:szCs w:val="24"/>
        </w:rPr>
        <w:t>i</w:t>
      </w:r>
      <w:r w:rsidRPr="003468DA">
        <w:rPr>
          <w:rFonts w:cs="Verdana"/>
          <w:szCs w:val="24"/>
        </w:rPr>
        <w:t xml:space="preserve"> = 1, 2, 3, п).</w:t>
      </w:r>
    </w:p>
    <w:p w:rsidR="00794CF4" w:rsidRPr="003468DA" w:rsidRDefault="00794CF4" w:rsidP="00D124E0">
      <w:pPr>
        <w:ind w:firstLine="600"/>
        <w:jc w:val="both"/>
        <w:rPr>
          <w:rFonts w:cs="Verdana"/>
          <w:szCs w:val="24"/>
        </w:rPr>
      </w:pPr>
      <w:r w:rsidRPr="003468DA">
        <w:rPr>
          <w:rFonts w:cs="Verdana"/>
          <w:szCs w:val="24"/>
        </w:rPr>
        <w:t xml:space="preserve">При использовании аналитического метода </w:t>
      </w:r>
      <w:r w:rsidR="00AE436D">
        <w:rPr>
          <w:rFonts w:cs="Verdana"/>
          <w:szCs w:val="24"/>
        </w:rPr>
        <w:t>сначала</w:t>
      </w:r>
      <w:r w:rsidRPr="003468DA">
        <w:rPr>
          <w:rFonts w:cs="Verdana"/>
          <w:szCs w:val="24"/>
        </w:rPr>
        <w:t xml:space="preserve"> исчисляется средняя стоимость амо</w:t>
      </w:r>
      <w:r w:rsidRPr="003468DA">
        <w:rPr>
          <w:rFonts w:cs="Verdana"/>
          <w:szCs w:val="24"/>
        </w:rPr>
        <w:t>р</w:t>
      </w:r>
      <w:r w:rsidRPr="003468DA">
        <w:rPr>
          <w:rFonts w:cs="Verdana"/>
          <w:szCs w:val="24"/>
        </w:rPr>
        <w:t>тизируемых основных фондов на планируемый год (С</w:t>
      </w:r>
      <w:r w:rsidRPr="003468DA">
        <w:rPr>
          <w:rFonts w:cs="Verdana"/>
          <w:szCs w:val="24"/>
          <w:vertAlign w:val="subscript"/>
        </w:rPr>
        <w:t>ос</w:t>
      </w:r>
      <w:r w:rsidRPr="003468DA">
        <w:rPr>
          <w:rFonts w:cs="Verdana"/>
          <w:szCs w:val="24"/>
        </w:rPr>
        <w:t>) по формуле:</w:t>
      </w:r>
    </w:p>
    <w:p w:rsidR="00794CF4" w:rsidRPr="003468DA" w:rsidRDefault="00794CF4" w:rsidP="00D124E0">
      <w:pPr>
        <w:ind w:firstLine="600"/>
        <w:jc w:val="both"/>
        <w:rPr>
          <w:rFonts w:cs="Verdana"/>
          <w:szCs w:val="24"/>
        </w:rPr>
      </w:pPr>
      <w:r w:rsidRPr="003468DA">
        <w:rPr>
          <w:rFonts w:cs="Verdana"/>
          <w:i/>
          <w:iCs/>
          <w:szCs w:val="24"/>
        </w:rPr>
        <w:t>С</w:t>
      </w:r>
      <w:r w:rsidRPr="003468DA">
        <w:rPr>
          <w:rFonts w:cs="Verdana"/>
          <w:i/>
          <w:iCs/>
          <w:szCs w:val="24"/>
          <w:vertAlign w:val="subscript"/>
        </w:rPr>
        <w:t>ос</w:t>
      </w:r>
      <w:r w:rsidRPr="003468DA">
        <w:rPr>
          <w:rFonts w:cs="Verdana"/>
          <w:szCs w:val="24"/>
        </w:rPr>
        <w:t xml:space="preserve"> = </w:t>
      </w:r>
      <w:r w:rsidRPr="003468DA">
        <w:rPr>
          <w:rFonts w:cs="Verdana"/>
          <w:i/>
          <w:iCs/>
          <w:szCs w:val="24"/>
        </w:rPr>
        <w:t xml:space="preserve">СБ </w:t>
      </w:r>
      <w:r w:rsidRPr="003468DA">
        <w:rPr>
          <w:rFonts w:cs="Verdana"/>
          <w:szCs w:val="24"/>
        </w:rPr>
        <w:t xml:space="preserve">+ </w:t>
      </w:r>
      <w:r w:rsidRPr="003468DA">
        <w:rPr>
          <w:rFonts w:cs="Verdana"/>
          <w:i/>
          <w:iCs/>
          <w:szCs w:val="24"/>
        </w:rPr>
        <w:t xml:space="preserve">В×К/12 – </w:t>
      </w:r>
      <w:r w:rsidRPr="003468DA">
        <w:rPr>
          <w:rFonts w:cs="Verdana"/>
          <w:szCs w:val="24"/>
        </w:rPr>
        <w:t>В</w:t>
      </w:r>
      <w:r w:rsidRPr="003468DA">
        <w:rPr>
          <w:rFonts w:cs="Verdana"/>
          <w:szCs w:val="24"/>
          <w:vertAlign w:val="subscript"/>
        </w:rPr>
        <w:t>1</w:t>
      </w:r>
      <w:r w:rsidRPr="003468DA">
        <w:rPr>
          <w:rFonts w:cs="Verdana"/>
          <w:szCs w:val="24"/>
        </w:rPr>
        <w:t>×(12 – К)/12,</w:t>
      </w:r>
    </w:p>
    <w:p w:rsidR="00D124E0" w:rsidRPr="003468DA" w:rsidRDefault="00794CF4" w:rsidP="00D124E0">
      <w:pPr>
        <w:ind w:firstLine="600"/>
        <w:jc w:val="both"/>
        <w:rPr>
          <w:rFonts w:cs="Verdana"/>
          <w:szCs w:val="24"/>
        </w:rPr>
      </w:pPr>
      <w:r w:rsidRPr="003468DA">
        <w:rPr>
          <w:rFonts w:cs="Verdana"/>
          <w:szCs w:val="24"/>
        </w:rPr>
        <w:t>где СБ – балансовая стоимость основных средств предприятия на начало расчетного п</w:t>
      </w:r>
      <w:r w:rsidRPr="003468DA">
        <w:rPr>
          <w:rFonts w:cs="Verdana"/>
          <w:szCs w:val="24"/>
        </w:rPr>
        <w:t>е</w:t>
      </w:r>
      <w:r w:rsidRPr="003468DA">
        <w:rPr>
          <w:rFonts w:cs="Verdana"/>
          <w:szCs w:val="24"/>
        </w:rPr>
        <w:t xml:space="preserve">риода; </w:t>
      </w:r>
    </w:p>
    <w:p w:rsidR="00D124E0" w:rsidRPr="003468DA" w:rsidRDefault="00794CF4" w:rsidP="00D124E0">
      <w:pPr>
        <w:ind w:firstLine="600"/>
        <w:jc w:val="both"/>
        <w:rPr>
          <w:rFonts w:cs="Verdana"/>
          <w:szCs w:val="24"/>
        </w:rPr>
      </w:pPr>
      <w:r w:rsidRPr="003468DA">
        <w:rPr>
          <w:rFonts w:cs="Verdana"/>
          <w:i/>
          <w:iCs/>
          <w:szCs w:val="24"/>
        </w:rPr>
        <w:t xml:space="preserve">В </w:t>
      </w:r>
      <w:r w:rsidRPr="003468DA">
        <w:rPr>
          <w:rFonts w:cs="Verdana"/>
          <w:szCs w:val="24"/>
        </w:rPr>
        <w:t xml:space="preserve">– стоимость вводимых в эксплуатацию основных средств в планируемом периоде; </w:t>
      </w:r>
    </w:p>
    <w:p w:rsidR="00D124E0" w:rsidRPr="003468DA" w:rsidRDefault="00794CF4" w:rsidP="00D124E0">
      <w:pPr>
        <w:ind w:firstLine="600"/>
        <w:jc w:val="both"/>
        <w:rPr>
          <w:rFonts w:cs="Verdana"/>
          <w:szCs w:val="24"/>
        </w:rPr>
      </w:pPr>
      <w:r w:rsidRPr="003468DA">
        <w:rPr>
          <w:rFonts w:cs="Verdana"/>
          <w:i/>
          <w:iCs/>
          <w:szCs w:val="24"/>
        </w:rPr>
        <w:t>В</w:t>
      </w:r>
      <w:r w:rsidRPr="003468DA">
        <w:rPr>
          <w:rFonts w:cs="Verdana"/>
          <w:i/>
          <w:iCs/>
          <w:szCs w:val="24"/>
          <w:vertAlign w:val="subscript"/>
        </w:rPr>
        <w:t>1</w:t>
      </w:r>
      <w:r w:rsidRPr="003468DA">
        <w:rPr>
          <w:rFonts w:cs="Verdana"/>
          <w:szCs w:val="24"/>
        </w:rPr>
        <w:t xml:space="preserve"> – стоимость выбывающих из эксплуатации основных средств в планируемом периоде; </w:t>
      </w:r>
    </w:p>
    <w:p w:rsidR="00D124E0" w:rsidRPr="003468DA" w:rsidRDefault="00794CF4" w:rsidP="00D124E0">
      <w:pPr>
        <w:ind w:firstLine="600"/>
        <w:jc w:val="both"/>
        <w:rPr>
          <w:rFonts w:cs="Verdana"/>
          <w:szCs w:val="24"/>
        </w:rPr>
      </w:pPr>
      <w:r w:rsidRPr="003468DA">
        <w:rPr>
          <w:rFonts w:cs="Verdana"/>
          <w:i/>
          <w:iCs/>
          <w:szCs w:val="24"/>
        </w:rPr>
        <w:t xml:space="preserve">К </w:t>
      </w:r>
      <w:r w:rsidRPr="003468DA">
        <w:rPr>
          <w:rFonts w:cs="Verdana"/>
          <w:szCs w:val="24"/>
        </w:rPr>
        <w:t>– число полных месяцев функционирования основных средств в планируемом периоде;</w:t>
      </w:r>
    </w:p>
    <w:p w:rsidR="00794CF4" w:rsidRPr="003468DA" w:rsidRDefault="00794CF4" w:rsidP="00D124E0">
      <w:pPr>
        <w:ind w:firstLine="600"/>
        <w:jc w:val="both"/>
        <w:rPr>
          <w:rFonts w:cs="Verdana"/>
          <w:szCs w:val="24"/>
        </w:rPr>
      </w:pPr>
      <w:r w:rsidRPr="003468DA">
        <w:rPr>
          <w:rFonts w:cs="Verdana"/>
          <w:szCs w:val="24"/>
        </w:rPr>
        <w:t xml:space="preserve"> 12 – </w:t>
      </w:r>
      <w:r w:rsidRPr="003468DA">
        <w:rPr>
          <w:rFonts w:cs="Verdana"/>
          <w:i/>
          <w:iCs/>
          <w:szCs w:val="24"/>
        </w:rPr>
        <w:t xml:space="preserve">К – </w:t>
      </w:r>
      <w:r w:rsidRPr="003468DA">
        <w:rPr>
          <w:rFonts w:cs="Verdana"/>
          <w:szCs w:val="24"/>
        </w:rPr>
        <w:t>число месяцев, остающихся до конца года после выбытия основных средств.</w:t>
      </w:r>
    </w:p>
    <w:p w:rsidR="00794CF4" w:rsidRPr="003468DA" w:rsidRDefault="00794CF4" w:rsidP="00D124E0">
      <w:pPr>
        <w:ind w:firstLine="600"/>
        <w:jc w:val="both"/>
        <w:rPr>
          <w:rFonts w:cs="Verdana"/>
          <w:szCs w:val="24"/>
        </w:rPr>
      </w:pPr>
      <w:r w:rsidRPr="003468DA">
        <w:rPr>
          <w:rFonts w:cs="Verdana"/>
          <w:szCs w:val="24"/>
        </w:rPr>
        <w:lastRenderedPageBreak/>
        <w:t xml:space="preserve">Среднюю стоимость основных средств, амортизируемых в плановом году, умножают на среднюю фактическую норму амортизации </w:t>
      </w:r>
      <w:r w:rsidRPr="003468DA">
        <w:rPr>
          <w:rFonts w:cs="Verdana"/>
          <w:i/>
          <w:iCs/>
          <w:szCs w:val="24"/>
        </w:rPr>
        <w:t>(Н</w:t>
      </w:r>
      <w:r w:rsidRPr="003468DA">
        <w:rPr>
          <w:rFonts w:cs="Verdana"/>
          <w:i/>
          <w:iCs/>
          <w:szCs w:val="24"/>
          <w:vertAlign w:val="subscript"/>
        </w:rPr>
        <w:t>ф</w:t>
      </w:r>
      <w:r w:rsidRPr="003468DA">
        <w:rPr>
          <w:rFonts w:cs="Verdana"/>
          <w:i/>
          <w:iCs/>
          <w:szCs w:val="24"/>
        </w:rPr>
        <w:t xml:space="preserve">), </w:t>
      </w:r>
      <w:r w:rsidRPr="003468DA">
        <w:rPr>
          <w:rFonts w:cs="Verdana"/>
          <w:szCs w:val="24"/>
        </w:rPr>
        <w:t>которая сложилась по отчету предприятия за базовый год:</w:t>
      </w:r>
    </w:p>
    <w:p w:rsidR="00794CF4" w:rsidRPr="003468DA" w:rsidRDefault="00794CF4" w:rsidP="00D124E0">
      <w:pPr>
        <w:ind w:firstLine="600"/>
        <w:jc w:val="both"/>
        <w:rPr>
          <w:rFonts w:cs="Verdana"/>
          <w:szCs w:val="24"/>
        </w:rPr>
      </w:pPr>
      <w:r w:rsidRPr="003468DA">
        <w:rPr>
          <w:rFonts w:cs="Verdana"/>
          <w:i/>
          <w:iCs/>
          <w:szCs w:val="24"/>
        </w:rPr>
        <w:t xml:space="preserve">А </w:t>
      </w:r>
      <w:r w:rsidRPr="003468DA">
        <w:rPr>
          <w:rFonts w:cs="Verdana"/>
          <w:szCs w:val="24"/>
        </w:rPr>
        <w:t xml:space="preserve">= </w:t>
      </w:r>
      <w:r w:rsidRPr="003468DA">
        <w:rPr>
          <w:rFonts w:cs="Verdana"/>
          <w:i/>
          <w:iCs/>
          <w:szCs w:val="24"/>
        </w:rPr>
        <w:t>С</w:t>
      </w:r>
      <w:r w:rsidRPr="003468DA">
        <w:rPr>
          <w:rFonts w:cs="Verdana"/>
          <w:i/>
          <w:iCs/>
          <w:szCs w:val="24"/>
          <w:vertAlign w:val="subscript"/>
        </w:rPr>
        <w:t>ос</w:t>
      </w:r>
      <w:r w:rsidRPr="003468DA">
        <w:rPr>
          <w:rFonts w:cs="Verdana"/>
          <w:i/>
          <w:iCs/>
          <w:szCs w:val="24"/>
        </w:rPr>
        <w:t> </w:t>
      </w:r>
      <w:r w:rsidRPr="003468DA">
        <w:rPr>
          <w:rFonts w:cs="Verdana"/>
          <w:szCs w:val="24"/>
        </w:rPr>
        <w:t xml:space="preserve">× </w:t>
      </w:r>
      <w:r w:rsidRPr="003468DA">
        <w:rPr>
          <w:rFonts w:cs="Verdana"/>
          <w:i/>
          <w:iCs/>
          <w:szCs w:val="24"/>
        </w:rPr>
        <w:t>Н</w:t>
      </w:r>
      <w:r w:rsidRPr="003468DA">
        <w:rPr>
          <w:rFonts w:cs="Verdana"/>
          <w:i/>
          <w:iCs/>
          <w:szCs w:val="24"/>
          <w:vertAlign w:val="subscript"/>
        </w:rPr>
        <w:t>ф</w:t>
      </w:r>
      <w:r w:rsidRPr="003468DA">
        <w:rPr>
          <w:rFonts w:cs="Verdana"/>
          <w:i/>
          <w:iCs/>
          <w:szCs w:val="24"/>
        </w:rPr>
        <w:t xml:space="preserve"> </w:t>
      </w:r>
      <w:r w:rsidRPr="003468DA">
        <w:rPr>
          <w:rFonts w:cs="Verdana"/>
          <w:szCs w:val="24"/>
        </w:rPr>
        <w:t>/100.</w:t>
      </w:r>
    </w:p>
    <w:p w:rsidR="00794CF4" w:rsidRDefault="00794CF4" w:rsidP="00D124E0">
      <w:pPr>
        <w:ind w:firstLine="600"/>
        <w:jc w:val="both"/>
        <w:rPr>
          <w:rFonts w:cs="Verdana"/>
          <w:szCs w:val="24"/>
        </w:rPr>
      </w:pPr>
      <w:r w:rsidRPr="003468DA">
        <w:rPr>
          <w:rFonts w:cs="Verdana"/>
          <w:szCs w:val="24"/>
        </w:rPr>
        <w:t>Определенную расчетным путем сумму амортизационных отчислений включают в бю</w:t>
      </w:r>
      <w:r w:rsidRPr="003468DA">
        <w:rPr>
          <w:rFonts w:cs="Verdana"/>
          <w:szCs w:val="24"/>
        </w:rPr>
        <w:t>д</w:t>
      </w:r>
      <w:r w:rsidRPr="003468DA">
        <w:rPr>
          <w:rFonts w:cs="Verdana"/>
          <w:szCs w:val="24"/>
        </w:rPr>
        <w:t>жет доходов и расходов предприятия на предстоящий год. Аналитический метод расчета (в о</w:t>
      </w:r>
      <w:r w:rsidRPr="003468DA">
        <w:rPr>
          <w:rFonts w:cs="Verdana"/>
          <w:szCs w:val="24"/>
        </w:rPr>
        <w:t>т</w:t>
      </w:r>
      <w:r w:rsidRPr="003468DA">
        <w:rPr>
          <w:rFonts w:cs="Verdana"/>
          <w:szCs w:val="24"/>
        </w:rPr>
        <w:t>личие от метода прямого счета) более прост в использовании, но дает менее точный результат, так как расчет ведется не по каждому инвентарному объекту, а по всем основным средствам предприятия.</w:t>
      </w:r>
    </w:p>
    <w:p w:rsidR="00AE436D" w:rsidRDefault="00AE436D" w:rsidP="00D124E0">
      <w:pPr>
        <w:ind w:firstLine="600"/>
        <w:jc w:val="both"/>
        <w:rPr>
          <w:rFonts w:cs="Verdana"/>
          <w:szCs w:val="24"/>
        </w:rPr>
      </w:pPr>
      <w:r>
        <w:rPr>
          <w:rFonts w:cs="Verdana"/>
          <w:szCs w:val="24"/>
        </w:rPr>
        <w:t>Таким образом, существует множество возможных источников инвестиций для развития корпорации. С ними необходимо грамотно работать, учитывая их цену и рассчитывая их вел</w:t>
      </w:r>
      <w:r>
        <w:rPr>
          <w:rFonts w:cs="Verdana"/>
          <w:szCs w:val="24"/>
        </w:rPr>
        <w:t>и</w:t>
      </w:r>
      <w:r>
        <w:rPr>
          <w:rFonts w:cs="Verdana"/>
          <w:szCs w:val="24"/>
        </w:rPr>
        <w:t>чину, которую можно использовать в бюджетах капиталовложений по тому или иному напра</w:t>
      </w:r>
      <w:r>
        <w:rPr>
          <w:rFonts w:cs="Verdana"/>
          <w:szCs w:val="24"/>
        </w:rPr>
        <w:t>в</w:t>
      </w:r>
      <w:r>
        <w:rPr>
          <w:rFonts w:cs="Verdana"/>
          <w:szCs w:val="24"/>
        </w:rPr>
        <w:t>лению.</w:t>
      </w:r>
    </w:p>
    <w:p w:rsidR="00AE436D" w:rsidRDefault="00AE436D" w:rsidP="00D124E0">
      <w:pPr>
        <w:ind w:firstLine="600"/>
        <w:jc w:val="both"/>
        <w:rPr>
          <w:rFonts w:cs="Verdana"/>
          <w:szCs w:val="24"/>
        </w:rPr>
      </w:pPr>
    </w:p>
    <w:p w:rsidR="00130B21" w:rsidRDefault="00130B21" w:rsidP="00130B21">
      <w:pPr>
        <w:pStyle w:val="3"/>
        <w:rPr>
          <w:rFonts w:ascii="Times New Roman" w:hAnsi="Times New Roman" w:cs="Times New Roman"/>
          <w:sz w:val="24"/>
          <w:szCs w:val="24"/>
        </w:rPr>
      </w:pPr>
      <w:r w:rsidRPr="00130B21">
        <w:rPr>
          <w:rFonts w:ascii="Times New Roman" w:hAnsi="Times New Roman" w:cs="Verdana"/>
          <w:bCs w:val="0"/>
          <w:sz w:val="24"/>
          <w:szCs w:val="24"/>
        </w:rPr>
        <w:t>4.</w:t>
      </w:r>
      <w:r w:rsidR="00AE436D">
        <w:rPr>
          <w:rFonts w:ascii="Times New Roman" w:hAnsi="Times New Roman" w:cs="Verdana"/>
          <w:bCs w:val="0"/>
          <w:sz w:val="24"/>
          <w:szCs w:val="24"/>
        </w:rPr>
        <w:t>3</w:t>
      </w:r>
      <w:r w:rsidRPr="00130B21">
        <w:rPr>
          <w:rFonts w:ascii="Times New Roman" w:hAnsi="Times New Roman" w:cs="Verdana"/>
          <w:bCs w:val="0"/>
          <w:sz w:val="24"/>
          <w:szCs w:val="24"/>
        </w:rPr>
        <w:t xml:space="preserve">. </w:t>
      </w:r>
      <w:r w:rsidRPr="00130B21">
        <w:rPr>
          <w:rFonts w:ascii="Times New Roman" w:hAnsi="Times New Roman" w:cs="Times New Roman"/>
          <w:sz w:val="24"/>
          <w:szCs w:val="24"/>
        </w:rPr>
        <w:t>Общий  алгоритм  принятия  инвестиционных  решений.  Срок  окупаемости</w:t>
      </w:r>
    </w:p>
    <w:p w:rsidR="002137DE" w:rsidRDefault="002137DE" w:rsidP="000C6626">
      <w:pPr>
        <w:jc w:val="both"/>
        <w:rPr>
          <w:lang w:bidi="hi-IN"/>
        </w:rPr>
      </w:pPr>
    </w:p>
    <w:p w:rsidR="00A304E0" w:rsidRDefault="001A7F20" w:rsidP="000C6626">
      <w:pPr>
        <w:ind w:firstLine="567"/>
        <w:jc w:val="both"/>
      </w:pPr>
      <w:r>
        <w:t>Современный подход к принятию решений по инвестициям предполагает их изучение как совокупности инвестиционных проектов, каждый из которого имеет начало, окончание, свой бюджет и свою команду проекта для его реализации. Поскольку проекты, как правило, продо</w:t>
      </w:r>
      <w:r>
        <w:t>л</w:t>
      </w:r>
      <w:r>
        <w:t>жительны по времени, для оценки их целесообразности корпорациям рекомендуется использ</w:t>
      </w:r>
      <w:r>
        <w:t>о</w:t>
      </w:r>
      <w:r>
        <w:t xml:space="preserve">вать </w:t>
      </w:r>
      <w:r w:rsidRPr="005536F0">
        <w:t>теори</w:t>
      </w:r>
      <w:r>
        <w:t>ю</w:t>
      </w:r>
      <w:r w:rsidRPr="005536F0">
        <w:t xml:space="preserve"> ценности денег во времени</w:t>
      </w:r>
      <w:r>
        <w:t xml:space="preserve"> (см.1.6. данной работы).</w:t>
      </w:r>
      <w:r w:rsidR="00A304E0">
        <w:t xml:space="preserve"> П</w:t>
      </w:r>
      <w:r w:rsidR="000C6626" w:rsidRPr="005536F0">
        <w:t xml:space="preserve">ри </w:t>
      </w:r>
      <w:r w:rsidR="00A304E0">
        <w:t xml:space="preserve">этом происходит </w:t>
      </w:r>
      <w:r w:rsidR="000C6626" w:rsidRPr="005536F0">
        <w:t>п</w:t>
      </w:r>
      <w:r w:rsidR="000C6626" w:rsidRPr="005536F0">
        <w:t>о</w:t>
      </w:r>
      <w:r w:rsidR="000C6626" w:rsidRPr="005536F0">
        <w:t>строени</w:t>
      </w:r>
      <w:r w:rsidR="00A304E0">
        <w:t>е</w:t>
      </w:r>
      <w:r w:rsidR="000C6626" w:rsidRPr="005536F0">
        <w:t xml:space="preserve"> дисконтированных </w:t>
      </w:r>
      <w:r w:rsidR="00A304E0">
        <w:t xml:space="preserve">денежных потоков по каждому проекту и применяется методика оценки по совокупности </w:t>
      </w:r>
      <w:r w:rsidR="000C6626" w:rsidRPr="005536F0">
        <w:t xml:space="preserve">критериев ценности проекта. </w:t>
      </w:r>
      <w:r w:rsidR="00A304E0">
        <w:t>Это</w:t>
      </w:r>
      <w:r w:rsidR="000C6626" w:rsidRPr="005536F0">
        <w:t xml:space="preserve"> позволяет отобрать проекты для дальнейшего рассмотрения, проанализировать проектные альтернативы, оценить проект с то</w:t>
      </w:r>
      <w:r w:rsidR="000C6626" w:rsidRPr="005536F0">
        <w:t>ч</w:t>
      </w:r>
      <w:r w:rsidR="000C6626" w:rsidRPr="005536F0">
        <w:t xml:space="preserve">ки зрения инвестора и т.д. </w:t>
      </w:r>
    </w:p>
    <w:p w:rsidR="000C6626" w:rsidRPr="005536F0" w:rsidRDefault="000C6626" w:rsidP="000C6626">
      <w:pPr>
        <w:ind w:firstLine="567"/>
        <w:jc w:val="both"/>
      </w:pPr>
      <w:r w:rsidRPr="005536F0">
        <w:t xml:space="preserve">Принятие соответствующего </w:t>
      </w:r>
      <w:r w:rsidR="00A304E0">
        <w:t xml:space="preserve">окончательного </w:t>
      </w:r>
      <w:r w:rsidRPr="005536F0">
        <w:t>решения</w:t>
      </w:r>
      <w:r w:rsidR="00A304E0">
        <w:t xml:space="preserve"> по выбора проектов на реализацию</w:t>
      </w:r>
      <w:r w:rsidRPr="005536F0">
        <w:t xml:space="preserve"> базируется на сравнении полученного расчетного результата с так называемой </w:t>
      </w:r>
      <w:r w:rsidRPr="004171BF">
        <w:rPr>
          <w:b/>
        </w:rPr>
        <w:t>"</w:t>
      </w:r>
      <w:r w:rsidRPr="00A304E0">
        <w:rPr>
          <w:b/>
          <w:i/>
        </w:rPr>
        <w:t>точкой о</w:t>
      </w:r>
      <w:r w:rsidRPr="00A304E0">
        <w:rPr>
          <w:b/>
          <w:i/>
        </w:rPr>
        <w:t>т</w:t>
      </w:r>
      <w:r w:rsidRPr="00A304E0">
        <w:rPr>
          <w:b/>
          <w:i/>
        </w:rPr>
        <w:t>счета</w:t>
      </w:r>
      <w:r w:rsidRPr="004171BF">
        <w:rPr>
          <w:b/>
        </w:rPr>
        <w:t>"</w:t>
      </w:r>
      <w:r w:rsidRPr="005536F0">
        <w:t xml:space="preserve"> (cut of point). </w:t>
      </w:r>
      <w:r w:rsidR="00A304E0">
        <w:t>Э</w:t>
      </w:r>
      <w:r w:rsidRPr="005536F0">
        <w:t>кспертиза проекта призвана сравнить ситуацию "без проекта" с ситуац</w:t>
      </w:r>
      <w:r w:rsidRPr="005536F0">
        <w:t>и</w:t>
      </w:r>
      <w:r w:rsidRPr="005536F0">
        <w:t>ей "с проектом", т.е. проанализировать только те изменения в затратах и выгодах, которые об</w:t>
      </w:r>
      <w:r w:rsidRPr="005536F0">
        <w:t>у</w:t>
      </w:r>
      <w:r w:rsidRPr="005536F0">
        <w:t xml:space="preserve">словлены данным проектом. </w:t>
      </w:r>
    </w:p>
    <w:p w:rsidR="000C6626" w:rsidRPr="005536F0" w:rsidRDefault="000C6626" w:rsidP="000C6626">
      <w:pPr>
        <w:ind w:firstLine="567"/>
        <w:jc w:val="both"/>
      </w:pPr>
      <w:r w:rsidRPr="005536F0">
        <w:t xml:space="preserve">Другими словами: </w:t>
      </w:r>
    </w:p>
    <w:p w:rsidR="000C6626" w:rsidRPr="00A304E0" w:rsidRDefault="000C6626" w:rsidP="000C6626">
      <w:pPr>
        <w:ind w:firstLine="567"/>
        <w:jc w:val="center"/>
        <w:rPr>
          <w:b/>
          <w:i/>
        </w:rPr>
      </w:pPr>
      <w:r w:rsidRPr="00A304E0">
        <w:rPr>
          <w:b/>
          <w:i/>
        </w:rPr>
        <w:t>Ценность проекта = Изменение выгод в результате проекта - Изменение затрат как результат проекта.</w:t>
      </w:r>
    </w:p>
    <w:p w:rsidR="000C6626" w:rsidRPr="00793431" w:rsidRDefault="000C6626" w:rsidP="000C6626">
      <w:pPr>
        <w:ind w:firstLine="567"/>
        <w:jc w:val="both"/>
      </w:pPr>
      <w:r w:rsidRPr="00793431">
        <w:t xml:space="preserve">Рассмотрим несколько примеров. </w:t>
      </w:r>
    </w:p>
    <w:p w:rsidR="000C6626" w:rsidRPr="00A304E0" w:rsidRDefault="000C6626" w:rsidP="000C6626">
      <w:pPr>
        <w:ind w:firstLine="567"/>
        <w:jc w:val="both"/>
      </w:pPr>
      <w:r w:rsidRPr="00A304E0">
        <w:t>1) Предположим, что некоторое предприятие обеспечивало ежегодных темп роста прои</w:t>
      </w:r>
      <w:r w:rsidRPr="00A304E0">
        <w:t>з</w:t>
      </w:r>
      <w:r w:rsidRPr="00A304E0">
        <w:t>водства, равный 1%. Реализация проекта замены оборудования обеспечила увеличение ежего</w:t>
      </w:r>
      <w:r w:rsidRPr="00A304E0">
        <w:t>д</w:t>
      </w:r>
      <w:r w:rsidRPr="00A304E0">
        <w:t>ного темпа роста производства до 5%. Что дал проект предприятию? Итак, в ситуации "без пр</w:t>
      </w:r>
      <w:r w:rsidRPr="00A304E0">
        <w:t>о</w:t>
      </w:r>
      <w:r w:rsidRPr="00A304E0">
        <w:t xml:space="preserve">екта" — 5%, значит проект обеспечил увеличение ежегодного темпа роста производства на 4%. </w:t>
      </w:r>
    </w:p>
    <w:p w:rsidR="000C6626" w:rsidRPr="00A304E0" w:rsidRDefault="000C6626" w:rsidP="000C6626">
      <w:pPr>
        <w:ind w:firstLine="567"/>
        <w:jc w:val="both"/>
      </w:pPr>
      <w:r w:rsidRPr="00A304E0">
        <w:t>2) Представим себе такую ситуацию. На некотором предприятии прогнозируется падение производства на 7% в год. Руководство предприятия разработало проект, который, хотя и не прекратит падение производства, но все же сократит его темп до 3% в год. Эксперт, сравн</w:t>
      </w:r>
      <w:r w:rsidRPr="00A304E0">
        <w:t>и</w:t>
      </w:r>
      <w:r w:rsidRPr="00A304E0">
        <w:t>вающий ситуацию без проекта и с проектом отвергнет проект на том основании, что произо</w:t>
      </w:r>
      <w:r w:rsidRPr="00A304E0">
        <w:t>й</w:t>
      </w:r>
      <w:r w:rsidRPr="00A304E0">
        <w:t>дет падение производства на 3%, в то время как результатом проекта на самом деле явилось п</w:t>
      </w:r>
      <w:r w:rsidRPr="00A304E0">
        <w:t>о</w:t>
      </w:r>
      <w:r w:rsidRPr="00A304E0">
        <w:t xml:space="preserve">вышение производства по сравнению с тем уровнем, который наблюдался бы, если бы проект не был осуществлен. </w:t>
      </w:r>
    </w:p>
    <w:p w:rsidR="000C6626" w:rsidRPr="00793431" w:rsidRDefault="000C6626" w:rsidP="000C6626">
      <w:pPr>
        <w:ind w:firstLine="567"/>
        <w:jc w:val="both"/>
      </w:pPr>
      <w:r w:rsidRPr="00793431">
        <w:t xml:space="preserve">Этот пример наглядно показывает несколько важно при принятии решений измерять и сравнивать не просто все выгоды и затраты по проекту, а их приростные значения. </w:t>
      </w:r>
    </w:p>
    <w:p w:rsidR="000C6626" w:rsidRPr="00793431" w:rsidRDefault="000C6626" w:rsidP="000C6626">
      <w:pPr>
        <w:ind w:firstLine="567"/>
        <w:jc w:val="both"/>
      </w:pPr>
      <w:r w:rsidRPr="00793431">
        <w:t xml:space="preserve">В условиях совершенной конкуренции </w:t>
      </w:r>
      <w:r w:rsidR="00B9170B">
        <w:t xml:space="preserve">основным </w:t>
      </w:r>
      <w:r w:rsidRPr="00793431">
        <w:t>критерием эффективности инвестиц</w:t>
      </w:r>
      <w:r w:rsidRPr="00793431">
        <w:t>и</w:t>
      </w:r>
      <w:r w:rsidRPr="00793431">
        <w:t>онного проекта является уровень прибыли, полученной на вложенный капитал. При этом под прибыльностью (доходностью) понимается не просто прирост капитала, а такой темп его роста, который полностью компенсирует общее изменение покупательной способности денег в теч</w:t>
      </w:r>
      <w:r w:rsidRPr="00793431">
        <w:t>е</w:t>
      </w:r>
      <w:r w:rsidRPr="00793431">
        <w:lastRenderedPageBreak/>
        <w:t xml:space="preserve">ние рассматриваемого периода, обеспечивает минимальный уровень доходности и покрывает риск инвестора, связанный с осуществлением проекта. </w:t>
      </w:r>
    </w:p>
    <w:p w:rsidR="00B9170B" w:rsidRDefault="000C6626" w:rsidP="000C6626">
      <w:pPr>
        <w:ind w:firstLine="567"/>
        <w:jc w:val="both"/>
      </w:pPr>
      <w:r w:rsidRPr="005536F0">
        <w:t>Таким образом, проблема оценки привлекательности инвестиционного проекта заключ</w:t>
      </w:r>
      <w:r w:rsidRPr="005536F0">
        <w:t>а</w:t>
      </w:r>
      <w:r w:rsidRPr="005536F0">
        <w:t>ется в определении уровня его доходности.</w:t>
      </w:r>
    </w:p>
    <w:p w:rsidR="000C6626" w:rsidRPr="005536F0" w:rsidRDefault="000C6626" w:rsidP="000C6626">
      <w:pPr>
        <w:ind w:firstLine="567"/>
        <w:jc w:val="both"/>
      </w:pPr>
      <w:r w:rsidRPr="005536F0">
        <w:t xml:space="preserve"> В Российской </w:t>
      </w:r>
      <w:r w:rsidR="00B9170B">
        <w:t xml:space="preserve">же </w:t>
      </w:r>
      <w:r w:rsidRPr="005536F0">
        <w:t>практике инвестиционного проектирования существуют два основных подхода к решению этой проблемы, и методы оценки эффективности инвестиций можно разд</w:t>
      </w:r>
      <w:r w:rsidRPr="005536F0">
        <w:t>е</w:t>
      </w:r>
      <w:r w:rsidRPr="005536F0">
        <w:t xml:space="preserve">лить на две группы: </w:t>
      </w:r>
    </w:p>
    <w:p w:rsidR="000C6626" w:rsidRPr="00793431" w:rsidRDefault="000C6626" w:rsidP="00B028EF">
      <w:pPr>
        <w:numPr>
          <w:ilvl w:val="0"/>
          <w:numId w:val="24"/>
        </w:numPr>
        <w:jc w:val="both"/>
      </w:pPr>
      <w:r w:rsidRPr="00793431">
        <w:t xml:space="preserve">простые или статические; </w:t>
      </w:r>
    </w:p>
    <w:p w:rsidR="000C6626" w:rsidRPr="00793431" w:rsidRDefault="000C6626" w:rsidP="00B028EF">
      <w:pPr>
        <w:numPr>
          <w:ilvl w:val="0"/>
          <w:numId w:val="24"/>
        </w:numPr>
        <w:jc w:val="both"/>
      </w:pPr>
      <w:r w:rsidRPr="00793431">
        <w:t xml:space="preserve">методы дисконтирования. </w:t>
      </w:r>
    </w:p>
    <w:p w:rsidR="000C6626" w:rsidRPr="00793431" w:rsidRDefault="000C6626" w:rsidP="000C6626">
      <w:pPr>
        <w:ind w:firstLine="567"/>
        <w:jc w:val="both"/>
      </w:pPr>
      <w:r w:rsidRPr="00793431">
        <w:t xml:space="preserve">К простым методам можно отнести расчет срока окупаемости и простую норму прибыли. </w:t>
      </w:r>
      <w:r w:rsidR="00B9170B">
        <w:t>Они не учитывают дисконтированные денежные потоки по проектам и делают основным пок</w:t>
      </w:r>
      <w:r w:rsidR="00B9170B">
        <w:t>а</w:t>
      </w:r>
      <w:r w:rsidR="00B9170B">
        <w:t>затель срока окупаемости проекта (что особенно важно при наличии кризисных ситуаций в экономике и ее нестабильности, не позволяющей вести обоснованные расчеты на долгосрочные периоды времени).</w:t>
      </w:r>
    </w:p>
    <w:p w:rsidR="000C6626" w:rsidRDefault="000C6626" w:rsidP="00BD7D21">
      <w:pPr>
        <w:ind w:firstLine="709"/>
        <w:contextualSpacing/>
        <w:jc w:val="both"/>
      </w:pPr>
      <w:r w:rsidRPr="00B9170B">
        <w:rPr>
          <w:b/>
          <w:i/>
        </w:rPr>
        <w:t xml:space="preserve">Срок окупаемости (Payback period) </w:t>
      </w:r>
      <w:r w:rsidRPr="00793431">
        <w:t>— это ожидаемый период возмещения первон</w:t>
      </w:r>
      <w:r w:rsidRPr="00793431">
        <w:t>а</w:t>
      </w:r>
      <w:r w:rsidRPr="00793431">
        <w:t>чальных вложений из чистых поступлений (где чистые поступления представляют собой д</w:t>
      </w:r>
      <w:r w:rsidRPr="00793431">
        <w:t>е</w:t>
      </w:r>
      <w:r w:rsidRPr="00793431">
        <w:t>нежные поступления за вычетом расходов). Таким образом, определяется время, за которое п</w:t>
      </w:r>
      <w:r w:rsidRPr="00793431">
        <w:t>о</w:t>
      </w:r>
      <w:r w:rsidRPr="00793431">
        <w:t>ступления от оперативной деятельности предприятия (</w:t>
      </w:r>
      <w:r w:rsidRPr="00B9170B">
        <w:rPr>
          <w:b/>
          <w:i/>
        </w:rPr>
        <w:t>cash inflows)</w:t>
      </w:r>
      <w:r w:rsidRPr="00793431">
        <w:t xml:space="preserve"> покроют затраты на инв</w:t>
      </w:r>
      <w:r w:rsidRPr="00793431">
        <w:t>е</w:t>
      </w:r>
      <w:r w:rsidRPr="00793431">
        <w:t xml:space="preserve">стиции. </w:t>
      </w:r>
    </w:p>
    <w:p w:rsidR="00BD7D21" w:rsidRPr="003E3168" w:rsidRDefault="00BD7D21" w:rsidP="00BD7D21">
      <w:pPr>
        <w:ind w:firstLine="709"/>
        <w:contextualSpacing/>
        <w:jc w:val="both"/>
      </w:pPr>
      <w:r>
        <w:t xml:space="preserve"> Ес</w:t>
      </w:r>
      <w:r w:rsidR="000C6626" w:rsidRPr="00793431">
        <w:t>ли же ежегодные денежные поступления неодинаковы, то расчет производится п</w:t>
      </w:r>
      <w:r w:rsidR="000C6626" w:rsidRPr="00793431">
        <w:t>о</w:t>
      </w:r>
      <w:r w:rsidR="000C6626" w:rsidRPr="00793431">
        <w:t>степенно, при этом на каждом интервале планирования из общего объема первоначальных з</w:t>
      </w:r>
      <w:r w:rsidR="000C6626" w:rsidRPr="00793431">
        <w:t>а</w:t>
      </w:r>
      <w:r w:rsidR="000C6626" w:rsidRPr="00793431">
        <w:t xml:space="preserve">трат вычитаются амортизационные отчисления и чистая прибыль, пока </w:t>
      </w:r>
      <w:r w:rsidR="006836EB">
        <w:t>поток</w:t>
      </w:r>
      <w:r w:rsidR="000C6626" w:rsidRPr="00793431">
        <w:t>е станет отриц</w:t>
      </w:r>
      <w:r w:rsidR="000C6626" w:rsidRPr="00793431">
        <w:t>а</w:t>
      </w:r>
      <w:r w:rsidR="000C6626" w:rsidRPr="00793431">
        <w:t xml:space="preserve">тельным. </w:t>
      </w:r>
      <w:r>
        <w:t>Другими словами, с</w:t>
      </w:r>
      <w:r w:rsidRPr="003E3168">
        <w:t>рок окупаемости инвестиций</w:t>
      </w:r>
      <w:r>
        <w:t xml:space="preserve"> </w:t>
      </w:r>
      <w:r w:rsidRPr="003E3168">
        <w:t>- число базовых периодов, за кот</w:t>
      </w:r>
      <w:r w:rsidRPr="003E3168">
        <w:t>о</w:t>
      </w:r>
      <w:r w:rsidRPr="003E3168">
        <w:t>рым инвестиция будет полностью возмещена за счет генерируемых притоков денежных средств.</w:t>
      </w:r>
    </w:p>
    <w:p w:rsidR="000C6626" w:rsidRPr="00793431" w:rsidRDefault="000C6626" w:rsidP="00BD7D21">
      <w:pPr>
        <w:ind w:firstLine="709"/>
        <w:contextualSpacing/>
        <w:jc w:val="both"/>
      </w:pPr>
      <w:r w:rsidRPr="00793431">
        <w:t>К достоинствам этого метода следует отнести в первую очередь простоту расчетов. В силу этого качества, отсекая наиболее сомнительные и рискованные проекты, в которых осно</w:t>
      </w:r>
      <w:r w:rsidRPr="00793431">
        <w:t>в</w:t>
      </w:r>
      <w:r w:rsidRPr="00793431">
        <w:t xml:space="preserve">ные денежные потоки приходятся на конец периода, метод иногда используется как простой метод оценки риска инвестирования. Такой </w:t>
      </w:r>
      <w:r w:rsidR="006836EB">
        <w:t>подх</w:t>
      </w:r>
      <w:r w:rsidRPr="00793431">
        <w:t xml:space="preserve">од </w:t>
      </w:r>
      <w:r w:rsidR="006836EB">
        <w:t>бывает</w:t>
      </w:r>
      <w:r w:rsidRPr="00793431">
        <w:t xml:space="preserve"> выгоден для оценки проектов, к</w:t>
      </w:r>
      <w:r w:rsidRPr="00793431">
        <w:t>а</w:t>
      </w:r>
      <w:r w:rsidRPr="00793431">
        <w:t>сающихся тех продуктов, спрос на которые нестабилен. Кроме того, он удобен для быстрого оценивания</w:t>
      </w:r>
      <w:r w:rsidR="006836EB">
        <w:t xml:space="preserve"> (отбраковки)</w:t>
      </w:r>
      <w:r w:rsidRPr="00793431">
        <w:t xml:space="preserve"> проектов в условиях нехватки ресурсов. </w:t>
      </w:r>
    </w:p>
    <w:p w:rsidR="006836EB" w:rsidRDefault="000C6626" w:rsidP="000C6626">
      <w:pPr>
        <w:ind w:firstLine="567"/>
        <w:jc w:val="both"/>
      </w:pPr>
      <w:r w:rsidRPr="00793431">
        <w:t xml:space="preserve">Однако у данного метода есть и очень серьезные недостатки. </w:t>
      </w:r>
    </w:p>
    <w:p w:rsidR="006836EB" w:rsidRDefault="000C6626" w:rsidP="000C6626">
      <w:pPr>
        <w:ind w:firstLine="567"/>
        <w:jc w:val="both"/>
      </w:pPr>
      <w:r w:rsidRPr="00793431">
        <w:t xml:space="preserve">Во-первых, выбор нормативного срока окупаемости может быть субъективен. </w:t>
      </w:r>
    </w:p>
    <w:p w:rsidR="006836EB" w:rsidRDefault="000C6626" w:rsidP="000C6626">
      <w:pPr>
        <w:ind w:firstLine="567"/>
        <w:jc w:val="both"/>
      </w:pPr>
      <w:r w:rsidRPr="00793431">
        <w:t>Во-вторых, метод не учитывает доходность проекта за пределами срока окупаемости и, значит, не может применяться при сравнении вариантов с одинаковыми периодами окупаем</w:t>
      </w:r>
      <w:r w:rsidRPr="00793431">
        <w:t>о</w:t>
      </w:r>
      <w:r w:rsidRPr="00793431">
        <w:t>сти, но различными сроками жизни.</w:t>
      </w:r>
    </w:p>
    <w:p w:rsidR="006836EB" w:rsidRDefault="000C6626" w:rsidP="000C6626">
      <w:pPr>
        <w:ind w:firstLine="567"/>
        <w:jc w:val="both"/>
      </w:pPr>
      <w:r w:rsidRPr="00793431">
        <w:t xml:space="preserve"> Кроме того, метод не годится для оценки проектов, связанных с принципиально новыми продуктами. Точность расчетов по такому методу в большей степени зависит от частоты ра</w:t>
      </w:r>
      <w:r w:rsidRPr="00793431">
        <w:t>з</w:t>
      </w:r>
      <w:r w:rsidRPr="00793431">
        <w:t xml:space="preserve">биения срока жизни проекта на интервалы планирования. </w:t>
      </w:r>
    </w:p>
    <w:p w:rsidR="000C6626" w:rsidRPr="00793431" w:rsidRDefault="000C6626" w:rsidP="000C6626">
      <w:pPr>
        <w:ind w:firstLine="567"/>
        <w:jc w:val="both"/>
      </w:pPr>
      <w:r w:rsidRPr="00793431">
        <w:t xml:space="preserve">Риск </w:t>
      </w:r>
      <w:r w:rsidR="006836EB">
        <w:t xml:space="preserve">проекта </w:t>
      </w:r>
      <w:r w:rsidRPr="00793431">
        <w:t xml:space="preserve">также оценивается весьма грубо. </w:t>
      </w:r>
    </w:p>
    <w:p w:rsidR="000C6626" w:rsidRPr="005536F0" w:rsidRDefault="000C6626" w:rsidP="000C6626">
      <w:pPr>
        <w:ind w:firstLine="567"/>
        <w:jc w:val="both"/>
      </w:pPr>
      <w:r w:rsidRPr="005536F0">
        <w:t xml:space="preserve">И, наконец, один из наиболее серьезных недостатков этого показателя — отсутствие учета временной стоимости денег. </w:t>
      </w:r>
    </w:p>
    <w:p w:rsidR="000C6626" w:rsidRPr="005536F0" w:rsidRDefault="000C6626" w:rsidP="000C6626">
      <w:pPr>
        <w:ind w:firstLine="567"/>
        <w:jc w:val="both"/>
      </w:pPr>
      <w:r w:rsidRPr="005536F0">
        <w:t>Основной недостаток показателя срока окупаемости как меры эффективности заключае</w:t>
      </w:r>
      <w:r w:rsidRPr="005536F0">
        <w:t>т</w:t>
      </w:r>
      <w:r w:rsidRPr="005536F0">
        <w:t>ся в том, что он не учитывает весь период функционирования инвестиций и, следовательно, на него не влияет вся та отдача, которая лежит за его пределами. И, следовательно, такая мера, как срок окупаемости, должна служить не критерием выбора, а использоваться лишь в виде огр</w:t>
      </w:r>
      <w:r w:rsidRPr="005536F0">
        <w:t>а</w:t>
      </w:r>
      <w:r w:rsidRPr="005536F0">
        <w:t xml:space="preserve">ничения при принятии решения. Соответственно, если срок окупаемости проекта больше, чем принятое ограничение, то он исключается из списка возможных инвестиционных проектов. </w:t>
      </w:r>
    </w:p>
    <w:p w:rsidR="000C6626" w:rsidRPr="00BD7D21" w:rsidRDefault="00BD7D21" w:rsidP="000C6626">
      <w:pPr>
        <w:ind w:firstLine="567"/>
        <w:jc w:val="both"/>
        <w:rPr>
          <w:b/>
          <w:i/>
        </w:rPr>
      </w:pPr>
      <w:r w:rsidRPr="00BD7D21">
        <w:t>Рассмотрим теперь второй показатель, широко используемый в российской практике оценки инвестиций</w:t>
      </w:r>
      <w:r>
        <w:rPr>
          <w:b/>
        </w:rPr>
        <w:t xml:space="preserve"> - </w:t>
      </w:r>
      <w:r w:rsidR="000C6626" w:rsidRPr="00BD7D21">
        <w:rPr>
          <w:b/>
        </w:rPr>
        <w:t xml:space="preserve"> </w:t>
      </w:r>
      <w:r w:rsidRPr="00BD7D21">
        <w:rPr>
          <w:b/>
          <w:i/>
        </w:rPr>
        <w:t>п</w:t>
      </w:r>
      <w:r w:rsidR="000C6626" w:rsidRPr="00BD7D21">
        <w:rPr>
          <w:b/>
          <w:i/>
        </w:rPr>
        <w:t>рост</w:t>
      </w:r>
      <w:r w:rsidRPr="00BD7D21">
        <w:rPr>
          <w:b/>
          <w:i/>
        </w:rPr>
        <w:t>ую</w:t>
      </w:r>
      <w:r w:rsidR="000C6626" w:rsidRPr="00BD7D21">
        <w:rPr>
          <w:b/>
          <w:i/>
        </w:rPr>
        <w:t xml:space="preserve"> норм</w:t>
      </w:r>
      <w:r w:rsidRPr="00BD7D21">
        <w:rPr>
          <w:b/>
          <w:i/>
        </w:rPr>
        <w:t>у</w:t>
      </w:r>
      <w:r w:rsidR="000C6626" w:rsidRPr="00BD7D21">
        <w:rPr>
          <w:b/>
          <w:i/>
        </w:rPr>
        <w:t xml:space="preserve"> прибыли (</w:t>
      </w:r>
      <w:r w:rsidR="000C6626" w:rsidRPr="00BD7D21">
        <w:rPr>
          <w:b/>
          <w:i/>
          <w:lang w:val="en-US"/>
        </w:rPr>
        <w:t>Simple</w:t>
      </w:r>
      <w:r w:rsidR="000C6626" w:rsidRPr="00BD7D21">
        <w:rPr>
          <w:b/>
          <w:i/>
        </w:rPr>
        <w:t xml:space="preserve"> </w:t>
      </w:r>
      <w:r w:rsidR="000C6626" w:rsidRPr="00BD7D21">
        <w:rPr>
          <w:b/>
          <w:i/>
          <w:lang w:val="en-US"/>
        </w:rPr>
        <w:t>rate</w:t>
      </w:r>
      <w:r w:rsidR="000C6626" w:rsidRPr="00BD7D21">
        <w:rPr>
          <w:b/>
          <w:i/>
        </w:rPr>
        <w:t xml:space="preserve"> </w:t>
      </w:r>
      <w:r w:rsidR="000C6626" w:rsidRPr="00BD7D21">
        <w:rPr>
          <w:b/>
          <w:i/>
          <w:lang w:val="en-US"/>
        </w:rPr>
        <w:t>of</w:t>
      </w:r>
      <w:r w:rsidR="000C6626" w:rsidRPr="00BD7D21">
        <w:rPr>
          <w:b/>
          <w:i/>
        </w:rPr>
        <w:t xml:space="preserve"> </w:t>
      </w:r>
      <w:r w:rsidR="000C6626" w:rsidRPr="00BD7D21">
        <w:rPr>
          <w:b/>
          <w:i/>
          <w:lang w:val="en-US"/>
        </w:rPr>
        <w:t>return</w:t>
      </w:r>
      <w:r w:rsidR="000C6626" w:rsidRPr="00BD7D21">
        <w:rPr>
          <w:b/>
          <w:i/>
        </w:rPr>
        <w:t>)</w:t>
      </w:r>
      <w:r w:rsidRPr="00BD7D21">
        <w:rPr>
          <w:b/>
          <w:i/>
        </w:rPr>
        <w:t>.</w:t>
      </w:r>
      <w:r w:rsidR="000C6626" w:rsidRPr="00BD7D21">
        <w:rPr>
          <w:b/>
          <w:i/>
        </w:rPr>
        <w:t xml:space="preserve"> </w:t>
      </w:r>
    </w:p>
    <w:p w:rsidR="000C6626" w:rsidRPr="00793431" w:rsidRDefault="000C6626" w:rsidP="000C6626">
      <w:pPr>
        <w:ind w:firstLine="567"/>
        <w:jc w:val="both"/>
      </w:pPr>
      <w:r w:rsidRPr="00793431">
        <w:t xml:space="preserve">Критерий показывает, какая часть инвестиционных затрат возмещается в виде прибыли в течение одного интервала планирования. Сравнивая рассчитанную величину нормы прибыли с </w:t>
      </w:r>
      <w:r w:rsidRPr="00793431">
        <w:lastRenderedPageBreak/>
        <w:t>минимальным или средним уровнем доходности, инвестор может прийти к заключению о цел</w:t>
      </w:r>
      <w:r w:rsidRPr="00793431">
        <w:t>е</w:t>
      </w:r>
      <w:r w:rsidRPr="00793431">
        <w:t xml:space="preserve">сообразности дальнейшего анализа данного инвестиционного проекта. </w:t>
      </w:r>
    </w:p>
    <w:p w:rsidR="000C6626" w:rsidRPr="00793431" w:rsidRDefault="000C6626" w:rsidP="000C6626">
      <w:pPr>
        <w:ind w:firstLine="567"/>
        <w:jc w:val="center"/>
      </w:pPr>
      <w:r>
        <w:rPr>
          <w:b/>
          <w:noProof/>
        </w:rPr>
        <w:drawing>
          <wp:inline distT="0" distB="0" distL="0" distR="0">
            <wp:extent cx="3238500" cy="409575"/>
            <wp:effectExtent l="0" t="0" r="0" b="9525"/>
            <wp:docPr id="87" name="Рисунок 8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409575"/>
                    </a:xfrm>
                    <a:prstGeom prst="rect">
                      <a:avLst/>
                    </a:prstGeom>
                    <a:noFill/>
                    <a:ln>
                      <a:noFill/>
                    </a:ln>
                  </pic:spPr>
                </pic:pic>
              </a:graphicData>
            </a:graphic>
          </wp:inline>
        </w:drawing>
      </w:r>
    </w:p>
    <w:p w:rsidR="000C6626" w:rsidRPr="00793431" w:rsidRDefault="000C6626" w:rsidP="000C6626">
      <w:pPr>
        <w:ind w:firstLine="567"/>
        <w:jc w:val="both"/>
      </w:pPr>
      <w:r w:rsidRPr="00793431">
        <w:t>Преимущества данного метода, как и первого, включают простоту расчетов. Кроме того, оценивается прибыльность проекта. Однако норма прибыли обладает существенными недо</w:t>
      </w:r>
      <w:r w:rsidRPr="00793431">
        <w:t>с</w:t>
      </w:r>
      <w:r w:rsidRPr="00793431">
        <w:t>татками и также является достаточно грубым методом: не учитывается ценность будущих п</w:t>
      </w:r>
      <w:r w:rsidRPr="00793431">
        <w:t>о</w:t>
      </w:r>
      <w:r w:rsidRPr="00793431">
        <w:t xml:space="preserve">ступлений (как и в первом случае), существует большая зависимость от выбранной величины чистой прибыли, рассчитанная норма прибыли играет роль средней за весь период. </w:t>
      </w:r>
    </w:p>
    <w:p w:rsidR="000C6626" w:rsidRPr="00793431" w:rsidRDefault="00BD7D21" w:rsidP="000C6626">
      <w:pPr>
        <w:ind w:firstLine="567"/>
        <w:jc w:val="both"/>
      </w:pPr>
      <w:r>
        <w:t>Таким образом, в оценке инвестиций корпораций следует отдать предпочтение</w:t>
      </w:r>
      <w:r w:rsidR="000C6626" w:rsidRPr="00793431">
        <w:t xml:space="preserve"> дисконт</w:t>
      </w:r>
      <w:r w:rsidR="000C6626" w:rsidRPr="00793431">
        <w:t>и</w:t>
      </w:r>
      <w:r w:rsidR="000C6626" w:rsidRPr="00793431">
        <w:t>рованны</w:t>
      </w:r>
      <w:r>
        <w:t>м</w:t>
      </w:r>
      <w:r w:rsidR="000C6626" w:rsidRPr="00793431">
        <w:t xml:space="preserve"> критери</w:t>
      </w:r>
      <w:r>
        <w:t>ям</w:t>
      </w:r>
      <w:r w:rsidR="000C6626" w:rsidRPr="00793431">
        <w:t>, которые дают возможность избавиться от основного недостатка простых методов оценки — невозможности учета ценности будущих денежных поступлений по отн</w:t>
      </w:r>
      <w:r w:rsidR="000C6626" w:rsidRPr="00793431">
        <w:t>о</w:t>
      </w:r>
      <w:r w:rsidR="000C6626" w:rsidRPr="00793431">
        <w:t xml:space="preserve">шению к текущему периоду времени и, таким образом, получить </w:t>
      </w:r>
      <w:r w:rsidR="00282559">
        <w:t xml:space="preserve">более </w:t>
      </w:r>
      <w:r w:rsidR="000C6626" w:rsidRPr="00793431">
        <w:t>корректные оценки э</w:t>
      </w:r>
      <w:r w:rsidR="000C6626" w:rsidRPr="00793431">
        <w:t>ф</w:t>
      </w:r>
      <w:r w:rsidR="000C6626" w:rsidRPr="00793431">
        <w:t xml:space="preserve">фективности проектов, особенно связанных с долгосрочными вложениями. </w:t>
      </w:r>
    </w:p>
    <w:p w:rsidR="003E3168" w:rsidRPr="002137DE" w:rsidRDefault="003E3168" w:rsidP="002137DE">
      <w:pPr>
        <w:rPr>
          <w:lang w:bidi="hi-IN"/>
        </w:rPr>
      </w:pPr>
    </w:p>
    <w:p w:rsidR="00130B21" w:rsidRDefault="00130B21" w:rsidP="00130B21">
      <w:pPr>
        <w:jc w:val="center"/>
        <w:rPr>
          <w:b/>
          <w:szCs w:val="24"/>
        </w:rPr>
      </w:pPr>
      <w:r w:rsidRPr="00130B21">
        <w:rPr>
          <w:b/>
          <w:szCs w:val="24"/>
        </w:rPr>
        <w:t>4.</w:t>
      </w:r>
      <w:r w:rsidR="00AE436D">
        <w:rPr>
          <w:b/>
          <w:szCs w:val="24"/>
        </w:rPr>
        <w:t>4</w:t>
      </w:r>
      <w:r w:rsidRPr="00130B21">
        <w:rPr>
          <w:b/>
          <w:szCs w:val="24"/>
        </w:rPr>
        <w:t>. Чистая  приведенная  стоимость  (NPV).  Индекс  доходности  инвестиций  (PI)</w:t>
      </w:r>
    </w:p>
    <w:p w:rsidR="002137DE" w:rsidRDefault="002137DE" w:rsidP="00130B21">
      <w:pPr>
        <w:jc w:val="center"/>
        <w:rPr>
          <w:b/>
          <w:szCs w:val="24"/>
        </w:rPr>
      </w:pPr>
    </w:p>
    <w:p w:rsidR="001D639E" w:rsidRDefault="002137DE" w:rsidP="007A25D1">
      <w:pPr>
        <w:pStyle w:val="22"/>
        <w:spacing w:line="240" w:lineRule="auto"/>
        <w:ind w:firstLine="709"/>
        <w:jc w:val="both"/>
        <w:rPr>
          <w:szCs w:val="24"/>
        </w:rPr>
      </w:pPr>
      <w:r w:rsidRPr="007A25D1">
        <w:rPr>
          <w:szCs w:val="24"/>
        </w:rPr>
        <w:t>В настоящее время при оценке и экспертизе инвестиционных проектов в мировой практике предусмотрены определенные типовые подходы, которые наиболее полно излож</w:t>
      </w:r>
      <w:r w:rsidRPr="007A25D1">
        <w:rPr>
          <w:szCs w:val="24"/>
        </w:rPr>
        <w:t>е</w:t>
      </w:r>
      <w:r w:rsidRPr="007A25D1">
        <w:rPr>
          <w:szCs w:val="24"/>
        </w:rPr>
        <w:t>ны в рекомендациях ЮНИДО. Учтены они и в «Методических рекомендациях по оценке эффективности инвестиционных проектов и их отбору для финансирования», применяемых в России. Поэтому логично было бы использовать данные подходы и для целей нормативн</w:t>
      </w:r>
      <w:r w:rsidRPr="007A25D1">
        <w:rPr>
          <w:szCs w:val="24"/>
        </w:rPr>
        <w:t>о</w:t>
      </w:r>
      <w:r w:rsidRPr="007A25D1">
        <w:rPr>
          <w:szCs w:val="24"/>
        </w:rPr>
        <w:t>го прогнозирования.</w:t>
      </w:r>
    </w:p>
    <w:p w:rsidR="003E3168" w:rsidRPr="007A25D1" w:rsidRDefault="003E3168" w:rsidP="003E3168">
      <w:pPr>
        <w:pStyle w:val="22"/>
        <w:spacing w:line="240" w:lineRule="auto"/>
        <w:ind w:firstLine="709"/>
        <w:jc w:val="both"/>
        <w:rPr>
          <w:szCs w:val="24"/>
        </w:rPr>
      </w:pPr>
      <w:r w:rsidRPr="007A25D1">
        <w:rPr>
          <w:szCs w:val="24"/>
        </w:rPr>
        <w:t>Так, основные финансово- экономические критерии стандартной оценки инвестиций могут быть разделены на два класса:</w:t>
      </w:r>
    </w:p>
    <w:p w:rsidR="003E3168" w:rsidRPr="007A25D1" w:rsidRDefault="003E3168" w:rsidP="00B028EF">
      <w:pPr>
        <w:pStyle w:val="22"/>
        <w:numPr>
          <w:ilvl w:val="0"/>
          <w:numId w:val="23"/>
        </w:numPr>
        <w:spacing w:after="0" w:line="240" w:lineRule="auto"/>
        <w:ind w:firstLine="709"/>
        <w:jc w:val="both"/>
        <w:rPr>
          <w:szCs w:val="24"/>
        </w:rPr>
      </w:pPr>
      <w:r w:rsidRPr="007A25D1">
        <w:rPr>
          <w:szCs w:val="24"/>
        </w:rPr>
        <w:t>базирующиеся на учетных оценках (не учитывающие фактор времени), и</w:t>
      </w:r>
    </w:p>
    <w:p w:rsidR="003E3168" w:rsidRPr="007A25D1" w:rsidRDefault="003E3168" w:rsidP="00B028EF">
      <w:pPr>
        <w:pStyle w:val="22"/>
        <w:numPr>
          <w:ilvl w:val="0"/>
          <w:numId w:val="23"/>
        </w:numPr>
        <w:spacing w:after="0" w:line="240" w:lineRule="auto"/>
        <w:ind w:firstLine="709"/>
        <w:jc w:val="both"/>
        <w:rPr>
          <w:szCs w:val="24"/>
        </w:rPr>
      </w:pPr>
      <w:r w:rsidRPr="007A25D1">
        <w:rPr>
          <w:szCs w:val="24"/>
        </w:rPr>
        <w:t>базирующиеся на дисконтных оценках (учитывающие фактор времени и теорию временной стоимости денег).</w:t>
      </w:r>
    </w:p>
    <w:p w:rsidR="003E3168" w:rsidRDefault="003E3168" w:rsidP="003E3168">
      <w:pPr>
        <w:pStyle w:val="22"/>
        <w:spacing w:line="240" w:lineRule="auto"/>
        <w:ind w:firstLine="709"/>
        <w:jc w:val="both"/>
        <w:rPr>
          <w:szCs w:val="24"/>
        </w:rPr>
      </w:pPr>
      <w:r w:rsidRPr="007A25D1">
        <w:rPr>
          <w:szCs w:val="24"/>
        </w:rPr>
        <w:t xml:space="preserve">Суть этих критериев, а также формулы для расчета сведены нами в таблице </w:t>
      </w:r>
      <w:r>
        <w:rPr>
          <w:szCs w:val="24"/>
        </w:rPr>
        <w:t>4.1</w:t>
      </w:r>
      <w:r w:rsidRPr="007A25D1">
        <w:rPr>
          <w:szCs w:val="24"/>
        </w:rPr>
        <w:t>.</w:t>
      </w:r>
    </w:p>
    <w:p w:rsidR="003E3168" w:rsidRPr="007A25D1" w:rsidRDefault="003E3168" w:rsidP="003E3168">
      <w:pPr>
        <w:pStyle w:val="22"/>
        <w:spacing w:line="240" w:lineRule="auto"/>
        <w:ind w:firstLine="709"/>
        <w:jc w:val="right"/>
        <w:rPr>
          <w:szCs w:val="24"/>
        </w:rPr>
      </w:pPr>
      <w:r w:rsidRPr="007A25D1">
        <w:rPr>
          <w:szCs w:val="24"/>
        </w:rPr>
        <w:t xml:space="preserve">Таблица </w:t>
      </w:r>
      <w:r>
        <w:rPr>
          <w:szCs w:val="24"/>
        </w:rPr>
        <w:t>4.1</w:t>
      </w:r>
      <w:r w:rsidRPr="007A25D1">
        <w:rPr>
          <w:szCs w:val="24"/>
        </w:rPr>
        <w:t>.</w:t>
      </w:r>
    </w:p>
    <w:p w:rsidR="003E3168" w:rsidRPr="007A25D1" w:rsidRDefault="003E3168" w:rsidP="003E3168">
      <w:pPr>
        <w:pStyle w:val="22"/>
        <w:spacing w:line="240" w:lineRule="auto"/>
        <w:ind w:firstLine="709"/>
        <w:jc w:val="right"/>
        <w:rPr>
          <w:szCs w:val="24"/>
        </w:rPr>
      </w:pPr>
      <w:r w:rsidRPr="007A25D1">
        <w:rPr>
          <w:szCs w:val="24"/>
        </w:rPr>
        <w:t>Основные критерии оценки и выбора инвестиционных проектов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5103"/>
      </w:tblGrid>
      <w:tr w:rsidR="001D639E" w:rsidRPr="00FC43AC" w:rsidTr="003E3168">
        <w:tc>
          <w:tcPr>
            <w:tcW w:w="5070" w:type="dxa"/>
          </w:tcPr>
          <w:p w:rsidR="001D639E" w:rsidRPr="001D639E" w:rsidRDefault="001D639E" w:rsidP="00512490">
            <w:pPr>
              <w:pStyle w:val="22"/>
              <w:jc w:val="center"/>
            </w:pPr>
            <w:r w:rsidRPr="001D639E">
              <w:t>Критерии, базирующиеся на учетных оце</w:t>
            </w:r>
            <w:r w:rsidRPr="001D639E">
              <w:t>н</w:t>
            </w:r>
            <w:r w:rsidRPr="001D639E">
              <w:t>ках</w:t>
            </w:r>
          </w:p>
        </w:tc>
        <w:tc>
          <w:tcPr>
            <w:tcW w:w="5103" w:type="dxa"/>
          </w:tcPr>
          <w:p w:rsidR="001D639E" w:rsidRPr="001D639E" w:rsidRDefault="001D639E" w:rsidP="00512490">
            <w:pPr>
              <w:pStyle w:val="22"/>
              <w:jc w:val="center"/>
            </w:pPr>
            <w:r w:rsidRPr="001D639E">
              <w:t>Критерии, базирующиеся на дисконтных оценках</w:t>
            </w:r>
          </w:p>
        </w:tc>
      </w:tr>
      <w:tr w:rsidR="001D639E" w:rsidTr="003E3168">
        <w:tc>
          <w:tcPr>
            <w:tcW w:w="5070" w:type="dxa"/>
          </w:tcPr>
          <w:p w:rsidR="001D639E" w:rsidRPr="001D639E" w:rsidRDefault="001D639E" w:rsidP="00512490">
            <w:pPr>
              <w:pStyle w:val="22"/>
            </w:pPr>
            <w:r w:rsidRPr="001D639E">
              <w:t>Критерий Р (</w:t>
            </w:r>
            <w:r w:rsidRPr="001D639E">
              <w:rPr>
                <w:lang w:val="en-US"/>
              </w:rPr>
              <w:t>Payback</w:t>
            </w:r>
            <w:r w:rsidRPr="001D639E">
              <w:t>)</w:t>
            </w:r>
          </w:p>
          <w:p w:rsidR="001D639E" w:rsidRPr="001D639E" w:rsidRDefault="001D639E" w:rsidP="00512490">
            <w:pPr>
              <w:pStyle w:val="22"/>
            </w:pPr>
            <w:r w:rsidRPr="001D639E">
              <w:rPr>
                <w:lang w:val="en-US"/>
              </w:rPr>
              <w:t>P</w:t>
            </w:r>
            <w:r w:rsidRPr="001D639E">
              <w:t>=</w:t>
            </w:r>
            <w:r w:rsidRPr="001D639E">
              <w:rPr>
                <w:position w:val="-28"/>
                <w:lang w:val="en-US"/>
              </w:rPr>
              <w:object w:dxaOrig="1080" w:dyaOrig="680">
                <v:shape id="_x0000_i1026" type="#_x0000_t75" style="width:54pt;height:33.75pt" o:ole="" fillcolor="window">
                  <v:imagedata r:id="rId63" o:title=""/>
                </v:shape>
                <o:OLEObject Type="Embed" ProgID="Equation.3" ShapeID="_x0000_i1026" DrawAspect="Content" ObjectID="_1620816873" r:id="rId64"/>
              </w:object>
            </w:r>
            <w:r w:rsidRPr="001D639E">
              <w:t xml:space="preserve">, </w:t>
            </w:r>
            <w:r w:rsidRPr="001D639E">
              <w:rPr>
                <w:lang w:val="en-US"/>
              </w:rPr>
              <w:t>P</w:t>
            </w:r>
            <w:r w:rsidRPr="001D639E">
              <w:rPr>
                <w:position w:val="-6"/>
                <w:lang w:val="en-US"/>
              </w:rPr>
              <w:object w:dxaOrig="380" w:dyaOrig="279">
                <v:shape id="_x0000_i1027" type="#_x0000_t75" style="width:18.75pt;height:14.25pt" o:ole="" fillcolor="window">
                  <v:imagedata r:id="rId65" o:title=""/>
                </v:shape>
                <o:OLEObject Type="Embed" ProgID="Equation.3" ShapeID="_x0000_i1027" DrawAspect="Content" ObjectID="_1620816874" r:id="rId66"/>
              </w:object>
            </w:r>
          </w:p>
          <w:p w:rsidR="001D639E" w:rsidRPr="001D639E" w:rsidRDefault="001D639E" w:rsidP="00512490">
            <w:pPr>
              <w:pStyle w:val="22"/>
            </w:pPr>
            <w:r w:rsidRPr="001D639E">
              <w:t>где Р</w:t>
            </w:r>
            <w:r w:rsidRPr="001D639E">
              <w:rPr>
                <w:position w:val="-12"/>
              </w:rPr>
              <w:object w:dxaOrig="160" w:dyaOrig="360">
                <v:shape id="_x0000_i1028" type="#_x0000_t75" style="width:8.25pt;height:18pt" o:ole="" fillcolor="window">
                  <v:imagedata r:id="rId67" o:title=""/>
                </v:shape>
                <o:OLEObject Type="Embed" ProgID="Equation.3" ShapeID="_x0000_i1028" DrawAspect="Content" ObjectID="_1620816875" r:id="rId68"/>
              </w:object>
            </w:r>
            <w:r w:rsidRPr="001D639E">
              <w:t>-сальдо прогнозного денежного п</w:t>
            </w:r>
            <w:r w:rsidRPr="001D639E">
              <w:t>о</w:t>
            </w:r>
            <w:r w:rsidRPr="001D639E">
              <w:t xml:space="preserve">тока в к-й период, а </w:t>
            </w:r>
            <w:r w:rsidRPr="001D639E">
              <w:rPr>
                <w:lang w:val="en-US"/>
              </w:rPr>
              <w:t>IC</w:t>
            </w:r>
            <w:r w:rsidRPr="001D639E">
              <w:t>- размер инвестиций (</w:t>
            </w:r>
            <w:r w:rsidRPr="001D639E">
              <w:rPr>
                <w:lang w:val="en-US"/>
              </w:rPr>
              <w:t>Invest</w:t>
            </w:r>
            <w:r w:rsidRPr="001D639E">
              <w:t xml:space="preserve"> </w:t>
            </w:r>
            <w:r w:rsidRPr="001D639E">
              <w:rPr>
                <w:lang w:val="en-US"/>
              </w:rPr>
              <w:t>Cost</w:t>
            </w:r>
            <w:r w:rsidRPr="001D639E">
              <w:t>)</w:t>
            </w:r>
          </w:p>
          <w:p w:rsidR="001D639E" w:rsidRPr="001D639E" w:rsidRDefault="001D639E" w:rsidP="00512490">
            <w:pPr>
              <w:pStyle w:val="22"/>
            </w:pPr>
          </w:p>
          <w:p w:rsidR="001D639E" w:rsidRPr="001D639E" w:rsidRDefault="001D639E" w:rsidP="00512490">
            <w:pPr>
              <w:pStyle w:val="22"/>
            </w:pPr>
          </w:p>
        </w:tc>
        <w:tc>
          <w:tcPr>
            <w:tcW w:w="5103" w:type="dxa"/>
          </w:tcPr>
          <w:p w:rsidR="001D639E" w:rsidRPr="001D639E" w:rsidRDefault="001D639E" w:rsidP="00512490">
            <w:pPr>
              <w:pStyle w:val="22"/>
              <w:rPr>
                <w:lang w:val="en-US"/>
              </w:rPr>
            </w:pPr>
            <w:r w:rsidRPr="001D639E">
              <w:lastRenderedPageBreak/>
              <w:t>Критерий</w:t>
            </w:r>
            <w:r w:rsidRPr="001D639E">
              <w:rPr>
                <w:lang w:val="en-US"/>
              </w:rPr>
              <w:t xml:space="preserve"> N</w:t>
            </w:r>
            <w:r w:rsidRPr="001D639E">
              <w:t>Р</w:t>
            </w:r>
            <w:r w:rsidRPr="001D639E">
              <w:rPr>
                <w:lang w:val="en-US"/>
              </w:rPr>
              <w:t>V (Net Present Value)</w:t>
            </w:r>
          </w:p>
          <w:p w:rsidR="001D639E" w:rsidRPr="001D639E" w:rsidRDefault="001D639E" w:rsidP="00512490">
            <w:pPr>
              <w:pStyle w:val="22"/>
            </w:pPr>
            <w:r w:rsidRPr="001D639E">
              <w:rPr>
                <w:lang w:val="en-US"/>
              </w:rPr>
              <w:t>N</w:t>
            </w:r>
            <w:r w:rsidRPr="001D639E">
              <w:t>Р</w:t>
            </w:r>
            <w:r w:rsidRPr="001D639E">
              <w:rPr>
                <w:lang w:val="en-US"/>
              </w:rPr>
              <w:t>V</w:t>
            </w:r>
            <w:r w:rsidRPr="001D639E">
              <w:t xml:space="preserve"> =</w:t>
            </w:r>
            <w:r w:rsidRPr="001D639E">
              <w:rPr>
                <w:position w:val="-30"/>
                <w:lang w:val="en-US"/>
              </w:rPr>
              <w:object w:dxaOrig="1640" w:dyaOrig="700">
                <v:shape id="_x0000_i1029" type="#_x0000_t75" style="width:81pt;height:35.25pt" o:ole="" fillcolor="window">
                  <v:imagedata r:id="rId69" o:title=""/>
                </v:shape>
                <o:OLEObject Type="Embed" ProgID="Equation.3" ShapeID="_x0000_i1029" DrawAspect="Content" ObjectID="_1620816876" r:id="rId70"/>
              </w:object>
            </w:r>
            <w:r w:rsidRPr="001D639E">
              <w:t xml:space="preserve">, </w:t>
            </w:r>
            <w:r w:rsidRPr="001D639E">
              <w:rPr>
                <w:lang w:val="en-US"/>
              </w:rPr>
              <w:t>N</w:t>
            </w:r>
            <w:r w:rsidRPr="001D639E">
              <w:t>Р</w:t>
            </w:r>
            <w:r w:rsidRPr="001D639E">
              <w:rPr>
                <w:lang w:val="en-US"/>
              </w:rPr>
              <w:t>V</w:t>
            </w:r>
            <w:r w:rsidRPr="001D639E">
              <w:t xml:space="preserve"> </w:t>
            </w:r>
            <w:r w:rsidRPr="001D639E">
              <w:rPr>
                <w:position w:val="-6"/>
                <w:lang w:val="en-US"/>
              </w:rPr>
              <w:object w:dxaOrig="380" w:dyaOrig="279">
                <v:shape id="_x0000_i1030" type="#_x0000_t75" style="width:18.75pt;height:14.25pt" o:ole="" fillcolor="window">
                  <v:imagedata r:id="rId65" o:title=""/>
                </v:shape>
                <o:OLEObject Type="Embed" ProgID="Equation.3" ShapeID="_x0000_i1030" DrawAspect="Content" ObjectID="_1620816877" r:id="rId71"/>
              </w:object>
            </w:r>
          </w:p>
          <w:p w:rsidR="001D639E" w:rsidRPr="001D639E" w:rsidRDefault="001D639E" w:rsidP="00512490">
            <w:pPr>
              <w:pStyle w:val="22"/>
            </w:pPr>
            <w:r w:rsidRPr="001D639E">
              <w:t>где Р</w:t>
            </w:r>
            <w:r w:rsidRPr="001D639E">
              <w:rPr>
                <w:position w:val="-12"/>
              </w:rPr>
              <w:object w:dxaOrig="160" w:dyaOrig="360">
                <v:shape id="_x0000_i1031" type="#_x0000_t75" style="width:8.25pt;height:18pt" o:ole="" fillcolor="window">
                  <v:imagedata r:id="rId67" o:title=""/>
                </v:shape>
                <o:OLEObject Type="Embed" ProgID="Equation.3" ShapeID="_x0000_i1031" DrawAspect="Content" ObjectID="_1620816878" r:id="rId72"/>
              </w:object>
            </w:r>
            <w:r w:rsidRPr="001D639E">
              <w:t>-сальдо прогнозного денежного пот</w:t>
            </w:r>
            <w:r w:rsidRPr="001D639E">
              <w:t>о</w:t>
            </w:r>
            <w:r w:rsidRPr="001D639E">
              <w:t xml:space="preserve">ка в к-й период, а </w:t>
            </w:r>
            <w:r w:rsidRPr="001D639E">
              <w:rPr>
                <w:lang w:val="en-US"/>
              </w:rPr>
              <w:t>IC</w:t>
            </w:r>
            <w:r w:rsidRPr="001D639E">
              <w:t>- размер инвестиций (</w:t>
            </w:r>
            <w:r w:rsidRPr="001D639E">
              <w:rPr>
                <w:lang w:val="en-US"/>
              </w:rPr>
              <w:t>Invest</w:t>
            </w:r>
            <w:r w:rsidRPr="001D639E">
              <w:t xml:space="preserve"> </w:t>
            </w:r>
            <w:r w:rsidRPr="001D639E">
              <w:rPr>
                <w:lang w:val="en-US"/>
              </w:rPr>
              <w:t>Cost</w:t>
            </w:r>
            <w:r w:rsidRPr="001D639E">
              <w:t xml:space="preserve">), </w:t>
            </w:r>
            <w:r w:rsidRPr="001D639E">
              <w:rPr>
                <w:lang w:val="en-US"/>
              </w:rPr>
              <w:t>r</w:t>
            </w:r>
            <w:r w:rsidRPr="001D639E">
              <w:t>-ставка процента (норма ж</w:t>
            </w:r>
            <w:r w:rsidRPr="001D639E">
              <w:t>е</w:t>
            </w:r>
            <w:r w:rsidRPr="001D639E">
              <w:lastRenderedPageBreak/>
              <w:t>лаемой доходности, или норма доходности безрисковых вложений).</w:t>
            </w:r>
          </w:p>
        </w:tc>
      </w:tr>
      <w:tr w:rsidR="001D639E" w:rsidRPr="002C6D87" w:rsidTr="003E3168">
        <w:tc>
          <w:tcPr>
            <w:tcW w:w="5070" w:type="dxa"/>
          </w:tcPr>
          <w:p w:rsidR="001D639E" w:rsidRPr="001D639E" w:rsidRDefault="001D639E" w:rsidP="00512490">
            <w:pPr>
              <w:pStyle w:val="22"/>
            </w:pPr>
            <w:r w:rsidRPr="001D639E">
              <w:lastRenderedPageBreak/>
              <w:t>Критерий Р</w:t>
            </w:r>
            <w:r w:rsidRPr="001D639E">
              <w:rPr>
                <w:lang w:val="en-US"/>
              </w:rPr>
              <w:t>P</w:t>
            </w:r>
            <w:r w:rsidRPr="001D639E">
              <w:t xml:space="preserve"> (</w:t>
            </w:r>
            <w:r w:rsidRPr="001D639E">
              <w:rPr>
                <w:lang w:val="en-US"/>
              </w:rPr>
              <w:t>Payback</w:t>
            </w:r>
            <w:r w:rsidRPr="001D639E">
              <w:t xml:space="preserve"> </w:t>
            </w:r>
            <w:r w:rsidRPr="001D639E">
              <w:rPr>
                <w:lang w:val="en-US"/>
              </w:rPr>
              <w:t>Period</w:t>
            </w:r>
            <w:r w:rsidRPr="001D639E">
              <w:t>)</w:t>
            </w:r>
          </w:p>
          <w:p w:rsidR="001D639E" w:rsidRPr="001D639E" w:rsidRDefault="001D639E" w:rsidP="00512490">
            <w:pPr>
              <w:pStyle w:val="22"/>
            </w:pPr>
          </w:p>
        </w:tc>
        <w:tc>
          <w:tcPr>
            <w:tcW w:w="5103" w:type="dxa"/>
          </w:tcPr>
          <w:p w:rsidR="001D639E" w:rsidRPr="001D639E" w:rsidRDefault="001D639E" w:rsidP="00512490">
            <w:pPr>
              <w:pStyle w:val="22"/>
              <w:rPr>
                <w:lang w:val="en-US"/>
              </w:rPr>
            </w:pPr>
            <w:r w:rsidRPr="001D639E">
              <w:t>Критерий</w:t>
            </w:r>
            <w:r w:rsidRPr="001D639E">
              <w:rPr>
                <w:lang w:val="en-US"/>
              </w:rPr>
              <w:t xml:space="preserve"> </w:t>
            </w:r>
            <w:r w:rsidRPr="001D639E">
              <w:t>Р</w:t>
            </w:r>
            <w:r w:rsidRPr="001D639E">
              <w:rPr>
                <w:lang w:val="en-US"/>
              </w:rPr>
              <w:t>I (Profitabale Index)</w:t>
            </w:r>
          </w:p>
          <w:p w:rsidR="001D639E" w:rsidRPr="001D639E" w:rsidRDefault="001D639E" w:rsidP="00512490">
            <w:pPr>
              <w:pStyle w:val="22"/>
              <w:rPr>
                <w:lang w:val="en-US"/>
              </w:rPr>
            </w:pPr>
            <w:r w:rsidRPr="001D639E">
              <w:rPr>
                <w:position w:val="-24"/>
                <w:lang w:val="en-US"/>
              </w:rPr>
              <w:object w:dxaOrig="1660" w:dyaOrig="980">
                <v:shape id="_x0000_i1032" type="#_x0000_t75" style="width:83.25pt;height:48.75pt" o:ole="" fillcolor="window">
                  <v:imagedata r:id="rId73" o:title=""/>
                </v:shape>
                <o:OLEObject Type="Embed" ProgID="Equation.3" ShapeID="_x0000_i1032" DrawAspect="Content" ObjectID="_1620816879" r:id="rId74"/>
              </w:object>
            </w:r>
            <w:r w:rsidRPr="001D639E">
              <w:rPr>
                <w:lang w:val="en-US"/>
              </w:rPr>
              <w:t>, PI</w:t>
            </w:r>
            <w:r w:rsidRPr="001D639E">
              <w:rPr>
                <w:position w:val="-10"/>
                <w:lang w:val="en-US"/>
              </w:rPr>
              <w:object w:dxaOrig="520" w:dyaOrig="320">
                <v:shape id="_x0000_i1033" type="#_x0000_t75" style="width:26.25pt;height:15.75pt" o:ole="" fillcolor="window">
                  <v:imagedata r:id="rId75" o:title=""/>
                </v:shape>
                <o:OLEObject Type="Embed" ProgID="Equation.3" ShapeID="_x0000_i1033" DrawAspect="Content" ObjectID="_1620816880" r:id="rId76"/>
              </w:object>
            </w:r>
          </w:p>
        </w:tc>
      </w:tr>
      <w:tr w:rsidR="001D639E" w:rsidTr="003E3168">
        <w:tc>
          <w:tcPr>
            <w:tcW w:w="5070" w:type="dxa"/>
          </w:tcPr>
          <w:p w:rsidR="001D639E" w:rsidRPr="001D639E" w:rsidRDefault="001D639E" w:rsidP="00512490">
            <w:pPr>
              <w:pStyle w:val="22"/>
              <w:rPr>
                <w:lang w:val="en-US"/>
              </w:rPr>
            </w:pPr>
            <w:r w:rsidRPr="001D639E">
              <w:t>Критерий</w:t>
            </w:r>
            <w:r w:rsidRPr="001D639E">
              <w:rPr>
                <w:lang w:val="en-US"/>
              </w:rPr>
              <w:t xml:space="preserve"> ARR (Accounting of return)</w:t>
            </w:r>
          </w:p>
          <w:p w:rsidR="001D639E" w:rsidRPr="001D639E" w:rsidRDefault="001D639E" w:rsidP="00512490">
            <w:pPr>
              <w:pStyle w:val="22"/>
            </w:pPr>
            <w:r w:rsidRPr="001D639E">
              <w:rPr>
                <w:position w:val="-54"/>
                <w:lang w:val="en-US"/>
              </w:rPr>
              <w:object w:dxaOrig="2020" w:dyaOrig="920">
                <v:shape id="_x0000_i1034" type="#_x0000_t75" style="width:101.25pt;height:45.75pt" o:ole="" fillcolor="window">
                  <v:imagedata r:id="rId77" o:title=""/>
                </v:shape>
                <o:OLEObject Type="Embed" ProgID="Equation.3" ShapeID="_x0000_i1034" DrawAspect="Content" ObjectID="_1620816881" r:id="rId78"/>
              </w:object>
            </w:r>
            <w:r w:rsidRPr="001D639E">
              <w:t xml:space="preserve">, где </w:t>
            </w:r>
            <w:r w:rsidRPr="001D639E">
              <w:rPr>
                <w:lang w:val="en-US"/>
              </w:rPr>
              <w:t>PN</w:t>
            </w:r>
            <w:r w:rsidRPr="001D639E">
              <w:t xml:space="preserve"> (</w:t>
            </w:r>
            <w:r w:rsidRPr="001D639E">
              <w:rPr>
                <w:lang w:val="en-US"/>
              </w:rPr>
              <w:t>Profit</w:t>
            </w:r>
            <w:r w:rsidRPr="001D639E">
              <w:t xml:space="preserve"> </w:t>
            </w:r>
            <w:r w:rsidRPr="001D639E">
              <w:rPr>
                <w:lang w:val="en-US"/>
              </w:rPr>
              <w:t>Net</w:t>
            </w:r>
            <w:r w:rsidRPr="001D639E">
              <w:t xml:space="preserve">)-чистая прибыль проекта, </w:t>
            </w:r>
            <w:r w:rsidRPr="001D639E">
              <w:rPr>
                <w:lang w:val="en-US"/>
              </w:rPr>
              <w:t>RV</w:t>
            </w:r>
            <w:r w:rsidRPr="001D639E">
              <w:t xml:space="preserve"> (</w:t>
            </w:r>
            <w:r w:rsidRPr="001D639E">
              <w:rPr>
                <w:lang w:val="en-US"/>
              </w:rPr>
              <w:t>Retun</w:t>
            </w:r>
            <w:r w:rsidRPr="001D639E">
              <w:t xml:space="preserve"> </w:t>
            </w:r>
            <w:r w:rsidRPr="001D639E">
              <w:rPr>
                <w:lang w:val="en-US"/>
              </w:rPr>
              <w:t>Value</w:t>
            </w:r>
            <w:r w:rsidRPr="001D639E">
              <w:t>)-ликвидационная стоимость</w:t>
            </w:r>
          </w:p>
        </w:tc>
        <w:tc>
          <w:tcPr>
            <w:tcW w:w="5103" w:type="dxa"/>
          </w:tcPr>
          <w:p w:rsidR="001D639E" w:rsidRPr="001D639E" w:rsidRDefault="001D639E" w:rsidP="00512490">
            <w:pPr>
              <w:pStyle w:val="22"/>
              <w:rPr>
                <w:lang w:val="en-US"/>
              </w:rPr>
            </w:pPr>
            <w:r w:rsidRPr="001D639E">
              <w:t>Критерий</w:t>
            </w:r>
            <w:r w:rsidRPr="001D639E">
              <w:rPr>
                <w:lang w:val="en-US"/>
              </w:rPr>
              <w:t xml:space="preserve"> IRR </w:t>
            </w:r>
            <w:r w:rsidR="00282559" w:rsidRPr="00282559">
              <w:rPr>
                <w:lang w:val="en-US"/>
              </w:rPr>
              <w:t>(</w:t>
            </w:r>
            <w:r w:rsidRPr="001D639E">
              <w:rPr>
                <w:lang w:val="en-US"/>
              </w:rPr>
              <w:t xml:space="preserve"> Internal rate of return)</w:t>
            </w:r>
          </w:p>
          <w:p w:rsidR="001D639E" w:rsidRPr="001D639E" w:rsidRDefault="001D639E" w:rsidP="00512490">
            <w:pPr>
              <w:pStyle w:val="22"/>
            </w:pPr>
            <w:r w:rsidRPr="001D639E">
              <w:rPr>
                <w:lang w:val="en-US"/>
              </w:rPr>
              <w:t>IRR</w:t>
            </w:r>
            <w:r w:rsidRPr="001D639E">
              <w:t xml:space="preserve"> =</w:t>
            </w:r>
            <w:r w:rsidRPr="001D639E">
              <w:rPr>
                <w:lang w:val="en-US"/>
              </w:rPr>
              <w:t>r</w:t>
            </w:r>
            <w:r w:rsidRPr="001D639E">
              <w:rPr>
                <w:position w:val="-4"/>
                <w:lang w:val="en-US"/>
              </w:rPr>
              <w:object w:dxaOrig="139" w:dyaOrig="300">
                <v:shape id="_x0000_i1035" type="#_x0000_t75" style="width:6.75pt;height:15pt" o:ole="" fillcolor="window">
                  <v:imagedata r:id="rId79" o:title=""/>
                </v:shape>
                <o:OLEObject Type="Embed" ProgID="Equation.3" ShapeID="_x0000_i1035" DrawAspect="Content" ObjectID="_1620816882" r:id="rId80"/>
              </w:object>
            </w:r>
            <w:r w:rsidRPr="001D639E">
              <w:t xml:space="preserve">, при котором  </w:t>
            </w:r>
            <w:r w:rsidRPr="001D639E">
              <w:rPr>
                <w:lang w:val="en-US"/>
              </w:rPr>
              <w:t>N</w:t>
            </w:r>
            <w:r w:rsidRPr="001D639E">
              <w:t>Р</w:t>
            </w:r>
            <w:r w:rsidRPr="001D639E">
              <w:rPr>
                <w:lang w:val="en-US"/>
              </w:rPr>
              <w:t>V</w:t>
            </w:r>
            <w:r w:rsidRPr="001D639E">
              <w:t>=0</w:t>
            </w:r>
          </w:p>
          <w:p w:rsidR="001D639E" w:rsidRPr="001D639E" w:rsidRDefault="001D639E" w:rsidP="00512490">
            <w:pPr>
              <w:pStyle w:val="22"/>
            </w:pPr>
          </w:p>
        </w:tc>
      </w:tr>
    </w:tbl>
    <w:p w:rsidR="002137DE" w:rsidRPr="003E3168" w:rsidRDefault="002137DE" w:rsidP="00D05E4B">
      <w:pPr>
        <w:pStyle w:val="22"/>
        <w:spacing w:line="240" w:lineRule="auto"/>
        <w:ind w:left="284" w:firstLine="709"/>
        <w:contextualSpacing/>
        <w:jc w:val="both"/>
      </w:pPr>
    </w:p>
    <w:p w:rsidR="00282559" w:rsidRDefault="002137DE" w:rsidP="007A25D1">
      <w:pPr>
        <w:pStyle w:val="22"/>
        <w:spacing w:line="240" w:lineRule="auto"/>
        <w:ind w:left="284" w:firstLine="709"/>
        <w:contextualSpacing/>
        <w:jc w:val="both"/>
      </w:pPr>
      <w:r w:rsidRPr="007A25D1">
        <w:t>Вышерассмотренные критерии могут применяться не только при оценке и выборе и</w:t>
      </w:r>
      <w:r w:rsidRPr="007A25D1">
        <w:t>н</w:t>
      </w:r>
      <w:r w:rsidRPr="007A25D1">
        <w:t>вестиционных проектов для реализации, но и при контроле хода инвестиционного процесса на последующей стадии. Так, если какой –</w:t>
      </w:r>
      <w:r w:rsidR="00282559">
        <w:t xml:space="preserve"> </w:t>
      </w:r>
      <w:r w:rsidRPr="007A25D1">
        <w:t>либо фактический показатель отклонился от д</w:t>
      </w:r>
      <w:r w:rsidRPr="007A25D1">
        <w:t>о</w:t>
      </w:r>
      <w:r w:rsidRPr="007A25D1">
        <w:t>пустимого, то может быть произведена оценка целесообразности продолжения работ (во</w:t>
      </w:r>
      <w:r w:rsidRPr="007A25D1">
        <w:t>з</w:t>
      </w:r>
      <w:r w:rsidRPr="007A25D1">
        <w:t>можно, выгоднее продать незавершенный проект или просто «заморозить» его). Можно та</w:t>
      </w:r>
      <w:r w:rsidRPr="007A25D1">
        <w:t>к</w:t>
      </w:r>
      <w:r w:rsidRPr="007A25D1">
        <w:t>же отслеживать тенденции изменения данных показателей</w:t>
      </w:r>
      <w:r w:rsidR="00282559">
        <w:t xml:space="preserve"> </w:t>
      </w:r>
      <w:r w:rsidRPr="007A25D1">
        <w:t>- развиваются они в сторону в</w:t>
      </w:r>
      <w:r w:rsidRPr="007A25D1">
        <w:t>ы</w:t>
      </w:r>
      <w:r w:rsidRPr="007A25D1">
        <w:t xml:space="preserve">хода из допустимых интервалов, или стабильно удерживаются внутри этих зон. </w:t>
      </w:r>
    </w:p>
    <w:p w:rsidR="002137DE" w:rsidRDefault="002137DE" w:rsidP="007A25D1">
      <w:pPr>
        <w:pStyle w:val="22"/>
        <w:spacing w:line="240" w:lineRule="auto"/>
        <w:ind w:left="284" w:firstLine="709"/>
        <w:contextualSpacing/>
        <w:jc w:val="both"/>
      </w:pPr>
      <w:r w:rsidRPr="007A25D1">
        <w:t>Кроме того, каждое предприятие может ужесточить вышеизложенные требования, у</w:t>
      </w:r>
      <w:r w:rsidRPr="007A25D1">
        <w:t>с</w:t>
      </w:r>
      <w:r w:rsidRPr="007A25D1">
        <w:t xml:space="preserve">тановив свои ограничения. Например, потребовать, чтобы </w:t>
      </w:r>
      <w:r w:rsidRPr="007A25D1">
        <w:rPr>
          <w:lang w:val="en-US"/>
        </w:rPr>
        <w:t>ARR</w:t>
      </w:r>
      <w:r w:rsidRPr="007A25D1">
        <w:t xml:space="preserve"> бы</w:t>
      </w:r>
      <w:r w:rsidR="00282559">
        <w:t>л</w:t>
      </w:r>
      <w:r w:rsidRPr="007A25D1">
        <w:t xml:space="preserve">о не менее 0,15, или </w:t>
      </w:r>
      <w:r w:rsidRPr="007A25D1">
        <w:rPr>
          <w:lang w:val="en-US"/>
        </w:rPr>
        <w:t>N</w:t>
      </w:r>
      <w:r w:rsidRPr="007A25D1">
        <w:t>Р</w:t>
      </w:r>
      <w:r w:rsidRPr="007A25D1">
        <w:rPr>
          <w:lang w:val="en-US"/>
        </w:rPr>
        <w:t>V</w:t>
      </w:r>
      <w:r w:rsidRPr="007A25D1">
        <w:t xml:space="preserve"> не ниже 100. Большое значение для предприятия имеет выбор минимально приемлемой для фирмы отдачи инвестиций (</w:t>
      </w:r>
      <w:r w:rsidRPr="007A25D1">
        <w:rPr>
          <w:lang w:val="en-US"/>
        </w:rPr>
        <w:t>IRR</w:t>
      </w:r>
      <w:r w:rsidRPr="007A25D1">
        <w:t>), которую иначе называют пороговой рентабельностью или барьерной ставкой. От данного норматива будут зависеть все решения о привлечении ст</w:t>
      </w:r>
      <w:r w:rsidRPr="007A25D1">
        <w:t>о</w:t>
      </w:r>
      <w:r w:rsidRPr="007A25D1">
        <w:t>ронних источников финансирования инвестиций, равно как и представления о целесообразно реинвестирования прибыли в рассматриваемый проект. Естественно, что могут быть доба</w:t>
      </w:r>
      <w:r w:rsidRPr="007A25D1">
        <w:t>в</w:t>
      </w:r>
      <w:r w:rsidRPr="007A25D1">
        <w:t>лены и иные прогнозные нормативы.</w:t>
      </w:r>
    </w:p>
    <w:p w:rsidR="009F7F4A" w:rsidRPr="009F7F4A" w:rsidRDefault="009F7F4A" w:rsidP="009F7F4A">
      <w:pPr>
        <w:ind w:firstLine="567"/>
        <w:jc w:val="both"/>
        <w:rPr>
          <w:b/>
          <w:i/>
        </w:rPr>
      </w:pPr>
      <w:r>
        <w:t xml:space="preserve">Рассмотрим подробнее </w:t>
      </w:r>
      <w:r w:rsidRPr="009F7F4A">
        <w:rPr>
          <w:b/>
          <w:i/>
        </w:rPr>
        <w:t>наиболее часто применяемый критерий NPV.</w:t>
      </w:r>
    </w:p>
    <w:p w:rsidR="009F7F4A" w:rsidRPr="00793431" w:rsidRDefault="009F7F4A" w:rsidP="009F7F4A">
      <w:pPr>
        <w:ind w:firstLine="567"/>
        <w:jc w:val="both"/>
      </w:pPr>
      <w:r>
        <w:t xml:space="preserve"> </w:t>
      </w:r>
      <w:r w:rsidRPr="00793431">
        <w:t>Введем дополнительные обозначения:</w:t>
      </w:r>
    </w:p>
    <w:p w:rsidR="009F7F4A" w:rsidRPr="004171BF" w:rsidRDefault="009F7F4A" w:rsidP="009F7F4A">
      <w:pPr>
        <w:ind w:firstLine="567"/>
        <w:jc w:val="both"/>
        <w:rPr>
          <w:i/>
        </w:rPr>
      </w:pPr>
      <w:r w:rsidRPr="004171BF">
        <w:rPr>
          <w:i/>
        </w:rPr>
        <w:t>Bt — выгоды проекта в год t</w:t>
      </w:r>
    </w:p>
    <w:p w:rsidR="009F7F4A" w:rsidRPr="004171BF" w:rsidRDefault="009F7F4A" w:rsidP="009F7F4A">
      <w:pPr>
        <w:ind w:firstLine="567"/>
        <w:jc w:val="both"/>
        <w:rPr>
          <w:i/>
        </w:rPr>
      </w:pPr>
      <w:r w:rsidRPr="004171BF">
        <w:rPr>
          <w:i/>
        </w:rPr>
        <w:t>Ct — затраты проекта в год t</w:t>
      </w:r>
    </w:p>
    <w:p w:rsidR="009F7F4A" w:rsidRPr="004171BF" w:rsidRDefault="009F7F4A" w:rsidP="009F7F4A">
      <w:pPr>
        <w:ind w:firstLine="567"/>
        <w:jc w:val="both"/>
        <w:rPr>
          <w:i/>
        </w:rPr>
      </w:pPr>
      <w:r w:rsidRPr="004171BF">
        <w:rPr>
          <w:i/>
        </w:rPr>
        <w:t xml:space="preserve">t = 1 ... n — годы жизни проекта </w:t>
      </w:r>
    </w:p>
    <w:p w:rsidR="009F7F4A" w:rsidRPr="005536F0" w:rsidRDefault="009F7F4A" w:rsidP="009F7F4A">
      <w:pPr>
        <w:ind w:firstLine="567"/>
        <w:jc w:val="both"/>
      </w:pPr>
      <w:r w:rsidRPr="005536F0">
        <w:t xml:space="preserve">Тогда перечисленные критерии можно рассчитать следующим образом: </w:t>
      </w:r>
    </w:p>
    <w:p w:rsidR="009F7F4A" w:rsidRPr="00870DAB" w:rsidRDefault="009F7F4A" w:rsidP="009F7F4A">
      <w:pPr>
        <w:ind w:firstLine="567"/>
        <w:jc w:val="both"/>
        <w:rPr>
          <w:b/>
          <w:i/>
        </w:rPr>
      </w:pPr>
      <w:r w:rsidRPr="00870DAB">
        <w:rPr>
          <w:b/>
          <w:i/>
        </w:rPr>
        <w:t xml:space="preserve">Чистая текущая стоимость </w:t>
      </w:r>
    </w:p>
    <w:p w:rsidR="009F7F4A" w:rsidRPr="00793431" w:rsidRDefault="009F7F4A" w:rsidP="009F7F4A">
      <w:pPr>
        <w:ind w:firstLine="567"/>
        <w:jc w:val="center"/>
      </w:pPr>
      <w:r>
        <w:rPr>
          <w:noProof/>
        </w:rPr>
        <w:drawing>
          <wp:inline distT="0" distB="0" distL="0" distR="0">
            <wp:extent cx="1800225" cy="333375"/>
            <wp:effectExtent l="0" t="0" r="9525" b="9525"/>
            <wp:docPr id="89" name="Рисунок 8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333375"/>
                    </a:xfrm>
                    <a:prstGeom prst="rect">
                      <a:avLst/>
                    </a:prstGeom>
                    <a:noFill/>
                    <a:ln>
                      <a:noFill/>
                    </a:ln>
                  </pic:spPr>
                </pic:pic>
              </a:graphicData>
            </a:graphic>
          </wp:inline>
        </w:drawing>
      </w:r>
      <w:r>
        <w:t xml:space="preserve">        </w:t>
      </w:r>
    </w:p>
    <w:p w:rsidR="009F7F4A" w:rsidRPr="005536F0" w:rsidRDefault="009F7F4A" w:rsidP="009F7F4A">
      <w:pPr>
        <w:ind w:firstLine="567"/>
        <w:jc w:val="both"/>
      </w:pPr>
      <w:r w:rsidRPr="005536F0">
        <w:t>Инвестору следует отдавать предпочтение только тем проектам, для которых NPV имеет положительное значение. Отрицательное же значение свидетельствует о неэффективности и</w:t>
      </w:r>
      <w:r w:rsidRPr="005536F0">
        <w:t>с</w:t>
      </w:r>
      <w:r w:rsidRPr="005536F0">
        <w:t xml:space="preserve">пользования денежных средств: норма доходности меньше необходимой. </w:t>
      </w:r>
    </w:p>
    <w:p w:rsidR="009F7F4A" w:rsidRPr="00793431" w:rsidRDefault="009F7F4A" w:rsidP="009F7F4A">
      <w:pPr>
        <w:ind w:firstLine="567"/>
        <w:jc w:val="both"/>
      </w:pPr>
      <w:r w:rsidRPr="00793431">
        <w:lastRenderedPageBreak/>
        <w:t>Из приведенного выше выражения ясно, что абсолютная величина чистого приведенного дохода зависит от двух видов параметров. Первый характеризует инвестиционный процесс объективно и определя</w:t>
      </w:r>
      <w:r>
        <w:t>е</w:t>
      </w:r>
      <w:r w:rsidRPr="00793431">
        <w:t xml:space="preserve">тся </w:t>
      </w:r>
      <w:r>
        <w:t>бизнес-</w:t>
      </w:r>
      <w:r w:rsidRPr="00793431">
        <w:t>процесс</w:t>
      </w:r>
      <w:r>
        <w:t>а</w:t>
      </w:r>
      <w:r w:rsidRPr="00793431">
        <w:t>м</w:t>
      </w:r>
      <w:r>
        <w:t>и</w:t>
      </w:r>
      <w:r w:rsidRPr="00793431">
        <w:t>. Ко второму виду следует отнести ставку ди</w:t>
      </w:r>
      <w:r w:rsidRPr="00793431">
        <w:t>с</w:t>
      </w:r>
      <w:r w:rsidRPr="00793431">
        <w:t xml:space="preserve">контирования. </w:t>
      </w:r>
    </w:p>
    <w:p w:rsidR="009F7F4A" w:rsidRPr="00DE078B" w:rsidRDefault="009F7F4A" w:rsidP="009F7F4A">
      <w:pPr>
        <w:ind w:firstLine="567"/>
        <w:jc w:val="both"/>
      </w:pPr>
      <w:r w:rsidRPr="005536F0">
        <w:t>Проанализируем зависимость NPV от ставки r для случая, когда вложения осуществляю</w:t>
      </w:r>
      <w:r w:rsidRPr="005536F0">
        <w:t>т</w:t>
      </w:r>
      <w:r w:rsidRPr="005536F0">
        <w:t xml:space="preserve">ся в начале процесса, а отдача </w:t>
      </w:r>
      <w:r>
        <w:t xml:space="preserve">идет </w:t>
      </w:r>
      <w:r w:rsidRPr="005536F0">
        <w:t xml:space="preserve">примерно равномерная. Когда ставка сравнения достигает некоторого значения r*, эффект инвестиций оказывается нулевым. Любая ставка, меньшая, чем r*, соответствует положительной оценке </w:t>
      </w:r>
      <w:r w:rsidRPr="00DE078B">
        <w:t xml:space="preserve">NPV. </w:t>
      </w:r>
    </w:p>
    <w:p w:rsidR="00294069" w:rsidRDefault="009F7F4A" w:rsidP="009F7F4A">
      <w:pPr>
        <w:ind w:firstLine="567"/>
        <w:jc w:val="both"/>
      </w:pPr>
      <w:r w:rsidRPr="005536F0">
        <w:t>При высоком уровне ставки отдельные платежи оказывают малое влияние на NPV. В силу этого различные по продолжительности периодов отдачи варианты могут оказаться практич</w:t>
      </w:r>
      <w:r w:rsidRPr="005536F0">
        <w:t>е</w:t>
      </w:r>
      <w:r w:rsidRPr="005536F0">
        <w:t>ски равноценными по конечному экономическому эффекту. В то же время ясно, что при всех прочих равных условиях проект с более длительным периодом поступлений доходов предпо</w:t>
      </w:r>
      <w:r w:rsidRPr="005536F0">
        <w:t>ч</w:t>
      </w:r>
      <w:r w:rsidRPr="005536F0">
        <w:t xml:space="preserve">тительней. </w:t>
      </w:r>
    </w:p>
    <w:p w:rsidR="009F7F4A" w:rsidRPr="005536F0" w:rsidRDefault="009F7F4A" w:rsidP="009F7F4A">
      <w:pPr>
        <w:ind w:firstLine="567"/>
        <w:jc w:val="both"/>
      </w:pPr>
      <w:r w:rsidRPr="005536F0">
        <w:t>В связи с необходимостью учета этого фактора в финансовой литературе обсуждаются некоторые дополнительные показатели, которые базируются на различных подходах к двум частям потока поступлений — в пределах срока окупаемости и за этими пределами. Те посту</w:t>
      </w:r>
      <w:r w:rsidRPr="005536F0">
        <w:t>п</w:t>
      </w:r>
      <w:r w:rsidRPr="005536F0">
        <w:t>ления, которые охватываются сроком окупаемости, рассматриваются как покрытие инвестиций, остальные поступления считаются чистым доходом и на них дисконтирование не распростр</w:t>
      </w:r>
      <w:r w:rsidRPr="005536F0">
        <w:t>а</w:t>
      </w:r>
      <w:r w:rsidRPr="005536F0">
        <w:t>няется. Трудно найти какие-либо экономические обоснования для такой трактовки. Налицо лишь стремление усилить важность второй части потока платежей. С таким же успехом, вер</w:t>
      </w:r>
      <w:r w:rsidRPr="005536F0">
        <w:t>о</w:t>
      </w:r>
      <w:r w:rsidRPr="005536F0">
        <w:t>ятно, усиление второй части можно было бы достичь и иным путем, например, умножая на к</w:t>
      </w:r>
      <w:r w:rsidRPr="005536F0">
        <w:t>а</w:t>
      </w:r>
      <w:r w:rsidRPr="005536F0">
        <w:t>кой-либо коэффициент и т.д. Дальнейшая модификация идет по линии еще большего внесения в методики расчета субъективных элементов. Так, теперь уже встречаются утверждения, что деление потока поступлений на основе срока окупаемости вовсе не обязательно. Это деление может осуществляться и любым иным путем. В частности, предлагается просто выделять пе</w:t>
      </w:r>
      <w:r w:rsidRPr="005536F0">
        <w:t>р</w:t>
      </w:r>
      <w:r w:rsidRPr="005536F0">
        <w:t xml:space="preserve">вые семь лет инвестиционного процесса. </w:t>
      </w:r>
    </w:p>
    <w:p w:rsidR="009F7F4A" w:rsidRPr="005536F0" w:rsidRDefault="009F7F4A" w:rsidP="009F7F4A">
      <w:pPr>
        <w:ind w:firstLine="567"/>
        <w:jc w:val="both"/>
      </w:pPr>
      <w:r w:rsidRPr="005536F0">
        <w:t>Одним из основных факторов, определяющих величину чистой текущей стоимости прое</w:t>
      </w:r>
      <w:r w:rsidRPr="005536F0">
        <w:t>к</w:t>
      </w:r>
      <w:r w:rsidRPr="005536F0">
        <w:t>та, безусловно, является масштаб деятельности, проявляющийся в "физических" объемах инв</w:t>
      </w:r>
      <w:r w:rsidRPr="005536F0">
        <w:t>е</w:t>
      </w:r>
      <w:r w:rsidRPr="005536F0">
        <w:t>стиций, производства или продаж. Отсюда вытекает естественное ограничение на применение данного метода для сопоставления различающихся по этой характеристике проектов: большее значение NPV не всегда будет соответствовать более эффективному варианту капиталовлож</w:t>
      </w:r>
      <w:r w:rsidRPr="005536F0">
        <w:t>е</w:t>
      </w:r>
      <w:r w:rsidRPr="005536F0">
        <w:t xml:space="preserve">ний. </w:t>
      </w:r>
    </w:p>
    <w:p w:rsidR="009F7F4A" w:rsidRPr="00C25E55" w:rsidRDefault="009F7F4A" w:rsidP="009F7F4A">
      <w:pPr>
        <w:ind w:firstLine="567"/>
        <w:jc w:val="both"/>
        <w:rPr>
          <w:b/>
        </w:rPr>
      </w:pPr>
      <w:r w:rsidRPr="005536F0">
        <w:t>Таким образом, при всех достоинствах этот критерий не позволяет сравнивать проекты с одинаковой NPV, но разной капиталоемкостью. В таких случаях можно использовать следу</w:t>
      </w:r>
      <w:r w:rsidRPr="005536F0">
        <w:t>ю</w:t>
      </w:r>
      <w:r w:rsidR="00294069">
        <w:t xml:space="preserve">щий критерий: </w:t>
      </w:r>
      <w:r w:rsidR="00294069" w:rsidRPr="00294069">
        <w:rPr>
          <w:b/>
          <w:i/>
        </w:rPr>
        <w:t>и</w:t>
      </w:r>
      <w:r w:rsidRPr="00294069">
        <w:rPr>
          <w:b/>
          <w:i/>
        </w:rPr>
        <w:t>ндекс прибыльности</w:t>
      </w:r>
      <w:r w:rsidR="00294069">
        <w:rPr>
          <w:b/>
        </w:rPr>
        <w:t>.</w:t>
      </w:r>
    </w:p>
    <w:p w:rsidR="009F7F4A" w:rsidRPr="00793431" w:rsidRDefault="009F7F4A" w:rsidP="009F7F4A">
      <w:pPr>
        <w:ind w:firstLine="567"/>
        <w:jc w:val="both"/>
      </w:pPr>
      <w:r w:rsidRPr="00793431">
        <w:t xml:space="preserve">Индекс прибыльности (profitability index, PI) показывает относительную прибыльность проекта, или дисконтированную стоимость денежных поступлений от проекта в расчете на единицу вложений. Он рассчитывается путем деления чистых приведенных поступлений от проекта на стоимость первоначальных вложений: </w:t>
      </w:r>
    </w:p>
    <w:p w:rsidR="009F7F4A" w:rsidRPr="00793431" w:rsidRDefault="009F7F4A" w:rsidP="009F7F4A">
      <w:pPr>
        <w:ind w:firstLine="567"/>
        <w:jc w:val="center"/>
      </w:pPr>
      <w:r>
        <w:rPr>
          <w:noProof/>
        </w:rPr>
        <w:drawing>
          <wp:inline distT="0" distB="0" distL="0" distR="0">
            <wp:extent cx="609600" cy="314325"/>
            <wp:effectExtent l="0" t="0" r="0" b="9525"/>
            <wp:docPr id="90" name="Рисунок 9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314325"/>
                    </a:xfrm>
                    <a:prstGeom prst="rect">
                      <a:avLst/>
                    </a:prstGeom>
                    <a:noFill/>
                    <a:ln>
                      <a:noFill/>
                    </a:ln>
                  </pic:spPr>
                </pic:pic>
              </a:graphicData>
            </a:graphic>
          </wp:inline>
        </w:drawing>
      </w:r>
      <w:r>
        <w:t xml:space="preserve">                </w:t>
      </w:r>
    </w:p>
    <w:p w:rsidR="009F7F4A" w:rsidRPr="00C25E55" w:rsidRDefault="009F7F4A" w:rsidP="009F7F4A">
      <w:pPr>
        <w:ind w:firstLine="567"/>
        <w:jc w:val="both"/>
        <w:rPr>
          <w:i/>
        </w:rPr>
      </w:pPr>
      <w:r w:rsidRPr="005536F0">
        <w:t xml:space="preserve">где: </w:t>
      </w:r>
      <w:r w:rsidRPr="00C25E55">
        <w:rPr>
          <w:i/>
        </w:rPr>
        <w:t xml:space="preserve">NPV — чистые приведенные денежные потоки проекта (); </w:t>
      </w:r>
    </w:p>
    <w:p w:rsidR="009F7F4A" w:rsidRPr="00C25E55" w:rsidRDefault="009F7F4A" w:rsidP="009F7F4A">
      <w:pPr>
        <w:ind w:firstLine="567"/>
        <w:jc w:val="both"/>
        <w:rPr>
          <w:i/>
        </w:rPr>
      </w:pPr>
      <w:r w:rsidRPr="00C25E55">
        <w:rPr>
          <w:i/>
        </w:rPr>
        <w:t xml:space="preserve">Со — первоначальные затраты. </w:t>
      </w:r>
    </w:p>
    <w:p w:rsidR="009F7F4A" w:rsidRPr="005536F0" w:rsidRDefault="009F7F4A" w:rsidP="009F7F4A">
      <w:pPr>
        <w:ind w:firstLine="567"/>
        <w:jc w:val="both"/>
      </w:pPr>
      <w:r w:rsidRPr="005536F0">
        <w:t xml:space="preserve">Критерий принятия проекта совпадает с критерием, основанным на NPV, (PI&gt;0), однако, в отличие от NPV, PI показывает </w:t>
      </w:r>
      <w:r w:rsidRPr="00294069">
        <w:rPr>
          <w:b/>
          <w:i/>
        </w:rPr>
        <w:t>эффективность вложений</w:t>
      </w:r>
      <w:r w:rsidR="00294069">
        <w:t>, т.к.это относительный критерий</w:t>
      </w:r>
      <w:r w:rsidRPr="005536F0">
        <w:t>. Так для двух проектов, В1=$1000, С1=$990 и B2=$100, С2=$90 (без учета дисконтирования) NPV одинаково и равно $10, а PI соответственно равно 1% и 10%. Проекты с большим значен</w:t>
      </w:r>
      <w:r w:rsidRPr="005536F0">
        <w:t>и</w:t>
      </w:r>
      <w:r w:rsidRPr="005536F0">
        <w:t xml:space="preserve">ем индекса прибыльности являются к тому же более устойчивыми. Так в нашем примере 5% рост издержек делает первый проект убыточным, в то время, как второй остается прибыльным. </w:t>
      </w:r>
    </w:p>
    <w:p w:rsidR="009F7F4A" w:rsidRPr="005536F0" w:rsidRDefault="009F7F4A" w:rsidP="009F7F4A">
      <w:pPr>
        <w:ind w:firstLine="567"/>
        <w:jc w:val="both"/>
      </w:pPr>
      <w:r w:rsidRPr="005536F0">
        <w:t>Однако не следует забывать, что очень большие значение индекса прибыльности не вс</w:t>
      </w:r>
      <w:r w:rsidRPr="005536F0">
        <w:t>е</w:t>
      </w:r>
      <w:r w:rsidRPr="005536F0">
        <w:t xml:space="preserve">гда соответствуют высокому значению NPV и наоборот. Дело в том, что имеющие высокую </w:t>
      </w:r>
      <w:r w:rsidRPr="005536F0">
        <w:lastRenderedPageBreak/>
        <w:t>чистую текущую стоимость проекты не обязательно эффективны, а значит</w:t>
      </w:r>
      <w:r w:rsidR="00294069">
        <w:t>,</w:t>
      </w:r>
      <w:r w:rsidRPr="005536F0">
        <w:t xml:space="preserve"> имеют весьма н</w:t>
      </w:r>
      <w:r w:rsidRPr="005536F0">
        <w:t>е</w:t>
      </w:r>
      <w:r w:rsidRPr="005536F0">
        <w:t xml:space="preserve">большой индекс прибыльности. </w:t>
      </w:r>
    </w:p>
    <w:p w:rsidR="009F7F4A" w:rsidRPr="00C25E55" w:rsidRDefault="00294069" w:rsidP="009F7F4A">
      <w:pPr>
        <w:ind w:firstLine="567"/>
        <w:jc w:val="both"/>
        <w:rPr>
          <w:b/>
        </w:rPr>
      </w:pPr>
      <w:r w:rsidRPr="00294069">
        <w:t>Поэтому очень часто для оценки проектов вводят такой дополнительный показатель, как:</w:t>
      </w:r>
      <w:r w:rsidR="009F7F4A" w:rsidRPr="00C25E55">
        <w:rPr>
          <w:b/>
        </w:rPr>
        <w:t xml:space="preserve"> </w:t>
      </w:r>
      <w:r w:rsidRPr="00294069">
        <w:rPr>
          <w:b/>
          <w:i/>
        </w:rPr>
        <w:t>о</w:t>
      </w:r>
      <w:r w:rsidR="009F7F4A" w:rsidRPr="00294069">
        <w:rPr>
          <w:b/>
          <w:i/>
        </w:rPr>
        <w:t>тношение выгоды/затраты</w:t>
      </w:r>
      <w:r>
        <w:rPr>
          <w:b/>
        </w:rPr>
        <w:t>.</w:t>
      </w:r>
      <w:r w:rsidR="009F7F4A" w:rsidRPr="00C25E55">
        <w:rPr>
          <w:b/>
        </w:rPr>
        <w:t xml:space="preserve"> </w:t>
      </w:r>
    </w:p>
    <w:p w:rsidR="009F7F4A" w:rsidRPr="00793431" w:rsidRDefault="009F7F4A" w:rsidP="009F7F4A">
      <w:pPr>
        <w:ind w:firstLine="567"/>
        <w:jc w:val="both"/>
      </w:pPr>
      <w:r w:rsidRPr="00793431">
        <w:t>Отношение выгоды/затраты или прибыли/издержки (Benefits to Costs Ratio) рассчитывае</w:t>
      </w:r>
      <w:r w:rsidRPr="00793431">
        <w:t>т</w:t>
      </w:r>
      <w:r w:rsidRPr="00793431">
        <w:t xml:space="preserve">ся по следующей формуле и показывает частное от деления дисконтированного потока выгод на дисконтированный поток затрат </w:t>
      </w:r>
    </w:p>
    <w:p w:rsidR="009F7F4A" w:rsidRPr="00793431" w:rsidRDefault="009F7F4A" w:rsidP="009F7F4A">
      <w:pPr>
        <w:ind w:firstLine="567"/>
        <w:jc w:val="center"/>
      </w:pPr>
      <w:r>
        <w:rPr>
          <w:noProof/>
        </w:rPr>
        <w:drawing>
          <wp:inline distT="0" distB="0" distL="0" distR="0">
            <wp:extent cx="1066800" cy="800100"/>
            <wp:effectExtent l="0" t="0" r="0" b="0"/>
            <wp:docPr id="91" name="Рисунок 9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800100"/>
                    </a:xfrm>
                    <a:prstGeom prst="rect">
                      <a:avLst/>
                    </a:prstGeom>
                    <a:noFill/>
                    <a:ln>
                      <a:noFill/>
                    </a:ln>
                  </pic:spPr>
                </pic:pic>
              </a:graphicData>
            </a:graphic>
          </wp:inline>
        </w:drawing>
      </w:r>
      <w:r>
        <w:t xml:space="preserve">           </w:t>
      </w:r>
    </w:p>
    <w:p w:rsidR="009F7F4A" w:rsidRPr="00C25E55" w:rsidRDefault="009F7F4A" w:rsidP="009F7F4A">
      <w:pPr>
        <w:ind w:firstLine="567"/>
        <w:jc w:val="both"/>
        <w:rPr>
          <w:i/>
        </w:rPr>
      </w:pPr>
      <w:r w:rsidRPr="005536F0">
        <w:t xml:space="preserve">где: </w:t>
      </w:r>
      <w:r w:rsidRPr="00C25E55">
        <w:rPr>
          <w:i/>
        </w:rPr>
        <w:t>Bt — выгоды в год t;</w:t>
      </w:r>
    </w:p>
    <w:p w:rsidR="009F7F4A" w:rsidRPr="00C25E55" w:rsidRDefault="009F7F4A" w:rsidP="009F7F4A">
      <w:pPr>
        <w:ind w:firstLine="567"/>
        <w:jc w:val="both"/>
        <w:rPr>
          <w:i/>
        </w:rPr>
      </w:pPr>
      <w:r w:rsidRPr="00C25E55">
        <w:rPr>
          <w:i/>
        </w:rPr>
        <w:t>Ct — затраты в год t;</w:t>
      </w:r>
    </w:p>
    <w:p w:rsidR="009F7F4A" w:rsidRPr="00C25E55" w:rsidRDefault="009F7F4A" w:rsidP="009F7F4A">
      <w:pPr>
        <w:ind w:firstLine="567"/>
        <w:jc w:val="both"/>
        <w:rPr>
          <w:i/>
        </w:rPr>
      </w:pPr>
      <w:r w:rsidRPr="00C25E55">
        <w:rPr>
          <w:i/>
        </w:rPr>
        <w:t>r — норма дисконта;</w:t>
      </w:r>
    </w:p>
    <w:p w:rsidR="009F7F4A" w:rsidRPr="00C25E55" w:rsidRDefault="009F7F4A" w:rsidP="009F7F4A">
      <w:pPr>
        <w:ind w:firstLine="567"/>
        <w:jc w:val="both"/>
        <w:rPr>
          <w:i/>
        </w:rPr>
      </w:pPr>
      <w:r w:rsidRPr="00C25E55">
        <w:rPr>
          <w:i/>
        </w:rPr>
        <w:t xml:space="preserve">t — год осуществления проекта. </w:t>
      </w:r>
    </w:p>
    <w:p w:rsidR="009F7F4A" w:rsidRPr="005536F0" w:rsidRDefault="009F7F4A" w:rsidP="009F7F4A">
      <w:pPr>
        <w:ind w:firstLine="567"/>
        <w:jc w:val="both"/>
      </w:pPr>
      <w:r w:rsidRPr="005536F0">
        <w:t xml:space="preserve">Если B/Cratio больше единицы, то доходность проекта выше, чем требуемая инвесторами, и </w:t>
      </w:r>
      <w:r w:rsidRPr="00294069">
        <w:rPr>
          <w:b/>
          <w:i/>
        </w:rPr>
        <w:t>проект считается привлекательным</w:t>
      </w:r>
      <w:r w:rsidRPr="005536F0">
        <w:t xml:space="preserve">. </w:t>
      </w:r>
    </w:p>
    <w:p w:rsidR="009F7F4A" w:rsidRPr="00D5454A" w:rsidRDefault="009F7F4A" w:rsidP="009F7F4A">
      <w:pPr>
        <w:ind w:firstLine="567"/>
        <w:jc w:val="both"/>
        <w:rPr>
          <w:b/>
          <w:i/>
        </w:rPr>
      </w:pPr>
      <w:r w:rsidRPr="00793431">
        <w:t>Этот показатель может быть использован для демонстрации того, насколько возможно увеличение затрат без превращения проекта в экономически непривлекательное предприятие. Так, значение данного показателя, равное 1.05, показывает, что при росте затрат на 6% знач</w:t>
      </w:r>
      <w:r w:rsidRPr="00793431">
        <w:t>е</w:t>
      </w:r>
      <w:r w:rsidRPr="00793431">
        <w:t>ние индекса прибыльности упадет ниже точки самоокупаемости, которая равна 1.00. Таким о</w:t>
      </w:r>
      <w:r w:rsidRPr="00793431">
        <w:t>б</w:t>
      </w:r>
      <w:r w:rsidRPr="00793431">
        <w:t xml:space="preserve">разом, становится возможным </w:t>
      </w:r>
      <w:r w:rsidRPr="00D5454A">
        <w:rPr>
          <w:b/>
          <w:i/>
        </w:rPr>
        <w:t>быстро оценить воздействие на результаты проекта экон</w:t>
      </w:r>
      <w:r w:rsidRPr="00D5454A">
        <w:rPr>
          <w:b/>
          <w:i/>
        </w:rPr>
        <w:t>о</w:t>
      </w:r>
      <w:r w:rsidRPr="00D5454A">
        <w:rPr>
          <w:b/>
          <w:i/>
        </w:rPr>
        <w:t xml:space="preserve">мического и финансового рисков. </w:t>
      </w:r>
    </w:p>
    <w:p w:rsidR="009F7F4A" w:rsidRPr="00793431" w:rsidRDefault="009F7F4A" w:rsidP="009F7F4A">
      <w:pPr>
        <w:ind w:firstLine="567"/>
        <w:jc w:val="both"/>
      </w:pPr>
      <w:r w:rsidRPr="00793431">
        <w:t>При выборе критерия инвесторы хотят быть уверенными в том, что он даст точную оце</w:t>
      </w:r>
      <w:r w:rsidRPr="00793431">
        <w:t>н</w:t>
      </w:r>
      <w:r w:rsidRPr="00793431">
        <w:t xml:space="preserve">ку проекта и правильно ранжирует альтернативы. </w:t>
      </w:r>
    </w:p>
    <w:p w:rsidR="009F7F4A" w:rsidRPr="005536F0" w:rsidRDefault="009F7F4A" w:rsidP="009F7F4A">
      <w:pPr>
        <w:ind w:firstLine="567"/>
        <w:jc w:val="both"/>
      </w:pPr>
      <w:r w:rsidRPr="005536F0">
        <w:t>Во многих случаях NPV и B/Cratio одинаково выбирают лучший из двух проектов. Одн</w:t>
      </w:r>
      <w:r w:rsidRPr="005536F0">
        <w:t>а</w:t>
      </w:r>
      <w:r w:rsidRPr="005536F0">
        <w:t xml:space="preserve">ко в некоторых ситуациях при выборе одной из нескольких альтернатив данные методы дают противоречивые результаты. </w:t>
      </w:r>
    </w:p>
    <w:p w:rsidR="009F7F4A" w:rsidRPr="005536F0" w:rsidRDefault="009F7F4A" w:rsidP="009F7F4A">
      <w:pPr>
        <w:ind w:firstLine="567"/>
        <w:jc w:val="both"/>
      </w:pPr>
      <w:r w:rsidRPr="005536F0">
        <w:t>На графике, где по осям откладываются приведенные стоимости издержек и доходов на</w:t>
      </w:r>
      <w:r w:rsidRPr="005536F0">
        <w:t>й</w:t>
      </w:r>
      <w:r w:rsidRPr="005536F0">
        <w:t xml:space="preserve">дем точки, соответствующие проектам с равными значениями NPV и B/Cratio </w:t>
      </w:r>
      <w:r w:rsidR="00D5454A">
        <w:t>(Рис.4.1.)</w:t>
      </w:r>
    </w:p>
    <w:p w:rsidR="009F7F4A" w:rsidRDefault="009F7F4A" w:rsidP="009F7F4A">
      <w:pPr>
        <w:ind w:firstLine="567"/>
        <w:jc w:val="center"/>
        <w:rPr>
          <w:b/>
        </w:rPr>
      </w:pPr>
      <w:r w:rsidRPr="00C25E55">
        <w:rPr>
          <w:b/>
        </w:rPr>
        <w:t>Выбор проекта при бюджетном ограничении</w:t>
      </w:r>
    </w:p>
    <w:p w:rsidR="009F7F4A" w:rsidRPr="00C25E55" w:rsidRDefault="009F7F4A" w:rsidP="009F7F4A">
      <w:pPr>
        <w:ind w:firstLine="567"/>
        <w:jc w:val="center"/>
        <w:rPr>
          <w:b/>
        </w:rPr>
      </w:pPr>
    </w:p>
    <w:p w:rsidR="009F7F4A" w:rsidRPr="00793431" w:rsidRDefault="009F7F4A" w:rsidP="009F7F4A">
      <w:pPr>
        <w:ind w:firstLine="567"/>
        <w:jc w:val="center"/>
      </w:pPr>
      <w:r>
        <w:rPr>
          <w:noProof/>
        </w:rPr>
        <w:drawing>
          <wp:inline distT="0" distB="0" distL="0" distR="0">
            <wp:extent cx="2628900" cy="2399957"/>
            <wp:effectExtent l="0" t="0" r="0" b="635"/>
            <wp:docPr id="92" name="Рисунок 9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399957"/>
                    </a:xfrm>
                    <a:prstGeom prst="rect">
                      <a:avLst/>
                    </a:prstGeom>
                    <a:noFill/>
                    <a:ln>
                      <a:noFill/>
                    </a:ln>
                  </pic:spPr>
                </pic:pic>
              </a:graphicData>
            </a:graphic>
          </wp:inline>
        </w:drawing>
      </w:r>
    </w:p>
    <w:p w:rsidR="00D5454A" w:rsidRPr="00D5454A" w:rsidRDefault="00D5454A" w:rsidP="00D5454A">
      <w:pPr>
        <w:ind w:firstLine="567"/>
        <w:jc w:val="center"/>
      </w:pPr>
      <w:r>
        <w:t>Рисунок</w:t>
      </w:r>
      <w:r w:rsidRPr="00793431">
        <w:t xml:space="preserve"> </w:t>
      </w:r>
      <w:r>
        <w:t>4.</w:t>
      </w:r>
      <w:r w:rsidRPr="00793431">
        <w:t>1</w:t>
      </w:r>
      <w:r>
        <w:t>.</w:t>
      </w:r>
      <w:r w:rsidRPr="00793431">
        <w:t xml:space="preserve"> </w:t>
      </w:r>
      <w:r w:rsidRPr="00D5454A">
        <w:t>Выбор проекта при бюджетном ограничении</w:t>
      </w:r>
    </w:p>
    <w:p w:rsidR="00D5454A" w:rsidRDefault="00D5454A" w:rsidP="00D5454A">
      <w:pPr>
        <w:ind w:firstLine="567"/>
        <w:jc w:val="right"/>
      </w:pPr>
    </w:p>
    <w:p w:rsidR="00D5454A" w:rsidRDefault="00D5454A" w:rsidP="009F7F4A">
      <w:pPr>
        <w:ind w:firstLine="567"/>
        <w:jc w:val="both"/>
      </w:pPr>
    </w:p>
    <w:p w:rsidR="009F7F4A" w:rsidRPr="005536F0" w:rsidRDefault="009F7F4A" w:rsidP="009F7F4A">
      <w:pPr>
        <w:ind w:firstLine="567"/>
        <w:jc w:val="both"/>
      </w:pPr>
      <w:r w:rsidRPr="005536F0">
        <w:t xml:space="preserve">Если оцениваются проекты в условиях строгого бюджетного ограничения С=С*, то не возникает никаких проблем. Границы эффективности совпадают для обоих критериев (NPV = 0 </w:t>
      </w:r>
      <w:r w:rsidR="006848E5" w:rsidRPr="006848E5">
        <w:rPr>
          <w:noProof/>
          <w:szCs w:val="24"/>
        </w:rPr>
      </w:r>
      <w:r w:rsidR="006848E5" w:rsidRPr="006848E5">
        <w:rPr>
          <w:noProof/>
          <w:szCs w:val="24"/>
        </w:rPr>
        <w:pict>
          <v:rect id="Прямоугольник 88" o:spid="_x0000_s1053" alt="cf_criteria55" style="width:12.75pt;height: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536F0">
        <w:t xml:space="preserve">B/Cratio = 1). Проекты лежащие выше на вертикальной линии имеют большую доходность; М предпочитается L и уступает N, </w:t>
      </w:r>
    </w:p>
    <w:p w:rsidR="009F7F4A" w:rsidRPr="00C25E55" w:rsidRDefault="009F7F4A" w:rsidP="009F7F4A">
      <w:pPr>
        <w:ind w:firstLine="567"/>
        <w:jc w:val="center"/>
        <w:rPr>
          <w:b/>
        </w:rPr>
      </w:pPr>
    </w:p>
    <w:p w:rsidR="009F7F4A" w:rsidRPr="00793431" w:rsidRDefault="009F7F4A" w:rsidP="009F7F4A">
      <w:pPr>
        <w:ind w:firstLine="567"/>
        <w:jc w:val="center"/>
      </w:pPr>
      <w:r>
        <w:rPr>
          <w:noProof/>
        </w:rPr>
        <w:drawing>
          <wp:inline distT="0" distB="0" distL="0" distR="0">
            <wp:extent cx="2543175" cy="2175393"/>
            <wp:effectExtent l="0" t="0" r="0" b="0"/>
            <wp:docPr id="93" name="Рисунок 9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2175393"/>
                    </a:xfrm>
                    <a:prstGeom prst="rect">
                      <a:avLst/>
                    </a:prstGeom>
                    <a:noFill/>
                    <a:ln>
                      <a:noFill/>
                    </a:ln>
                  </pic:spPr>
                </pic:pic>
              </a:graphicData>
            </a:graphic>
          </wp:inline>
        </w:drawing>
      </w:r>
    </w:p>
    <w:p w:rsidR="009F7F4A" w:rsidRDefault="009F7F4A" w:rsidP="009F7F4A">
      <w:pPr>
        <w:ind w:firstLine="567"/>
        <w:jc w:val="both"/>
      </w:pPr>
    </w:p>
    <w:p w:rsidR="00D5454A" w:rsidRPr="00D5454A" w:rsidRDefault="00D5454A" w:rsidP="00D5454A">
      <w:pPr>
        <w:ind w:firstLine="567"/>
        <w:jc w:val="center"/>
      </w:pPr>
      <w:r>
        <w:t>Рисунок</w:t>
      </w:r>
      <w:r w:rsidRPr="005536F0">
        <w:t xml:space="preserve"> </w:t>
      </w:r>
      <w:r>
        <w:t>4.2.</w:t>
      </w:r>
      <w:r w:rsidRPr="005536F0">
        <w:t xml:space="preserve"> </w:t>
      </w:r>
      <w:r w:rsidRPr="00D5454A">
        <w:t>Противоречия NPV и B/Cratio</w:t>
      </w:r>
    </w:p>
    <w:p w:rsidR="00D5454A" w:rsidRDefault="00D5454A" w:rsidP="00D5454A">
      <w:pPr>
        <w:ind w:firstLine="567"/>
        <w:jc w:val="right"/>
      </w:pPr>
    </w:p>
    <w:p w:rsidR="009F7F4A" w:rsidRPr="005536F0" w:rsidRDefault="009F7F4A" w:rsidP="009F7F4A">
      <w:pPr>
        <w:ind w:firstLine="567"/>
        <w:jc w:val="both"/>
      </w:pPr>
      <w:r w:rsidRPr="005536F0">
        <w:t>Если же сравниваются проекты с разными издержками, возникают противоречия между упорядочениями по разным критериям</w:t>
      </w:r>
      <w:r w:rsidR="00D5454A">
        <w:t xml:space="preserve"> (Рис.4.2.)</w:t>
      </w:r>
      <w:r w:rsidRPr="005536F0">
        <w:t xml:space="preserve">. Так, по отношению доходы/издержки L&gt;N&gt;M. Однако NPV проектов L и М равны, а у проекта N даже выше, то есть N&gt;M=N. Такой парадокс заставляет задуматься над выбором критериев для ранжирования. </w:t>
      </w:r>
    </w:p>
    <w:p w:rsidR="009F7F4A" w:rsidRPr="005536F0" w:rsidRDefault="009F7F4A" w:rsidP="009F7F4A">
      <w:pPr>
        <w:ind w:firstLine="567"/>
        <w:jc w:val="both"/>
      </w:pPr>
      <w:r w:rsidRPr="005536F0">
        <w:t xml:space="preserve">Вывод: данные два критерия зачастую эквивалентны. Однако метод NPV предпочтителен при сравнении взаимно исключающих проектов при неограниченном финансировании. </w:t>
      </w:r>
    </w:p>
    <w:p w:rsidR="009F7F4A" w:rsidRPr="005536F0" w:rsidRDefault="009F7F4A" w:rsidP="009F7F4A">
      <w:pPr>
        <w:ind w:firstLine="567"/>
        <w:jc w:val="both"/>
      </w:pPr>
      <w:r w:rsidRPr="005536F0">
        <w:t>Очевидно, что выбор ставки дисконтирования при подсчете NPV, B/C ratio и PI оказывает значительное влияние на итоговый результат расчета, а следовательно, и на его интерпретацию. Величина ставки дисконтирования, вообще говоря, зависит от темпа инфляции, минимальной реальной нормы прибыли и степени инвестиционного риска. (Минимальной нормой прибыли считается наименьший гарантированный уровень доходности на рынке капиталов, то есть ни</w:t>
      </w:r>
      <w:r w:rsidRPr="005536F0">
        <w:t>ж</w:t>
      </w:r>
      <w:r w:rsidRPr="005536F0">
        <w:t>няя граница стоимости капитала.) В качестве приближенного значения ставки дисконтирования можно использовать существующие усредненные процентные ставки по долгосрочным банко</w:t>
      </w:r>
      <w:r w:rsidRPr="005536F0">
        <w:t>в</w:t>
      </w:r>
      <w:r w:rsidRPr="005536F0">
        <w:t xml:space="preserve">ским кредитам. </w:t>
      </w:r>
    </w:p>
    <w:p w:rsidR="008C78DD" w:rsidRPr="008C78DD" w:rsidRDefault="008C78DD" w:rsidP="008C78DD">
      <w:pPr>
        <w:pStyle w:val="22"/>
        <w:spacing w:line="240" w:lineRule="auto"/>
        <w:ind w:left="284" w:firstLine="709"/>
        <w:contextualSpacing/>
        <w:jc w:val="both"/>
      </w:pPr>
      <w:r w:rsidRPr="008C78DD">
        <w:t xml:space="preserve">Для целей </w:t>
      </w:r>
      <w:r w:rsidR="00D1798C">
        <w:t>оценки чувствительности проекта</w:t>
      </w:r>
      <w:r w:rsidRPr="008C78DD">
        <w:t xml:space="preserve"> могут быть использованы и вероятнос</w:t>
      </w:r>
      <w:r w:rsidRPr="008C78DD">
        <w:t>т</w:t>
      </w:r>
      <w:r w:rsidRPr="008C78DD">
        <w:t>ные подходы. Если учесть, что прогноз любого инвестиционного показателя может быть многовариантным, так как лежащий в его основе будущий денежный поток зависит от о</w:t>
      </w:r>
      <w:r w:rsidRPr="008C78DD">
        <w:t>г</w:t>
      </w:r>
      <w:r w:rsidRPr="008C78DD">
        <w:t>ромного множества факторов, то рекомендуется проводить расчет математического ожид</w:t>
      </w:r>
      <w:r w:rsidRPr="008C78DD">
        <w:t>а</w:t>
      </w:r>
      <w:r w:rsidRPr="008C78DD">
        <w:t xml:space="preserve">ния, разброса и вариации исследуемой случайной величины. </w:t>
      </w:r>
    </w:p>
    <w:p w:rsidR="008C78DD" w:rsidRPr="008C78DD" w:rsidRDefault="008C78DD" w:rsidP="008C78DD">
      <w:pPr>
        <w:pStyle w:val="22"/>
        <w:spacing w:line="240" w:lineRule="auto"/>
        <w:ind w:left="284" w:firstLine="709"/>
        <w:contextualSpacing/>
        <w:jc w:val="both"/>
      </w:pPr>
      <w:r w:rsidRPr="008C78DD">
        <w:t>Рассмотрим данный подход на примере чистой текущей стоимости (</w:t>
      </w:r>
      <w:r w:rsidRPr="008C78DD">
        <w:rPr>
          <w:lang w:val="en-US"/>
        </w:rPr>
        <w:t>N</w:t>
      </w:r>
      <w:r w:rsidRPr="008C78DD">
        <w:t>Р</w:t>
      </w:r>
      <w:r w:rsidRPr="008C78DD">
        <w:rPr>
          <w:lang w:val="en-US"/>
        </w:rPr>
        <w:t>V</w:t>
      </w:r>
      <w:r w:rsidRPr="008C78DD">
        <w:t>), которая считается основным по значимости нормативным показателем инвестиции. Математическое ожидание вероятностного распределения возможных чистых текущих стоимостей опред</w:t>
      </w:r>
      <w:r w:rsidRPr="008C78DD">
        <w:t>е</w:t>
      </w:r>
      <w:r w:rsidRPr="008C78DD">
        <w:t>лится как:</w:t>
      </w:r>
    </w:p>
    <w:p w:rsidR="008C78DD" w:rsidRDefault="008C78DD" w:rsidP="008C78DD">
      <w:pPr>
        <w:pStyle w:val="22"/>
        <w:jc w:val="center"/>
        <w:rPr>
          <w:b/>
        </w:rPr>
      </w:pPr>
      <w:r w:rsidRPr="006848E5">
        <w:rPr>
          <w:b/>
          <w:position w:val="-28"/>
        </w:rPr>
        <w:object w:dxaOrig="2200" w:dyaOrig="680">
          <v:shape id="_x0000_i1037" type="#_x0000_t75" style="width:110.25pt;height:33.75pt" o:ole="" fillcolor="window">
            <v:imagedata r:id="rId86" o:title=""/>
          </v:shape>
          <o:OLEObject Type="Embed" ProgID="Equation.3" ShapeID="_x0000_i1037" DrawAspect="Content" ObjectID="_1620816883" r:id="rId87"/>
        </w:object>
      </w:r>
      <w:r>
        <w:rPr>
          <w:b/>
        </w:rPr>
        <w:t>,</w:t>
      </w:r>
    </w:p>
    <w:p w:rsidR="008C78DD" w:rsidRPr="008C78DD" w:rsidRDefault="008C78DD" w:rsidP="008C78DD">
      <w:pPr>
        <w:pStyle w:val="22"/>
        <w:spacing w:line="240" w:lineRule="auto"/>
        <w:ind w:left="284" w:firstLine="709"/>
        <w:contextualSpacing/>
      </w:pPr>
      <w:r>
        <w:rPr>
          <w:b/>
        </w:rPr>
        <w:t xml:space="preserve"> </w:t>
      </w:r>
      <w:r w:rsidRPr="008C78DD">
        <w:t xml:space="preserve">где </w:t>
      </w:r>
      <w:r w:rsidRPr="008C78DD">
        <w:rPr>
          <w:lang w:val="en-US"/>
        </w:rPr>
        <w:t>NPV</w:t>
      </w:r>
      <w:r w:rsidRPr="008C78DD">
        <w:rPr>
          <w:position w:val="-12"/>
          <w:lang w:val="en-US"/>
        </w:rPr>
        <w:object w:dxaOrig="120" w:dyaOrig="360">
          <v:shape id="_x0000_i1038" type="#_x0000_t75" style="width:5.25pt;height:18pt" o:ole="" fillcolor="window">
            <v:imagedata r:id="rId88" o:title=""/>
          </v:shape>
          <o:OLEObject Type="Embed" ProgID="Equation.3" ShapeID="_x0000_i1038" DrawAspect="Content" ObjectID="_1620816884" r:id="rId89"/>
        </w:object>
      </w:r>
      <w:r w:rsidRPr="008C78DD">
        <w:t xml:space="preserve"> - чистая текущая стоимость для </w:t>
      </w:r>
      <w:r w:rsidRPr="008C78DD">
        <w:rPr>
          <w:lang w:val="en-US"/>
        </w:rPr>
        <w:t>i</w:t>
      </w:r>
      <w:r w:rsidRPr="008C78DD">
        <w:t xml:space="preserve">-го возможного денежного потока, а  </w:t>
      </w:r>
      <w:r w:rsidRPr="008C78DD">
        <w:rPr>
          <w:lang w:val="en-US"/>
        </w:rPr>
        <w:t>PR</w:t>
      </w:r>
      <w:r w:rsidRPr="008C78DD">
        <w:rPr>
          <w:position w:val="-12"/>
          <w:lang w:val="en-US"/>
        </w:rPr>
        <w:object w:dxaOrig="120" w:dyaOrig="360">
          <v:shape id="_x0000_i1039" type="#_x0000_t75" style="width:5.25pt;height:18pt" o:ole="" fillcolor="window">
            <v:imagedata r:id="rId90" o:title=""/>
          </v:shape>
          <o:OLEObject Type="Embed" ProgID="Equation.3" ShapeID="_x0000_i1039" DrawAspect="Content" ObjectID="_1620816885" r:id="rId91"/>
        </w:object>
      </w:r>
      <w:r w:rsidRPr="008C78DD">
        <w:t xml:space="preserve">-вероятность появления </w:t>
      </w:r>
      <w:r w:rsidRPr="008C78DD">
        <w:rPr>
          <w:lang w:val="en-US"/>
        </w:rPr>
        <w:t>i</w:t>
      </w:r>
      <w:r w:rsidRPr="008C78DD">
        <w:t>-го возможного денежного потока. При нахождении вероятностной функции могут использоваться как статистические методы (при наличии базы данных пр</w:t>
      </w:r>
      <w:r w:rsidRPr="008C78DD">
        <w:t>е</w:t>
      </w:r>
      <w:r w:rsidRPr="008C78DD">
        <w:t>дыдущих периодов и их сравнимости с предполагаемыми инвестициями), или метод эк</w:t>
      </w:r>
      <w:r w:rsidRPr="008C78DD">
        <w:t>с</w:t>
      </w:r>
      <w:r w:rsidRPr="008C78DD">
        <w:t>пертных оценок.</w:t>
      </w:r>
    </w:p>
    <w:p w:rsidR="008C78DD" w:rsidRPr="008C78DD" w:rsidRDefault="008C78DD" w:rsidP="008C78DD">
      <w:pPr>
        <w:pStyle w:val="22"/>
        <w:spacing w:line="240" w:lineRule="auto"/>
        <w:ind w:left="284" w:firstLine="709"/>
        <w:contextualSpacing/>
      </w:pPr>
      <w:r w:rsidRPr="008C78DD">
        <w:lastRenderedPageBreak/>
        <w:t>Стандартное отклонение возможных чистых текущих стоимостей как результата и</w:t>
      </w:r>
      <w:r w:rsidRPr="008C78DD">
        <w:t>н</w:t>
      </w:r>
      <w:r w:rsidRPr="008C78DD">
        <w:t>вестиции будет определяться по формуле:</w:t>
      </w:r>
    </w:p>
    <w:p w:rsidR="008C78DD" w:rsidRPr="00FC20EE" w:rsidRDefault="008C78DD" w:rsidP="008C78DD">
      <w:pPr>
        <w:pStyle w:val="22"/>
        <w:jc w:val="center"/>
        <w:rPr>
          <w:b/>
        </w:rPr>
      </w:pPr>
      <w:r w:rsidRPr="006848E5">
        <w:rPr>
          <w:b/>
          <w:position w:val="-30"/>
          <w:lang w:val="en-US"/>
        </w:rPr>
        <w:object w:dxaOrig="3080" w:dyaOrig="760">
          <v:shape id="_x0000_i1040" type="#_x0000_t75" style="width:153.75pt;height:38.25pt" o:ole="" fillcolor="window">
            <v:imagedata r:id="rId92" o:title=""/>
          </v:shape>
          <o:OLEObject Type="Embed" ProgID="Equation.3" ShapeID="_x0000_i1040" DrawAspect="Content" ObjectID="_1620816886" r:id="rId93"/>
        </w:object>
      </w:r>
      <w:r w:rsidRPr="00FC20EE">
        <w:rPr>
          <w:b/>
        </w:rPr>
        <w:t>,</w:t>
      </w:r>
      <w:r>
        <w:rPr>
          <w:b/>
        </w:rPr>
        <w:t xml:space="preserve"> </w:t>
      </w:r>
      <w:r w:rsidRPr="008C78DD">
        <w:t>а коэффициент вариации будет равняться</w:t>
      </w:r>
      <w:r>
        <w:t xml:space="preserve"> </w:t>
      </w:r>
      <w:r w:rsidRPr="006848E5">
        <w:rPr>
          <w:b/>
          <w:position w:val="-26"/>
          <w:lang w:val="en-US"/>
        </w:rPr>
        <w:object w:dxaOrig="1040" w:dyaOrig="639">
          <v:shape id="_x0000_i1041" type="#_x0000_t75" style="width:51.75pt;height:31.5pt" o:ole="" fillcolor="window">
            <v:imagedata r:id="rId94" o:title=""/>
          </v:shape>
          <o:OLEObject Type="Embed" ProgID="Equation.3" ShapeID="_x0000_i1041" DrawAspect="Content" ObjectID="_1620816887" r:id="rId95"/>
        </w:object>
      </w:r>
      <w:r w:rsidRPr="00FC20EE">
        <w:rPr>
          <w:b/>
        </w:rPr>
        <w:t>,</w:t>
      </w:r>
    </w:p>
    <w:p w:rsidR="008C78DD" w:rsidRPr="008C78DD" w:rsidRDefault="008C78DD" w:rsidP="008C78DD">
      <w:pPr>
        <w:pStyle w:val="22"/>
        <w:jc w:val="center"/>
      </w:pPr>
      <w:r w:rsidRPr="008C78DD">
        <w:t>при этом ошибка прогноза чистого приведенного дохода определ</w:t>
      </w:r>
      <w:r>
        <w:t>я</w:t>
      </w:r>
      <w:r w:rsidRPr="008C78DD">
        <w:t>тся как:</w:t>
      </w:r>
    </w:p>
    <w:p w:rsidR="00D1798C" w:rsidRDefault="008C78DD" w:rsidP="008C78DD">
      <w:pPr>
        <w:jc w:val="both"/>
      </w:pPr>
      <w:r w:rsidRPr="008C78DD">
        <w:rPr>
          <w:position w:val="-6"/>
          <w:lang w:val="en-US"/>
        </w:rPr>
        <w:object w:dxaOrig="420" w:dyaOrig="279">
          <v:shape id="_x0000_i1042" type="#_x0000_t75" style="width:20.25pt;height:14.25pt" o:ole="" fillcolor="window">
            <v:imagedata r:id="rId96" o:title=""/>
          </v:shape>
          <o:OLEObject Type="Embed" ProgID="Equation.3" ShapeID="_x0000_i1042" DrawAspect="Content" ObjectID="_1620816888" r:id="rId97"/>
        </w:object>
      </w:r>
      <w:r w:rsidRPr="008C78DD">
        <w:t xml:space="preserve">0,78* </w:t>
      </w:r>
      <w:r w:rsidRPr="008C78DD">
        <w:rPr>
          <w:lang w:val="en-US"/>
        </w:rPr>
        <w:t>V</w:t>
      </w:r>
      <w:r w:rsidRPr="008C78DD">
        <w:t>*100%.</w:t>
      </w:r>
      <w:r w:rsidR="00D1798C">
        <w:t xml:space="preserve"> </w:t>
      </w:r>
    </w:p>
    <w:p w:rsidR="008C78DD" w:rsidRPr="005D232E" w:rsidRDefault="00D1798C" w:rsidP="008C78DD">
      <w:pPr>
        <w:jc w:val="both"/>
      </w:pPr>
      <w:r>
        <w:t xml:space="preserve">          Таким образом, расчет </w:t>
      </w:r>
      <w:r w:rsidRPr="008C78DD">
        <w:rPr>
          <w:lang w:val="en-US"/>
        </w:rPr>
        <w:t>NPV</w:t>
      </w:r>
      <w:r>
        <w:t xml:space="preserve"> как основного критерия эффективности </w:t>
      </w:r>
      <w:r w:rsidR="005D232E">
        <w:t>инвестиционного проекта базируется на теории временной стоимости денег и концепции дисконтированных д</w:t>
      </w:r>
      <w:r w:rsidR="005D232E">
        <w:t>е</w:t>
      </w:r>
      <w:r w:rsidR="005D232E">
        <w:t xml:space="preserve">нежных потоков. Может оцениваться также чувствительность </w:t>
      </w:r>
      <w:r w:rsidR="005D232E" w:rsidRPr="008C78DD">
        <w:rPr>
          <w:lang w:val="en-US"/>
        </w:rPr>
        <w:t>NPV</w:t>
      </w:r>
      <w:r w:rsidR="005D232E">
        <w:t xml:space="preserve"> с учетом вариаций диско</w:t>
      </w:r>
      <w:r w:rsidR="005D232E">
        <w:t>н</w:t>
      </w:r>
      <w:r w:rsidR="005D232E">
        <w:t>тированных денежных потоков в зависимости от тех или иных факторов.</w:t>
      </w:r>
    </w:p>
    <w:p w:rsidR="002137DE" w:rsidRPr="008C78DD" w:rsidRDefault="008C78DD" w:rsidP="008C78DD">
      <w:pPr>
        <w:jc w:val="both"/>
        <w:rPr>
          <w:szCs w:val="24"/>
        </w:rPr>
      </w:pPr>
      <w:r w:rsidRPr="008C78DD">
        <w:br/>
      </w:r>
    </w:p>
    <w:p w:rsidR="00130B21" w:rsidRDefault="00130B21" w:rsidP="00130B21">
      <w:pPr>
        <w:jc w:val="center"/>
        <w:rPr>
          <w:b/>
        </w:rPr>
      </w:pPr>
      <w:r w:rsidRPr="00130B21">
        <w:rPr>
          <w:b/>
          <w:szCs w:val="24"/>
        </w:rPr>
        <w:t>4.</w:t>
      </w:r>
      <w:r w:rsidR="00AE436D">
        <w:rPr>
          <w:b/>
          <w:szCs w:val="24"/>
        </w:rPr>
        <w:t>5</w:t>
      </w:r>
      <w:r w:rsidRPr="00130B21">
        <w:rPr>
          <w:b/>
          <w:szCs w:val="24"/>
        </w:rPr>
        <w:t xml:space="preserve">. </w:t>
      </w:r>
      <w:r w:rsidRPr="00130B21">
        <w:rPr>
          <w:b/>
        </w:rPr>
        <w:t>Внутренняя норма доходности (IRR). Противоречие критериев NPV и IRR</w:t>
      </w:r>
    </w:p>
    <w:p w:rsidR="008C78DD" w:rsidRDefault="008C78DD" w:rsidP="008C78DD">
      <w:pPr>
        <w:jc w:val="both"/>
      </w:pPr>
    </w:p>
    <w:p w:rsidR="009539C5" w:rsidRPr="005536F0" w:rsidRDefault="009539C5" w:rsidP="009539C5">
      <w:pPr>
        <w:ind w:firstLine="567"/>
        <w:jc w:val="both"/>
      </w:pPr>
      <w:r w:rsidRPr="005D232E">
        <w:t xml:space="preserve">Внутренняя норма рентабельности </w:t>
      </w:r>
      <w:r w:rsidR="005D232E" w:rsidRPr="005D232E">
        <w:t xml:space="preserve"> или доходности </w:t>
      </w:r>
      <w:r w:rsidR="005D232E" w:rsidRPr="005D232E">
        <w:rPr>
          <w:lang w:val="en-US"/>
        </w:rPr>
        <w:t>IRR</w:t>
      </w:r>
      <w:r w:rsidR="005D232E" w:rsidRPr="005D232E">
        <w:t xml:space="preserve"> </w:t>
      </w:r>
      <w:r w:rsidRPr="005D232E">
        <w:t>(</w:t>
      </w:r>
      <w:r w:rsidRPr="005D232E">
        <w:rPr>
          <w:lang w:val="en-US"/>
        </w:rPr>
        <w:t>Internal</w:t>
      </w:r>
      <w:r w:rsidRPr="005D232E">
        <w:t xml:space="preserve"> </w:t>
      </w:r>
      <w:r w:rsidRPr="005D232E">
        <w:rPr>
          <w:lang w:val="en-US"/>
        </w:rPr>
        <w:t>Rate</w:t>
      </w:r>
      <w:r w:rsidRPr="005D232E">
        <w:t xml:space="preserve"> </w:t>
      </w:r>
      <w:r w:rsidRPr="005D232E">
        <w:rPr>
          <w:lang w:val="en-US"/>
        </w:rPr>
        <w:t>of</w:t>
      </w:r>
      <w:r w:rsidRPr="005D232E">
        <w:t xml:space="preserve"> </w:t>
      </w:r>
      <w:r w:rsidRPr="005D232E">
        <w:rPr>
          <w:lang w:val="en-US"/>
        </w:rPr>
        <w:t>Return</w:t>
      </w:r>
      <w:r w:rsidRPr="005D232E">
        <w:t xml:space="preserve">) </w:t>
      </w:r>
      <w:r w:rsidR="005D232E">
        <w:t>– это т</w:t>
      </w:r>
      <w:r w:rsidR="005D232E">
        <w:t>а</w:t>
      </w:r>
      <w:r w:rsidR="005D232E">
        <w:t xml:space="preserve">кое </w:t>
      </w:r>
      <w:r w:rsidRPr="005536F0">
        <w:t xml:space="preserve">значение процентной ставки r*, при котором NPV=0. В этой точке </w:t>
      </w:r>
      <w:r w:rsidRPr="005D232E">
        <w:rPr>
          <w:b/>
          <w:i/>
        </w:rPr>
        <w:t>дисконтированный п</w:t>
      </w:r>
      <w:r w:rsidRPr="005D232E">
        <w:rPr>
          <w:b/>
          <w:i/>
        </w:rPr>
        <w:t>о</w:t>
      </w:r>
      <w:r w:rsidRPr="005D232E">
        <w:rPr>
          <w:b/>
          <w:i/>
        </w:rPr>
        <w:t xml:space="preserve">ток затрат равен дисконтированному потоку выгод. </w:t>
      </w:r>
      <w:r w:rsidRPr="005536F0">
        <w:t>Она имеет конкретный экономический смысл дисконтированной "точки безубыточности" и называется внутренней нормой рентабел</w:t>
      </w:r>
      <w:r w:rsidRPr="005536F0">
        <w:t>ь</w:t>
      </w:r>
      <w:r w:rsidRPr="005536F0">
        <w:t>ности, или, сокращенно, IRR. Этот критерий позволяет инвестору проекта оценить целесоо</w:t>
      </w:r>
      <w:r w:rsidRPr="005536F0">
        <w:t>б</w:t>
      </w:r>
      <w:r w:rsidRPr="005536F0">
        <w:t>разность вложения средств. Если банковская учетная ставка больше IRR, то, по-видимому, п</w:t>
      </w:r>
      <w:r w:rsidRPr="005536F0">
        <w:t>о</w:t>
      </w:r>
      <w:r w:rsidRPr="005536F0">
        <w:t xml:space="preserve">ложив деньги в банк, инвестор сможет получить большую выгоду. </w:t>
      </w:r>
    </w:p>
    <w:p w:rsidR="009539C5" w:rsidRPr="005536F0" w:rsidRDefault="009539C5" w:rsidP="009539C5">
      <w:pPr>
        <w:ind w:firstLine="567"/>
        <w:jc w:val="both"/>
      </w:pPr>
      <w:r w:rsidRPr="005536F0">
        <w:t>Если капиталовложения осуществляются только за счет привлеченных средств, причем кредит получен по ставке i, то разность (r* — i) показывает эффект инвестиционной (предпр</w:t>
      </w:r>
      <w:r w:rsidRPr="005536F0">
        <w:t>и</w:t>
      </w:r>
      <w:r w:rsidRPr="005536F0">
        <w:t xml:space="preserve">нимательской) деятельности. </w:t>
      </w:r>
      <w:r w:rsidR="00E232DA">
        <w:t>П</w:t>
      </w:r>
      <w:r w:rsidRPr="005536F0">
        <w:t>ри r*=i доход только окупает инвестиции (инвестиции беспр</w:t>
      </w:r>
      <w:r w:rsidRPr="005536F0">
        <w:t>и</w:t>
      </w:r>
      <w:r w:rsidRPr="005536F0">
        <w:t xml:space="preserve">быльны), при r*&lt;i инвестиции убыточны. </w:t>
      </w:r>
    </w:p>
    <w:p w:rsidR="009539C5" w:rsidRPr="00793431" w:rsidRDefault="009539C5" w:rsidP="009539C5">
      <w:pPr>
        <w:ind w:firstLine="567"/>
        <w:jc w:val="both"/>
      </w:pPr>
      <w:r w:rsidRPr="00793431">
        <w:t>Еще один вариант интерпретации состоит в трактовке внутренней нормы прибыли как предельного уровня доходности (окупаемости) инвестиций, что может быть критерием целес</w:t>
      </w:r>
      <w:r w:rsidRPr="00793431">
        <w:t>о</w:t>
      </w:r>
      <w:r w:rsidRPr="00793431">
        <w:t xml:space="preserve">образности дополнительных капиталовложений в проект. </w:t>
      </w:r>
    </w:p>
    <w:p w:rsidR="009539C5" w:rsidRPr="005536F0" w:rsidRDefault="009539C5" w:rsidP="009539C5">
      <w:pPr>
        <w:ind w:firstLine="567"/>
        <w:jc w:val="both"/>
      </w:pPr>
      <w:r w:rsidRPr="005536F0">
        <w:t>За рубежом часто расчет IRR применяют в качестве первого шага количественного анал</w:t>
      </w:r>
      <w:r w:rsidRPr="005536F0">
        <w:t>и</w:t>
      </w:r>
      <w:r w:rsidRPr="005536F0">
        <w:t xml:space="preserve">за капиталовложений. Для дальнейшего анализа отбирают те инвестиционные проекты, IRR которых оценивается величиной не ниже 10—20%. </w:t>
      </w:r>
    </w:p>
    <w:p w:rsidR="00E232DA" w:rsidRDefault="009539C5" w:rsidP="009539C5">
      <w:pPr>
        <w:ind w:firstLine="567"/>
        <w:jc w:val="both"/>
      </w:pPr>
      <w:r w:rsidRPr="00793431">
        <w:t>Внутренняя ставка дохода от проектов, принятых для финансирования, варьируется в з</w:t>
      </w:r>
      <w:r w:rsidRPr="00793431">
        <w:t>а</w:t>
      </w:r>
      <w:r w:rsidRPr="00793431">
        <w:t xml:space="preserve">висимости от отрасли экономики и от того, является проект частным или государственным предприятием. Имеются две причины такого положения. </w:t>
      </w:r>
    </w:p>
    <w:p w:rsidR="009539C5" w:rsidRPr="00793431" w:rsidRDefault="009539C5" w:rsidP="009539C5">
      <w:pPr>
        <w:ind w:firstLine="567"/>
        <w:jc w:val="both"/>
      </w:pPr>
      <w:r w:rsidRPr="00793431">
        <w:t>Во-первых, различны степени риска. Так, например, разведка полезных ископаемых — более рискованное предприятие, чем орошаемое земледелие, и поэтому инвесторы в горнору</w:t>
      </w:r>
      <w:r w:rsidRPr="00793431">
        <w:t>д</w:t>
      </w:r>
      <w:r w:rsidRPr="00793431">
        <w:t>ный проект могут потребовать более высокой ставки дохода для компенсации большего риска, которому они подвергаются по сравнению с инвесторами в сельскохозяйственное предприятие. Во-вторых, частные инвесторы, как правило, преследуют только свои интересы при выборе объекта для инвестирования и требуют порой гораздо больший уровень нормы прибыли, неж</w:t>
      </w:r>
      <w:r w:rsidRPr="00793431">
        <w:t>е</w:t>
      </w:r>
      <w:r w:rsidRPr="00793431">
        <w:t xml:space="preserve">ли государство, осуществляющее социальные задачи. </w:t>
      </w:r>
    </w:p>
    <w:p w:rsidR="009539C5" w:rsidRPr="005536F0" w:rsidRDefault="009539C5" w:rsidP="009539C5">
      <w:pPr>
        <w:ind w:firstLine="567"/>
        <w:jc w:val="both"/>
      </w:pPr>
      <w:r w:rsidRPr="005536F0">
        <w:t>Точный расчет величины IRR возможен только при помощи компьютера, однако возм</w:t>
      </w:r>
      <w:r w:rsidRPr="005536F0">
        <w:t>о</w:t>
      </w:r>
      <w:r w:rsidRPr="005536F0">
        <w:t xml:space="preserve">жен приближенный расчет IRR, и мы рассмотрим его на конкретном примере. </w:t>
      </w:r>
    </w:p>
    <w:p w:rsidR="009539C5" w:rsidRPr="00E232DA" w:rsidRDefault="009539C5" w:rsidP="009539C5">
      <w:pPr>
        <w:ind w:firstLine="567"/>
        <w:jc w:val="both"/>
      </w:pPr>
      <w:r w:rsidRPr="005536F0">
        <w:t xml:space="preserve">Пример: </w:t>
      </w:r>
      <w:r w:rsidRPr="00E232DA">
        <w:t xml:space="preserve">Инвестор вложил в строительство предприятия по производству авиалайнеров 12 млн. долларов. Планируемые ежегодные поступления (выгоды) составят: </w:t>
      </w:r>
    </w:p>
    <w:p w:rsidR="009539C5" w:rsidRPr="00E232DA" w:rsidRDefault="009539C5" w:rsidP="009539C5">
      <w:pPr>
        <w:ind w:firstLine="567"/>
        <w:jc w:val="both"/>
      </w:pPr>
      <w:r w:rsidRPr="00E232DA">
        <w:t xml:space="preserve">1 год — 4 млн. долларов </w:t>
      </w:r>
    </w:p>
    <w:p w:rsidR="009539C5" w:rsidRPr="00E232DA" w:rsidRDefault="009539C5" w:rsidP="009539C5">
      <w:pPr>
        <w:ind w:firstLine="567"/>
        <w:jc w:val="both"/>
      </w:pPr>
      <w:r w:rsidRPr="00E232DA">
        <w:t xml:space="preserve">2 год — 6 млн. долларов </w:t>
      </w:r>
    </w:p>
    <w:p w:rsidR="009539C5" w:rsidRPr="00E232DA" w:rsidRDefault="009539C5" w:rsidP="009539C5">
      <w:pPr>
        <w:ind w:firstLine="567"/>
        <w:jc w:val="both"/>
      </w:pPr>
      <w:r w:rsidRPr="00E232DA">
        <w:t xml:space="preserve">3 год — 8 млн. долларов </w:t>
      </w:r>
    </w:p>
    <w:p w:rsidR="009539C5" w:rsidRPr="00E232DA" w:rsidRDefault="009539C5" w:rsidP="009539C5">
      <w:pPr>
        <w:ind w:firstLine="567"/>
        <w:jc w:val="both"/>
      </w:pPr>
      <w:r w:rsidRPr="00E232DA">
        <w:lastRenderedPageBreak/>
        <w:t xml:space="preserve">4 год — 3 млн. долларов </w:t>
      </w:r>
    </w:p>
    <w:p w:rsidR="009539C5" w:rsidRDefault="009539C5" w:rsidP="009539C5">
      <w:pPr>
        <w:ind w:firstLine="567"/>
      </w:pPr>
      <w:r w:rsidRPr="00793431">
        <w:t>Определим внутреннюю норму рентабельности проекта</w:t>
      </w:r>
      <w:r>
        <w:t xml:space="preserve"> (см. Таблица </w:t>
      </w:r>
      <w:r w:rsidR="00E232DA">
        <w:t>4</w:t>
      </w:r>
      <w:r>
        <w:t>.2.)</w:t>
      </w:r>
      <w:r w:rsidRPr="00793431">
        <w:t>.</w:t>
      </w:r>
    </w:p>
    <w:p w:rsidR="009539C5" w:rsidRDefault="009539C5" w:rsidP="009539C5">
      <w:pPr>
        <w:ind w:firstLine="567"/>
        <w:jc w:val="right"/>
      </w:pPr>
    </w:p>
    <w:p w:rsidR="009539C5" w:rsidRPr="00793431" w:rsidRDefault="009539C5" w:rsidP="009539C5">
      <w:pPr>
        <w:ind w:firstLine="567"/>
        <w:jc w:val="right"/>
      </w:pPr>
      <w:r>
        <w:t xml:space="preserve">Таблица </w:t>
      </w:r>
      <w:r w:rsidR="00E232DA">
        <w:t>4</w:t>
      </w:r>
      <w:r>
        <w:t>.2.</w:t>
      </w:r>
    </w:p>
    <w:tbl>
      <w:tblPr>
        <w:tblW w:w="0" w:type="auto"/>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355"/>
        <w:gridCol w:w="1348"/>
        <w:gridCol w:w="1559"/>
        <w:gridCol w:w="1348"/>
        <w:gridCol w:w="1559"/>
        <w:gridCol w:w="1349"/>
        <w:gridCol w:w="1566"/>
      </w:tblGrid>
      <w:tr w:rsidR="009539C5" w:rsidRPr="00793431" w:rsidTr="005D232E">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Год</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Ставка процента 10%</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Приведенные поступления</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Ставка процента 20%</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Приведенные поступления</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Ставка процента 30%</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Приведенные поступления</w:t>
            </w:r>
          </w:p>
        </w:tc>
      </w:tr>
      <w:tr w:rsidR="009539C5" w:rsidRPr="00793431" w:rsidTr="005D232E">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1</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0.909091</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3636364</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0.833333</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3333332</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0.769231</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3076924</w:t>
            </w:r>
          </w:p>
        </w:tc>
      </w:tr>
      <w:tr w:rsidR="009539C5" w:rsidRPr="00793431" w:rsidTr="005D232E">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2</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0.826446</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4958676</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0.694444</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4166664</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0.591716</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3550296</w:t>
            </w:r>
          </w:p>
        </w:tc>
      </w:tr>
      <w:tr w:rsidR="009539C5" w:rsidRPr="00793431" w:rsidTr="005D232E">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3</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0.751315</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6010520</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0.578704</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4629632</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0.455166</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3641328</w:t>
            </w:r>
          </w:p>
        </w:tc>
      </w:tr>
      <w:tr w:rsidR="009539C5" w:rsidRPr="00793431" w:rsidTr="005D232E">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4</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0.683013</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2049039</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0.482253</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1446759</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0.350128</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1050384</w:t>
            </w:r>
          </w:p>
        </w:tc>
      </w:tr>
      <w:tr w:rsidR="009539C5" w:rsidRPr="00793431" w:rsidTr="005D232E">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Затрат</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 </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-12000000</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 </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-12000000</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 </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-12000000</w:t>
            </w:r>
          </w:p>
        </w:tc>
      </w:tr>
      <w:tr w:rsidR="009539C5" w:rsidRPr="00793431" w:rsidTr="005D232E">
        <w:trPr>
          <w:tblCellSpacing w:w="7" w:type="dxa"/>
        </w:trPr>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5536F0" w:rsidRDefault="009539C5" w:rsidP="005D232E">
            <w:pPr>
              <w:jc w:val="both"/>
            </w:pPr>
            <w:r w:rsidRPr="005536F0">
              <w:t>NPV</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 </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4654599</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 </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1576387</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 </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rsidR="009539C5" w:rsidRPr="00793431" w:rsidRDefault="009539C5" w:rsidP="005D232E">
            <w:pPr>
              <w:jc w:val="both"/>
            </w:pPr>
            <w:r w:rsidRPr="00793431">
              <w:t>-681068</w:t>
            </w:r>
          </w:p>
        </w:tc>
      </w:tr>
    </w:tbl>
    <w:p w:rsidR="009539C5" w:rsidRPr="005536F0" w:rsidRDefault="009539C5" w:rsidP="009539C5">
      <w:pPr>
        <w:ind w:firstLine="567"/>
        <w:jc w:val="both"/>
      </w:pPr>
      <w:r w:rsidRPr="005536F0">
        <w:t>Как следует из примера, чистая приведенная стоимость (NPV) имела положительное зн</w:t>
      </w:r>
      <w:r w:rsidRPr="005536F0">
        <w:t>а</w:t>
      </w:r>
      <w:r w:rsidRPr="005536F0">
        <w:t>чение при ставках дисконтирования 10% и 20%. При ставке дисконтирования 30% NPV являе</w:t>
      </w:r>
      <w:r w:rsidRPr="005536F0">
        <w:t>т</w:t>
      </w:r>
      <w:r w:rsidRPr="005536F0">
        <w:t>ся отрицательной величиной. Следовательно, значение внутреннего коэффициента рентабел</w:t>
      </w:r>
      <w:r w:rsidRPr="005536F0">
        <w:t>ь</w:t>
      </w:r>
      <w:r w:rsidRPr="005536F0">
        <w:t>ности находится в диапазоне между 20 и 30 процентами, причем ближе к 30%.. Точка пересеч</w:t>
      </w:r>
      <w:r w:rsidRPr="005536F0">
        <w:t>е</w:t>
      </w:r>
      <w:r w:rsidRPr="005536F0">
        <w:t xml:space="preserve">ния линии и оси абсцисс будет соответствовать значению IRR. </w:t>
      </w:r>
    </w:p>
    <w:p w:rsidR="009539C5" w:rsidRPr="005536F0" w:rsidRDefault="009539C5" w:rsidP="009539C5">
      <w:pPr>
        <w:ind w:firstLine="567"/>
        <w:jc w:val="both"/>
      </w:pPr>
      <w:r w:rsidRPr="005536F0">
        <w:t>Кроме того, значение этого критерия (IRR) можно найти на основании применения фо</w:t>
      </w:r>
      <w:r w:rsidRPr="005536F0">
        <w:t>р</w:t>
      </w:r>
      <w:r w:rsidRPr="005536F0">
        <w:t xml:space="preserve">мулы, известной из теории аналитической геометрии, которая в наших обозначениях приведена ниже: </w:t>
      </w:r>
    </w:p>
    <w:p w:rsidR="009539C5" w:rsidRPr="00793431" w:rsidRDefault="009539C5" w:rsidP="009539C5">
      <w:pPr>
        <w:ind w:firstLine="567"/>
        <w:jc w:val="center"/>
      </w:pPr>
      <w:r>
        <w:rPr>
          <w:noProof/>
        </w:rPr>
        <w:drawing>
          <wp:inline distT="0" distB="0" distL="0" distR="0">
            <wp:extent cx="1333500" cy="314325"/>
            <wp:effectExtent l="0" t="0" r="0" b="9525"/>
            <wp:docPr id="94" name="Рисунок 9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314325"/>
                    </a:xfrm>
                    <a:prstGeom prst="rect">
                      <a:avLst/>
                    </a:prstGeom>
                    <a:noFill/>
                    <a:ln>
                      <a:noFill/>
                    </a:ln>
                  </pic:spPr>
                </pic:pic>
              </a:graphicData>
            </a:graphic>
          </wp:inline>
        </w:drawing>
      </w:r>
      <w:r>
        <w:t xml:space="preserve">            </w:t>
      </w:r>
    </w:p>
    <w:p w:rsidR="009539C5" w:rsidRPr="005536F0" w:rsidRDefault="009539C5" w:rsidP="009539C5">
      <w:pPr>
        <w:ind w:firstLine="567"/>
        <w:jc w:val="both"/>
      </w:pPr>
      <w:r w:rsidRPr="005536F0">
        <w:t xml:space="preserve">Подставляя соответствующие значения показателей получаем: IRR = 26,98% </w:t>
      </w:r>
    </w:p>
    <w:p w:rsidR="009539C5" w:rsidRPr="005536F0" w:rsidRDefault="009539C5" w:rsidP="009539C5">
      <w:pPr>
        <w:ind w:firstLine="567"/>
        <w:jc w:val="both"/>
      </w:pPr>
      <w:r w:rsidRPr="005536F0">
        <w:t>Разработаны приемы расчета IRR, в том числе компьютерные, основанные на итерати</w:t>
      </w:r>
      <w:r w:rsidRPr="005536F0">
        <w:t>в</w:t>
      </w:r>
      <w:r w:rsidRPr="005536F0">
        <w:t>ном приближении с помощью линеаризации к точке r*. Ряд электронных таблиц (например, программный пакет Lotus 123, Exel, QPRO) позволяет, задав "местоположение" денежного п</w:t>
      </w:r>
      <w:r w:rsidRPr="005536F0">
        <w:t>о</w:t>
      </w:r>
      <w:r w:rsidRPr="005536F0">
        <w:t xml:space="preserve">тока, исчислить соответствующее значение NPV (при известной r) и IRR. </w:t>
      </w:r>
    </w:p>
    <w:p w:rsidR="009539C5" w:rsidRPr="00E232DA" w:rsidRDefault="009539C5" w:rsidP="009539C5">
      <w:pPr>
        <w:ind w:firstLine="567"/>
        <w:jc w:val="both"/>
        <w:rPr>
          <w:b/>
          <w:i/>
        </w:rPr>
      </w:pPr>
      <w:r w:rsidRPr="00E232DA">
        <w:rPr>
          <w:b/>
          <w:i/>
        </w:rPr>
        <w:t xml:space="preserve">Обобщим все вышеизложенное: </w:t>
      </w:r>
    </w:p>
    <w:p w:rsidR="009539C5" w:rsidRPr="005536F0" w:rsidRDefault="009539C5" w:rsidP="009539C5">
      <w:pPr>
        <w:ind w:firstLine="567"/>
        <w:jc w:val="both"/>
      </w:pPr>
      <w:r w:rsidRPr="005536F0">
        <w:t xml:space="preserve">Во-первых, значение IRR может трактоваться как </w:t>
      </w:r>
      <w:r w:rsidRPr="00E232DA">
        <w:rPr>
          <w:b/>
          <w:i/>
        </w:rPr>
        <w:t>нижний гарантированный уровень прибыльности инвестиционного проекта</w:t>
      </w:r>
      <w:r w:rsidRPr="005536F0">
        <w:t>. Таким образом, если IRR превышает среднюю стоимость капитала (например, ставку по долгосрочным банковским активам) в данной отрасли и с учетом инвестиционного риска данного проекта, то проект можно считать привлекател</w:t>
      </w:r>
      <w:r w:rsidRPr="005536F0">
        <w:t>ь</w:t>
      </w:r>
      <w:r w:rsidRPr="005536F0">
        <w:t xml:space="preserve">ным. </w:t>
      </w:r>
    </w:p>
    <w:p w:rsidR="009539C5" w:rsidRPr="00793431" w:rsidRDefault="009539C5" w:rsidP="009539C5">
      <w:pPr>
        <w:ind w:firstLine="567"/>
        <w:jc w:val="both"/>
      </w:pPr>
      <w:r w:rsidRPr="00793431">
        <w:t xml:space="preserve">С другой стороны, внутренняя норма рентабельности </w:t>
      </w:r>
      <w:r w:rsidRPr="00E232DA">
        <w:rPr>
          <w:b/>
          <w:i/>
        </w:rPr>
        <w:t>определяет максимальную ставку платы за привлекаемые источники</w:t>
      </w:r>
      <w:r w:rsidRPr="00793431">
        <w:t xml:space="preserve"> финансирования проекта, при которой последний остае</w:t>
      </w:r>
      <w:r w:rsidRPr="00793431">
        <w:t>т</w:t>
      </w:r>
      <w:r w:rsidRPr="00793431">
        <w:t xml:space="preserve">ся безубыточным. При оценке эффективности общих инвестиционных затрат, например, это может быть максимальная ставка по кредитам. </w:t>
      </w:r>
    </w:p>
    <w:p w:rsidR="009539C5" w:rsidRPr="00793431" w:rsidRDefault="009539C5" w:rsidP="009539C5">
      <w:pPr>
        <w:ind w:firstLine="567"/>
        <w:jc w:val="both"/>
      </w:pPr>
      <w:r w:rsidRPr="00793431">
        <w:t xml:space="preserve">И, наконец, внутреннюю норму прибыли иногда рассматривают как </w:t>
      </w:r>
      <w:r w:rsidRPr="00E232DA">
        <w:rPr>
          <w:b/>
          <w:i/>
        </w:rPr>
        <w:t>предельный уровень доходности инвестиций</w:t>
      </w:r>
      <w:r w:rsidRPr="00793431">
        <w:t>, что может быть критерием целесообразности дополнительных вл</w:t>
      </w:r>
      <w:r w:rsidRPr="00793431">
        <w:t>о</w:t>
      </w:r>
      <w:r w:rsidRPr="00793431">
        <w:t xml:space="preserve">жений в проект. </w:t>
      </w:r>
    </w:p>
    <w:p w:rsidR="009539C5" w:rsidRPr="00793431" w:rsidRDefault="009539C5" w:rsidP="009539C5">
      <w:pPr>
        <w:ind w:firstLine="567"/>
        <w:jc w:val="both"/>
      </w:pPr>
      <w:r w:rsidRPr="00E232DA">
        <w:rPr>
          <w:b/>
          <w:i/>
        </w:rPr>
        <w:t>К достоинствам этого критерия</w:t>
      </w:r>
      <w:r w:rsidRPr="00793431">
        <w:t xml:space="preserve"> можно отнести объективность, независимость от абс</w:t>
      </w:r>
      <w:r w:rsidRPr="00793431">
        <w:t>о</w:t>
      </w:r>
      <w:r w:rsidRPr="00793431">
        <w:t>лютного размера инвестиций, оценку относительной прибыльности проекта, информативность. Кроме того, он легко может быть приспособлен для сравнения проектов с различными уровн</w:t>
      </w:r>
      <w:r w:rsidRPr="00793431">
        <w:t>я</w:t>
      </w:r>
      <w:r w:rsidRPr="00793431">
        <w:t>ми риска: проекты с большим уровнем риска должны иметь большую внутреннюю норму д</w:t>
      </w:r>
      <w:r w:rsidRPr="00793431">
        <w:t>о</w:t>
      </w:r>
      <w:r w:rsidRPr="00793431">
        <w:t>ходности. Однако у него есть и недостатки: сложность "безкомпьютерных" расчетов и возмо</w:t>
      </w:r>
      <w:r w:rsidRPr="00793431">
        <w:t>ж</w:t>
      </w:r>
      <w:r w:rsidRPr="00793431">
        <w:t xml:space="preserve">ная объективность выбора нормативной доходности, большая зависимость от точности оценки будущих денежных потоков. </w:t>
      </w:r>
    </w:p>
    <w:p w:rsidR="009539C5" w:rsidRPr="005536F0" w:rsidRDefault="009539C5" w:rsidP="009539C5">
      <w:pPr>
        <w:ind w:firstLine="567"/>
        <w:jc w:val="both"/>
      </w:pPr>
      <w:r w:rsidRPr="005536F0">
        <w:lastRenderedPageBreak/>
        <w:t>Критерии NPV, IRR и PI, наиболее часто применяемые в инвестиционном анализе, явл</w:t>
      </w:r>
      <w:r w:rsidRPr="005536F0">
        <w:t>я</w:t>
      </w:r>
      <w:r w:rsidRPr="005536F0">
        <w:t>ются фактически разными версиями одной и той же концепции, и поэтому их результаты св</w:t>
      </w:r>
      <w:r w:rsidRPr="005536F0">
        <w:t>я</w:t>
      </w:r>
      <w:r w:rsidRPr="005536F0">
        <w:t xml:space="preserve">заны друг с другом. Таким образом, можно ожидать выполнения следующих математических соотношений для одного проекта: </w:t>
      </w:r>
    </w:p>
    <w:p w:rsidR="009539C5" w:rsidRPr="00C25E55" w:rsidRDefault="009539C5" w:rsidP="009539C5">
      <w:pPr>
        <w:ind w:firstLine="567"/>
        <w:jc w:val="center"/>
        <w:rPr>
          <w:b/>
        </w:rPr>
      </w:pPr>
      <w:r w:rsidRPr="00C25E55">
        <w:rPr>
          <w:b/>
        </w:rPr>
        <w:t>Если NPV&gt;0, то PI&gt;1 и IRR&gt;r</w:t>
      </w:r>
    </w:p>
    <w:p w:rsidR="009539C5" w:rsidRPr="00C25E55" w:rsidRDefault="009539C5" w:rsidP="009539C5">
      <w:pPr>
        <w:ind w:firstLine="567"/>
        <w:jc w:val="center"/>
        <w:rPr>
          <w:b/>
        </w:rPr>
      </w:pPr>
      <w:r w:rsidRPr="00C25E55">
        <w:rPr>
          <w:b/>
        </w:rPr>
        <w:t>Если NPV&lt;0, то PI&lt;1 и IRR&lt;r</w:t>
      </w:r>
    </w:p>
    <w:p w:rsidR="009539C5" w:rsidRPr="00C25E55" w:rsidRDefault="009539C5" w:rsidP="009539C5">
      <w:pPr>
        <w:ind w:firstLine="567"/>
        <w:jc w:val="center"/>
        <w:rPr>
          <w:b/>
        </w:rPr>
      </w:pPr>
      <w:r w:rsidRPr="00C25E55">
        <w:rPr>
          <w:b/>
        </w:rPr>
        <w:t>Если NPV=0, то PI=1 и IRR=r</w:t>
      </w:r>
    </w:p>
    <w:p w:rsidR="009539C5" w:rsidRPr="008D66B6" w:rsidRDefault="009539C5" w:rsidP="009539C5">
      <w:pPr>
        <w:ind w:firstLine="567"/>
        <w:jc w:val="both"/>
        <w:rPr>
          <w:b/>
          <w:i/>
        </w:rPr>
      </w:pPr>
      <w:r w:rsidRPr="008D66B6">
        <w:rPr>
          <w:b/>
          <w:i/>
        </w:rPr>
        <w:t xml:space="preserve">где r — требуемая норма доходности (альтернативная стоимость капитала). </w:t>
      </w:r>
    </w:p>
    <w:p w:rsidR="009539C5" w:rsidRPr="00793431" w:rsidRDefault="009539C5" w:rsidP="009539C5">
      <w:pPr>
        <w:ind w:firstLine="567"/>
        <w:jc w:val="both"/>
      </w:pPr>
      <w:r w:rsidRPr="00793431">
        <w:t>При работе по указанным критериям у аналитиков иногда возникают некоторые пробл</w:t>
      </w:r>
      <w:r w:rsidRPr="00793431">
        <w:t>е</w:t>
      </w:r>
      <w:r w:rsidRPr="00793431">
        <w:t xml:space="preserve">мы, решение которых лежит вне инструментария расчетов. </w:t>
      </w:r>
    </w:p>
    <w:p w:rsidR="009539C5" w:rsidRPr="00793431" w:rsidRDefault="009539C5" w:rsidP="009539C5">
      <w:pPr>
        <w:ind w:firstLine="567"/>
        <w:jc w:val="both"/>
      </w:pPr>
      <w:r w:rsidRPr="00793431">
        <w:t xml:space="preserve">Например, </w:t>
      </w:r>
    </w:p>
    <w:p w:rsidR="009539C5" w:rsidRPr="005536F0" w:rsidRDefault="009539C5" w:rsidP="009539C5">
      <w:pPr>
        <w:ind w:firstLine="567"/>
        <w:jc w:val="both"/>
      </w:pPr>
      <w:r w:rsidRPr="005536F0">
        <w:t>а) для вычисления NPV и PB необходимо заранее определить величину процентной ста</w:t>
      </w:r>
      <w:r w:rsidRPr="005536F0">
        <w:t>в</w:t>
      </w:r>
      <w:r w:rsidRPr="005536F0">
        <w:t xml:space="preserve">ки; </w:t>
      </w:r>
    </w:p>
    <w:p w:rsidR="009539C5" w:rsidRDefault="009539C5" w:rsidP="009539C5">
      <w:pPr>
        <w:ind w:firstLine="567"/>
        <w:jc w:val="both"/>
      </w:pPr>
      <w:r w:rsidRPr="00793431">
        <w:t>б) некоторые виды денежных потоков могут иметь вид, изображаемый рисунком</w:t>
      </w:r>
      <w:r>
        <w:t xml:space="preserve"> </w:t>
      </w:r>
      <w:r w:rsidR="008D66B6">
        <w:t>4.</w:t>
      </w:r>
      <w:r>
        <w:t>3.</w:t>
      </w:r>
      <w:r w:rsidRPr="00793431">
        <w:t xml:space="preserve">: </w:t>
      </w:r>
    </w:p>
    <w:p w:rsidR="009539C5" w:rsidRDefault="009539C5" w:rsidP="009539C5">
      <w:pPr>
        <w:ind w:firstLine="567"/>
        <w:jc w:val="both"/>
      </w:pPr>
    </w:p>
    <w:p w:rsidR="009539C5" w:rsidRDefault="009539C5" w:rsidP="009539C5">
      <w:pPr>
        <w:ind w:firstLine="567"/>
        <w:jc w:val="center"/>
      </w:pPr>
      <w:r>
        <w:rPr>
          <w:noProof/>
        </w:rPr>
        <w:drawing>
          <wp:inline distT="0" distB="0" distL="0" distR="0">
            <wp:extent cx="2066925" cy="1781175"/>
            <wp:effectExtent l="0" t="0" r="9525" b="9525"/>
            <wp:docPr id="95" name="Рисунок 9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781175"/>
                    </a:xfrm>
                    <a:prstGeom prst="rect">
                      <a:avLst/>
                    </a:prstGeom>
                    <a:noFill/>
                    <a:ln>
                      <a:noFill/>
                    </a:ln>
                  </pic:spPr>
                </pic:pic>
              </a:graphicData>
            </a:graphic>
          </wp:inline>
        </w:drawing>
      </w:r>
    </w:p>
    <w:p w:rsidR="009539C5" w:rsidRPr="00793431" w:rsidRDefault="009539C5" w:rsidP="009539C5">
      <w:pPr>
        <w:ind w:firstLine="567"/>
        <w:jc w:val="center"/>
      </w:pPr>
      <w:r>
        <w:t xml:space="preserve">Рисунок </w:t>
      </w:r>
      <w:r w:rsidR="008D66B6">
        <w:t>4</w:t>
      </w:r>
      <w:r>
        <w:t>.3.</w:t>
      </w:r>
      <w:r w:rsidR="008D66B6">
        <w:t xml:space="preserve"> Многозначность внутренней ставки доходности</w:t>
      </w:r>
    </w:p>
    <w:p w:rsidR="009539C5" w:rsidRPr="00793431" w:rsidRDefault="009539C5" w:rsidP="009539C5">
      <w:pPr>
        <w:ind w:firstLine="567"/>
        <w:jc w:val="center"/>
      </w:pPr>
    </w:p>
    <w:p w:rsidR="009539C5" w:rsidRPr="005536F0" w:rsidRDefault="009539C5" w:rsidP="009539C5">
      <w:pPr>
        <w:ind w:firstLine="567"/>
        <w:jc w:val="both"/>
      </w:pPr>
      <w:r w:rsidRPr="005536F0">
        <w:t>т.е. несколько значений IRR в ходе проектного цикла (причины этого явления могут крыться в процессах реинвестирования), что усложняет сравнение r1*, r2*, r3* и т. д. с банко</w:t>
      </w:r>
      <w:r w:rsidRPr="005536F0">
        <w:t>в</w:t>
      </w:r>
      <w:r w:rsidRPr="005536F0">
        <w:t>ской учетной ставкой. Естественно использовать для этого наименьшее значение из всего пол</w:t>
      </w:r>
      <w:r w:rsidRPr="005536F0">
        <w:t>у</w:t>
      </w:r>
      <w:r w:rsidRPr="005536F0">
        <w:t xml:space="preserve">ченного ряда; </w:t>
      </w:r>
    </w:p>
    <w:p w:rsidR="009539C5" w:rsidRPr="005536F0" w:rsidRDefault="009539C5" w:rsidP="009539C5">
      <w:pPr>
        <w:ind w:firstLine="567"/>
        <w:jc w:val="both"/>
      </w:pPr>
      <w:r w:rsidRPr="005536F0">
        <w:t xml:space="preserve">в) в процессе расчетов NPV для альтернативных проектов необходимо дисконтировать строго к одному и тому же моменту времени. </w:t>
      </w:r>
    </w:p>
    <w:p w:rsidR="009539C5" w:rsidRPr="00793431" w:rsidRDefault="009539C5" w:rsidP="009539C5">
      <w:pPr>
        <w:ind w:firstLine="567"/>
        <w:jc w:val="both"/>
      </w:pPr>
      <w:r w:rsidRPr="00793431">
        <w:t>Вообще говоря, часто встает вопрос о необходимости человеко-машинного способа пр</w:t>
      </w:r>
      <w:r w:rsidRPr="00793431">
        <w:t>и</w:t>
      </w:r>
      <w:r w:rsidRPr="00793431">
        <w:t>нятия решения в отношении альтернативных проектов. Однако эксперт должен четко предста</w:t>
      </w:r>
      <w:r w:rsidRPr="00793431">
        <w:t>в</w:t>
      </w:r>
      <w:r w:rsidRPr="00793431">
        <w:t xml:space="preserve">лять возможные последствия принимаемых им решений. </w:t>
      </w:r>
    </w:p>
    <w:p w:rsidR="009539C5" w:rsidRPr="00793431" w:rsidRDefault="008D66B6" w:rsidP="009539C5">
      <w:pPr>
        <w:ind w:firstLine="567"/>
        <w:jc w:val="both"/>
      </w:pPr>
      <w:r>
        <w:t>Таким образом, с</w:t>
      </w:r>
      <w:r w:rsidR="009539C5" w:rsidRPr="00793431">
        <w:t>равнение проектов с целью принятия правильных инвестиционных р</w:t>
      </w:r>
      <w:r w:rsidR="009539C5" w:rsidRPr="00793431">
        <w:t>е</w:t>
      </w:r>
      <w:r w:rsidR="009539C5" w:rsidRPr="00793431">
        <w:t xml:space="preserve">шений является самой сложной проблемой в планировании развития </w:t>
      </w:r>
      <w:r>
        <w:t>корпорации</w:t>
      </w:r>
      <w:r w:rsidR="009539C5" w:rsidRPr="00793431">
        <w:t>. Хотя дост</w:t>
      </w:r>
      <w:r w:rsidR="009539C5" w:rsidRPr="00793431">
        <w:t>а</w:t>
      </w:r>
      <w:r w:rsidR="009539C5" w:rsidRPr="00793431">
        <w:t xml:space="preserve">точно часто рассмотренные критерии оценки эффективности инвестиционных проектов дают сходное ранжирование проектов по степени привлекательности, тем не менее </w:t>
      </w:r>
      <w:r>
        <w:t>бывают</w:t>
      </w:r>
      <w:r w:rsidR="009539C5" w:rsidRPr="00793431">
        <w:t xml:space="preserve"> конфли</w:t>
      </w:r>
      <w:r w:rsidR="009539C5" w:rsidRPr="00793431">
        <w:t>к</w:t>
      </w:r>
      <w:r w:rsidR="009539C5" w:rsidRPr="00793431">
        <w:t>ты между различными критериями</w:t>
      </w:r>
      <w:r>
        <w:t>,</w:t>
      </w:r>
      <w:r w:rsidR="009172F3">
        <w:t xml:space="preserve"> что</w:t>
      </w:r>
      <w:r w:rsidR="009539C5" w:rsidRPr="00793431">
        <w:t xml:space="preserve"> требу</w:t>
      </w:r>
      <w:r w:rsidR="009172F3">
        <w:t>е</w:t>
      </w:r>
      <w:r w:rsidR="009539C5" w:rsidRPr="00793431">
        <w:t xml:space="preserve">т более подробного </w:t>
      </w:r>
      <w:r w:rsidR="009172F3">
        <w:t>анализа и экспертизы</w:t>
      </w:r>
      <w:r w:rsidR="009539C5" w:rsidRPr="00793431">
        <w:t xml:space="preserve">. </w:t>
      </w:r>
    </w:p>
    <w:p w:rsidR="008C78DD" w:rsidRPr="008C78DD" w:rsidRDefault="008C78DD" w:rsidP="008C78DD">
      <w:pPr>
        <w:jc w:val="both"/>
        <w:rPr>
          <w:szCs w:val="24"/>
        </w:rPr>
      </w:pPr>
    </w:p>
    <w:p w:rsidR="00130B21" w:rsidRDefault="00130B21" w:rsidP="00130B21">
      <w:pPr>
        <w:jc w:val="center"/>
        <w:rPr>
          <w:b/>
          <w:szCs w:val="24"/>
        </w:rPr>
      </w:pPr>
      <w:r w:rsidRPr="00130B21">
        <w:rPr>
          <w:b/>
          <w:szCs w:val="24"/>
        </w:rPr>
        <w:t>4.</w:t>
      </w:r>
      <w:r w:rsidR="00AE436D">
        <w:rPr>
          <w:b/>
          <w:szCs w:val="24"/>
        </w:rPr>
        <w:t>6</w:t>
      </w:r>
      <w:r w:rsidRPr="00130B21">
        <w:rPr>
          <w:b/>
          <w:szCs w:val="24"/>
        </w:rPr>
        <w:t>. Финансирование инвестиций в нематериальные активы</w:t>
      </w:r>
    </w:p>
    <w:p w:rsidR="00AE436D" w:rsidRPr="00130B21" w:rsidRDefault="00AE436D" w:rsidP="00130B21">
      <w:pPr>
        <w:jc w:val="center"/>
        <w:rPr>
          <w:b/>
          <w:szCs w:val="24"/>
        </w:rPr>
      </w:pPr>
    </w:p>
    <w:p w:rsidR="00D124E0" w:rsidRPr="003468DA" w:rsidRDefault="002223F1" w:rsidP="00D124E0">
      <w:pPr>
        <w:ind w:firstLine="600"/>
        <w:jc w:val="both"/>
        <w:rPr>
          <w:rFonts w:cs="Verdana"/>
          <w:szCs w:val="24"/>
        </w:rPr>
      </w:pPr>
      <w:r w:rsidRPr="003468DA">
        <w:rPr>
          <w:rFonts w:cs="Verdana"/>
          <w:szCs w:val="24"/>
        </w:rPr>
        <w:t>В отличие от основных средств нематериальные активы не являются материал</w:t>
      </w:r>
      <w:r w:rsidRPr="003468DA">
        <w:rPr>
          <w:rFonts w:cs="Verdana"/>
          <w:szCs w:val="24"/>
        </w:rPr>
        <w:t>ь</w:t>
      </w:r>
      <w:r w:rsidRPr="003468DA">
        <w:rPr>
          <w:rFonts w:cs="Verdana"/>
          <w:szCs w:val="24"/>
        </w:rPr>
        <w:t>но</w:t>
      </w:r>
      <w:r w:rsidRPr="003468DA">
        <w:rPr>
          <w:rFonts w:cs="Verdana"/>
          <w:szCs w:val="24"/>
        </w:rPr>
        <w:noBreakHyphen/>
        <w:t>вещественными ценностями. В отличие от товаров они не предназначены для продажи и и</w:t>
      </w:r>
      <w:r w:rsidRPr="003468DA">
        <w:rPr>
          <w:rFonts w:cs="Verdana"/>
          <w:szCs w:val="24"/>
        </w:rPr>
        <w:t>с</w:t>
      </w:r>
      <w:r w:rsidRPr="003468DA">
        <w:rPr>
          <w:rFonts w:cs="Verdana"/>
          <w:szCs w:val="24"/>
        </w:rPr>
        <w:t>пользуются в производстве в течение более длительного времени (свыше года), чем произво</w:t>
      </w:r>
      <w:r w:rsidRPr="003468DA">
        <w:rPr>
          <w:rFonts w:cs="Verdana"/>
          <w:szCs w:val="24"/>
        </w:rPr>
        <w:t>д</w:t>
      </w:r>
      <w:r w:rsidRPr="003468DA">
        <w:rPr>
          <w:rFonts w:cs="Verdana"/>
          <w:szCs w:val="24"/>
        </w:rPr>
        <w:t xml:space="preserve">ственные запасы. </w:t>
      </w:r>
    </w:p>
    <w:p w:rsidR="002223F1" w:rsidRPr="003468DA" w:rsidRDefault="002223F1" w:rsidP="00D124E0">
      <w:pPr>
        <w:ind w:firstLine="600"/>
        <w:jc w:val="both"/>
        <w:rPr>
          <w:rFonts w:cs="Verdana"/>
          <w:szCs w:val="24"/>
        </w:rPr>
      </w:pPr>
      <w:r w:rsidRPr="003468DA">
        <w:rPr>
          <w:rFonts w:cs="Verdana"/>
          <w:b/>
          <w:bCs/>
          <w:i/>
          <w:iCs/>
          <w:szCs w:val="24"/>
        </w:rPr>
        <w:t>К нематериальным активам</w:t>
      </w:r>
      <w:r w:rsidRPr="003468DA">
        <w:rPr>
          <w:rFonts w:cs="Verdana"/>
          <w:szCs w:val="24"/>
        </w:rPr>
        <w:t xml:space="preserve"> относят:</w:t>
      </w:r>
    </w:p>
    <w:p w:rsidR="002223F1" w:rsidRPr="003468DA" w:rsidRDefault="002223F1" w:rsidP="00D124E0">
      <w:pPr>
        <w:ind w:firstLine="600"/>
        <w:jc w:val="both"/>
        <w:rPr>
          <w:rFonts w:cs="Verdana"/>
          <w:szCs w:val="24"/>
        </w:rPr>
      </w:pPr>
      <w:r w:rsidRPr="003468DA">
        <w:rPr>
          <w:szCs w:val="24"/>
        </w:rPr>
        <w:t>♦</w:t>
      </w:r>
      <w:r w:rsidRPr="003468DA">
        <w:rPr>
          <w:rFonts w:cs="Verdana"/>
          <w:szCs w:val="24"/>
        </w:rPr>
        <w:t xml:space="preserve"> объекты интеллектуальной собственности:</w:t>
      </w:r>
    </w:p>
    <w:p w:rsidR="002223F1" w:rsidRPr="003468DA" w:rsidRDefault="002223F1" w:rsidP="00D124E0">
      <w:pPr>
        <w:ind w:firstLine="600"/>
        <w:jc w:val="both"/>
        <w:rPr>
          <w:rFonts w:cs="Verdana"/>
          <w:szCs w:val="24"/>
        </w:rPr>
      </w:pPr>
      <w:r w:rsidRPr="003468DA">
        <w:rPr>
          <w:rFonts w:cs="Verdana"/>
          <w:szCs w:val="24"/>
        </w:rPr>
        <w:t>• исключительное право патентообладателя на изобретение, промышленный образец, п</w:t>
      </w:r>
      <w:r w:rsidRPr="003468DA">
        <w:rPr>
          <w:rFonts w:cs="Verdana"/>
          <w:szCs w:val="24"/>
        </w:rPr>
        <w:t>о</w:t>
      </w:r>
      <w:r w:rsidRPr="003468DA">
        <w:rPr>
          <w:rFonts w:cs="Verdana"/>
          <w:szCs w:val="24"/>
        </w:rPr>
        <w:t>лезная модель;</w:t>
      </w:r>
    </w:p>
    <w:p w:rsidR="002223F1" w:rsidRPr="003468DA" w:rsidRDefault="002223F1" w:rsidP="00D124E0">
      <w:pPr>
        <w:ind w:firstLine="600"/>
        <w:jc w:val="both"/>
        <w:rPr>
          <w:rFonts w:cs="Verdana"/>
          <w:szCs w:val="24"/>
        </w:rPr>
      </w:pPr>
      <w:r w:rsidRPr="003468DA">
        <w:rPr>
          <w:rFonts w:cs="Verdana"/>
          <w:szCs w:val="24"/>
        </w:rPr>
        <w:lastRenderedPageBreak/>
        <w:t>• исключительное авторское право на программы для ЭВМ, базы данных;</w:t>
      </w:r>
    </w:p>
    <w:p w:rsidR="002223F1" w:rsidRPr="003468DA" w:rsidRDefault="002223F1" w:rsidP="00D124E0">
      <w:pPr>
        <w:ind w:firstLine="600"/>
        <w:jc w:val="both"/>
        <w:rPr>
          <w:rFonts w:cs="Verdana"/>
          <w:szCs w:val="24"/>
        </w:rPr>
      </w:pPr>
      <w:r w:rsidRPr="003468DA">
        <w:rPr>
          <w:rFonts w:cs="Verdana"/>
          <w:szCs w:val="24"/>
        </w:rPr>
        <w:t>• имущественное право автора или иного правообладателя на топологии интегральных микросхем;</w:t>
      </w:r>
    </w:p>
    <w:p w:rsidR="002223F1" w:rsidRPr="003468DA" w:rsidRDefault="002223F1" w:rsidP="00D124E0">
      <w:pPr>
        <w:ind w:firstLine="600"/>
        <w:jc w:val="both"/>
        <w:rPr>
          <w:rFonts w:cs="Verdana"/>
          <w:szCs w:val="24"/>
        </w:rPr>
      </w:pPr>
      <w:r w:rsidRPr="003468DA">
        <w:rPr>
          <w:rFonts w:cs="Verdana"/>
          <w:szCs w:val="24"/>
        </w:rPr>
        <w:t>• исключительное право владельца на товарный знак и знак обслуживания;</w:t>
      </w:r>
    </w:p>
    <w:p w:rsidR="002223F1" w:rsidRPr="003468DA" w:rsidRDefault="002223F1" w:rsidP="00D124E0">
      <w:pPr>
        <w:ind w:firstLine="600"/>
        <w:jc w:val="both"/>
        <w:rPr>
          <w:rFonts w:cs="Verdana"/>
          <w:szCs w:val="24"/>
        </w:rPr>
      </w:pPr>
      <w:r w:rsidRPr="003468DA">
        <w:rPr>
          <w:szCs w:val="24"/>
        </w:rPr>
        <w:t>♦</w:t>
      </w:r>
      <w:r w:rsidRPr="003468DA">
        <w:rPr>
          <w:rFonts w:cs="Verdana"/>
          <w:szCs w:val="24"/>
        </w:rPr>
        <w:t xml:space="preserve"> деловая репутация;</w:t>
      </w:r>
    </w:p>
    <w:p w:rsidR="002223F1" w:rsidRPr="003468DA" w:rsidRDefault="002223F1" w:rsidP="00D124E0">
      <w:pPr>
        <w:ind w:firstLine="600"/>
        <w:jc w:val="both"/>
        <w:rPr>
          <w:rFonts w:cs="Verdana"/>
          <w:szCs w:val="24"/>
        </w:rPr>
      </w:pPr>
      <w:r w:rsidRPr="003468DA">
        <w:rPr>
          <w:szCs w:val="24"/>
        </w:rPr>
        <w:t>♦</w:t>
      </w:r>
      <w:r w:rsidRPr="003468DA">
        <w:rPr>
          <w:rFonts w:cs="Verdana"/>
          <w:szCs w:val="24"/>
        </w:rPr>
        <w:t xml:space="preserve"> организационные расходы.</w:t>
      </w:r>
    </w:p>
    <w:p w:rsidR="002223F1" w:rsidRPr="003468DA" w:rsidRDefault="002223F1" w:rsidP="00D124E0">
      <w:pPr>
        <w:ind w:firstLine="600"/>
        <w:jc w:val="both"/>
        <w:rPr>
          <w:rFonts w:cs="Verdana"/>
          <w:szCs w:val="24"/>
        </w:rPr>
      </w:pPr>
      <w:r w:rsidRPr="003468DA">
        <w:rPr>
          <w:rFonts w:cs="Verdana"/>
          <w:szCs w:val="24"/>
        </w:rPr>
        <w:t>Организационные расходы – это затраты, произведенные в период создания предприятия (на разработку учредительных документов, оплату консультационных и посреднических услуг, пошлин и сборов и др.).</w:t>
      </w:r>
    </w:p>
    <w:p w:rsidR="002223F1" w:rsidRPr="003468DA" w:rsidRDefault="002223F1" w:rsidP="00D124E0">
      <w:pPr>
        <w:ind w:firstLine="600"/>
        <w:jc w:val="both"/>
        <w:rPr>
          <w:rFonts w:cs="Verdana"/>
          <w:szCs w:val="24"/>
        </w:rPr>
      </w:pPr>
      <w:r w:rsidRPr="003468DA">
        <w:rPr>
          <w:rFonts w:cs="Verdana"/>
          <w:szCs w:val="24"/>
        </w:rPr>
        <w:t xml:space="preserve">Особым видом нематериальных активов является </w:t>
      </w:r>
      <w:r w:rsidRPr="00700671">
        <w:rPr>
          <w:rFonts w:cs="Verdana"/>
          <w:b/>
          <w:i/>
          <w:szCs w:val="24"/>
        </w:rPr>
        <w:t>деловая репутация</w:t>
      </w:r>
      <w:r w:rsidRPr="003468DA">
        <w:rPr>
          <w:rFonts w:cs="Verdana"/>
          <w:szCs w:val="24"/>
        </w:rPr>
        <w:t xml:space="preserve"> (англ. </w:t>
      </w:r>
      <w:r w:rsidRPr="003468DA">
        <w:rPr>
          <w:rFonts w:cs="Verdana"/>
          <w:i/>
          <w:iCs/>
          <w:szCs w:val="24"/>
        </w:rPr>
        <w:t xml:space="preserve">goodwill </w:t>
      </w:r>
      <w:r w:rsidRPr="003468DA">
        <w:rPr>
          <w:rFonts w:cs="Verdana"/>
          <w:szCs w:val="24"/>
        </w:rPr>
        <w:t xml:space="preserve">– право продолжать производство и торговлю под фирмой предшественника). Деловая репутация отражает уровень деловой репутации </w:t>
      </w:r>
      <w:r w:rsidR="00700671">
        <w:rPr>
          <w:rFonts w:cs="Verdana"/>
          <w:szCs w:val="24"/>
        </w:rPr>
        <w:t>корпорации</w:t>
      </w:r>
      <w:r w:rsidRPr="003468DA">
        <w:rPr>
          <w:rFonts w:cs="Verdana"/>
          <w:szCs w:val="24"/>
        </w:rPr>
        <w:t>, которая выявляется при его покупке по цене, превышающей стоимость его активов.</w:t>
      </w:r>
    </w:p>
    <w:p w:rsidR="002223F1" w:rsidRPr="00700671" w:rsidRDefault="002223F1" w:rsidP="00D124E0">
      <w:pPr>
        <w:ind w:firstLine="600"/>
        <w:jc w:val="both"/>
        <w:rPr>
          <w:rFonts w:cs="Verdana"/>
          <w:b/>
          <w:i/>
          <w:szCs w:val="24"/>
        </w:rPr>
      </w:pPr>
      <w:r w:rsidRPr="003468DA">
        <w:rPr>
          <w:rFonts w:cs="Verdana"/>
          <w:szCs w:val="24"/>
        </w:rPr>
        <w:t xml:space="preserve">Нематериальные активы могут поступать </w:t>
      </w:r>
      <w:r w:rsidR="00700671">
        <w:rPr>
          <w:rFonts w:cs="Verdana"/>
          <w:szCs w:val="24"/>
        </w:rPr>
        <w:t>в корпорацию</w:t>
      </w:r>
      <w:r w:rsidR="00700671" w:rsidRPr="00700671">
        <w:rPr>
          <w:rFonts w:cs="Verdana"/>
          <w:b/>
          <w:i/>
          <w:szCs w:val="24"/>
        </w:rPr>
        <w:t xml:space="preserve"> </w:t>
      </w:r>
      <w:r w:rsidRPr="00700671">
        <w:rPr>
          <w:rFonts w:cs="Verdana"/>
          <w:b/>
          <w:i/>
          <w:szCs w:val="24"/>
        </w:rPr>
        <w:t>различными путями:</w:t>
      </w:r>
    </w:p>
    <w:p w:rsidR="002223F1" w:rsidRPr="003468DA" w:rsidRDefault="002223F1" w:rsidP="00D124E0">
      <w:pPr>
        <w:ind w:firstLine="600"/>
        <w:jc w:val="both"/>
        <w:rPr>
          <w:rFonts w:cs="Verdana"/>
          <w:szCs w:val="24"/>
        </w:rPr>
      </w:pPr>
      <w:r w:rsidRPr="003468DA">
        <w:rPr>
          <w:rFonts w:cs="Verdana"/>
          <w:szCs w:val="24"/>
        </w:rPr>
        <w:t>1. в счет взносов учредителей в уставный капитал;</w:t>
      </w:r>
    </w:p>
    <w:p w:rsidR="002223F1" w:rsidRPr="003468DA" w:rsidRDefault="002223F1" w:rsidP="00D124E0">
      <w:pPr>
        <w:ind w:firstLine="600"/>
        <w:jc w:val="both"/>
        <w:rPr>
          <w:rFonts w:cs="Verdana"/>
          <w:szCs w:val="24"/>
        </w:rPr>
      </w:pPr>
      <w:r w:rsidRPr="003468DA">
        <w:rPr>
          <w:rFonts w:cs="Verdana"/>
          <w:szCs w:val="24"/>
        </w:rPr>
        <w:t>2. приобретения за плату у юридических и физических лиц;</w:t>
      </w:r>
    </w:p>
    <w:p w:rsidR="002223F1" w:rsidRPr="003468DA" w:rsidRDefault="002223F1" w:rsidP="00D124E0">
      <w:pPr>
        <w:ind w:firstLine="600"/>
        <w:jc w:val="both"/>
        <w:rPr>
          <w:rFonts w:cs="Verdana"/>
          <w:szCs w:val="24"/>
        </w:rPr>
      </w:pPr>
      <w:r w:rsidRPr="003468DA">
        <w:rPr>
          <w:rFonts w:cs="Verdana"/>
          <w:szCs w:val="24"/>
        </w:rPr>
        <w:t>3. поступления безвозмездно от других предприятий и граждан.</w:t>
      </w:r>
    </w:p>
    <w:p w:rsidR="002223F1" w:rsidRPr="003468DA" w:rsidRDefault="002223F1" w:rsidP="00D124E0">
      <w:pPr>
        <w:ind w:firstLine="600"/>
        <w:jc w:val="both"/>
        <w:rPr>
          <w:rFonts w:cs="Verdana"/>
          <w:szCs w:val="24"/>
        </w:rPr>
      </w:pPr>
      <w:r w:rsidRPr="003468DA">
        <w:rPr>
          <w:rFonts w:cs="Verdana"/>
          <w:szCs w:val="24"/>
        </w:rPr>
        <w:t>Нематериальные активы отражают в учете и отчетности в сумме затрат на приобретение, изготовление и расходов на их доведение до состояния, пригодного для полезного использов</w:t>
      </w:r>
      <w:r w:rsidRPr="003468DA">
        <w:rPr>
          <w:rFonts w:cs="Verdana"/>
          <w:szCs w:val="24"/>
        </w:rPr>
        <w:t>а</w:t>
      </w:r>
      <w:r w:rsidRPr="003468DA">
        <w:rPr>
          <w:rFonts w:cs="Verdana"/>
          <w:szCs w:val="24"/>
        </w:rPr>
        <w:t>ния.</w:t>
      </w:r>
    </w:p>
    <w:p w:rsidR="002223F1" w:rsidRPr="003468DA" w:rsidRDefault="002223F1" w:rsidP="00D124E0">
      <w:pPr>
        <w:ind w:firstLine="600"/>
        <w:jc w:val="both"/>
        <w:rPr>
          <w:rFonts w:cs="Verdana"/>
          <w:szCs w:val="24"/>
        </w:rPr>
      </w:pPr>
      <w:r w:rsidRPr="003468DA">
        <w:rPr>
          <w:rFonts w:cs="Verdana"/>
          <w:szCs w:val="24"/>
        </w:rPr>
        <w:t>Указанные активы могут выбывать с предприятия вследствие:</w:t>
      </w:r>
    </w:p>
    <w:p w:rsidR="002223F1" w:rsidRPr="003468DA" w:rsidRDefault="002223F1" w:rsidP="00D124E0">
      <w:pPr>
        <w:ind w:firstLine="600"/>
        <w:jc w:val="both"/>
        <w:rPr>
          <w:rFonts w:cs="Verdana"/>
          <w:szCs w:val="24"/>
        </w:rPr>
      </w:pPr>
      <w:r w:rsidRPr="003468DA">
        <w:rPr>
          <w:rFonts w:cs="Verdana"/>
          <w:szCs w:val="24"/>
        </w:rPr>
        <w:t>1) продажи (реализации);</w:t>
      </w:r>
    </w:p>
    <w:p w:rsidR="002223F1" w:rsidRPr="003468DA" w:rsidRDefault="002223F1" w:rsidP="00D124E0">
      <w:pPr>
        <w:ind w:firstLine="600"/>
        <w:jc w:val="both"/>
        <w:rPr>
          <w:rFonts w:cs="Verdana"/>
          <w:szCs w:val="24"/>
        </w:rPr>
      </w:pPr>
      <w:r w:rsidRPr="003468DA">
        <w:rPr>
          <w:rFonts w:cs="Verdana"/>
          <w:szCs w:val="24"/>
        </w:rPr>
        <w:t>2) списания по причине нецелесообразности дальнейшего использования;</w:t>
      </w:r>
    </w:p>
    <w:p w:rsidR="002223F1" w:rsidRPr="003468DA" w:rsidRDefault="002223F1" w:rsidP="00D124E0">
      <w:pPr>
        <w:ind w:firstLine="600"/>
        <w:jc w:val="both"/>
        <w:rPr>
          <w:rFonts w:cs="Verdana"/>
          <w:szCs w:val="24"/>
        </w:rPr>
      </w:pPr>
      <w:r w:rsidRPr="003468DA">
        <w:rPr>
          <w:rFonts w:cs="Verdana"/>
          <w:szCs w:val="24"/>
        </w:rPr>
        <w:t>3. вложений в капитал других предприятий;</w:t>
      </w:r>
    </w:p>
    <w:p w:rsidR="002223F1" w:rsidRPr="003468DA" w:rsidRDefault="002223F1" w:rsidP="00D124E0">
      <w:pPr>
        <w:ind w:firstLine="600"/>
        <w:jc w:val="both"/>
        <w:rPr>
          <w:rFonts w:cs="Verdana"/>
          <w:szCs w:val="24"/>
        </w:rPr>
      </w:pPr>
      <w:r w:rsidRPr="003468DA">
        <w:rPr>
          <w:rFonts w:cs="Verdana"/>
          <w:szCs w:val="24"/>
        </w:rPr>
        <w:t>4) безвозмездной передачи;</w:t>
      </w:r>
    </w:p>
    <w:p w:rsidR="002223F1" w:rsidRPr="003468DA" w:rsidRDefault="002223F1" w:rsidP="00D124E0">
      <w:pPr>
        <w:ind w:firstLine="600"/>
        <w:jc w:val="both"/>
        <w:rPr>
          <w:rFonts w:cs="Verdana"/>
          <w:szCs w:val="24"/>
        </w:rPr>
      </w:pPr>
      <w:r w:rsidRPr="003468DA">
        <w:rPr>
          <w:rFonts w:cs="Verdana"/>
          <w:szCs w:val="24"/>
        </w:rPr>
        <w:t>5) вклада в совместную деятельность.</w:t>
      </w:r>
    </w:p>
    <w:p w:rsidR="002223F1" w:rsidRPr="003468DA" w:rsidRDefault="002223F1" w:rsidP="00D124E0">
      <w:pPr>
        <w:ind w:firstLine="600"/>
        <w:jc w:val="both"/>
        <w:rPr>
          <w:rFonts w:cs="Verdana"/>
          <w:szCs w:val="24"/>
        </w:rPr>
      </w:pPr>
      <w:r w:rsidRPr="003468DA">
        <w:rPr>
          <w:rFonts w:cs="Verdana"/>
          <w:b/>
          <w:bCs/>
          <w:i/>
          <w:iCs/>
          <w:szCs w:val="24"/>
        </w:rPr>
        <w:t>Источниками финансирования</w:t>
      </w:r>
      <w:r w:rsidRPr="003468DA">
        <w:rPr>
          <w:rFonts w:cs="Verdana"/>
          <w:szCs w:val="24"/>
        </w:rPr>
        <w:t xml:space="preserve"> приобретения нематериальных активов являются:</w:t>
      </w:r>
    </w:p>
    <w:p w:rsidR="002223F1" w:rsidRPr="003468DA" w:rsidRDefault="002223F1" w:rsidP="00D124E0">
      <w:pPr>
        <w:ind w:firstLine="600"/>
        <w:jc w:val="both"/>
        <w:rPr>
          <w:rFonts w:cs="Verdana"/>
          <w:szCs w:val="24"/>
        </w:rPr>
      </w:pPr>
      <w:r w:rsidRPr="003468DA">
        <w:rPr>
          <w:rFonts w:cs="Verdana"/>
          <w:szCs w:val="24"/>
        </w:rPr>
        <w:t>а) амортизационные отчисления, поступающие в составе выручки от реализации проду</w:t>
      </w:r>
      <w:r w:rsidRPr="003468DA">
        <w:rPr>
          <w:rFonts w:cs="Verdana"/>
          <w:szCs w:val="24"/>
        </w:rPr>
        <w:t>к</w:t>
      </w:r>
      <w:r w:rsidRPr="003468DA">
        <w:rPr>
          <w:rFonts w:cs="Verdana"/>
          <w:szCs w:val="24"/>
        </w:rPr>
        <w:t>ции (работ, услуг) на расчетный счет предприятия;</w:t>
      </w:r>
    </w:p>
    <w:p w:rsidR="002223F1" w:rsidRPr="003468DA" w:rsidRDefault="002223F1" w:rsidP="00D124E0">
      <w:pPr>
        <w:ind w:firstLine="600"/>
        <w:jc w:val="both"/>
        <w:rPr>
          <w:rFonts w:cs="Verdana"/>
          <w:szCs w:val="24"/>
        </w:rPr>
      </w:pPr>
      <w:r w:rsidRPr="003468DA">
        <w:rPr>
          <w:rFonts w:cs="Verdana"/>
          <w:szCs w:val="24"/>
        </w:rPr>
        <w:t>б) чистая прибыль, остающаяся в распоряжении предприятия;</w:t>
      </w:r>
    </w:p>
    <w:p w:rsidR="002223F1" w:rsidRPr="003468DA" w:rsidRDefault="002223F1" w:rsidP="00D124E0">
      <w:pPr>
        <w:ind w:firstLine="600"/>
        <w:jc w:val="both"/>
        <w:rPr>
          <w:rFonts w:cs="Verdana"/>
          <w:szCs w:val="24"/>
        </w:rPr>
      </w:pPr>
      <w:r w:rsidRPr="003468DA">
        <w:rPr>
          <w:rFonts w:cs="Verdana"/>
          <w:szCs w:val="24"/>
        </w:rPr>
        <w:t>в) средства, поступающие с фондового рынка от продажи ценных бумаг;</w:t>
      </w:r>
    </w:p>
    <w:p w:rsidR="002223F1" w:rsidRPr="003468DA" w:rsidRDefault="002223F1" w:rsidP="00D124E0">
      <w:pPr>
        <w:ind w:firstLine="600"/>
        <w:jc w:val="both"/>
        <w:rPr>
          <w:rFonts w:cs="Verdana"/>
          <w:szCs w:val="24"/>
        </w:rPr>
      </w:pPr>
      <w:r w:rsidRPr="003468DA">
        <w:rPr>
          <w:rFonts w:cs="Verdana"/>
          <w:szCs w:val="24"/>
        </w:rPr>
        <w:t>г) ссуды коммерческих банков и др.</w:t>
      </w:r>
    </w:p>
    <w:p w:rsidR="002223F1" w:rsidRPr="003468DA" w:rsidRDefault="002223F1" w:rsidP="00D124E0">
      <w:pPr>
        <w:ind w:firstLine="600"/>
        <w:jc w:val="both"/>
        <w:rPr>
          <w:rFonts w:cs="Verdana"/>
          <w:szCs w:val="24"/>
        </w:rPr>
      </w:pPr>
      <w:r w:rsidRPr="003468DA">
        <w:rPr>
          <w:rFonts w:cs="Verdana"/>
          <w:szCs w:val="24"/>
        </w:rPr>
        <w:t xml:space="preserve">При этом необходимо помнить, что по объектам, по которым производится погашение стоимости, нематериальные активы равномерно (ежемесячно) переносят свою первоначальную стоимость на издержки производства или обращения по нормам, определяемым </w:t>
      </w:r>
      <w:r w:rsidR="00700671">
        <w:rPr>
          <w:rFonts w:cs="Verdana"/>
          <w:szCs w:val="24"/>
        </w:rPr>
        <w:t>корпорацией</w:t>
      </w:r>
      <w:r w:rsidR="00700671" w:rsidRPr="003468DA">
        <w:rPr>
          <w:rFonts w:cs="Verdana"/>
          <w:szCs w:val="24"/>
        </w:rPr>
        <w:t xml:space="preserve"> </w:t>
      </w:r>
      <w:r w:rsidRPr="003468DA">
        <w:rPr>
          <w:rFonts w:cs="Verdana"/>
          <w:szCs w:val="24"/>
        </w:rPr>
        <w:t>исходя из установленного срока их полезного использования. По нематериальным активам, по которым невозможно установить срок полезного использования, нормы переноса определяются в расчете на 10 лет (но не более срока деятельности предприятия).</w:t>
      </w:r>
    </w:p>
    <w:p w:rsidR="00700671" w:rsidRPr="00130B21" w:rsidRDefault="00AF5D2C" w:rsidP="00700671">
      <w:pPr>
        <w:jc w:val="center"/>
        <w:rPr>
          <w:b/>
          <w:szCs w:val="24"/>
        </w:rPr>
      </w:pPr>
      <w:r w:rsidRPr="003468DA">
        <w:rPr>
          <w:b/>
          <w:bCs/>
          <w:szCs w:val="24"/>
        </w:rPr>
        <w:br/>
      </w:r>
      <w:r w:rsidR="00700671" w:rsidRPr="00130B21">
        <w:rPr>
          <w:b/>
          <w:szCs w:val="24"/>
        </w:rPr>
        <w:t>4.</w:t>
      </w:r>
      <w:r w:rsidR="00700671">
        <w:rPr>
          <w:b/>
          <w:szCs w:val="24"/>
        </w:rPr>
        <w:t>7</w:t>
      </w:r>
      <w:r w:rsidR="00700671" w:rsidRPr="00130B21">
        <w:rPr>
          <w:b/>
          <w:szCs w:val="24"/>
        </w:rPr>
        <w:t>. Лизинг как метод финансирования капитальных вложений</w:t>
      </w:r>
    </w:p>
    <w:p w:rsidR="006346B1" w:rsidRPr="003468DA" w:rsidRDefault="006346B1" w:rsidP="00636D3F">
      <w:pPr>
        <w:jc w:val="center"/>
        <w:rPr>
          <w:b/>
          <w:bCs/>
          <w:szCs w:val="24"/>
        </w:rPr>
      </w:pPr>
    </w:p>
    <w:p w:rsidR="00C06D08" w:rsidRPr="003468DA" w:rsidRDefault="00C06D08" w:rsidP="00636D3F">
      <w:pPr>
        <w:pStyle w:val="book"/>
        <w:shd w:val="clear" w:color="auto" w:fill="FDFEFF"/>
        <w:jc w:val="both"/>
        <w:rPr>
          <w:color w:val="000000"/>
        </w:rPr>
      </w:pPr>
      <w:r w:rsidRPr="00700671">
        <w:rPr>
          <w:b/>
          <w:bCs/>
          <w:i/>
          <w:color w:val="000000"/>
        </w:rPr>
        <w:t xml:space="preserve">Лизинг </w:t>
      </w:r>
      <w:r w:rsidRPr="003468DA">
        <w:rPr>
          <w:color w:val="000000"/>
        </w:rPr>
        <w:t>представляет собой комплекс имущественных отношений, которые складываются в результате передачи имущества во временное пользование.</w:t>
      </w:r>
    </w:p>
    <w:p w:rsidR="00C06D08" w:rsidRPr="003468DA" w:rsidRDefault="00C06D08" w:rsidP="00636D3F">
      <w:pPr>
        <w:pStyle w:val="book"/>
        <w:shd w:val="clear" w:color="auto" w:fill="FDFEFF"/>
        <w:jc w:val="both"/>
        <w:rPr>
          <w:color w:val="000000"/>
        </w:rPr>
      </w:pPr>
      <w:r w:rsidRPr="003468DA">
        <w:rPr>
          <w:color w:val="000000"/>
        </w:rPr>
        <w:t>Лизингом является покупка оборудования со сдачей его в аренду предприятиям (лизинг</w:t>
      </w:r>
      <w:r w:rsidRPr="003468DA">
        <w:rPr>
          <w:color w:val="000000"/>
        </w:rPr>
        <w:t>о</w:t>
      </w:r>
      <w:r w:rsidRPr="003468DA">
        <w:rPr>
          <w:color w:val="000000"/>
        </w:rPr>
        <w:t>получателю) взамен на лизинговые платежи Лизингом предусмотрена возможность выкупа оборудования по окончании срока действия договора по лизингу или досрочно по остаточной стоимости</w:t>
      </w:r>
    </w:p>
    <w:p w:rsidR="00C06D08" w:rsidRPr="003468DA" w:rsidRDefault="00C06D08" w:rsidP="00636D3F">
      <w:pPr>
        <w:pStyle w:val="book"/>
        <w:shd w:val="clear" w:color="auto" w:fill="FDFEFF"/>
        <w:jc w:val="both"/>
        <w:rPr>
          <w:color w:val="000000"/>
        </w:rPr>
      </w:pPr>
      <w:r w:rsidRPr="003468DA">
        <w:rPr>
          <w:color w:val="000000"/>
        </w:rPr>
        <w:t>Если определенный вид деятельности не будет приносить выгод всем сторонам договорных отношений и в первую очередь самому пользователю, то он не будет широко применяться предпринимателями.</w:t>
      </w:r>
    </w:p>
    <w:p w:rsidR="00C06D08" w:rsidRPr="003468DA" w:rsidRDefault="00C06D08" w:rsidP="00636D3F">
      <w:pPr>
        <w:pStyle w:val="book"/>
        <w:shd w:val="clear" w:color="auto" w:fill="FDFEFF"/>
        <w:jc w:val="both"/>
        <w:rPr>
          <w:color w:val="000000"/>
        </w:rPr>
      </w:pPr>
      <w:r w:rsidRPr="003468DA">
        <w:rPr>
          <w:b/>
          <w:bCs/>
          <w:i/>
          <w:iCs/>
          <w:color w:val="000000"/>
        </w:rPr>
        <w:t>Преимущества лизинга</w:t>
      </w:r>
      <w:r w:rsidRPr="003468DA">
        <w:rPr>
          <w:color w:val="000000"/>
        </w:rPr>
        <w:t>, которые получает лизингополучатель:</w:t>
      </w:r>
    </w:p>
    <w:p w:rsidR="00C06D08" w:rsidRPr="003468DA" w:rsidRDefault="00C06D08" w:rsidP="00636D3F">
      <w:pPr>
        <w:pStyle w:val="book"/>
        <w:shd w:val="clear" w:color="auto" w:fill="FDFEFF"/>
        <w:jc w:val="both"/>
        <w:rPr>
          <w:color w:val="000000"/>
        </w:rPr>
      </w:pPr>
      <w:r w:rsidRPr="003468DA">
        <w:rPr>
          <w:color w:val="000000"/>
        </w:rPr>
        <w:lastRenderedPageBreak/>
        <w:t>1. Уменьшение потребности в собственном стартовом капитале. Данный вид деятельности предполагает обычно 100%-ное финансирование лизингодателем и не требует незамедлител</w:t>
      </w:r>
      <w:r w:rsidRPr="003468DA">
        <w:rPr>
          <w:color w:val="000000"/>
        </w:rPr>
        <w:t>ь</w:t>
      </w:r>
      <w:r w:rsidRPr="003468DA">
        <w:rPr>
          <w:color w:val="000000"/>
        </w:rPr>
        <w:t>ного начала платежей, это дает возможность обновлять производственные фонды без острого финансового напряжения, покупать дорогостоящее имущество, повышать оборотный капитал для расширения производства.</w:t>
      </w:r>
    </w:p>
    <w:p w:rsidR="00C06D08" w:rsidRPr="003468DA" w:rsidRDefault="00C06D08" w:rsidP="00636D3F">
      <w:pPr>
        <w:pStyle w:val="book"/>
        <w:shd w:val="clear" w:color="auto" w:fill="FDFEFF"/>
        <w:jc w:val="both"/>
        <w:rPr>
          <w:color w:val="000000"/>
        </w:rPr>
      </w:pPr>
      <w:r w:rsidRPr="003468DA">
        <w:rPr>
          <w:color w:val="000000"/>
        </w:rPr>
        <w:t xml:space="preserve">2. Зачастую </w:t>
      </w:r>
      <w:r w:rsidR="00700671">
        <w:rPr>
          <w:rFonts w:cs="Verdana"/>
        </w:rPr>
        <w:t>корпорации</w:t>
      </w:r>
      <w:r w:rsidRPr="003468DA">
        <w:rPr>
          <w:color w:val="000000"/>
        </w:rPr>
        <w:t xml:space="preserve"> легче получить имущество по лизингу, чем взять кредит на его приобретение, так как лизинговое имущество выдается в качестве залога. За рубежом отдел</w:t>
      </w:r>
      <w:r w:rsidRPr="003468DA">
        <w:rPr>
          <w:color w:val="000000"/>
        </w:rPr>
        <w:t>ь</w:t>
      </w:r>
      <w:r w:rsidRPr="003468DA">
        <w:rPr>
          <w:color w:val="000000"/>
        </w:rPr>
        <w:t>ные лизинговые компании не требуют никаких дополнительных гарантий от лизинго-получателя.</w:t>
      </w:r>
    </w:p>
    <w:p w:rsidR="00C06D08" w:rsidRPr="003468DA" w:rsidRDefault="00C06D08" w:rsidP="00636D3F">
      <w:pPr>
        <w:pStyle w:val="book"/>
        <w:shd w:val="clear" w:color="auto" w:fill="FDFEFF"/>
        <w:jc w:val="both"/>
        <w:rPr>
          <w:color w:val="000000"/>
        </w:rPr>
      </w:pPr>
      <w:r w:rsidRPr="003468DA">
        <w:rPr>
          <w:color w:val="000000"/>
        </w:rPr>
        <w:t>3. Считается, что лизинговый контракт более гибок, чем ссуда, он дает возможность обоим участникам выработать удобную систему выплат. По взаимному соглашению сторон лизинг</w:t>
      </w:r>
      <w:r w:rsidRPr="003468DA">
        <w:rPr>
          <w:color w:val="000000"/>
        </w:rPr>
        <w:t>о</w:t>
      </w:r>
      <w:r w:rsidRPr="003468DA">
        <w:rPr>
          <w:color w:val="000000"/>
        </w:rPr>
        <w:t>вые платежи могут осуществляться после получения выручки от реализации товаров, произв</w:t>
      </w:r>
      <w:r w:rsidRPr="003468DA">
        <w:rPr>
          <w:color w:val="000000"/>
        </w:rPr>
        <w:t>е</w:t>
      </w:r>
      <w:r w:rsidRPr="003468DA">
        <w:rPr>
          <w:color w:val="000000"/>
        </w:rPr>
        <w:t>денных на взятом в лизинг оборудовании. Ставки оплат могут быть плавающими и фиксир</w:t>
      </w:r>
      <w:r w:rsidRPr="003468DA">
        <w:rPr>
          <w:color w:val="000000"/>
        </w:rPr>
        <w:t>о</w:t>
      </w:r>
      <w:r w:rsidRPr="003468DA">
        <w:rPr>
          <w:color w:val="000000"/>
        </w:rPr>
        <w:t>ванными.</w:t>
      </w:r>
    </w:p>
    <w:p w:rsidR="00C06D08" w:rsidRPr="003468DA" w:rsidRDefault="00C06D08" w:rsidP="00636D3F">
      <w:pPr>
        <w:pStyle w:val="book"/>
        <w:shd w:val="clear" w:color="auto" w:fill="FDFEFF"/>
        <w:jc w:val="both"/>
        <w:rPr>
          <w:color w:val="000000"/>
        </w:rPr>
      </w:pPr>
      <w:r w:rsidRPr="003468DA">
        <w:rPr>
          <w:color w:val="000000"/>
        </w:rPr>
        <w:t>4. Лизинговая процедура может быть оформлена на более продолжительный срок, чем кр</w:t>
      </w:r>
      <w:r w:rsidRPr="003468DA">
        <w:rPr>
          <w:color w:val="000000"/>
        </w:rPr>
        <w:t>е</w:t>
      </w:r>
      <w:r w:rsidRPr="003468DA">
        <w:rPr>
          <w:color w:val="000000"/>
        </w:rPr>
        <w:t>дитный договор. В результате чего будет меньше величина периодических лизинговых плат</w:t>
      </w:r>
      <w:r w:rsidRPr="003468DA">
        <w:rPr>
          <w:color w:val="000000"/>
        </w:rPr>
        <w:t>е</w:t>
      </w:r>
      <w:r w:rsidRPr="003468DA">
        <w:rPr>
          <w:color w:val="000000"/>
        </w:rPr>
        <w:t>жей, уменьшаются расходы пользователя по оплате этих платежей, повышается надежность осуществления лизингового договора.</w:t>
      </w:r>
    </w:p>
    <w:p w:rsidR="00C06D08" w:rsidRPr="003468DA" w:rsidRDefault="00C06D08" w:rsidP="00636D3F">
      <w:pPr>
        <w:pStyle w:val="book"/>
        <w:shd w:val="clear" w:color="auto" w:fill="FDFEFF"/>
        <w:jc w:val="both"/>
        <w:rPr>
          <w:color w:val="000000"/>
        </w:rPr>
      </w:pPr>
      <w:r w:rsidRPr="003468DA">
        <w:rPr>
          <w:color w:val="000000"/>
        </w:rPr>
        <w:t>5. Для лизингополучателя снижается риск физического и морального износа и старения имущества, так как имущество является не собственностью, а объектом временного пользов</w:t>
      </w:r>
      <w:r w:rsidRPr="003468DA">
        <w:rPr>
          <w:color w:val="000000"/>
        </w:rPr>
        <w:t>а</w:t>
      </w:r>
      <w:r w:rsidRPr="003468DA">
        <w:rPr>
          <w:color w:val="000000"/>
        </w:rPr>
        <w:t>ния.</w:t>
      </w:r>
    </w:p>
    <w:p w:rsidR="00C06D08" w:rsidRPr="003468DA" w:rsidRDefault="00C06D08" w:rsidP="00636D3F">
      <w:pPr>
        <w:pStyle w:val="book"/>
        <w:shd w:val="clear" w:color="auto" w:fill="FDFEFF"/>
        <w:jc w:val="both"/>
        <w:rPr>
          <w:color w:val="000000"/>
        </w:rPr>
      </w:pPr>
      <w:r w:rsidRPr="003468DA">
        <w:rPr>
          <w:color w:val="000000"/>
        </w:rPr>
        <w:t>6. Лизинговое имущество может не значиться у лизингополучателя на балансе, что не ув</w:t>
      </w:r>
      <w:r w:rsidRPr="003468DA">
        <w:rPr>
          <w:color w:val="000000"/>
        </w:rPr>
        <w:t>е</w:t>
      </w:r>
      <w:r w:rsidRPr="003468DA">
        <w:rPr>
          <w:color w:val="000000"/>
        </w:rPr>
        <w:t>личивает его активы и избавляет от платежа налога на это имущество.</w:t>
      </w:r>
    </w:p>
    <w:p w:rsidR="00C06D08" w:rsidRPr="003468DA" w:rsidRDefault="00C06D08" w:rsidP="00636D3F">
      <w:pPr>
        <w:pStyle w:val="book"/>
        <w:shd w:val="clear" w:color="auto" w:fill="FDFEFF"/>
        <w:jc w:val="both"/>
        <w:rPr>
          <w:color w:val="000000"/>
        </w:rPr>
      </w:pPr>
      <w:r w:rsidRPr="003468DA">
        <w:rPr>
          <w:color w:val="000000"/>
        </w:rPr>
        <w:t>7. Лизинговые платежи целиком относятся на издержки производства и обращения (себ</w:t>
      </w:r>
      <w:r w:rsidRPr="003468DA">
        <w:rPr>
          <w:color w:val="000000"/>
        </w:rPr>
        <w:t>е</w:t>
      </w:r>
      <w:r w:rsidRPr="003468DA">
        <w:rPr>
          <w:color w:val="000000"/>
        </w:rPr>
        <w:t>стоимость) и уменьшают налогооблагаемую прибыль.</w:t>
      </w:r>
    </w:p>
    <w:p w:rsidR="00C06D08" w:rsidRDefault="00C06D08" w:rsidP="00636D3F">
      <w:pPr>
        <w:pStyle w:val="book"/>
        <w:shd w:val="clear" w:color="auto" w:fill="FDFEFF"/>
        <w:jc w:val="both"/>
        <w:rPr>
          <w:color w:val="000000"/>
        </w:rPr>
      </w:pPr>
      <w:r w:rsidRPr="003468DA">
        <w:rPr>
          <w:color w:val="000000"/>
        </w:rPr>
        <w:t>Таким образом, в лизинге заинтересованы все стороны сделки: пользователь получает во</w:t>
      </w:r>
      <w:r w:rsidRPr="003468DA">
        <w:rPr>
          <w:color w:val="000000"/>
        </w:rPr>
        <w:t>з</w:t>
      </w:r>
      <w:r w:rsidRPr="003468DA">
        <w:rPr>
          <w:color w:val="000000"/>
        </w:rPr>
        <w:t>можность приобрести оборудование без начальных финансовых затрат, производитель прио</w:t>
      </w:r>
      <w:r w:rsidRPr="003468DA">
        <w:rPr>
          <w:color w:val="000000"/>
        </w:rPr>
        <w:t>б</w:t>
      </w:r>
      <w:r w:rsidRPr="003468DA">
        <w:rPr>
          <w:color w:val="000000"/>
        </w:rPr>
        <w:t>ретает новые каналы сбыта, лизинговая компания делается финансовым звеном между потр</w:t>
      </w:r>
      <w:r w:rsidRPr="003468DA">
        <w:rPr>
          <w:color w:val="000000"/>
        </w:rPr>
        <w:t>е</w:t>
      </w:r>
      <w:r w:rsidRPr="003468DA">
        <w:rPr>
          <w:color w:val="000000"/>
        </w:rPr>
        <w:t>бителем и производителем, получая за это доход. Лизинг (финансовая аренда) – финансовый инструмент в деятельности предпринимательских структур. Для многих фирм проблема выхода на мировой рынок конкурентоспособной продукции может быть решена лишь через лизинг.</w:t>
      </w:r>
    </w:p>
    <w:p w:rsidR="00C06D08" w:rsidRPr="003468DA" w:rsidRDefault="00700671" w:rsidP="00700671">
      <w:pPr>
        <w:pStyle w:val="book"/>
        <w:shd w:val="clear" w:color="auto" w:fill="FDFEFF"/>
        <w:jc w:val="both"/>
        <w:rPr>
          <w:i/>
          <w:iCs/>
          <w:color w:val="000000"/>
        </w:rPr>
      </w:pPr>
      <w:r>
        <w:rPr>
          <w:color w:val="000000"/>
        </w:rPr>
        <w:t xml:space="preserve"> Рассмотрим </w:t>
      </w:r>
      <w:bookmarkStart w:id="1" w:name="t23"/>
      <w:bookmarkEnd w:id="1"/>
      <w:r w:rsidRPr="00D60DCB">
        <w:rPr>
          <w:b/>
          <w:i/>
          <w:iCs/>
          <w:color w:val="000000"/>
        </w:rPr>
        <w:t>ф</w:t>
      </w:r>
      <w:r w:rsidR="00C06D08" w:rsidRPr="00D60DCB">
        <w:rPr>
          <w:b/>
          <w:i/>
          <w:iCs/>
          <w:color w:val="000000"/>
        </w:rPr>
        <w:t>ормы и виды лизинга</w:t>
      </w:r>
      <w:r w:rsidRPr="00D60DCB">
        <w:rPr>
          <w:b/>
          <w:i/>
          <w:iCs/>
          <w:color w:val="000000"/>
        </w:rPr>
        <w:t>.</w:t>
      </w:r>
      <w:r w:rsidR="00C06D08" w:rsidRPr="003468DA">
        <w:rPr>
          <w:i/>
          <w:iCs/>
          <w:color w:val="000000"/>
        </w:rPr>
        <w:t xml:space="preserve"> </w:t>
      </w:r>
    </w:p>
    <w:p w:rsidR="00C06D08" w:rsidRPr="003468DA" w:rsidRDefault="00C06D08" w:rsidP="00636D3F">
      <w:pPr>
        <w:pStyle w:val="book"/>
        <w:shd w:val="clear" w:color="auto" w:fill="FDFEFF"/>
        <w:jc w:val="both"/>
        <w:rPr>
          <w:color w:val="000000"/>
        </w:rPr>
      </w:pPr>
      <w:r w:rsidRPr="003468DA">
        <w:rPr>
          <w:color w:val="000000"/>
        </w:rPr>
        <w:t>При выделении типов лизинга исходят в основном из признаков их классификации, кот</w:t>
      </w:r>
      <w:r w:rsidRPr="003468DA">
        <w:rPr>
          <w:color w:val="000000"/>
        </w:rPr>
        <w:t>о</w:t>
      </w:r>
      <w:r w:rsidRPr="003468DA">
        <w:rPr>
          <w:color w:val="000000"/>
        </w:rPr>
        <w:t>рые характеризуют количество участников сделки; тип имущества; сектор рынка; форму лизи</w:t>
      </w:r>
      <w:r w:rsidRPr="003468DA">
        <w:rPr>
          <w:color w:val="000000"/>
        </w:rPr>
        <w:t>н</w:t>
      </w:r>
      <w:r w:rsidRPr="003468DA">
        <w:rPr>
          <w:color w:val="000000"/>
        </w:rPr>
        <w:t>говых платежей; объем обслуживания передаваемого в лизинг имущества; срок употребления имущества и связанные с ним условия амортизации.</w:t>
      </w:r>
    </w:p>
    <w:p w:rsidR="00C06D08" w:rsidRPr="003468DA" w:rsidRDefault="00C06D08" w:rsidP="00636D3F">
      <w:pPr>
        <w:pStyle w:val="book"/>
        <w:shd w:val="clear" w:color="auto" w:fill="FDFEFF"/>
        <w:jc w:val="both"/>
        <w:rPr>
          <w:color w:val="000000"/>
        </w:rPr>
      </w:pPr>
      <w:r w:rsidRPr="003468DA">
        <w:rPr>
          <w:color w:val="000000"/>
        </w:rPr>
        <w:t>В зависимости от состава участников (субъектов) сделки различаются следующие виды л</w:t>
      </w:r>
      <w:r w:rsidRPr="003468DA">
        <w:rPr>
          <w:color w:val="000000"/>
        </w:rPr>
        <w:t>и</w:t>
      </w:r>
      <w:r w:rsidRPr="003468DA">
        <w:rPr>
          <w:color w:val="000000"/>
        </w:rPr>
        <w:t>зинга:</w:t>
      </w:r>
    </w:p>
    <w:p w:rsidR="00C06D08" w:rsidRPr="003468DA" w:rsidRDefault="00C06D08" w:rsidP="00636D3F">
      <w:pPr>
        <w:pStyle w:val="book"/>
        <w:shd w:val="clear" w:color="auto" w:fill="FDFEFF"/>
        <w:jc w:val="both"/>
        <w:rPr>
          <w:color w:val="000000"/>
        </w:rPr>
      </w:pPr>
      <w:r w:rsidRPr="003468DA">
        <w:rPr>
          <w:color w:val="000000"/>
        </w:rPr>
        <w:t>1) лизинг с участием трех сторон (он сходен с классической лизинговой операцией, так как в ней принимают участие поставщик, лизингодатель и лизингополучатель);</w:t>
      </w:r>
    </w:p>
    <w:p w:rsidR="00C06D08" w:rsidRPr="003468DA" w:rsidRDefault="00C06D08" w:rsidP="00636D3F">
      <w:pPr>
        <w:pStyle w:val="book"/>
        <w:shd w:val="clear" w:color="auto" w:fill="FDFEFF"/>
        <w:jc w:val="both"/>
        <w:rPr>
          <w:color w:val="000000"/>
        </w:rPr>
      </w:pPr>
      <w:r w:rsidRPr="003468DA">
        <w:rPr>
          <w:color w:val="000000"/>
        </w:rPr>
        <w:t>2) лизинг с участием множества участников, или раздельный лизинг (он распространен как форма финансирования сложных, крупных объектов, таких например, как авиатехника, речные и морские суда, буровые платформы, комплектное оборудование предприятий и т. п.).</w:t>
      </w:r>
    </w:p>
    <w:p w:rsidR="00C06D08" w:rsidRPr="003468DA" w:rsidRDefault="00C06D08" w:rsidP="00636D3F">
      <w:pPr>
        <w:pStyle w:val="book"/>
        <w:shd w:val="clear" w:color="auto" w:fill="FDFEFF"/>
        <w:jc w:val="both"/>
        <w:rPr>
          <w:color w:val="000000"/>
        </w:rPr>
      </w:pPr>
      <w:r w:rsidRPr="003468DA">
        <w:rPr>
          <w:color w:val="000000"/>
        </w:rPr>
        <w:t xml:space="preserve">В зависимости от сектора рынка выделяют следующие </w:t>
      </w:r>
      <w:r w:rsidRPr="00D60DCB">
        <w:rPr>
          <w:b/>
          <w:i/>
          <w:color w:val="000000"/>
        </w:rPr>
        <w:t>лизинговые операции:</w:t>
      </w:r>
    </w:p>
    <w:p w:rsidR="00C06D08" w:rsidRPr="003468DA" w:rsidRDefault="00C06D08" w:rsidP="00636D3F">
      <w:pPr>
        <w:pStyle w:val="book"/>
        <w:shd w:val="clear" w:color="auto" w:fill="FDFEFF"/>
        <w:jc w:val="both"/>
        <w:rPr>
          <w:color w:val="000000"/>
        </w:rPr>
      </w:pPr>
      <w:r w:rsidRPr="003468DA">
        <w:rPr>
          <w:color w:val="000000"/>
        </w:rPr>
        <w:t>1) внутренний лизинг, где все стороны сделки представляют одну страну;</w:t>
      </w:r>
    </w:p>
    <w:p w:rsidR="00C06D08" w:rsidRPr="003468DA" w:rsidRDefault="00C06D08" w:rsidP="00636D3F">
      <w:pPr>
        <w:pStyle w:val="book"/>
        <w:shd w:val="clear" w:color="auto" w:fill="FDFEFF"/>
        <w:jc w:val="both"/>
        <w:rPr>
          <w:color w:val="000000"/>
        </w:rPr>
      </w:pPr>
      <w:r w:rsidRPr="003468DA">
        <w:rPr>
          <w:color w:val="000000"/>
        </w:rPr>
        <w:t>2) внешний лизинг, при котором лизингодатель и лизингополучатель находятся в разных странах.</w:t>
      </w:r>
    </w:p>
    <w:p w:rsidR="00D60DCB" w:rsidRDefault="00C06D08" w:rsidP="00636D3F">
      <w:pPr>
        <w:pStyle w:val="book"/>
        <w:shd w:val="clear" w:color="auto" w:fill="FDFEFF"/>
        <w:jc w:val="both"/>
        <w:rPr>
          <w:color w:val="000000"/>
        </w:rPr>
      </w:pPr>
      <w:r w:rsidRPr="003468DA">
        <w:rPr>
          <w:color w:val="000000"/>
        </w:rPr>
        <w:t>Также международный лизинг может быть импортным и экспортным. Для России в осно</w:t>
      </w:r>
      <w:r w:rsidRPr="003468DA">
        <w:rPr>
          <w:color w:val="000000"/>
        </w:rPr>
        <w:t>в</w:t>
      </w:r>
      <w:r w:rsidRPr="003468DA">
        <w:rPr>
          <w:color w:val="000000"/>
        </w:rPr>
        <w:t>ном применяется импортный лизинг.</w:t>
      </w:r>
    </w:p>
    <w:p w:rsidR="00C06D08" w:rsidRPr="003468DA" w:rsidRDefault="00C06D08" w:rsidP="00636D3F">
      <w:pPr>
        <w:pStyle w:val="book"/>
        <w:shd w:val="clear" w:color="auto" w:fill="FDFEFF"/>
        <w:jc w:val="both"/>
        <w:rPr>
          <w:color w:val="000000"/>
        </w:rPr>
      </w:pPr>
      <w:r w:rsidRPr="003468DA">
        <w:rPr>
          <w:color w:val="000000"/>
        </w:rPr>
        <w:t xml:space="preserve"> В зависимости от </w:t>
      </w:r>
      <w:r w:rsidRPr="00D60DCB">
        <w:rPr>
          <w:b/>
          <w:i/>
          <w:color w:val="000000"/>
        </w:rPr>
        <w:t>форм лизинговых платежей</w:t>
      </w:r>
      <w:r w:rsidRPr="003468DA">
        <w:rPr>
          <w:color w:val="000000"/>
        </w:rPr>
        <w:t xml:space="preserve"> выделяют:</w:t>
      </w:r>
    </w:p>
    <w:p w:rsidR="00D60DCB" w:rsidRDefault="00C06D08" w:rsidP="00636D3F">
      <w:pPr>
        <w:pStyle w:val="book"/>
        <w:shd w:val="clear" w:color="auto" w:fill="FDFEFF"/>
        <w:jc w:val="both"/>
        <w:rPr>
          <w:color w:val="000000"/>
        </w:rPr>
      </w:pPr>
      <w:r w:rsidRPr="003468DA">
        <w:rPr>
          <w:color w:val="000000"/>
        </w:rPr>
        <w:t>лизинг с денежным платежом, на основе которого выплаты производятся в денежной фо</w:t>
      </w:r>
      <w:r w:rsidRPr="003468DA">
        <w:rPr>
          <w:color w:val="000000"/>
        </w:rPr>
        <w:t>р</w:t>
      </w:r>
      <w:r w:rsidRPr="003468DA">
        <w:rPr>
          <w:color w:val="000000"/>
        </w:rPr>
        <w:t xml:space="preserve">ме; </w:t>
      </w:r>
    </w:p>
    <w:p w:rsidR="00D60DCB" w:rsidRDefault="00C06D08" w:rsidP="00636D3F">
      <w:pPr>
        <w:pStyle w:val="book"/>
        <w:shd w:val="clear" w:color="auto" w:fill="FDFEFF"/>
        <w:jc w:val="both"/>
        <w:rPr>
          <w:color w:val="000000"/>
        </w:rPr>
      </w:pPr>
      <w:r w:rsidRPr="003468DA">
        <w:rPr>
          <w:color w:val="000000"/>
        </w:rPr>
        <w:lastRenderedPageBreak/>
        <w:t>компенсационный лизинг, при котором лизингополучатель расплачивается с лизингодат</w:t>
      </w:r>
      <w:r w:rsidRPr="003468DA">
        <w:rPr>
          <w:color w:val="000000"/>
        </w:rPr>
        <w:t>е</w:t>
      </w:r>
      <w:r w:rsidRPr="003468DA">
        <w:rPr>
          <w:color w:val="000000"/>
        </w:rPr>
        <w:t xml:space="preserve">лем товарами, обычно сделанными на арендуемом имуществе, или путем оказанных встречных услуг; </w:t>
      </w:r>
    </w:p>
    <w:p w:rsidR="00C06D08" w:rsidRPr="003468DA" w:rsidRDefault="00C06D08" w:rsidP="00636D3F">
      <w:pPr>
        <w:pStyle w:val="book"/>
        <w:shd w:val="clear" w:color="auto" w:fill="FDFEFF"/>
        <w:jc w:val="both"/>
        <w:rPr>
          <w:color w:val="000000"/>
        </w:rPr>
      </w:pPr>
      <w:r w:rsidRPr="003468DA">
        <w:rPr>
          <w:color w:val="000000"/>
        </w:rPr>
        <w:t>лизинг со смешанным платежом, при нем доля платежа поступает в денежной форме, а другая – товарами или услугами.</w:t>
      </w:r>
    </w:p>
    <w:p w:rsidR="00C06D08" w:rsidRPr="003468DA" w:rsidRDefault="00C06D08" w:rsidP="00636D3F">
      <w:pPr>
        <w:pStyle w:val="book"/>
        <w:shd w:val="clear" w:color="auto" w:fill="FDFEFF"/>
        <w:jc w:val="both"/>
        <w:rPr>
          <w:color w:val="000000"/>
        </w:rPr>
      </w:pPr>
      <w:r w:rsidRPr="003468DA">
        <w:rPr>
          <w:color w:val="000000"/>
        </w:rPr>
        <w:t>По объему обслуживания лизинг делится на чистый и полный.</w:t>
      </w:r>
    </w:p>
    <w:p w:rsidR="00C06D08" w:rsidRPr="003468DA" w:rsidRDefault="00C06D08" w:rsidP="00636D3F">
      <w:pPr>
        <w:pStyle w:val="book"/>
        <w:shd w:val="clear" w:color="auto" w:fill="FDFEFF"/>
        <w:jc w:val="both"/>
        <w:rPr>
          <w:color w:val="000000"/>
        </w:rPr>
      </w:pPr>
      <w:r w:rsidRPr="003468DA">
        <w:rPr>
          <w:b/>
          <w:bCs/>
          <w:i/>
          <w:iCs/>
          <w:color w:val="000000"/>
        </w:rPr>
        <w:t>Чистый лизинг</w:t>
      </w:r>
      <w:r w:rsidRPr="003468DA">
        <w:rPr>
          <w:b/>
          <w:bCs/>
          <w:color w:val="000000"/>
        </w:rPr>
        <w:t xml:space="preserve"> – </w:t>
      </w:r>
      <w:r w:rsidRPr="003468DA">
        <w:rPr>
          <w:color w:val="000000"/>
        </w:rPr>
        <w:t>это отношения, где все обслуживание имущества берет на себя лизинг</w:t>
      </w:r>
      <w:r w:rsidRPr="003468DA">
        <w:rPr>
          <w:color w:val="000000"/>
        </w:rPr>
        <w:t>о</w:t>
      </w:r>
      <w:r w:rsidRPr="003468DA">
        <w:rPr>
          <w:color w:val="000000"/>
        </w:rPr>
        <w:t>получатель, поэтому в лизинговые платежи не включаются расходы по обслуживанию обор</w:t>
      </w:r>
      <w:r w:rsidRPr="003468DA">
        <w:rPr>
          <w:color w:val="000000"/>
        </w:rPr>
        <w:t>у</w:t>
      </w:r>
      <w:r w:rsidRPr="003468DA">
        <w:rPr>
          <w:color w:val="000000"/>
        </w:rPr>
        <w:t>дования.</w:t>
      </w:r>
    </w:p>
    <w:p w:rsidR="00C06D08" w:rsidRPr="003468DA" w:rsidRDefault="00C06D08" w:rsidP="00636D3F">
      <w:pPr>
        <w:pStyle w:val="book"/>
        <w:shd w:val="clear" w:color="auto" w:fill="FDFEFF"/>
        <w:jc w:val="both"/>
        <w:rPr>
          <w:color w:val="000000"/>
        </w:rPr>
      </w:pPr>
      <w:r w:rsidRPr="003468DA">
        <w:rPr>
          <w:b/>
          <w:bCs/>
          <w:i/>
          <w:iCs/>
          <w:color w:val="000000"/>
        </w:rPr>
        <w:t>Полный лизинг</w:t>
      </w:r>
      <w:r w:rsidRPr="003468DA">
        <w:rPr>
          <w:b/>
          <w:bCs/>
          <w:color w:val="000000"/>
        </w:rPr>
        <w:t xml:space="preserve"> – </w:t>
      </w:r>
      <w:r w:rsidRPr="003468DA">
        <w:rPr>
          <w:color w:val="000000"/>
        </w:rPr>
        <w:t>обязательное техническое обслуживание оборудования, а также провед</w:t>
      </w:r>
      <w:r w:rsidRPr="003468DA">
        <w:rPr>
          <w:color w:val="000000"/>
        </w:rPr>
        <w:t>е</w:t>
      </w:r>
      <w:r w:rsidRPr="003468DA">
        <w:rPr>
          <w:color w:val="000000"/>
        </w:rPr>
        <w:t>ние ремонта лизингодателем. Полный лизинг считается одним из самых дорогих, так как у л</w:t>
      </w:r>
      <w:r w:rsidRPr="003468DA">
        <w:rPr>
          <w:color w:val="000000"/>
        </w:rPr>
        <w:t>и</w:t>
      </w:r>
      <w:r w:rsidRPr="003468DA">
        <w:rPr>
          <w:color w:val="000000"/>
        </w:rPr>
        <w:t>зингодателя растут расходы на техническое обслуживание, снабжение квалифицированным персоналом и др.</w:t>
      </w:r>
    </w:p>
    <w:p w:rsidR="00C06D08" w:rsidRPr="003468DA" w:rsidRDefault="00C06D08" w:rsidP="00636D3F">
      <w:pPr>
        <w:pStyle w:val="book"/>
        <w:shd w:val="clear" w:color="auto" w:fill="FDFEFF"/>
        <w:jc w:val="both"/>
        <w:rPr>
          <w:color w:val="000000"/>
        </w:rPr>
      </w:pPr>
      <w:r w:rsidRPr="003468DA">
        <w:rPr>
          <w:b/>
          <w:bCs/>
          <w:i/>
          <w:iCs/>
          <w:color w:val="000000"/>
        </w:rPr>
        <w:t>Частичный лизинг</w:t>
      </w:r>
      <w:r w:rsidRPr="003468DA">
        <w:rPr>
          <w:b/>
          <w:bCs/>
          <w:color w:val="000000"/>
        </w:rPr>
        <w:t xml:space="preserve"> – </w:t>
      </w:r>
      <w:r w:rsidRPr="003468DA">
        <w:rPr>
          <w:color w:val="000000"/>
        </w:rPr>
        <w:t>на лизингодателя возлагаются только отдельные функции по обсл</w:t>
      </w:r>
      <w:r w:rsidRPr="003468DA">
        <w:rPr>
          <w:color w:val="000000"/>
        </w:rPr>
        <w:t>у</w:t>
      </w:r>
      <w:r w:rsidRPr="003468DA">
        <w:rPr>
          <w:color w:val="000000"/>
        </w:rPr>
        <w:t>живанию имущества. Так, Ростовский вертолетный завод предоставляет в лизинг изготовле</w:t>
      </w:r>
      <w:r w:rsidRPr="003468DA">
        <w:rPr>
          <w:color w:val="000000"/>
        </w:rPr>
        <w:t>н</w:t>
      </w:r>
      <w:r w:rsidRPr="003468DA">
        <w:rPr>
          <w:color w:val="000000"/>
        </w:rPr>
        <w:t>ные вертолеты в сопровождении экипажа.</w:t>
      </w:r>
    </w:p>
    <w:p w:rsidR="00C06D08" w:rsidRPr="003468DA" w:rsidRDefault="00C06D08" w:rsidP="00636D3F">
      <w:pPr>
        <w:pStyle w:val="book"/>
        <w:shd w:val="clear" w:color="auto" w:fill="FDFEFF"/>
        <w:jc w:val="both"/>
        <w:rPr>
          <w:color w:val="000000"/>
        </w:rPr>
      </w:pPr>
      <w:r w:rsidRPr="00D60DCB">
        <w:rPr>
          <w:b/>
          <w:i/>
          <w:iCs/>
          <w:color w:val="000000"/>
        </w:rPr>
        <w:t>По сроку использования</w:t>
      </w:r>
      <w:r w:rsidRPr="003468DA">
        <w:rPr>
          <w:color w:val="000000"/>
        </w:rPr>
        <w:t xml:space="preserve"> </w:t>
      </w:r>
      <w:r w:rsidRPr="00D60DCB">
        <w:rPr>
          <w:b/>
          <w:i/>
          <w:color w:val="000000"/>
        </w:rPr>
        <w:t>имущества</w:t>
      </w:r>
      <w:r w:rsidRPr="003468DA">
        <w:rPr>
          <w:color w:val="000000"/>
        </w:rPr>
        <w:t xml:space="preserve"> и условиям амортизации различают:</w:t>
      </w:r>
    </w:p>
    <w:p w:rsidR="00C06D08" w:rsidRPr="003468DA" w:rsidRDefault="00C06D08" w:rsidP="00636D3F">
      <w:pPr>
        <w:pStyle w:val="book"/>
        <w:shd w:val="clear" w:color="auto" w:fill="FDFEFF"/>
        <w:jc w:val="both"/>
        <w:rPr>
          <w:color w:val="000000"/>
        </w:rPr>
      </w:pPr>
      <w:r w:rsidRPr="003468DA">
        <w:rPr>
          <w:color w:val="000000"/>
        </w:rPr>
        <w:t>1) лизинг с полной окупаемостью и полной амортизацией имущества, когда срок контракта равняется нормативному сроку службы имущества и осуществляется полная выплата лизинг</w:t>
      </w:r>
      <w:r w:rsidRPr="003468DA">
        <w:rPr>
          <w:color w:val="000000"/>
        </w:rPr>
        <w:t>о</w:t>
      </w:r>
      <w:r w:rsidRPr="003468DA">
        <w:rPr>
          <w:color w:val="000000"/>
        </w:rPr>
        <w:t>дателю цены лизингового имущества;</w:t>
      </w:r>
    </w:p>
    <w:p w:rsidR="00C06D08" w:rsidRDefault="00C06D08" w:rsidP="00636D3F">
      <w:pPr>
        <w:pStyle w:val="book"/>
        <w:shd w:val="clear" w:color="auto" w:fill="FDFEFF"/>
        <w:jc w:val="both"/>
        <w:rPr>
          <w:color w:val="000000"/>
        </w:rPr>
      </w:pPr>
      <w:r w:rsidRPr="003468DA">
        <w:rPr>
          <w:color w:val="000000"/>
        </w:rPr>
        <w:t>2) лизинг с неполной окупаемостью и неполной амортизацией имущества, когда срок дог</w:t>
      </w:r>
      <w:r w:rsidRPr="003468DA">
        <w:rPr>
          <w:color w:val="000000"/>
        </w:rPr>
        <w:t>о</w:t>
      </w:r>
      <w:r w:rsidRPr="003468DA">
        <w:rPr>
          <w:color w:val="000000"/>
        </w:rPr>
        <w:t>вора меньше нормативного срока службы имущества и в процессе его действия окупается лишь часть сто</w:t>
      </w:r>
      <w:r w:rsidR="00D60DCB">
        <w:rPr>
          <w:color w:val="000000"/>
        </w:rPr>
        <w:t>имости лизингового оборудования.</w:t>
      </w:r>
    </w:p>
    <w:p w:rsidR="00C06D08" w:rsidRPr="003468DA" w:rsidRDefault="00D60DCB" w:rsidP="00D60DCB">
      <w:pPr>
        <w:pStyle w:val="book"/>
        <w:shd w:val="clear" w:color="auto" w:fill="FDFEFF"/>
        <w:jc w:val="both"/>
        <w:rPr>
          <w:i/>
          <w:iCs/>
          <w:color w:val="000000"/>
        </w:rPr>
      </w:pPr>
      <w:r>
        <w:rPr>
          <w:color w:val="000000"/>
        </w:rPr>
        <w:t xml:space="preserve">Рассмотрим </w:t>
      </w:r>
      <w:bookmarkStart w:id="2" w:name="t24"/>
      <w:bookmarkEnd w:id="2"/>
      <w:r w:rsidRPr="00D60DCB">
        <w:rPr>
          <w:b/>
          <w:color w:val="000000"/>
        </w:rPr>
        <w:t>о</w:t>
      </w:r>
      <w:r w:rsidR="00C06D08" w:rsidRPr="00D60DCB">
        <w:rPr>
          <w:b/>
          <w:i/>
          <w:iCs/>
          <w:color w:val="000000"/>
        </w:rPr>
        <w:t>бъекты и субъекты лизинга</w:t>
      </w:r>
      <w:r>
        <w:rPr>
          <w:b/>
          <w:i/>
          <w:iCs/>
          <w:color w:val="000000"/>
        </w:rPr>
        <w:t>.</w:t>
      </w:r>
      <w:r w:rsidR="00C06D08" w:rsidRPr="003468DA">
        <w:rPr>
          <w:i/>
          <w:iCs/>
          <w:color w:val="000000"/>
        </w:rPr>
        <w:t xml:space="preserve"> </w:t>
      </w:r>
    </w:p>
    <w:p w:rsidR="00C06D08" w:rsidRPr="003468DA" w:rsidRDefault="00C06D08" w:rsidP="00636D3F">
      <w:pPr>
        <w:pStyle w:val="book"/>
        <w:shd w:val="clear" w:color="auto" w:fill="FDFEFF"/>
        <w:jc w:val="both"/>
        <w:rPr>
          <w:color w:val="000000"/>
        </w:rPr>
      </w:pPr>
      <w:r w:rsidRPr="00D60DCB">
        <w:rPr>
          <w:b/>
          <w:bCs/>
          <w:i/>
          <w:color w:val="000000"/>
        </w:rPr>
        <w:t>Объект лизинга</w:t>
      </w:r>
      <w:r w:rsidRPr="003468DA">
        <w:rPr>
          <w:b/>
          <w:bCs/>
          <w:color w:val="000000"/>
        </w:rPr>
        <w:t xml:space="preserve"> – </w:t>
      </w:r>
      <w:r w:rsidR="00D60DCB" w:rsidRPr="00D60DCB">
        <w:rPr>
          <w:bCs/>
          <w:color w:val="000000"/>
        </w:rPr>
        <w:t>это</w:t>
      </w:r>
      <w:r w:rsidR="00D60DCB">
        <w:rPr>
          <w:b/>
          <w:bCs/>
          <w:color w:val="000000"/>
        </w:rPr>
        <w:t xml:space="preserve"> </w:t>
      </w:r>
      <w:r w:rsidRPr="003468DA">
        <w:rPr>
          <w:color w:val="000000"/>
        </w:rPr>
        <w:t>любые неупотребляемые вещи, применяемые для бизнеса, кроме з</w:t>
      </w:r>
      <w:r w:rsidRPr="003468DA">
        <w:rPr>
          <w:color w:val="000000"/>
        </w:rPr>
        <w:t>е</w:t>
      </w:r>
      <w:r w:rsidRPr="003468DA">
        <w:rPr>
          <w:color w:val="000000"/>
        </w:rPr>
        <w:t>мельных участков и прочих природных объектов.</w:t>
      </w:r>
    </w:p>
    <w:p w:rsidR="00C06D08" w:rsidRPr="003468DA" w:rsidRDefault="00C06D08" w:rsidP="00636D3F">
      <w:pPr>
        <w:pStyle w:val="book"/>
        <w:shd w:val="clear" w:color="auto" w:fill="FDFEFF"/>
        <w:jc w:val="both"/>
        <w:rPr>
          <w:color w:val="000000"/>
        </w:rPr>
      </w:pPr>
      <w:r w:rsidRPr="003468DA">
        <w:rPr>
          <w:color w:val="000000"/>
        </w:rPr>
        <w:t>Следовательно, лизинговым имуществом, могут выступать объекты со свободным обращ</w:t>
      </w:r>
      <w:r w:rsidRPr="003468DA">
        <w:rPr>
          <w:color w:val="000000"/>
        </w:rPr>
        <w:t>е</w:t>
      </w:r>
      <w:r w:rsidRPr="003468DA">
        <w:rPr>
          <w:color w:val="000000"/>
        </w:rPr>
        <w:t>нием на рынке. Ими могут быть движимое и недвижимое имущество.</w:t>
      </w:r>
    </w:p>
    <w:p w:rsidR="00C06D08" w:rsidRPr="003468DA" w:rsidRDefault="00C06D08" w:rsidP="00636D3F">
      <w:pPr>
        <w:pStyle w:val="book"/>
        <w:shd w:val="clear" w:color="auto" w:fill="FDFEFF"/>
        <w:jc w:val="both"/>
        <w:rPr>
          <w:color w:val="000000"/>
        </w:rPr>
      </w:pPr>
      <w:r w:rsidRPr="003468DA">
        <w:rPr>
          <w:color w:val="000000"/>
        </w:rPr>
        <w:t>В зависимости от объекта лизинг делится на лизинг движимого имущества (лизинг обор</w:t>
      </w:r>
      <w:r w:rsidRPr="003468DA">
        <w:rPr>
          <w:color w:val="000000"/>
        </w:rPr>
        <w:t>у</w:t>
      </w:r>
      <w:r w:rsidRPr="003468DA">
        <w:rPr>
          <w:color w:val="000000"/>
        </w:rPr>
        <w:t>дования) и лизинг недвижимого имущества.</w:t>
      </w:r>
    </w:p>
    <w:p w:rsidR="00C06D08" w:rsidRPr="003468DA" w:rsidRDefault="00C06D08" w:rsidP="00636D3F">
      <w:pPr>
        <w:pStyle w:val="book"/>
        <w:shd w:val="clear" w:color="auto" w:fill="FDFEFF"/>
        <w:jc w:val="both"/>
        <w:rPr>
          <w:color w:val="000000"/>
        </w:rPr>
      </w:pPr>
      <w:r w:rsidRPr="003468DA">
        <w:rPr>
          <w:color w:val="000000"/>
        </w:rPr>
        <w:t>Земельные участки и прочие природные объекты в нашей стране не могут быть переданы в финансовую аренду, но могут быть предметом договора аренды. Такое ограничение предмета финансовой аренды заключается в том, что такое использование земли и иных природных об</w:t>
      </w:r>
      <w:r w:rsidRPr="003468DA">
        <w:rPr>
          <w:color w:val="000000"/>
        </w:rPr>
        <w:t>ъ</w:t>
      </w:r>
      <w:r w:rsidRPr="003468DA">
        <w:rPr>
          <w:color w:val="000000"/>
        </w:rPr>
        <w:t>ектов с предпринимательской целью регулируются Земельным кодексом РФ.</w:t>
      </w:r>
    </w:p>
    <w:p w:rsidR="00C06D08" w:rsidRPr="003468DA" w:rsidRDefault="00C06D08" w:rsidP="00636D3F">
      <w:pPr>
        <w:pStyle w:val="book"/>
        <w:shd w:val="clear" w:color="auto" w:fill="FDFEFF"/>
        <w:jc w:val="both"/>
        <w:rPr>
          <w:color w:val="000000"/>
        </w:rPr>
      </w:pPr>
      <w:r w:rsidRPr="003468DA">
        <w:rPr>
          <w:color w:val="000000"/>
        </w:rPr>
        <w:t>С помощью анализа состояния финансового лизинга в развитых странах можно выделить основные группы оборудования, сдаваемого в лизинг:</w:t>
      </w:r>
    </w:p>
    <w:p w:rsidR="00C06D08" w:rsidRPr="003468DA" w:rsidRDefault="00C06D08" w:rsidP="00636D3F">
      <w:pPr>
        <w:pStyle w:val="book"/>
        <w:shd w:val="clear" w:color="auto" w:fill="FDFEFF"/>
        <w:jc w:val="both"/>
        <w:rPr>
          <w:color w:val="000000"/>
        </w:rPr>
      </w:pPr>
      <w:r w:rsidRPr="003468DA">
        <w:rPr>
          <w:color w:val="000000"/>
        </w:rPr>
        <w:t>1) транспортное (транспортные самолеты, морские суда, автомобили, железнодорожные в</w:t>
      </w:r>
      <w:r w:rsidRPr="003468DA">
        <w:rPr>
          <w:color w:val="000000"/>
        </w:rPr>
        <w:t>а</w:t>
      </w:r>
      <w:r w:rsidRPr="003468DA">
        <w:rPr>
          <w:color w:val="000000"/>
        </w:rPr>
        <w:t>гоны и т. д.);</w:t>
      </w:r>
    </w:p>
    <w:p w:rsidR="00C06D08" w:rsidRPr="003468DA" w:rsidRDefault="00C06D08" w:rsidP="00636D3F">
      <w:pPr>
        <w:pStyle w:val="book"/>
        <w:shd w:val="clear" w:color="auto" w:fill="FDFEFF"/>
        <w:jc w:val="both"/>
        <w:rPr>
          <w:color w:val="000000"/>
        </w:rPr>
      </w:pPr>
      <w:r w:rsidRPr="003468DA">
        <w:rPr>
          <w:color w:val="000000"/>
        </w:rPr>
        <w:t>2) оборудование связи (радиостанции, спутники, почтовое оборудование и т. п.);</w:t>
      </w:r>
    </w:p>
    <w:p w:rsidR="00C06D08" w:rsidRPr="003468DA" w:rsidRDefault="00C06D08" w:rsidP="00636D3F">
      <w:pPr>
        <w:pStyle w:val="book"/>
        <w:shd w:val="clear" w:color="auto" w:fill="FDFEFF"/>
        <w:jc w:val="both"/>
        <w:rPr>
          <w:color w:val="000000"/>
        </w:rPr>
      </w:pPr>
      <w:r w:rsidRPr="003468DA">
        <w:rPr>
          <w:color w:val="000000"/>
        </w:rPr>
        <w:t>3) сельскохозяйственное оборудование;</w:t>
      </w:r>
    </w:p>
    <w:p w:rsidR="00C06D08" w:rsidRPr="003468DA" w:rsidRDefault="00C06D08" w:rsidP="00636D3F">
      <w:pPr>
        <w:pStyle w:val="book"/>
        <w:shd w:val="clear" w:color="auto" w:fill="FDFEFF"/>
        <w:jc w:val="both"/>
        <w:rPr>
          <w:color w:val="000000"/>
        </w:rPr>
      </w:pPr>
      <w:r w:rsidRPr="003468DA">
        <w:rPr>
          <w:color w:val="000000"/>
        </w:rPr>
        <w:t>4) строительное (краны, бетономешалки и т. п.).</w:t>
      </w:r>
    </w:p>
    <w:p w:rsidR="00C06D08" w:rsidRPr="00D60DCB" w:rsidRDefault="00C06D08" w:rsidP="00636D3F">
      <w:pPr>
        <w:pStyle w:val="book"/>
        <w:shd w:val="clear" w:color="auto" w:fill="FDFEFF"/>
        <w:jc w:val="both"/>
        <w:rPr>
          <w:iCs/>
          <w:color w:val="000000"/>
        </w:rPr>
      </w:pPr>
      <w:r w:rsidRPr="003468DA">
        <w:rPr>
          <w:b/>
          <w:bCs/>
          <w:i/>
          <w:iCs/>
          <w:color w:val="000000"/>
        </w:rPr>
        <w:t>Субъект</w:t>
      </w:r>
      <w:r w:rsidR="00D60DCB">
        <w:rPr>
          <w:b/>
          <w:bCs/>
          <w:i/>
          <w:iCs/>
          <w:color w:val="000000"/>
        </w:rPr>
        <w:t>ами</w:t>
      </w:r>
      <w:r w:rsidRPr="003468DA">
        <w:rPr>
          <w:b/>
          <w:bCs/>
          <w:i/>
          <w:iCs/>
          <w:color w:val="000000"/>
        </w:rPr>
        <w:t xml:space="preserve"> лизинга</w:t>
      </w:r>
      <w:r w:rsidR="00D60DCB">
        <w:rPr>
          <w:b/>
          <w:bCs/>
          <w:i/>
          <w:iCs/>
          <w:color w:val="000000"/>
        </w:rPr>
        <w:t xml:space="preserve"> </w:t>
      </w:r>
      <w:r w:rsidR="00D60DCB" w:rsidRPr="00D60DCB">
        <w:rPr>
          <w:bCs/>
          <w:iCs/>
          <w:color w:val="000000"/>
        </w:rPr>
        <w:t>выступают:</w:t>
      </w:r>
    </w:p>
    <w:p w:rsidR="00C06D08" w:rsidRPr="003468DA" w:rsidRDefault="00C06D08" w:rsidP="00636D3F">
      <w:pPr>
        <w:pStyle w:val="book"/>
        <w:shd w:val="clear" w:color="auto" w:fill="FDFEFF"/>
        <w:jc w:val="both"/>
        <w:rPr>
          <w:color w:val="000000"/>
        </w:rPr>
      </w:pPr>
      <w:r w:rsidRPr="003468DA">
        <w:rPr>
          <w:b/>
          <w:bCs/>
          <w:i/>
          <w:iCs/>
          <w:color w:val="000000"/>
        </w:rPr>
        <w:t>Лизингодатель</w:t>
      </w:r>
      <w:r w:rsidRPr="003468DA">
        <w:rPr>
          <w:b/>
          <w:bCs/>
          <w:color w:val="000000"/>
        </w:rPr>
        <w:t xml:space="preserve"> – </w:t>
      </w:r>
      <w:r w:rsidRPr="003468DA">
        <w:rPr>
          <w:color w:val="000000"/>
        </w:rPr>
        <w:t>физическое или юридическое лицо, которое покупает в ходе осуществл</w:t>
      </w:r>
      <w:r w:rsidRPr="003468DA">
        <w:rPr>
          <w:color w:val="000000"/>
        </w:rPr>
        <w:t>е</w:t>
      </w:r>
      <w:r w:rsidRPr="003468DA">
        <w:rPr>
          <w:color w:val="000000"/>
        </w:rPr>
        <w:t>ния договора лизинга имущество в собственность и предоставляет его лизингополучателю за определенную плату в качестве предмета лизинга, на определенный срок и на установленных условиях во временное владение и пользование с переходом или без перехода права собстве</w:t>
      </w:r>
      <w:r w:rsidRPr="003468DA">
        <w:rPr>
          <w:color w:val="000000"/>
        </w:rPr>
        <w:t>н</w:t>
      </w:r>
      <w:r w:rsidRPr="003468DA">
        <w:rPr>
          <w:color w:val="000000"/>
        </w:rPr>
        <w:t>ности на предмет лизинга к лизингополучателю.</w:t>
      </w:r>
    </w:p>
    <w:p w:rsidR="00C06D08" w:rsidRPr="003468DA" w:rsidRDefault="00C06D08" w:rsidP="00636D3F">
      <w:pPr>
        <w:pStyle w:val="book"/>
        <w:shd w:val="clear" w:color="auto" w:fill="FDFEFF"/>
        <w:jc w:val="both"/>
        <w:rPr>
          <w:color w:val="000000"/>
        </w:rPr>
      </w:pPr>
      <w:r w:rsidRPr="003468DA">
        <w:rPr>
          <w:b/>
          <w:bCs/>
          <w:i/>
          <w:iCs/>
          <w:color w:val="000000"/>
        </w:rPr>
        <w:t>Лизингополучатель</w:t>
      </w:r>
      <w:r w:rsidRPr="003468DA">
        <w:rPr>
          <w:b/>
          <w:bCs/>
          <w:color w:val="000000"/>
        </w:rPr>
        <w:t xml:space="preserve"> – </w:t>
      </w:r>
      <w:r w:rsidRPr="003468DA">
        <w:rPr>
          <w:color w:val="000000"/>
        </w:rPr>
        <w:t>физическое или юридическое лицо, принимающее в соответствии с договором предмет лизинга на определенный срок, за определенную плату и на определенных условиях во временное владение и пользование в соответствии с договором лизинга.</w:t>
      </w:r>
    </w:p>
    <w:p w:rsidR="00C06D08" w:rsidRPr="003468DA" w:rsidRDefault="00C06D08" w:rsidP="00636D3F">
      <w:pPr>
        <w:pStyle w:val="book"/>
        <w:shd w:val="clear" w:color="auto" w:fill="FDFEFF"/>
        <w:jc w:val="both"/>
        <w:rPr>
          <w:color w:val="000000"/>
        </w:rPr>
      </w:pPr>
      <w:r w:rsidRPr="003468DA">
        <w:rPr>
          <w:color w:val="000000"/>
        </w:rPr>
        <w:t>Продавцом является физическое или юридическое лицо, которое в соответствии с догов</w:t>
      </w:r>
      <w:r w:rsidRPr="003468DA">
        <w:rPr>
          <w:color w:val="000000"/>
        </w:rPr>
        <w:t>о</w:t>
      </w:r>
      <w:r w:rsidRPr="003468DA">
        <w:rPr>
          <w:color w:val="000000"/>
        </w:rPr>
        <w:t xml:space="preserve">ром купли-продажи с лизингодателем сбывает лизингодателю в назначенный срок имущество, </w:t>
      </w:r>
      <w:r w:rsidRPr="003468DA">
        <w:rPr>
          <w:color w:val="000000"/>
        </w:rPr>
        <w:lastRenderedPageBreak/>
        <w:t>которое является предметом лизинга. Он обязан передать предмет лизинга лизингодателю или лизингополучателю на основании условий договора купли-продажи.</w:t>
      </w:r>
    </w:p>
    <w:p w:rsidR="00C06D08" w:rsidRPr="003468DA" w:rsidRDefault="00C06D08" w:rsidP="00636D3F">
      <w:pPr>
        <w:pStyle w:val="book"/>
        <w:shd w:val="clear" w:color="auto" w:fill="FDFEFF"/>
        <w:jc w:val="both"/>
        <w:rPr>
          <w:color w:val="000000"/>
        </w:rPr>
      </w:pPr>
      <w:r w:rsidRPr="003468DA">
        <w:rPr>
          <w:color w:val="000000"/>
        </w:rPr>
        <w:t xml:space="preserve">Лизингодателями могут быть </w:t>
      </w:r>
      <w:r w:rsidRPr="003468DA">
        <w:rPr>
          <w:b/>
          <w:bCs/>
          <w:i/>
          <w:iCs/>
          <w:color w:val="000000"/>
        </w:rPr>
        <w:t>лизинговые компании</w:t>
      </w:r>
      <w:r w:rsidRPr="003468DA">
        <w:rPr>
          <w:b/>
          <w:bCs/>
          <w:color w:val="000000"/>
        </w:rPr>
        <w:t xml:space="preserve"> – </w:t>
      </w:r>
      <w:r w:rsidRPr="003468DA">
        <w:rPr>
          <w:color w:val="000000"/>
        </w:rPr>
        <w:t>финансовые компании, специализ</w:t>
      </w:r>
      <w:r w:rsidRPr="003468DA">
        <w:rPr>
          <w:color w:val="000000"/>
        </w:rPr>
        <w:t>и</w:t>
      </w:r>
      <w:r w:rsidRPr="003468DA">
        <w:rPr>
          <w:color w:val="000000"/>
        </w:rPr>
        <w:t>рующиеся только на оплате имущества или оказывающие не только финансовые услуги, но и прочие услуги, которые связаны с реализацией лизинговых операций, например обучение, те</w:t>
      </w:r>
      <w:r w:rsidRPr="003468DA">
        <w:rPr>
          <w:color w:val="000000"/>
        </w:rPr>
        <w:t>х</w:t>
      </w:r>
      <w:r w:rsidRPr="003468DA">
        <w:rPr>
          <w:color w:val="000000"/>
        </w:rPr>
        <w:t>ническое обслуживание, консультации и т. д.</w:t>
      </w:r>
    </w:p>
    <w:p w:rsidR="00C06D08" w:rsidRPr="003468DA" w:rsidRDefault="00C06D08" w:rsidP="00636D3F">
      <w:pPr>
        <w:pStyle w:val="book"/>
        <w:shd w:val="clear" w:color="auto" w:fill="FDFEFF"/>
        <w:jc w:val="both"/>
        <w:rPr>
          <w:color w:val="000000"/>
        </w:rPr>
      </w:pPr>
      <w:r w:rsidRPr="003468DA">
        <w:rPr>
          <w:color w:val="000000"/>
        </w:rPr>
        <w:t>Субъектами лизинга могут быть также предприятия с иностранными инвестициями.</w:t>
      </w:r>
    </w:p>
    <w:p w:rsidR="00C06D08" w:rsidRDefault="00C06D08" w:rsidP="00636D3F">
      <w:pPr>
        <w:pStyle w:val="book"/>
        <w:shd w:val="clear" w:color="auto" w:fill="FDFEFF"/>
        <w:jc w:val="both"/>
        <w:rPr>
          <w:color w:val="000000"/>
        </w:rPr>
      </w:pPr>
      <w:r w:rsidRPr="003468DA">
        <w:rPr>
          <w:color w:val="000000"/>
        </w:rPr>
        <w:t>Узко специализированные лизинговые компании как правило имеют дело с одним видом товара (легковые автомобили, контейнеры) или с товарами стандартных видов одной группы (оборудование для технических предприятий, строительное оборудование).</w:t>
      </w:r>
    </w:p>
    <w:p w:rsidR="00C06D08" w:rsidRPr="003468DA" w:rsidRDefault="00D60DCB" w:rsidP="00D60DCB">
      <w:pPr>
        <w:pStyle w:val="book"/>
        <w:shd w:val="clear" w:color="auto" w:fill="FDFEFF"/>
        <w:jc w:val="both"/>
        <w:rPr>
          <w:color w:val="000000"/>
        </w:rPr>
      </w:pPr>
      <w:r>
        <w:rPr>
          <w:color w:val="000000"/>
        </w:rPr>
        <w:t xml:space="preserve">Существуют определенные </w:t>
      </w:r>
      <w:bookmarkStart w:id="3" w:name="t25"/>
      <w:bookmarkEnd w:id="3"/>
      <w:r w:rsidRPr="00D60DCB">
        <w:rPr>
          <w:b/>
          <w:i/>
          <w:color w:val="000000"/>
        </w:rPr>
        <w:t>м</w:t>
      </w:r>
      <w:r w:rsidR="00C06D08" w:rsidRPr="00D60DCB">
        <w:rPr>
          <w:b/>
          <w:i/>
          <w:iCs/>
          <w:color w:val="000000"/>
        </w:rPr>
        <w:t>еры государственной поддержки лизинговых отношений</w:t>
      </w:r>
      <w:r w:rsidRPr="00D60DCB">
        <w:rPr>
          <w:b/>
          <w:i/>
          <w:iCs/>
          <w:color w:val="000000"/>
        </w:rPr>
        <w:t>.</w:t>
      </w:r>
      <w:r w:rsidR="00C06D08" w:rsidRPr="003468DA">
        <w:rPr>
          <w:color w:val="000000"/>
        </w:rPr>
        <w:t xml:space="preserve">  </w:t>
      </w:r>
    </w:p>
    <w:p w:rsidR="00C06D08" w:rsidRPr="003468DA" w:rsidRDefault="006D1109" w:rsidP="00636D3F">
      <w:pPr>
        <w:pStyle w:val="book"/>
        <w:shd w:val="clear" w:color="auto" w:fill="FDFEFF"/>
        <w:jc w:val="both"/>
        <w:rPr>
          <w:color w:val="000000"/>
        </w:rPr>
      </w:pPr>
      <w:r>
        <w:rPr>
          <w:color w:val="000000"/>
        </w:rPr>
        <w:t>Г</w:t>
      </w:r>
      <w:r w:rsidRPr="003468DA">
        <w:rPr>
          <w:color w:val="000000"/>
        </w:rPr>
        <w:t>осударство проводит политику поддержа</w:t>
      </w:r>
      <w:r>
        <w:rPr>
          <w:color w:val="000000"/>
        </w:rPr>
        <w:t>ния лизинговых отношений в</w:t>
      </w:r>
      <w:r w:rsidR="00C06D08" w:rsidRPr="003468DA">
        <w:rPr>
          <w:color w:val="000000"/>
        </w:rPr>
        <w:t xml:space="preserve"> целях создания х</w:t>
      </w:r>
      <w:r w:rsidR="00C06D08" w:rsidRPr="003468DA">
        <w:rPr>
          <w:color w:val="000000"/>
        </w:rPr>
        <w:t>о</w:t>
      </w:r>
      <w:r w:rsidR="00C06D08" w:rsidRPr="003468DA">
        <w:rPr>
          <w:color w:val="000000"/>
        </w:rPr>
        <w:t>роших условий для развития лизинга как эффективного устройства преодоления промышле</w:t>
      </w:r>
      <w:r w:rsidR="00C06D08" w:rsidRPr="003468DA">
        <w:rPr>
          <w:color w:val="000000"/>
        </w:rPr>
        <w:t>н</w:t>
      </w:r>
      <w:r w:rsidR="00C06D08" w:rsidRPr="003468DA">
        <w:rPr>
          <w:color w:val="000000"/>
        </w:rPr>
        <w:t>ного спада и активизации инвестиционного течения в экономике</w:t>
      </w:r>
      <w:r>
        <w:rPr>
          <w:color w:val="000000"/>
        </w:rPr>
        <w:t xml:space="preserve">, </w:t>
      </w:r>
      <w:r w:rsidR="00C06D08" w:rsidRPr="003468DA">
        <w:rPr>
          <w:color w:val="000000"/>
        </w:rPr>
        <w:t>увеличения эффективности предпринимательской деятельности в области производства и учитывая мировой опыт обши</w:t>
      </w:r>
      <w:r w:rsidR="00C06D08" w:rsidRPr="003468DA">
        <w:rPr>
          <w:color w:val="000000"/>
        </w:rPr>
        <w:t>р</w:t>
      </w:r>
      <w:r w:rsidR="00C06D08" w:rsidRPr="003468DA">
        <w:rPr>
          <w:color w:val="000000"/>
        </w:rPr>
        <w:t>ного применения лизинга.</w:t>
      </w:r>
    </w:p>
    <w:p w:rsidR="00C06D08" w:rsidRPr="003468DA" w:rsidRDefault="00C06D08" w:rsidP="00636D3F">
      <w:pPr>
        <w:pStyle w:val="book"/>
        <w:shd w:val="clear" w:color="auto" w:fill="FDFEFF"/>
        <w:jc w:val="both"/>
        <w:rPr>
          <w:color w:val="000000"/>
        </w:rPr>
      </w:pPr>
      <w:r w:rsidRPr="003468DA">
        <w:rPr>
          <w:color w:val="000000"/>
        </w:rPr>
        <w:t>Все операции по государственной поддержке деятельности лизинговых предприятий (ко</w:t>
      </w:r>
      <w:r w:rsidRPr="003468DA">
        <w:rPr>
          <w:color w:val="000000"/>
        </w:rPr>
        <w:t>м</w:t>
      </w:r>
      <w:r w:rsidRPr="003468DA">
        <w:rPr>
          <w:color w:val="000000"/>
        </w:rPr>
        <w:t>паний, фирм), установленные законами РФ, постановлениями Правительства РФ, решениями органов государственной власти субъектов Российской Федерации в границах их компетенции, подразделяются на две группы: общие направления и специальные, т. е. в отдельных отраслях.</w:t>
      </w:r>
    </w:p>
    <w:p w:rsidR="00C06D08" w:rsidRPr="003468DA" w:rsidRDefault="00C06D08" w:rsidP="00636D3F">
      <w:pPr>
        <w:pStyle w:val="book"/>
        <w:shd w:val="clear" w:color="auto" w:fill="FDFEFF"/>
        <w:jc w:val="both"/>
        <w:rPr>
          <w:color w:val="000000"/>
        </w:rPr>
      </w:pPr>
      <w:r w:rsidRPr="003468DA">
        <w:rPr>
          <w:color w:val="000000"/>
        </w:rPr>
        <w:t>Государство для поддержки частного капитала принимает долевое участие в организации инфраструктуры лизинговой деятельности в некоторых целевых инвестиционно-лизинговых проектах, а также выделяет фирмам, реализовывающим лизинг, государственные заказы на п</w:t>
      </w:r>
      <w:r w:rsidRPr="003468DA">
        <w:rPr>
          <w:color w:val="000000"/>
        </w:rPr>
        <w:t>о</w:t>
      </w:r>
      <w:r w:rsidRPr="003468DA">
        <w:rPr>
          <w:color w:val="000000"/>
        </w:rPr>
        <w:t>ставки товаров для государственных нужд. Для осуществления лизинговых проектов госуда</w:t>
      </w:r>
      <w:r w:rsidRPr="003468DA">
        <w:rPr>
          <w:color w:val="000000"/>
        </w:rPr>
        <w:t>р</w:t>
      </w:r>
      <w:r w:rsidRPr="003468DA">
        <w:rPr>
          <w:color w:val="000000"/>
        </w:rPr>
        <w:t>ство дает инвестиционные кредиты. Предоставляет банкам и другим кредитным организациям в порядке, установленном законодательством РФ, освобождение от уплаты налога на прибыль, обретаемую ими от предоставления кредитов субъектам лизинга для реализации договора л</w:t>
      </w:r>
      <w:r w:rsidRPr="003468DA">
        <w:rPr>
          <w:color w:val="000000"/>
        </w:rPr>
        <w:t>и</w:t>
      </w:r>
      <w:r w:rsidRPr="003468DA">
        <w:rPr>
          <w:color w:val="000000"/>
        </w:rPr>
        <w:t>зинга на срок не менее чем три года.</w:t>
      </w:r>
    </w:p>
    <w:p w:rsidR="00C06D08" w:rsidRPr="003468DA" w:rsidRDefault="00C06D08" w:rsidP="00636D3F">
      <w:pPr>
        <w:pStyle w:val="book"/>
        <w:shd w:val="clear" w:color="auto" w:fill="FDFEFF"/>
        <w:jc w:val="both"/>
        <w:rPr>
          <w:color w:val="000000"/>
        </w:rPr>
      </w:pPr>
      <w:r w:rsidRPr="003468DA">
        <w:rPr>
          <w:color w:val="000000"/>
        </w:rPr>
        <w:t>Для создания благоприятных экономических условий для компаний с лизинговой деятел</w:t>
      </w:r>
      <w:r w:rsidRPr="003468DA">
        <w:rPr>
          <w:color w:val="000000"/>
        </w:rPr>
        <w:t>ь</w:t>
      </w:r>
      <w:r w:rsidRPr="003468DA">
        <w:rPr>
          <w:color w:val="000000"/>
        </w:rPr>
        <w:t>ностью предоставляются в законодательном порядке кредитные и налоговые льготы. Развитие, совершенствование, формирование нормативно-правовой базы, которая обеспечивает защиту имущественных и правовых интересов сторон лизинговых сделок, – одна из главных задач г</w:t>
      </w:r>
      <w:r w:rsidRPr="003468DA">
        <w:rPr>
          <w:color w:val="000000"/>
        </w:rPr>
        <w:t>о</w:t>
      </w:r>
      <w:r w:rsidRPr="003468DA">
        <w:rPr>
          <w:color w:val="000000"/>
        </w:rPr>
        <w:t>сударства в сфере поддержки.</w:t>
      </w:r>
    </w:p>
    <w:p w:rsidR="00C06D08" w:rsidRPr="003468DA" w:rsidRDefault="00C06D08" w:rsidP="00636D3F">
      <w:pPr>
        <w:pStyle w:val="book"/>
        <w:shd w:val="clear" w:color="auto" w:fill="FDFEFF"/>
        <w:jc w:val="both"/>
        <w:rPr>
          <w:color w:val="000000"/>
        </w:rPr>
      </w:pPr>
      <w:r w:rsidRPr="003468DA">
        <w:rPr>
          <w:color w:val="000000"/>
        </w:rPr>
        <w:t>Государство проводит политику поддержки лизинговой деятельности в области экономики, образования по обучению основам лизинговой деятельности: обучение студентов, повышение квалификации преподавателей, подготовку и переподготовку государственных служащих, з</w:t>
      </w:r>
      <w:r w:rsidRPr="003468DA">
        <w:rPr>
          <w:color w:val="000000"/>
        </w:rPr>
        <w:t>а</w:t>
      </w:r>
      <w:r w:rsidRPr="003468DA">
        <w:rPr>
          <w:color w:val="000000"/>
        </w:rPr>
        <w:t>нимающихся вопросами лизинга.</w:t>
      </w:r>
    </w:p>
    <w:p w:rsidR="00700671" w:rsidRDefault="00AF5D2C" w:rsidP="00700671">
      <w:pPr>
        <w:jc w:val="center"/>
        <w:rPr>
          <w:b/>
          <w:szCs w:val="24"/>
        </w:rPr>
      </w:pPr>
      <w:r w:rsidRPr="003468DA">
        <w:rPr>
          <w:szCs w:val="24"/>
        </w:rPr>
        <w:br/>
      </w:r>
      <w:r w:rsidR="00700671" w:rsidRPr="00130B21">
        <w:rPr>
          <w:b/>
          <w:szCs w:val="24"/>
        </w:rPr>
        <w:t>4.</w:t>
      </w:r>
      <w:r w:rsidR="00700671">
        <w:rPr>
          <w:b/>
          <w:szCs w:val="24"/>
        </w:rPr>
        <w:t>8</w:t>
      </w:r>
      <w:r w:rsidR="00700671" w:rsidRPr="00130B21">
        <w:rPr>
          <w:b/>
          <w:szCs w:val="24"/>
        </w:rPr>
        <w:t>. Финансовые инвестиции (вложения) корпорации</w:t>
      </w:r>
    </w:p>
    <w:p w:rsidR="000052E7" w:rsidRDefault="000052E7" w:rsidP="00700671">
      <w:pPr>
        <w:jc w:val="center"/>
        <w:rPr>
          <w:b/>
          <w:szCs w:val="24"/>
        </w:rPr>
      </w:pPr>
    </w:p>
    <w:p w:rsidR="000052E7" w:rsidRPr="003468DA" w:rsidRDefault="000052E7" w:rsidP="000052E7">
      <w:pPr>
        <w:ind w:firstLine="600"/>
        <w:jc w:val="both"/>
        <w:rPr>
          <w:rFonts w:cs="Verdana"/>
          <w:szCs w:val="24"/>
        </w:rPr>
      </w:pPr>
      <w:r w:rsidRPr="003468DA">
        <w:rPr>
          <w:rFonts w:cs="Verdana"/>
          <w:szCs w:val="24"/>
        </w:rPr>
        <w:t xml:space="preserve">Корпорация может осуществлять финансовые вложения в государственные </w:t>
      </w:r>
      <w:r>
        <w:rPr>
          <w:rFonts w:cs="Verdana"/>
          <w:szCs w:val="24"/>
        </w:rPr>
        <w:t>или корпор</w:t>
      </w:r>
      <w:r>
        <w:rPr>
          <w:rFonts w:cs="Verdana"/>
          <w:szCs w:val="24"/>
        </w:rPr>
        <w:t>а</w:t>
      </w:r>
      <w:r>
        <w:rPr>
          <w:rFonts w:cs="Verdana"/>
          <w:szCs w:val="24"/>
        </w:rPr>
        <w:t xml:space="preserve">тивные </w:t>
      </w:r>
      <w:r w:rsidRPr="003468DA">
        <w:rPr>
          <w:rFonts w:cs="Verdana"/>
          <w:szCs w:val="24"/>
        </w:rPr>
        <w:t>ценные бумаги, акции, облигации, векселя, депозитные и сберегательные сертификаты, чеки, коносаменты и другие документы, которые действующим законодательством отнесены к фондовым ценностям, в уставные (складочные) капиталы других организаций, а также предо</w:t>
      </w:r>
      <w:r w:rsidRPr="003468DA">
        <w:rPr>
          <w:rFonts w:cs="Verdana"/>
          <w:szCs w:val="24"/>
        </w:rPr>
        <w:t>с</w:t>
      </w:r>
      <w:r w:rsidRPr="003468DA">
        <w:rPr>
          <w:rFonts w:cs="Verdana"/>
          <w:szCs w:val="24"/>
        </w:rPr>
        <w:t>тавлять другим организациям займы, приобретать дебиторскую задолженность на основании уступки права требования. Для признания финансовых вложений в бухгалтерском учете нео</w:t>
      </w:r>
      <w:r w:rsidRPr="003468DA">
        <w:rPr>
          <w:rFonts w:cs="Verdana"/>
          <w:szCs w:val="24"/>
        </w:rPr>
        <w:t>б</w:t>
      </w:r>
      <w:r w:rsidRPr="003468DA">
        <w:rPr>
          <w:rFonts w:cs="Verdana"/>
          <w:szCs w:val="24"/>
        </w:rPr>
        <w:t>ходимо, чтобы организация имела права на получение денежных средств и иных активов, св</w:t>
      </w:r>
      <w:r w:rsidRPr="003468DA">
        <w:rPr>
          <w:rFonts w:cs="Verdana"/>
          <w:szCs w:val="24"/>
        </w:rPr>
        <w:t>я</w:t>
      </w:r>
      <w:r w:rsidRPr="003468DA">
        <w:rPr>
          <w:rFonts w:cs="Verdana"/>
          <w:szCs w:val="24"/>
        </w:rPr>
        <w:t>занные с владением этими вложениями. Финансовые вложения должны приносить организации проценты, дивиденды либо другие экономические выгоды.</w:t>
      </w:r>
    </w:p>
    <w:p w:rsidR="000052E7" w:rsidRPr="003468DA" w:rsidRDefault="000052E7" w:rsidP="000052E7">
      <w:pPr>
        <w:ind w:firstLine="600"/>
        <w:jc w:val="both"/>
        <w:rPr>
          <w:rFonts w:cs="Verdana"/>
          <w:szCs w:val="24"/>
        </w:rPr>
      </w:pPr>
      <w:r w:rsidRPr="003468DA">
        <w:rPr>
          <w:rFonts w:cs="Verdana"/>
          <w:szCs w:val="24"/>
        </w:rPr>
        <w:t xml:space="preserve">Ценной бумагой признается документ, удостоверяющий с соблюдением установленной формы и обязательных реквизитов имущественные права, осуществление и передача которых </w:t>
      </w:r>
      <w:r w:rsidRPr="003468DA">
        <w:rPr>
          <w:rFonts w:cs="Verdana"/>
          <w:szCs w:val="24"/>
        </w:rPr>
        <w:lastRenderedPageBreak/>
        <w:t>возможны только при его предъявлении. С передачей ценной бумаги другому лицу переходят все удостоверяемые ею права.</w:t>
      </w:r>
    </w:p>
    <w:p w:rsidR="000052E7" w:rsidRPr="003468DA" w:rsidRDefault="000052E7" w:rsidP="000052E7">
      <w:pPr>
        <w:ind w:firstLine="600"/>
        <w:jc w:val="both"/>
        <w:rPr>
          <w:rFonts w:cs="Verdana"/>
          <w:szCs w:val="24"/>
        </w:rPr>
      </w:pPr>
      <w:r w:rsidRPr="003468DA">
        <w:rPr>
          <w:rFonts w:cs="Verdana"/>
          <w:szCs w:val="24"/>
        </w:rPr>
        <w:t xml:space="preserve">Ценные бумаги классифицируются по двум группам – денежные и капитальные. </w:t>
      </w:r>
      <w:r w:rsidRPr="003468DA">
        <w:rPr>
          <w:rFonts w:cs="Verdana"/>
          <w:b/>
          <w:bCs/>
          <w:i/>
          <w:iCs/>
          <w:szCs w:val="24"/>
        </w:rPr>
        <w:t>Дене</w:t>
      </w:r>
      <w:r w:rsidRPr="003468DA">
        <w:rPr>
          <w:rFonts w:cs="Verdana"/>
          <w:b/>
          <w:bCs/>
          <w:i/>
          <w:iCs/>
          <w:szCs w:val="24"/>
        </w:rPr>
        <w:t>ж</w:t>
      </w:r>
      <w:r w:rsidRPr="003468DA">
        <w:rPr>
          <w:rFonts w:cs="Verdana"/>
          <w:b/>
          <w:bCs/>
          <w:i/>
          <w:iCs/>
          <w:szCs w:val="24"/>
        </w:rPr>
        <w:t>ные бумаги</w:t>
      </w:r>
      <w:r w:rsidRPr="003468DA">
        <w:rPr>
          <w:rFonts w:cs="Verdana"/>
          <w:i/>
          <w:iCs/>
          <w:szCs w:val="24"/>
        </w:rPr>
        <w:t xml:space="preserve"> </w:t>
      </w:r>
      <w:r w:rsidRPr="003468DA">
        <w:rPr>
          <w:rFonts w:cs="Verdana"/>
          <w:szCs w:val="24"/>
        </w:rPr>
        <w:t>выражают заимствование денег (долговые ЦБ). К ним относятся: коммерческие векселя, депозитные и сберегательные сертификаты и другие документально оформленные об</w:t>
      </w:r>
      <w:r w:rsidRPr="003468DA">
        <w:rPr>
          <w:rFonts w:cs="Verdana"/>
          <w:szCs w:val="24"/>
        </w:rPr>
        <w:t>я</w:t>
      </w:r>
      <w:r w:rsidRPr="003468DA">
        <w:rPr>
          <w:rFonts w:cs="Verdana"/>
          <w:szCs w:val="24"/>
        </w:rPr>
        <w:t>зательства со сроком исполнения платежа до одного года (чеки, аккредитивы, платежные пор</w:t>
      </w:r>
      <w:r w:rsidRPr="003468DA">
        <w:rPr>
          <w:rFonts w:cs="Verdana"/>
          <w:szCs w:val="24"/>
        </w:rPr>
        <w:t>у</w:t>
      </w:r>
      <w:r w:rsidRPr="003468DA">
        <w:rPr>
          <w:rFonts w:cs="Verdana"/>
          <w:szCs w:val="24"/>
        </w:rPr>
        <w:t>чения). Доход по этим ценным бумагам носит, как правило, разовый или краткосрочный хара</w:t>
      </w:r>
      <w:r w:rsidRPr="003468DA">
        <w:rPr>
          <w:rFonts w:cs="Verdana"/>
          <w:szCs w:val="24"/>
        </w:rPr>
        <w:t>к</w:t>
      </w:r>
      <w:r w:rsidRPr="003468DA">
        <w:rPr>
          <w:rFonts w:cs="Verdana"/>
          <w:szCs w:val="24"/>
        </w:rPr>
        <w:t>тер. Он образуется в результате покупки их ниже номинальной стоимости и погашения в пр</w:t>
      </w:r>
      <w:r w:rsidRPr="003468DA">
        <w:rPr>
          <w:rFonts w:cs="Verdana"/>
          <w:szCs w:val="24"/>
        </w:rPr>
        <w:t>е</w:t>
      </w:r>
      <w:r w:rsidRPr="003468DA">
        <w:rPr>
          <w:rFonts w:cs="Verdana"/>
          <w:szCs w:val="24"/>
        </w:rPr>
        <w:t>делах номинала (дисконтный доход) либо за счет получения процентов при их погашении. Ра</w:t>
      </w:r>
      <w:r w:rsidRPr="003468DA">
        <w:rPr>
          <w:rFonts w:cs="Verdana"/>
          <w:szCs w:val="24"/>
        </w:rPr>
        <w:t>с</w:t>
      </w:r>
      <w:r w:rsidRPr="003468DA">
        <w:rPr>
          <w:rFonts w:cs="Verdana"/>
          <w:szCs w:val="24"/>
        </w:rPr>
        <w:t>четные документы (например, платежные поручения) используются для совершения платежей по финансовым обязательствам.</w:t>
      </w:r>
    </w:p>
    <w:p w:rsidR="000052E7" w:rsidRPr="003468DA" w:rsidRDefault="000052E7" w:rsidP="000052E7">
      <w:pPr>
        <w:ind w:firstLine="600"/>
        <w:jc w:val="both"/>
        <w:rPr>
          <w:rFonts w:cs="Verdana"/>
          <w:szCs w:val="24"/>
        </w:rPr>
      </w:pPr>
      <w:r w:rsidRPr="003468DA">
        <w:rPr>
          <w:rFonts w:cs="Verdana"/>
          <w:b/>
          <w:bCs/>
          <w:i/>
          <w:iCs/>
          <w:szCs w:val="24"/>
        </w:rPr>
        <w:t>Капитальные ценные бумаги</w:t>
      </w:r>
      <w:r w:rsidRPr="003468DA">
        <w:rPr>
          <w:rFonts w:cs="Verdana"/>
          <w:szCs w:val="24"/>
        </w:rPr>
        <w:t xml:space="preserve"> выпускаются с целью формирования или увеличения у</w:t>
      </w:r>
      <w:r w:rsidRPr="003468DA">
        <w:rPr>
          <w:rFonts w:cs="Verdana"/>
          <w:szCs w:val="24"/>
        </w:rPr>
        <w:t>с</w:t>
      </w:r>
      <w:r w:rsidRPr="003468DA">
        <w:rPr>
          <w:rFonts w:cs="Verdana"/>
          <w:szCs w:val="24"/>
        </w:rPr>
        <w:t>тавного капитала или долгосрочных пассивов, что необходимо для расширения производстве</w:t>
      </w:r>
      <w:r w:rsidRPr="003468DA">
        <w:rPr>
          <w:rFonts w:cs="Verdana"/>
          <w:szCs w:val="24"/>
        </w:rPr>
        <w:t>н</w:t>
      </w:r>
      <w:r w:rsidRPr="003468DA">
        <w:rPr>
          <w:rFonts w:cs="Verdana"/>
          <w:szCs w:val="24"/>
        </w:rPr>
        <w:t>но</w:t>
      </w:r>
      <w:r w:rsidRPr="003468DA">
        <w:rPr>
          <w:rFonts w:cs="Verdana"/>
          <w:szCs w:val="24"/>
        </w:rPr>
        <w:noBreakHyphen/>
        <w:t xml:space="preserve">коммерческой деятельности </w:t>
      </w:r>
      <w:r>
        <w:rPr>
          <w:rFonts w:cs="Verdana"/>
          <w:szCs w:val="24"/>
        </w:rPr>
        <w:t>корпорации</w:t>
      </w:r>
      <w:r w:rsidRPr="003468DA">
        <w:rPr>
          <w:rFonts w:cs="Verdana"/>
          <w:szCs w:val="24"/>
        </w:rPr>
        <w:t xml:space="preserve">. Капитальные ценные бумаги делятся на долевые и долговые (процентные). К </w:t>
      </w:r>
      <w:r w:rsidRPr="00C0462F">
        <w:rPr>
          <w:rFonts w:cs="Verdana"/>
          <w:b/>
          <w:i/>
          <w:szCs w:val="24"/>
        </w:rPr>
        <w:t>долевым бумагам</w:t>
      </w:r>
      <w:r w:rsidRPr="003468DA">
        <w:rPr>
          <w:rFonts w:cs="Verdana"/>
          <w:szCs w:val="24"/>
        </w:rPr>
        <w:t xml:space="preserve"> относятся акции и инвестиционные сертификаты. Последний документ подтверждает долю участия владельца в инвестиционном фонде и дает право на получение определенного дохода.</w:t>
      </w:r>
    </w:p>
    <w:p w:rsidR="000052E7" w:rsidRPr="003468DA" w:rsidRDefault="000052E7" w:rsidP="000052E7">
      <w:pPr>
        <w:ind w:firstLine="600"/>
        <w:jc w:val="both"/>
        <w:rPr>
          <w:rFonts w:cs="Verdana"/>
          <w:szCs w:val="24"/>
        </w:rPr>
      </w:pPr>
      <w:r w:rsidRPr="003468DA">
        <w:rPr>
          <w:rFonts w:cs="Verdana"/>
          <w:szCs w:val="24"/>
        </w:rPr>
        <w:t xml:space="preserve">На практике различают </w:t>
      </w:r>
      <w:r w:rsidRPr="00C0462F">
        <w:rPr>
          <w:rFonts w:cs="Verdana"/>
          <w:b/>
          <w:i/>
          <w:szCs w:val="24"/>
        </w:rPr>
        <w:t>простые (обыкновенные) и привилегированные акции</w:t>
      </w:r>
      <w:r w:rsidRPr="003468DA">
        <w:rPr>
          <w:rFonts w:cs="Verdana"/>
          <w:szCs w:val="24"/>
        </w:rPr>
        <w:t xml:space="preserve"> (префа</w:t>
      </w:r>
      <w:r w:rsidRPr="003468DA">
        <w:rPr>
          <w:rFonts w:cs="Verdana"/>
          <w:szCs w:val="24"/>
        </w:rPr>
        <w:t>к</w:t>
      </w:r>
      <w:r w:rsidRPr="003468DA">
        <w:rPr>
          <w:rFonts w:cs="Verdana"/>
          <w:szCs w:val="24"/>
        </w:rPr>
        <w:t>ции). Простая акция – ценная бумага, удостоверяющая право ее владельца на получение части прибыли эмитента (в форме дивиденда), на участие в управлении делами эмитента и на часть его имущества, оставшегося после ликвидации эмитента (после удовлетворения претензий кр</w:t>
      </w:r>
      <w:r w:rsidRPr="003468DA">
        <w:rPr>
          <w:rFonts w:cs="Verdana"/>
          <w:szCs w:val="24"/>
        </w:rPr>
        <w:t>е</w:t>
      </w:r>
      <w:r w:rsidRPr="003468DA">
        <w:rPr>
          <w:rFonts w:cs="Verdana"/>
          <w:szCs w:val="24"/>
        </w:rPr>
        <w:t>диторов). Возврата вложенных средств простая акция не гарантирует. Она не может быть предъявлена эмитенту с целью получения ранее вложенных средств (кроме случаев ликвидации акционерного общества). Если акционер не удовлетворен доходами, то он может продать акции по рыночной стоимости.</w:t>
      </w:r>
    </w:p>
    <w:p w:rsidR="000052E7" w:rsidRDefault="000052E7" w:rsidP="000052E7">
      <w:pPr>
        <w:ind w:firstLine="600"/>
        <w:jc w:val="both"/>
        <w:rPr>
          <w:rFonts w:cs="Verdana"/>
          <w:szCs w:val="24"/>
        </w:rPr>
      </w:pPr>
      <w:r w:rsidRPr="003468DA">
        <w:rPr>
          <w:rFonts w:cs="Verdana"/>
          <w:szCs w:val="24"/>
        </w:rPr>
        <w:t>Префакция – ценная бумага, удостоверяющая право ее владельца на гарантированное п</w:t>
      </w:r>
      <w:r w:rsidRPr="003468DA">
        <w:rPr>
          <w:rFonts w:cs="Verdana"/>
          <w:szCs w:val="24"/>
        </w:rPr>
        <w:t>о</w:t>
      </w:r>
      <w:r w:rsidRPr="003468DA">
        <w:rPr>
          <w:rFonts w:cs="Verdana"/>
          <w:szCs w:val="24"/>
        </w:rPr>
        <w:t>лучение части чистой прибыли эмитента (в форме дивиденда). Размер дивиденда устанавлив</w:t>
      </w:r>
      <w:r w:rsidRPr="003468DA">
        <w:rPr>
          <w:rFonts w:cs="Verdana"/>
          <w:szCs w:val="24"/>
        </w:rPr>
        <w:t>а</w:t>
      </w:r>
      <w:r w:rsidRPr="003468DA">
        <w:rPr>
          <w:rFonts w:cs="Verdana"/>
          <w:szCs w:val="24"/>
        </w:rPr>
        <w:t>ется при ее выпуске. Владельцы префакций имеют преимущественное право на получение ча</w:t>
      </w:r>
      <w:r w:rsidRPr="003468DA">
        <w:rPr>
          <w:rFonts w:cs="Verdana"/>
          <w:szCs w:val="24"/>
        </w:rPr>
        <w:t>с</w:t>
      </w:r>
      <w:r w:rsidRPr="003468DA">
        <w:rPr>
          <w:rFonts w:cs="Verdana"/>
          <w:szCs w:val="24"/>
        </w:rPr>
        <w:t xml:space="preserve">ти имущества эмитента в случае его ликвидации. Держатели обыкновенных акций несут более высокий риск, связанный с деятельностью эмитента, </w:t>
      </w:r>
      <w:r>
        <w:rPr>
          <w:rFonts w:cs="Verdana"/>
          <w:szCs w:val="24"/>
        </w:rPr>
        <w:t>чем владельцы привилегированных акций.</w:t>
      </w:r>
    </w:p>
    <w:p w:rsidR="000052E7" w:rsidRPr="003468DA" w:rsidRDefault="000052E7" w:rsidP="000052E7">
      <w:pPr>
        <w:ind w:firstLine="600"/>
        <w:jc w:val="both"/>
        <w:rPr>
          <w:rFonts w:cs="Verdana"/>
          <w:szCs w:val="24"/>
        </w:rPr>
      </w:pPr>
      <w:r>
        <w:rPr>
          <w:rFonts w:cs="Verdana"/>
          <w:szCs w:val="24"/>
        </w:rPr>
        <w:t>К</w:t>
      </w:r>
      <w:r w:rsidRPr="003468DA">
        <w:rPr>
          <w:rFonts w:cs="Verdana"/>
          <w:szCs w:val="24"/>
        </w:rPr>
        <w:t xml:space="preserve"> </w:t>
      </w:r>
      <w:r w:rsidRPr="000052E7">
        <w:rPr>
          <w:rFonts w:cs="Verdana"/>
          <w:b/>
          <w:i/>
          <w:szCs w:val="24"/>
        </w:rPr>
        <w:t>долговым ценным бумагам</w:t>
      </w:r>
      <w:r w:rsidRPr="003468DA">
        <w:rPr>
          <w:rFonts w:cs="Verdana"/>
          <w:szCs w:val="24"/>
        </w:rPr>
        <w:t xml:space="preserve"> относятся все виды облигаций, поскольку они удостовер</w:t>
      </w:r>
      <w:r w:rsidRPr="003468DA">
        <w:rPr>
          <w:rFonts w:cs="Verdana"/>
          <w:szCs w:val="24"/>
        </w:rPr>
        <w:t>я</w:t>
      </w:r>
      <w:r w:rsidRPr="003468DA">
        <w:rPr>
          <w:rFonts w:cs="Verdana"/>
          <w:szCs w:val="24"/>
        </w:rPr>
        <w:t>ют отношения займа. Облигации могут быть краткосрочными (со сроком погашения до 1 года) и долгосрочные (со сроком погашения свыше 1 года). По истечении определенного срока з</w:t>
      </w:r>
      <w:r w:rsidRPr="003468DA">
        <w:rPr>
          <w:rFonts w:cs="Verdana"/>
          <w:szCs w:val="24"/>
        </w:rPr>
        <w:t>а</w:t>
      </w:r>
      <w:r w:rsidRPr="003468DA">
        <w:rPr>
          <w:rFonts w:cs="Verdana"/>
          <w:szCs w:val="24"/>
        </w:rPr>
        <w:t>емщик обязан вернуть кредитору обозначенную на облигации сумму.</w:t>
      </w:r>
    </w:p>
    <w:p w:rsidR="000052E7" w:rsidRPr="003468DA" w:rsidRDefault="000052E7" w:rsidP="000052E7">
      <w:pPr>
        <w:ind w:firstLine="600"/>
        <w:jc w:val="both"/>
        <w:rPr>
          <w:rFonts w:cs="Verdana"/>
          <w:szCs w:val="24"/>
        </w:rPr>
      </w:pPr>
      <w:r w:rsidRPr="003468DA">
        <w:rPr>
          <w:rFonts w:cs="Verdana"/>
          <w:szCs w:val="24"/>
        </w:rPr>
        <w:t>Доход по этим ценным бумагам может быть регулярным и разовым. В первом случае о</w:t>
      </w:r>
      <w:r w:rsidRPr="003468DA">
        <w:rPr>
          <w:rFonts w:cs="Verdana"/>
          <w:szCs w:val="24"/>
        </w:rPr>
        <w:t>п</w:t>
      </w:r>
      <w:r w:rsidRPr="003468DA">
        <w:rPr>
          <w:rFonts w:cs="Verdana"/>
          <w:szCs w:val="24"/>
        </w:rPr>
        <w:t>ределенные проценты от номинальной стоимости облигации выплачиваются регулярно в уст</w:t>
      </w:r>
      <w:r w:rsidRPr="003468DA">
        <w:rPr>
          <w:rFonts w:cs="Verdana"/>
          <w:szCs w:val="24"/>
        </w:rPr>
        <w:t>а</w:t>
      </w:r>
      <w:r w:rsidRPr="003468DA">
        <w:rPr>
          <w:rFonts w:cs="Verdana"/>
          <w:szCs w:val="24"/>
        </w:rPr>
        <w:t>новленные сроки в течение всего периода займа. Во втором случае разовый доход получается в момент погашения облигации за счет разницы между покупной и номинальной стоимостью.</w:t>
      </w:r>
    </w:p>
    <w:p w:rsidR="000052E7" w:rsidRPr="003468DA" w:rsidRDefault="000052E7" w:rsidP="000052E7">
      <w:pPr>
        <w:ind w:firstLine="600"/>
        <w:jc w:val="both"/>
        <w:rPr>
          <w:rFonts w:cs="Verdana"/>
          <w:szCs w:val="24"/>
        </w:rPr>
      </w:pPr>
      <w:r w:rsidRPr="003468DA">
        <w:rPr>
          <w:rFonts w:cs="Verdana"/>
          <w:szCs w:val="24"/>
        </w:rPr>
        <w:t>Облигации в РФ выпускаются государством (федеральные и муниципальные облигации), коммерческими банками, а также акционерными предприятиями (корпорациями). Корпорати</w:t>
      </w:r>
      <w:r w:rsidRPr="003468DA">
        <w:rPr>
          <w:rFonts w:cs="Verdana"/>
          <w:szCs w:val="24"/>
        </w:rPr>
        <w:t>в</w:t>
      </w:r>
      <w:r w:rsidRPr="003468DA">
        <w:rPr>
          <w:rFonts w:cs="Verdana"/>
          <w:szCs w:val="24"/>
        </w:rPr>
        <w:t>ные облигации выпускаются под залог определенного имущества. Облигации, обеспеченные залогом, дают их владельцам дополнительную гарантию от потери своих средств, поскольку закладная дает право держателю облигаций (кредитору) продавать заложенное имущество, если заемщик неплатежеспособен. Беззакладные облигации могут выпускаться акционерными о</w:t>
      </w:r>
      <w:r w:rsidRPr="003468DA">
        <w:rPr>
          <w:rFonts w:cs="Verdana"/>
          <w:szCs w:val="24"/>
        </w:rPr>
        <w:t>б</w:t>
      </w:r>
      <w:r w:rsidRPr="003468DA">
        <w:rPr>
          <w:rFonts w:cs="Verdana"/>
          <w:szCs w:val="24"/>
        </w:rPr>
        <w:t>ществами с устойчивым финансовым положением и высоким уровнем кредитоспособности.</w:t>
      </w:r>
    </w:p>
    <w:p w:rsidR="000052E7" w:rsidRPr="003468DA" w:rsidRDefault="000052E7" w:rsidP="000052E7">
      <w:pPr>
        <w:ind w:firstLine="600"/>
        <w:jc w:val="both"/>
        <w:rPr>
          <w:rFonts w:cs="Verdana"/>
          <w:szCs w:val="24"/>
        </w:rPr>
      </w:pPr>
      <w:r w:rsidRPr="003468DA">
        <w:rPr>
          <w:rFonts w:cs="Verdana"/>
          <w:b/>
          <w:bCs/>
          <w:i/>
          <w:iCs/>
          <w:szCs w:val="24"/>
        </w:rPr>
        <w:t>Порядок выплаты доходов</w:t>
      </w:r>
      <w:r w:rsidRPr="003468DA">
        <w:rPr>
          <w:rFonts w:cs="Verdana"/>
          <w:szCs w:val="24"/>
        </w:rPr>
        <w:t xml:space="preserve"> по корпоративным ценным бумагам в России следующий: в первую очередь из прибыли до налогообложения выплачиваются проценты по облигациям; во вторую – из чистой прибыли вычитаются дивиденды по префакциям; в третью очередь – див</w:t>
      </w:r>
      <w:r w:rsidRPr="003468DA">
        <w:rPr>
          <w:rFonts w:cs="Verdana"/>
          <w:szCs w:val="24"/>
        </w:rPr>
        <w:t>и</w:t>
      </w:r>
      <w:r w:rsidRPr="003468DA">
        <w:rPr>
          <w:rFonts w:cs="Verdana"/>
          <w:szCs w:val="24"/>
        </w:rPr>
        <w:t>денды по обыкновенным акциям.</w:t>
      </w:r>
    </w:p>
    <w:p w:rsidR="000052E7" w:rsidRDefault="000052E7" w:rsidP="000052E7">
      <w:pPr>
        <w:ind w:firstLine="600"/>
        <w:jc w:val="both"/>
        <w:rPr>
          <w:rFonts w:cs="Verdana"/>
          <w:szCs w:val="24"/>
        </w:rPr>
      </w:pPr>
      <w:r w:rsidRPr="003468DA">
        <w:rPr>
          <w:rFonts w:cs="Verdana"/>
          <w:szCs w:val="24"/>
        </w:rPr>
        <w:t>На фондовом рынке функционируют также производные ценные бумаги (опционы, ва</w:t>
      </w:r>
      <w:r w:rsidRPr="003468DA">
        <w:rPr>
          <w:rFonts w:cs="Verdana"/>
          <w:szCs w:val="24"/>
        </w:rPr>
        <w:t>р</w:t>
      </w:r>
      <w:r w:rsidRPr="003468DA">
        <w:rPr>
          <w:rFonts w:cs="Verdana"/>
          <w:szCs w:val="24"/>
        </w:rPr>
        <w:t>ранты, фьючерсы). Они удостоверяют право их владельца на покупку или продажу ценных б</w:t>
      </w:r>
      <w:r w:rsidRPr="003468DA">
        <w:rPr>
          <w:rFonts w:cs="Verdana"/>
          <w:szCs w:val="24"/>
        </w:rPr>
        <w:t>у</w:t>
      </w:r>
      <w:r w:rsidRPr="003468DA">
        <w:rPr>
          <w:rFonts w:cs="Verdana"/>
          <w:szCs w:val="24"/>
        </w:rPr>
        <w:lastRenderedPageBreak/>
        <w:t>маг в определенном количестве и по фиксированной цене. Производные фондовые инструме</w:t>
      </w:r>
      <w:r w:rsidRPr="003468DA">
        <w:rPr>
          <w:rFonts w:cs="Verdana"/>
          <w:szCs w:val="24"/>
        </w:rPr>
        <w:t>н</w:t>
      </w:r>
      <w:r w:rsidRPr="003468DA">
        <w:rPr>
          <w:rFonts w:cs="Verdana"/>
          <w:szCs w:val="24"/>
        </w:rPr>
        <w:t>ты только удостоверяют право на ценные бумаги, но не являются таковыми.</w:t>
      </w:r>
    </w:p>
    <w:p w:rsidR="00C0462F" w:rsidRPr="003468DA" w:rsidRDefault="00C0462F" w:rsidP="000052E7">
      <w:pPr>
        <w:ind w:firstLine="600"/>
        <w:jc w:val="both"/>
        <w:rPr>
          <w:rFonts w:cs="Verdana"/>
          <w:szCs w:val="24"/>
        </w:rPr>
      </w:pPr>
      <w:r>
        <w:rPr>
          <w:rFonts w:cs="Verdana"/>
          <w:szCs w:val="24"/>
        </w:rPr>
        <w:t>Таким образом, существует немало финансовых инструментов, которые может приобр</w:t>
      </w:r>
      <w:r>
        <w:rPr>
          <w:rFonts w:cs="Verdana"/>
          <w:szCs w:val="24"/>
        </w:rPr>
        <w:t>е</w:t>
      </w:r>
      <w:r>
        <w:rPr>
          <w:rFonts w:cs="Verdana"/>
          <w:szCs w:val="24"/>
        </w:rPr>
        <w:t>сти корпорация для улучшения своего положения на рынке и диверсификации рисков. Но при этом необходимо отслеживать большое количество факторов, которые влияют на курсы ценных бумаг и развивать в корпорации систему управления рисками.</w:t>
      </w:r>
    </w:p>
    <w:p w:rsidR="000052E7" w:rsidRPr="00130B21" w:rsidRDefault="000052E7" w:rsidP="000052E7">
      <w:pPr>
        <w:jc w:val="both"/>
        <w:rPr>
          <w:b/>
          <w:szCs w:val="24"/>
        </w:rPr>
      </w:pPr>
    </w:p>
    <w:p w:rsidR="00700671" w:rsidRPr="00851B26" w:rsidRDefault="00700671" w:rsidP="00B028EF">
      <w:pPr>
        <w:pStyle w:val="a7"/>
        <w:numPr>
          <w:ilvl w:val="1"/>
          <w:numId w:val="16"/>
        </w:numPr>
        <w:jc w:val="center"/>
        <w:rPr>
          <w:rFonts w:cs="Verdana"/>
          <w:b/>
          <w:bCs/>
          <w:szCs w:val="24"/>
        </w:rPr>
      </w:pPr>
      <w:r w:rsidRPr="00851B26">
        <w:rPr>
          <w:rFonts w:cs="Verdana"/>
          <w:b/>
          <w:bCs/>
          <w:szCs w:val="24"/>
        </w:rPr>
        <w:t>Типы корпоративных портфелей ценных бумаг</w:t>
      </w:r>
    </w:p>
    <w:p w:rsidR="00851B26" w:rsidRDefault="00851B26" w:rsidP="00700671">
      <w:pPr>
        <w:jc w:val="center"/>
        <w:rPr>
          <w:rFonts w:cs="Verdana"/>
          <w:b/>
          <w:bCs/>
          <w:szCs w:val="24"/>
        </w:rPr>
      </w:pPr>
    </w:p>
    <w:p w:rsidR="00851B26" w:rsidRPr="003468DA" w:rsidRDefault="00851B26" w:rsidP="00851B26">
      <w:pPr>
        <w:ind w:firstLine="600"/>
        <w:jc w:val="both"/>
        <w:rPr>
          <w:rFonts w:cs="Verdana"/>
          <w:szCs w:val="24"/>
        </w:rPr>
      </w:pPr>
      <w:r w:rsidRPr="003468DA">
        <w:rPr>
          <w:rFonts w:cs="Verdana"/>
          <w:szCs w:val="24"/>
        </w:rPr>
        <w:t>Одним из ключевых направлений деятельности финансового директора акционерной компании (корпорации) является управление портфелем ценных бумаг. Портфель ценных б</w:t>
      </w:r>
      <w:r w:rsidRPr="003468DA">
        <w:rPr>
          <w:rFonts w:cs="Verdana"/>
          <w:szCs w:val="24"/>
        </w:rPr>
        <w:t>у</w:t>
      </w:r>
      <w:r w:rsidRPr="003468DA">
        <w:rPr>
          <w:rFonts w:cs="Verdana"/>
          <w:szCs w:val="24"/>
        </w:rPr>
        <w:t xml:space="preserve">маг – </w:t>
      </w:r>
      <w:r>
        <w:rPr>
          <w:rFonts w:cs="Verdana"/>
          <w:szCs w:val="24"/>
        </w:rPr>
        <w:t xml:space="preserve">это </w:t>
      </w:r>
      <w:r w:rsidRPr="003468DA">
        <w:rPr>
          <w:rFonts w:cs="Verdana"/>
          <w:szCs w:val="24"/>
        </w:rPr>
        <w:t>совокупность аккумулированных воедино инвестиционных ценностей, служащих и</w:t>
      </w:r>
      <w:r w:rsidRPr="003468DA">
        <w:rPr>
          <w:rFonts w:cs="Verdana"/>
          <w:szCs w:val="24"/>
        </w:rPr>
        <w:t>н</w:t>
      </w:r>
      <w:r w:rsidRPr="003468DA">
        <w:rPr>
          <w:rFonts w:cs="Verdana"/>
          <w:szCs w:val="24"/>
        </w:rPr>
        <w:t>струментом для достижения конкретной цели владельца.</w:t>
      </w:r>
    </w:p>
    <w:p w:rsidR="00851B26" w:rsidRPr="003468DA" w:rsidRDefault="00851B26" w:rsidP="00851B26">
      <w:pPr>
        <w:ind w:firstLine="600"/>
        <w:jc w:val="both"/>
        <w:rPr>
          <w:rFonts w:cs="Verdana"/>
          <w:szCs w:val="24"/>
        </w:rPr>
      </w:pPr>
      <w:r w:rsidRPr="003468DA">
        <w:rPr>
          <w:rFonts w:cs="Verdana"/>
          <w:szCs w:val="24"/>
        </w:rPr>
        <w:t>Структура инвестиционных портфелей выражает определенное сочетание интересов эм</w:t>
      </w:r>
      <w:r w:rsidRPr="003468DA">
        <w:rPr>
          <w:rFonts w:cs="Verdana"/>
          <w:szCs w:val="24"/>
        </w:rPr>
        <w:t>и</w:t>
      </w:r>
      <w:r w:rsidRPr="003468DA">
        <w:rPr>
          <w:rFonts w:cs="Verdana"/>
          <w:szCs w:val="24"/>
        </w:rPr>
        <w:t xml:space="preserve">тентов и инвесторов, а также консолидирует риски по отдельным видам ценных бумаг (акциям, облигациям и т. д.). Это позволяет рассматривать </w:t>
      </w:r>
      <w:r w:rsidRPr="003468DA">
        <w:rPr>
          <w:rFonts w:cs="Verdana"/>
          <w:b/>
          <w:bCs/>
          <w:i/>
          <w:iCs/>
          <w:szCs w:val="24"/>
        </w:rPr>
        <w:t>фондовый портфель акционерного общес</w:t>
      </w:r>
      <w:r w:rsidRPr="003468DA">
        <w:rPr>
          <w:rFonts w:cs="Verdana"/>
          <w:b/>
          <w:bCs/>
          <w:i/>
          <w:iCs/>
          <w:szCs w:val="24"/>
        </w:rPr>
        <w:t>т</w:t>
      </w:r>
      <w:r w:rsidRPr="003468DA">
        <w:rPr>
          <w:rFonts w:cs="Verdana"/>
          <w:b/>
          <w:bCs/>
          <w:i/>
          <w:iCs/>
          <w:szCs w:val="24"/>
        </w:rPr>
        <w:t>ва</w:t>
      </w:r>
      <w:r w:rsidRPr="003468DA">
        <w:rPr>
          <w:rFonts w:cs="Verdana"/>
          <w:szCs w:val="24"/>
        </w:rPr>
        <w:t xml:space="preserve"> как целостный объект управления, что предполагает:</w:t>
      </w:r>
    </w:p>
    <w:p w:rsidR="00851B26" w:rsidRPr="003468DA" w:rsidRDefault="00851B26" w:rsidP="00851B26">
      <w:pPr>
        <w:ind w:firstLine="600"/>
        <w:jc w:val="both"/>
        <w:rPr>
          <w:rFonts w:cs="Verdana"/>
          <w:szCs w:val="24"/>
        </w:rPr>
      </w:pPr>
      <w:r w:rsidRPr="003468DA">
        <w:rPr>
          <w:rFonts w:cs="Verdana"/>
          <w:szCs w:val="24"/>
        </w:rPr>
        <w:t>1. определение задач, стоящих перед портфелем в целом;</w:t>
      </w:r>
    </w:p>
    <w:p w:rsidR="00851B26" w:rsidRPr="003468DA" w:rsidRDefault="00851B26" w:rsidP="00851B26">
      <w:pPr>
        <w:ind w:firstLine="600"/>
        <w:jc w:val="both"/>
        <w:rPr>
          <w:rFonts w:cs="Verdana"/>
          <w:szCs w:val="24"/>
        </w:rPr>
      </w:pPr>
      <w:r w:rsidRPr="003468DA">
        <w:rPr>
          <w:rFonts w:cs="Verdana"/>
          <w:szCs w:val="24"/>
        </w:rPr>
        <w:t>2. формирование инвестиционных ресурсов, необходимых для формирования фондового портфеля;</w:t>
      </w:r>
    </w:p>
    <w:p w:rsidR="00851B26" w:rsidRPr="003468DA" w:rsidRDefault="00851B26" w:rsidP="00851B26">
      <w:pPr>
        <w:ind w:firstLine="600"/>
        <w:jc w:val="both"/>
        <w:rPr>
          <w:rFonts w:cs="Verdana"/>
          <w:szCs w:val="24"/>
        </w:rPr>
      </w:pPr>
      <w:r w:rsidRPr="003468DA">
        <w:rPr>
          <w:rFonts w:cs="Verdana"/>
          <w:szCs w:val="24"/>
        </w:rPr>
        <w:t>3. разработку и реализацию сложных стратегий по выполнению задач, поставленных п</w:t>
      </w:r>
      <w:r w:rsidRPr="003468DA">
        <w:rPr>
          <w:rFonts w:cs="Verdana"/>
          <w:szCs w:val="24"/>
        </w:rPr>
        <w:t>е</w:t>
      </w:r>
      <w:r w:rsidRPr="003468DA">
        <w:rPr>
          <w:rFonts w:cs="Verdana"/>
          <w:szCs w:val="24"/>
        </w:rPr>
        <w:t>ред портфелем с использованием приемов фундаментального и технического анализа фондов</w:t>
      </w:r>
      <w:r w:rsidRPr="003468DA">
        <w:rPr>
          <w:rFonts w:cs="Verdana"/>
          <w:szCs w:val="24"/>
        </w:rPr>
        <w:t>о</w:t>
      </w:r>
      <w:r w:rsidRPr="003468DA">
        <w:rPr>
          <w:rFonts w:cs="Verdana"/>
          <w:szCs w:val="24"/>
        </w:rPr>
        <w:t>го рынка.</w:t>
      </w:r>
    </w:p>
    <w:p w:rsidR="00851B26" w:rsidRPr="003468DA" w:rsidRDefault="00851B26" w:rsidP="00851B26">
      <w:pPr>
        <w:ind w:firstLine="600"/>
        <w:jc w:val="both"/>
        <w:rPr>
          <w:rFonts w:cs="Verdana"/>
          <w:szCs w:val="24"/>
        </w:rPr>
      </w:pPr>
      <w:r w:rsidRPr="003468DA">
        <w:rPr>
          <w:rFonts w:cs="Verdana"/>
          <w:szCs w:val="24"/>
        </w:rPr>
        <w:t xml:space="preserve">Формирование портфеля инвестиций, согласно теории инвестиционного портфеля У. Шарпа и Г. Марковица, основывается на следующих </w:t>
      </w:r>
      <w:r w:rsidRPr="003468DA">
        <w:rPr>
          <w:rFonts w:cs="Verdana"/>
          <w:i/>
          <w:iCs/>
          <w:szCs w:val="24"/>
        </w:rPr>
        <w:t>принципах:</w:t>
      </w:r>
    </w:p>
    <w:p w:rsidR="00851B26" w:rsidRPr="003468DA" w:rsidRDefault="00851B26" w:rsidP="00851B26">
      <w:pPr>
        <w:ind w:firstLine="600"/>
        <w:jc w:val="both"/>
        <w:rPr>
          <w:rFonts w:cs="Verdana"/>
          <w:szCs w:val="24"/>
        </w:rPr>
      </w:pPr>
      <w:r w:rsidRPr="00851B26">
        <w:rPr>
          <w:rFonts w:cs="Verdana"/>
          <w:iCs/>
          <w:szCs w:val="24"/>
        </w:rPr>
        <w:t>Во</w:t>
      </w:r>
      <w:r w:rsidRPr="00851B26">
        <w:rPr>
          <w:rFonts w:cs="Verdana"/>
          <w:iCs/>
          <w:szCs w:val="24"/>
        </w:rPr>
        <w:noBreakHyphen/>
        <w:t>первых,</w:t>
      </w:r>
      <w:r w:rsidRPr="003468DA">
        <w:rPr>
          <w:rFonts w:cs="Verdana"/>
          <w:i/>
          <w:iCs/>
          <w:szCs w:val="24"/>
        </w:rPr>
        <w:t xml:space="preserve"> </w:t>
      </w:r>
      <w:r w:rsidRPr="003468DA">
        <w:rPr>
          <w:rFonts w:cs="Verdana"/>
          <w:szCs w:val="24"/>
        </w:rPr>
        <w:t>успех инвестиций в основном зависит от правильного распределения средств по типам активов.</w:t>
      </w:r>
    </w:p>
    <w:p w:rsidR="00851B26" w:rsidRPr="003468DA" w:rsidRDefault="00851B26" w:rsidP="00851B26">
      <w:pPr>
        <w:ind w:firstLine="600"/>
        <w:jc w:val="both"/>
        <w:rPr>
          <w:rFonts w:cs="Verdana"/>
          <w:szCs w:val="24"/>
        </w:rPr>
      </w:pPr>
      <w:r w:rsidRPr="00851B26">
        <w:rPr>
          <w:rFonts w:cs="Verdana"/>
          <w:iCs/>
          <w:szCs w:val="24"/>
        </w:rPr>
        <w:t>Во</w:t>
      </w:r>
      <w:r w:rsidRPr="00851B26">
        <w:rPr>
          <w:rFonts w:cs="Verdana"/>
          <w:iCs/>
          <w:szCs w:val="24"/>
        </w:rPr>
        <w:noBreakHyphen/>
        <w:t>вторых,</w:t>
      </w:r>
      <w:r w:rsidRPr="003468DA">
        <w:rPr>
          <w:rFonts w:cs="Verdana"/>
          <w:i/>
          <w:iCs/>
          <w:szCs w:val="24"/>
        </w:rPr>
        <w:t xml:space="preserve"> </w:t>
      </w:r>
      <w:r w:rsidRPr="003468DA">
        <w:rPr>
          <w:rFonts w:cs="Verdana"/>
          <w:szCs w:val="24"/>
        </w:rPr>
        <w:t>риск инвестиций в конкретный тип ценных бумаг определяется вероятностью отклонения прибыли от ожидаемого значения.</w:t>
      </w:r>
    </w:p>
    <w:p w:rsidR="00851B26" w:rsidRPr="003468DA" w:rsidRDefault="00851B26" w:rsidP="00851B26">
      <w:pPr>
        <w:ind w:firstLine="600"/>
        <w:jc w:val="both"/>
        <w:rPr>
          <w:rFonts w:cs="Verdana"/>
          <w:szCs w:val="24"/>
        </w:rPr>
      </w:pPr>
      <w:r w:rsidRPr="00851B26">
        <w:rPr>
          <w:rFonts w:cs="Verdana"/>
          <w:iCs/>
          <w:szCs w:val="24"/>
        </w:rPr>
        <w:t>В</w:t>
      </w:r>
      <w:r w:rsidRPr="00851B26">
        <w:rPr>
          <w:rFonts w:cs="Verdana"/>
          <w:iCs/>
          <w:szCs w:val="24"/>
        </w:rPr>
        <w:noBreakHyphen/>
        <w:t>третьих</w:t>
      </w:r>
      <w:r w:rsidRPr="003468DA">
        <w:rPr>
          <w:rFonts w:cs="Verdana"/>
          <w:i/>
          <w:iCs/>
          <w:szCs w:val="24"/>
        </w:rPr>
        <w:t xml:space="preserve">, </w:t>
      </w:r>
      <w:r w:rsidRPr="003468DA">
        <w:rPr>
          <w:rFonts w:cs="Verdana"/>
          <w:szCs w:val="24"/>
        </w:rPr>
        <w:t>общая доходность и риск инвестиционного портфеля могут меняться путем варьирования его структурой.</w:t>
      </w:r>
    </w:p>
    <w:p w:rsidR="00851B26" w:rsidRPr="003468DA" w:rsidRDefault="00851B26" w:rsidP="00851B26">
      <w:pPr>
        <w:ind w:firstLine="600"/>
        <w:jc w:val="both"/>
        <w:rPr>
          <w:rFonts w:cs="Verdana"/>
          <w:szCs w:val="24"/>
        </w:rPr>
      </w:pPr>
      <w:r w:rsidRPr="00851B26">
        <w:rPr>
          <w:rFonts w:cs="Verdana"/>
          <w:iCs/>
          <w:szCs w:val="24"/>
        </w:rPr>
        <w:t>В</w:t>
      </w:r>
      <w:r w:rsidRPr="00851B26">
        <w:rPr>
          <w:rFonts w:cs="Verdana"/>
          <w:iCs/>
          <w:szCs w:val="24"/>
        </w:rPr>
        <w:noBreakHyphen/>
        <w:t>четвертых,</w:t>
      </w:r>
      <w:r w:rsidRPr="003468DA">
        <w:rPr>
          <w:rFonts w:cs="Verdana"/>
          <w:i/>
          <w:iCs/>
          <w:szCs w:val="24"/>
        </w:rPr>
        <w:t xml:space="preserve"> </w:t>
      </w:r>
      <w:r w:rsidRPr="003468DA">
        <w:rPr>
          <w:rFonts w:cs="Verdana"/>
          <w:szCs w:val="24"/>
        </w:rPr>
        <w:t>все оценки, используемые при составлении инвестиционного портфеля, н</w:t>
      </w:r>
      <w:r w:rsidRPr="003468DA">
        <w:rPr>
          <w:rFonts w:cs="Verdana"/>
          <w:szCs w:val="24"/>
        </w:rPr>
        <w:t>о</w:t>
      </w:r>
      <w:r w:rsidRPr="003468DA">
        <w:rPr>
          <w:rFonts w:cs="Verdana"/>
          <w:szCs w:val="24"/>
        </w:rPr>
        <w:t>сят вероятностный характер.</w:t>
      </w:r>
    </w:p>
    <w:p w:rsidR="00851B26" w:rsidRPr="003468DA" w:rsidRDefault="00851B26" w:rsidP="00851B26">
      <w:pPr>
        <w:ind w:firstLine="600"/>
        <w:jc w:val="both"/>
        <w:rPr>
          <w:rFonts w:cs="Verdana"/>
          <w:szCs w:val="24"/>
        </w:rPr>
      </w:pPr>
      <w:r w:rsidRPr="00851B26">
        <w:rPr>
          <w:rFonts w:cs="Verdana"/>
          <w:iCs/>
          <w:szCs w:val="24"/>
        </w:rPr>
        <w:t>Тип портфеля</w:t>
      </w:r>
      <w:r w:rsidRPr="003468DA">
        <w:rPr>
          <w:rFonts w:cs="Verdana"/>
          <w:i/>
          <w:iCs/>
          <w:szCs w:val="24"/>
        </w:rPr>
        <w:t xml:space="preserve"> </w:t>
      </w:r>
      <w:r w:rsidRPr="003468DA">
        <w:rPr>
          <w:rFonts w:cs="Verdana"/>
          <w:szCs w:val="24"/>
        </w:rPr>
        <w:t xml:space="preserve">– </w:t>
      </w:r>
      <w:r>
        <w:rPr>
          <w:rFonts w:cs="Verdana"/>
          <w:szCs w:val="24"/>
        </w:rPr>
        <w:t xml:space="preserve">это </w:t>
      </w:r>
      <w:r w:rsidRPr="003468DA">
        <w:rPr>
          <w:rFonts w:cs="Verdana"/>
          <w:szCs w:val="24"/>
        </w:rPr>
        <w:t>обобщенная характеристика с позиции задач, стоящих перед ним, или видов ценных бумаг, входящих в портфель.</w:t>
      </w:r>
    </w:p>
    <w:p w:rsidR="00851B26" w:rsidRPr="003468DA" w:rsidRDefault="00851B26" w:rsidP="00851B26">
      <w:pPr>
        <w:ind w:firstLine="600"/>
        <w:jc w:val="both"/>
        <w:rPr>
          <w:rFonts w:cs="Verdana"/>
          <w:szCs w:val="24"/>
        </w:rPr>
      </w:pPr>
      <w:r w:rsidRPr="00851B26">
        <w:rPr>
          <w:rFonts w:cs="Verdana"/>
          <w:bCs/>
          <w:iCs/>
          <w:szCs w:val="24"/>
        </w:rPr>
        <w:t>Выделяют следующие</w:t>
      </w:r>
      <w:r>
        <w:rPr>
          <w:rFonts w:cs="Verdana"/>
          <w:b/>
          <w:bCs/>
          <w:i/>
          <w:iCs/>
          <w:szCs w:val="24"/>
        </w:rPr>
        <w:t xml:space="preserve"> т</w:t>
      </w:r>
      <w:r w:rsidRPr="003468DA">
        <w:rPr>
          <w:rFonts w:cs="Verdana"/>
          <w:b/>
          <w:bCs/>
          <w:i/>
          <w:iCs/>
          <w:szCs w:val="24"/>
        </w:rPr>
        <w:t>ипы портфелей ценных бумаг</w:t>
      </w:r>
      <w:r w:rsidRPr="003468DA">
        <w:rPr>
          <w:rFonts w:cs="Verdana"/>
          <w:szCs w:val="24"/>
        </w:rPr>
        <w:t>:</w:t>
      </w:r>
    </w:p>
    <w:p w:rsidR="00851B26" w:rsidRPr="003468DA" w:rsidRDefault="00851B26" w:rsidP="00851B26">
      <w:pPr>
        <w:ind w:firstLine="600"/>
        <w:jc w:val="both"/>
        <w:rPr>
          <w:rFonts w:cs="Verdana"/>
          <w:szCs w:val="24"/>
        </w:rPr>
      </w:pPr>
      <w:r w:rsidRPr="003468DA">
        <w:rPr>
          <w:rFonts w:cs="Verdana"/>
          <w:szCs w:val="24"/>
        </w:rPr>
        <w:t>1. </w:t>
      </w:r>
      <w:r w:rsidRPr="00851B26">
        <w:rPr>
          <w:rFonts w:cs="Verdana"/>
          <w:b/>
          <w:i/>
          <w:iCs/>
          <w:szCs w:val="24"/>
        </w:rPr>
        <w:t>портфели роста</w:t>
      </w:r>
      <w:r w:rsidRPr="003468DA">
        <w:rPr>
          <w:rFonts w:cs="Verdana"/>
          <w:i/>
          <w:iCs/>
          <w:szCs w:val="24"/>
        </w:rPr>
        <w:t xml:space="preserve"> </w:t>
      </w:r>
      <w:r w:rsidRPr="003468DA">
        <w:rPr>
          <w:rFonts w:cs="Verdana"/>
          <w:szCs w:val="24"/>
        </w:rPr>
        <w:t>– ориентированы на акции, растущие на фондовом рынке по курс</w:t>
      </w:r>
      <w:r w:rsidRPr="003468DA">
        <w:rPr>
          <w:rFonts w:cs="Verdana"/>
          <w:szCs w:val="24"/>
        </w:rPr>
        <w:t>о</w:t>
      </w:r>
      <w:r w:rsidRPr="003468DA">
        <w:rPr>
          <w:rFonts w:cs="Verdana"/>
          <w:szCs w:val="24"/>
        </w:rPr>
        <w:t>вой стоимости. Цель таких портфелей – увеличение капитала инвесторов. Поэтому владельцам таких портфелей дивиденды выплачиваются в небольшом размере либо не выплачиваются с</w:t>
      </w:r>
      <w:r w:rsidRPr="003468DA">
        <w:rPr>
          <w:rFonts w:cs="Verdana"/>
          <w:szCs w:val="24"/>
        </w:rPr>
        <w:t>о</w:t>
      </w:r>
      <w:r w:rsidRPr="003468DA">
        <w:rPr>
          <w:rFonts w:cs="Verdana"/>
          <w:szCs w:val="24"/>
        </w:rPr>
        <w:t>всем (в течение периода интенсивного инвестирования);</w:t>
      </w:r>
    </w:p>
    <w:p w:rsidR="00851B26" w:rsidRPr="003468DA" w:rsidRDefault="00851B26" w:rsidP="00851B26">
      <w:pPr>
        <w:ind w:firstLine="600"/>
        <w:jc w:val="both"/>
        <w:rPr>
          <w:rFonts w:cs="Verdana"/>
          <w:szCs w:val="24"/>
        </w:rPr>
      </w:pPr>
      <w:r w:rsidRPr="003468DA">
        <w:rPr>
          <w:rFonts w:cs="Verdana"/>
          <w:szCs w:val="24"/>
        </w:rPr>
        <w:t>2. </w:t>
      </w:r>
      <w:r w:rsidRPr="00851B26">
        <w:rPr>
          <w:rFonts w:cs="Verdana"/>
          <w:b/>
          <w:i/>
          <w:iCs/>
          <w:szCs w:val="24"/>
        </w:rPr>
        <w:t>портфели дохода</w:t>
      </w:r>
      <w:r w:rsidRPr="003468DA">
        <w:rPr>
          <w:rFonts w:cs="Verdana"/>
          <w:i/>
          <w:iCs/>
          <w:szCs w:val="24"/>
        </w:rPr>
        <w:t xml:space="preserve"> </w:t>
      </w:r>
      <w:r w:rsidRPr="003468DA">
        <w:rPr>
          <w:rFonts w:cs="Verdana"/>
          <w:szCs w:val="24"/>
        </w:rPr>
        <w:t>– ориентированы на получение высоких текущих доходов. Отнош</w:t>
      </w:r>
      <w:r w:rsidRPr="003468DA">
        <w:rPr>
          <w:rFonts w:cs="Verdana"/>
          <w:szCs w:val="24"/>
        </w:rPr>
        <w:t>е</w:t>
      </w:r>
      <w:r w:rsidRPr="003468DA">
        <w:rPr>
          <w:rFonts w:cs="Verdana"/>
          <w:szCs w:val="24"/>
        </w:rPr>
        <w:t>ние стабильно выплачиваемого дохода к курсовой стоимости ценных бумаг, входящих в такой портфель, выше среднеотраслевого уровня;</w:t>
      </w:r>
    </w:p>
    <w:p w:rsidR="00851B26" w:rsidRPr="003468DA" w:rsidRDefault="00851B26" w:rsidP="00851B26">
      <w:pPr>
        <w:ind w:firstLine="600"/>
        <w:jc w:val="both"/>
        <w:rPr>
          <w:rFonts w:cs="Verdana"/>
          <w:szCs w:val="24"/>
        </w:rPr>
      </w:pPr>
      <w:r w:rsidRPr="003468DA">
        <w:rPr>
          <w:rFonts w:cs="Verdana"/>
          <w:szCs w:val="24"/>
        </w:rPr>
        <w:t>3. </w:t>
      </w:r>
      <w:r w:rsidRPr="00851B26">
        <w:rPr>
          <w:rFonts w:cs="Verdana"/>
          <w:b/>
          <w:i/>
          <w:iCs/>
          <w:szCs w:val="24"/>
        </w:rPr>
        <w:t>портфели рискованного капитала</w:t>
      </w:r>
      <w:r w:rsidRPr="003468DA">
        <w:rPr>
          <w:rFonts w:cs="Verdana"/>
          <w:i/>
          <w:iCs/>
          <w:szCs w:val="24"/>
        </w:rPr>
        <w:t xml:space="preserve"> </w:t>
      </w:r>
      <w:r w:rsidRPr="003468DA">
        <w:rPr>
          <w:rFonts w:cs="Verdana"/>
          <w:szCs w:val="24"/>
        </w:rPr>
        <w:t>– состоят преимущественно из ценных бумаг м</w:t>
      </w:r>
      <w:r w:rsidRPr="003468DA">
        <w:rPr>
          <w:rFonts w:cs="Verdana"/>
          <w:szCs w:val="24"/>
        </w:rPr>
        <w:t>о</w:t>
      </w:r>
      <w:r w:rsidRPr="003468DA">
        <w:rPr>
          <w:rFonts w:cs="Verdana"/>
          <w:szCs w:val="24"/>
        </w:rPr>
        <w:t>лодых компаний или предприятий «агрессивного» типа, выбравших стратегию расширения производства на основе освоения новых видов продукции и технологий;</w:t>
      </w:r>
    </w:p>
    <w:p w:rsidR="00851B26" w:rsidRPr="003468DA" w:rsidRDefault="00851B26" w:rsidP="00851B26">
      <w:pPr>
        <w:ind w:firstLine="600"/>
        <w:jc w:val="both"/>
        <w:rPr>
          <w:rFonts w:cs="Verdana"/>
          <w:szCs w:val="24"/>
        </w:rPr>
      </w:pPr>
      <w:r w:rsidRPr="003468DA">
        <w:rPr>
          <w:rFonts w:cs="Verdana"/>
          <w:szCs w:val="24"/>
        </w:rPr>
        <w:t>4. </w:t>
      </w:r>
      <w:r w:rsidRPr="00851B26">
        <w:rPr>
          <w:rFonts w:cs="Verdana"/>
          <w:b/>
          <w:i/>
          <w:iCs/>
          <w:szCs w:val="24"/>
        </w:rPr>
        <w:t>сбалансированные портфели</w:t>
      </w:r>
      <w:r w:rsidRPr="003468DA">
        <w:rPr>
          <w:rFonts w:cs="Verdana"/>
          <w:i/>
          <w:iCs/>
          <w:szCs w:val="24"/>
        </w:rPr>
        <w:t xml:space="preserve"> – </w:t>
      </w:r>
      <w:r w:rsidRPr="003468DA">
        <w:rPr>
          <w:rFonts w:cs="Verdana"/>
          <w:szCs w:val="24"/>
        </w:rPr>
        <w:t>частично состоят из ценных бумаг, быстро растущих в курсовой стоимости, а частично – из высокодоходных ценных бумаг. В подобном портфеле м</w:t>
      </w:r>
      <w:r w:rsidRPr="003468DA">
        <w:rPr>
          <w:rFonts w:cs="Verdana"/>
          <w:szCs w:val="24"/>
        </w:rPr>
        <w:t>о</w:t>
      </w:r>
      <w:r w:rsidRPr="003468DA">
        <w:rPr>
          <w:rFonts w:cs="Verdana"/>
          <w:szCs w:val="24"/>
        </w:rPr>
        <w:t>гут находит</w:t>
      </w:r>
      <w:r w:rsidR="00734608">
        <w:rPr>
          <w:rFonts w:cs="Verdana"/>
          <w:szCs w:val="24"/>
        </w:rPr>
        <w:t>ь</w:t>
      </w:r>
      <w:r w:rsidRPr="003468DA">
        <w:rPr>
          <w:rFonts w:cs="Verdana"/>
          <w:szCs w:val="24"/>
        </w:rPr>
        <w:t>ся и высокорискованные ценные бумаги «агрессивных» компаний; таким образом, цели увеличения капитала и получения высокого дохода при условии минимизации финанс</w:t>
      </w:r>
      <w:r w:rsidRPr="003468DA">
        <w:rPr>
          <w:rFonts w:cs="Verdana"/>
          <w:szCs w:val="24"/>
        </w:rPr>
        <w:t>о</w:t>
      </w:r>
      <w:r w:rsidRPr="003468DA">
        <w:rPr>
          <w:rFonts w:cs="Verdana"/>
          <w:szCs w:val="24"/>
        </w:rPr>
        <w:t>вых рисков оказываются сбалансированными;</w:t>
      </w:r>
    </w:p>
    <w:p w:rsidR="00851B26" w:rsidRPr="003468DA" w:rsidRDefault="00851B26" w:rsidP="00851B26">
      <w:pPr>
        <w:ind w:firstLine="600"/>
        <w:jc w:val="both"/>
        <w:rPr>
          <w:rFonts w:cs="Verdana"/>
          <w:szCs w:val="24"/>
        </w:rPr>
      </w:pPr>
      <w:r w:rsidRPr="003468DA">
        <w:rPr>
          <w:rFonts w:cs="Verdana"/>
          <w:szCs w:val="24"/>
        </w:rPr>
        <w:lastRenderedPageBreak/>
        <w:t>5. </w:t>
      </w:r>
      <w:r w:rsidRPr="00851B26">
        <w:rPr>
          <w:rFonts w:cs="Verdana"/>
          <w:b/>
          <w:i/>
          <w:iCs/>
          <w:szCs w:val="24"/>
        </w:rPr>
        <w:t>специализированные портфели</w:t>
      </w:r>
      <w:r w:rsidRPr="003468DA">
        <w:rPr>
          <w:rFonts w:cs="Verdana"/>
          <w:i/>
          <w:iCs/>
          <w:szCs w:val="24"/>
        </w:rPr>
        <w:t xml:space="preserve"> – </w:t>
      </w:r>
      <w:r w:rsidRPr="003468DA">
        <w:rPr>
          <w:rFonts w:cs="Verdana"/>
          <w:szCs w:val="24"/>
        </w:rPr>
        <w:t>ценные бумаги объединены в них не по общим ц</w:t>
      </w:r>
      <w:r w:rsidRPr="003468DA">
        <w:rPr>
          <w:rFonts w:cs="Verdana"/>
          <w:szCs w:val="24"/>
        </w:rPr>
        <w:t>е</w:t>
      </w:r>
      <w:r w:rsidRPr="003468DA">
        <w:rPr>
          <w:rFonts w:cs="Verdana"/>
          <w:szCs w:val="24"/>
        </w:rPr>
        <w:t>левым признакам, а по более частичным критериям (вид ценных бумаг, уровень риска, отрасл</w:t>
      </w:r>
      <w:r w:rsidRPr="003468DA">
        <w:rPr>
          <w:rFonts w:cs="Verdana"/>
          <w:szCs w:val="24"/>
        </w:rPr>
        <w:t>е</w:t>
      </w:r>
      <w:r w:rsidRPr="003468DA">
        <w:rPr>
          <w:rFonts w:cs="Verdana"/>
          <w:szCs w:val="24"/>
        </w:rPr>
        <w:t>вая или региональная принадлежность и др.).</w:t>
      </w:r>
    </w:p>
    <w:p w:rsidR="00734608" w:rsidRDefault="00734608" w:rsidP="00851B26">
      <w:pPr>
        <w:ind w:firstLine="600"/>
        <w:jc w:val="both"/>
        <w:rPr>
          <w:rFonts w:cs="Verdana"/>
          <w:szCs w:val="24"/>
        </w:rPr>
      </w:pPr>
      <w:r>
        <w:rPr>
          <w:rFonts w:cs="Verdana"/>
          <w:szCs w:val="24"/>
        </w:rPr>
        <w:t>Та или иная корпорация, формируя свой портфель, должна определиться с желаемым т</w:t>
      </w:r>
      <w:r>
        <w:rPr>
          <w:rFonts w:cs="Verdana"/>
          <w:szCs w:val="24"/>
        </w:rPr>
        <w:t>и</w:t>
      </w:r>
      <w:r>
        <w:rPr>
          <w:rFonts w:cs="Verdana"/>
          <w:szCs w:val="24"/>
        </w:rPr>
        <w:t>пом портфеля. Это непросто, т.к. тип портфеля может</w:t>
      </w:r>
      <w:r w:rsidR="00851B26" w:rsidRPr="003468DA">
        <w:rPr>
          <w:rFonts w:cs="Verdana"/>
          <w:szCs w:val="24"/>
        </w:rPr>
        <w:t xml:space="preserve"> постоянно менят</w:t>
      </w:r>
      <w:r>
        <w:rPr>
          <w:rFonts w:cs="Verdana"/>
          <w:szCs w:val="24"/>
        </w:rPr>
        <w:t>ь</w:t>
      </w:r>
      <w:r w:rsidR="00851B26" w:rsidRPr="003468DA">
        <w:rPr>
          <w:rFonts w:cs="Verdana"/>
          <w:szCs w:val="24"/>
        </w:rPr>
        <w:t>ся исходя из конъюн</w:t>
      </w:r>
      <w:r w:rsidR="00851B26" w:rsidRPr="003468DA">
        <w:rPr>
          <w:rFonts w:cs="Verdana"/>
          <w:szCs w:val="24"/>
        </w:rPr>
        <w:t>к</w:t>
      </w:r>
      <w:r w:rsidR="00851B26" w:rsidRPr="003468DA">
        <w:rPr>
          <w:rFonts w:cs="Verdana"/>
          <w:szCs w:val="24"/>
        </w:rPr>
        <w:t xml:space="preserve">туры фондового рынка и стратегических целей инвестора. </w:t>
      </w:r>
    </w:p>
    <w:p w:rsidR="00851B26" w:rsidRPr="00734608" w:rsidRDefault="00851B26" w:rsidP="00851B26">
      <w:pPr>
        <w:ind w:firstLine="600"/>
        <w:jc w:val="both"/>
        <w:rPr>
          <w:rFonts w:cs="Verdana"/>
          <w:b/>
          <w:szCs w:val="24"/>
        </w:rPr>
      </w:pPr>
      <w:r w:rsidRPr="00734608">
        <w:rPr>
          <w:rFonts w:cs="Verdana"/>
          <w:b/>
          <w:i/>
          <w:szCs w:val="24"/>
        </w:rPr>
        <w:t>Конкретные портфельные стратегии (агрессивная, умеренная и</w:t>
      </w:r>
      <w:r w:rsidR="00734608" w:rsidRPr="00734608">
        <w:rPr>
          <w:rFonts w:cs="Verdana"/>
          <w:b/>
          <w:i/>
          <w:szCs w:val="24"/>
        </w:rPr>
        <w:t>ли</w:t>
      </w:r>
      <w:r w:rsidRPr="00734608">
        <w:rPr>
          <w:rFonts w:cs="Verdana"/>
          <w:b/>
          <w:i/>
          <w:szCs w:val="24"/>
        </w:rPr>
        <w:t xml:space="preserve"> консервативная)</w:t>
      </w:r>
      <w:r w:rsidR="00734608">
        <w:rPr>
          <w:rFonts w:cs="Verdana"/>
          <w:szCs w:val="24"/>
        </w:rPr>
        <w:t>, выбираемые корпорацией,</w:t>
      </w:r>
      <w:r w:rsidRPr="003468DA">
        <w:rPr>
          <w:rFonts w:cs="Verdana"/>
          <w:szCs w:val="24"/>
        </w:rPr>
        <w:t xml:space="preserve"> определяются следующими </w:t>
      </w:r>
      <w:r w:rsidRPr="00734608">
        <w:rPr>
          <w:rFonts w:cs="Verdana"/>
          <w:b/>
          <w:i/>
          <w:iCs/>
          <w:szCs w:val="24"/>
        </w:rPr>
        <w:t>факторами</w:t>
      </w:r>
      <w:r w:rsidRPr="00734608">
        <w:rPr>
          <w:rFonts w:cs="Verdana"/>
          <w:b/>
          <w:szCs w:val="24"/>
        </w:rPr>
        <w:t>:</w:t>
      </w:r>
    </w:p>
    <w:p w:rsidR="00851B26" w:rsidRPr="003468DA" w:rsidRDefault="00851B26" w:rsidP="00851B26">
      <w:pPr>
        <w:ind w:firstLine="600"/>
        <w:jc w:val="both"/>
        <w:rPr>
          <w:rFonts w:cs="Verdana"/>
          <w:szCs w:val="24"/>
        </w:rPr>
      </w:pPr>
      <w:r w:rsidRPr="003468DA">
        <w:rPr>
          <w:rFonts w:cs="Verdana"/>
          <w:szCs w:val="24"/>
        </w:rPr>
        <w:t>1. </w:t>
      </w:r>
      <w:r w:rsidR="00734608">
        <w:rPr>
          <w:rFonts w:cs="Verdana"/>
          <w:szCs w:val="24"/>
        </w:rPr>
        <w:t>приоритетными финансовыми</w:t>
      </w:r>
      <w:r w:rsidRPr="003468DA">
        <w:rPr>
          <w:rFonts w:cs="Verdana"/>
          <w:szCs w:val="24"/>
        </w:rPr>
        <w:t xml:space="preserve"> целями </w:t>
      </w:r>
      <w:r w:rsidR="00734608">
        <w:rPr>
          <w:rFonts w:cs="Verdana"/>
          <w:szCs w:val="24"/>
        </w:rPr>
        <w:t>владельцев корпорации</w:t>
      </w:r>
      <w:r w:rsidRPr="003468DA">
        <w:rPr>
          <w:rFonts w:cs="Verdana"/>
          <w:szCs w:val="24"/>
        </w:rPr>
        <w:t>;</w:t>
      </w:r>
    </w:p>
    <w:p w:rsidR="00851B26" w:rsidRPr="003468DA" w:rsidRDefault="00851B26" w:rsidP="00851B26">
      <w:pPr>
        <w:ind w:firstLine="600"/>
        <w:jc w:val="both"/>
        <w:rPr>
          <w:rFonts w:cs="Verdana"/>
          <w:szCs w:val="24"/>
        </w:rPr>
      </w:pPr>
      <w:r w:rsidRPr="003468DA">
        <w:rPr>
          <w:rFonts w:cs="Verdana"/>
          <w:szCs w:val="24"/>
        </w:rPr>
        <w:t>2. состоянием фондового рынка, его наполняемостью различными видами ценных бумаг, их ликвидностью, доходностью и безопасностью для инвесторов;</w:t>
      </w:r>
    </w:p>
    <w:p w:rsidR="00851B26" w:rsidRPr="003468DA" w:rsidRDefault="00851B26" w:rsidP="00851B26">
      <w:pPr>
        <w:ind w:firstLine="600"/>
        <w:jc w:val="both"/>
        <w:rPr>
          <w:rFonts w:cs="Verdana"/>
          <w:szCs w:val="24"/>
        </w:rPr>
      </w:pPr>
      <w:r w:rsidRPr="003468DA">
        <w:rPr>
          <w:rFonts w:cs="Verdana"/>
          <w:szCs w:val="24"/>
        </w:rPr>
        <w:t>3. макроэкономическими факторами (учетной ставкой Банка России, темпами инфляции</w:t>
      </w:r>
      <w:r w:rsidR="00734608">
        <w:rPr>
          <w:rFonts w:cs="Verdana"/>
          <w:szCs w:val="24"/>
        </w:rPr>
        <w:t>, развитием акционирования</w:t>
      </w:r>
      <w:r w:rsidRPr="003468DA">
        <w:rPr>
          <w:rFonts w:cs="Verdana"/>
          <w:szCs w:val="24"/>
        </w:rPr>
        <w:t xml:space="preserve"> и др.);</w:t>
      </w:r>
    </w:p>
    <w:p w:rsidR="00851B26" w:rsidRPr="003468DA" w:rsidRDefault="00851B26" w:rsidP="00851B26">
      <w:pPr>
        <w:ind w:firstLine="600"/>
        <w:jc w:val="both"/>
        <w:rPr>
          <w:rFonts w:cs="Verdana"/>
          <w:szCs w:val="24"/>
        </w:rPr>
      </w:pPr>
      <w:r w:rsidRPr="003468DA">
        <w:rPr>
          <w:rFonts w:cs="Verdana"/>
          <w:szCs w:val="24"/>
        </w:rPr>
        <w:t>4. наличием законодательных льгот (например, налоговых) или ограничений;</w:t>
      </w:r>
    </w:p>
    <w:p w:rsidR="00851B26" w:rsidRPr="003468DA" w:rsidRDefault="00851B26" w:rsidP="00851B26">
      <w:pPr>
        <w:ind w:firstLine="600"/>
        <w:jc w:val="both"/>
        <w:rPr>
          <w:rFonts w:cs="Verdana"/>
          <w:szCs w:val="24"/>
        </w:rPr>
      </w:pPr>
      <w:r w:rsidRPr="003468DA">
        <w:rPr>
          <w:rFonts w:cs="Verdana"/>
          <w:szCs w:val="24"/>
        </w:rPr>
        <w:t>5. необходимостью поддержания должного уровня ликвидности портфеля и минимализ</w:t>
      </w:r>
      <w:r w:rsidRPr="003468DA">
        <w:rPr>
          <w:rFonts w:cs="Verdana"/>
          <w:szCs w:val="24"/>
        </w:rPr>
        <w:t>а</w:t>
      </w:r>
      <w:r w:rsidRPr="003468DA">
        <w:rPr>
          <w:rFonts w:cs="Verdana"/>
          <w:szCs w:val="24"/>
        </w:rPr>
        <w:t>ции рисков;</w:t>
      </w:r>
    </w:p>
    <w:p w:rsidR="00D83700" w:rsidRDefault="00851B26" w:rsidP="00851B26">
      <w:pPr>
        <w:ind w:firstLine="600"/>
        <w:jc w:val="both"/>
        <w:rPr>
          <w:rFonts w:cs="Verdana"/>
          <w:szCs w:val="24"/>
        </w:rPr>
      </w:pPr>
      <w:r w:rsidRPr="003468DA">
        <w:rPr>
          <w:rFonts w:cs="Verdana"/>
          <w:szCs w:val="24"/>
        </w:rPr>
        <w:t>6. </w:t>
      </w:r>
      <w:r w:rsidR="00734608">
        <w:rPr>
          <w:rFonts w:cs="Verdana"/>
          <w:szCs w:val="24"/>
        </w:rPr>
        <w:t xml:space="preserve">желаемыми </w:t>
      </w:r>
      <w:r w:rsidRPr="003468DA">
        <w:rPr>
          <w:rFonts w:cs="Verdana"/>
          <w:szCs w:val="24"/>
        </w:rPr>
        <w:t>тип</w:t>
      </w:r>
      <w:r w:rsidR="00734608">
        <w:rPr>
          <w:rFonts w:cs="Verdana"/>
          <w:szCs w:val="24"/>
        </w:rPr>
        <w:t>ами</w:t>
      </w:r>
      <w:r w:rsidRPr="003468DA">
        <w:rPr>
          <w:rFonts w:cs="Verdana"/>
          <w:szCs w:val="24"/>
        </w:rPr>
        <w:t xml:space="preserve"> стратегии – краткосрочные, среднесрочные и долгосрочные. </w:t>
      </w:r>
    </w:p>
    <w:p w:rsidR="00851B26" w:rsidRPr="003468DA" w:rsidRDefault="00851B26" w:rsidP="00851B26">
      <w:pPr>
        <w:ind w:firstLine="600"/>
        <w:jc w:val="both"/>
        <w:rPr>
          <w:rFonts w:cs="Verdana"/>
          <w:szCs w:val="24"/>
        </w:rPr>
      </w:pPr>
      <w:r w:rsidRPr="003468DA">
        <w:rPr>
          <w:rFonts w:cs="Verdana"/>
          <w:szCs w:val="24"/>
        </w:rPr>
        <w:t>Различные факторы, определяющие портфельные стратегии, комбинируются между с</w:t>
      </w:r>
      <w:r w:rsidRPr="003468DA">
        <w:rPr>
          <w:rFonts w:cs="Verdana"/>
          <w:szCs w:val="24"/>
        </w:rPr>
        <w:t>о</w:t>
      </w:r>
      <w:r w:rsidRPr="003468DA">
        <w:rPr>
          <w:rFonts w:cs="Verdana"/>
          <w:szCs w:val="24"/>
        </w:rPr>
        <w:t>бой и вызывают непростые варианты поведения эмитентов и инвесторов на фондовом рынке современной России.</w:t>
      </w:r>
    </w:p>
    <w:p w:rsidR="00851B26" w:rsidRPr="003468DA" w:rsidRDefault="00851B26" w:rsidP="00851B26">
      <w:pPr>
        <w:pStyle w:val="3"/>
        <w:ind w:firstLine="600"/>
        <w:jc w:val="both"/>
        <w:rPr>
          <w:rFonts w:ascii="Times New Roman" w:hAnsi="Times New Roman"/>
          <w:b w:val="0"/>
          <w:bCs w:val="0"/>
          <w:sz w:val="24"/>
          <w:szCs w:val="24"/>
        </w:rPr>
      </w:pPr>
      <w:r w:rsidRPr="003468DA">
        <w:rPr>
          <w:rFonts w:ascii="Times New Roman" w:hAnsi="Times New Roman"/>
          <w:i/>
          <w:iCs/>
          <w:sz w:val="24"/>
          <w:szCs w:val="24"/>
        </w:rPr>
        <w:t>Управление портфелем ценных бумаг</w:t>
      </w:r>
      <w:r w:rsidR="00D83700">
        <w:rPr>
          <w:rFonts w:ascii="Times New Roman" w:hAnsi="Times New Roman"/>
          <w:i/>
          <w:iCs/>
          <w:sz w:val="24"/>
          <w:szCs w:val="24"/>
        </w:rPr>
        <w:t xml:space="preserve"> </w:t>
      </w:r>
      <w:r w:rsidR="00D83700" w:rsidRPr="00D83700">
        <w:rPr>
          <w:rFonts w:ascii="Times New Roman" w:hAnsi="Times New Roman"/>
          <w:b w:val="0"/>
          <w:iCs/>
          <w:sz w:val="24"/>
          <w:szCs w:val="24"/>
        </w:rPr>
        <w:t xml:space="preserve">в конкретной корпорации </w:t>
      </w:r>
      <w:r w:rsidR="00D83700">
        <w:rPr>
          <w:rFonts w:ascii="Times New Roman" w:hAnsi="Times New Roman"/>
          <w:b w:val="0"/>
          <w:iCs/>
          <w:sz w:val="24"/>
          <w:szCs w:val="24"/>
        </w:rPr>
        <w:t xml:space="preserve">обычно </w:t>
      </w:r>
      <w:r w:rsidR="00D83700" w:rsidRPr="00D83700">
        <w:rPr>
          <w:rFonts w:ascii="Times New Roman" w:hAnsi="Times New Roman"/>
          <w:b w:val="0"/>
          <w:iCs/>
          <w:sz w:val="24"/>
          <w:szCs w:val="24"/>
        </w:rPr>
        <w:t>преследует ц</w:t>
      </w:r>
      <w:r w:rsidR="00D83700" w:rsidRPr="00D83700">
        <w:rPr>
          <w:rFonts w:ascii="Times New Roman" w:hAnsi="Times New Roman"/>
          <w:b w:val="0"/>
          <w:iCs/>
          <w:sz w:val="24"/>
          <w:szCs w:val="24"/>
        </w:rPr>
        <w:t>е</w:t>
      </w:r>
      <w:r w:rsidR="00D83700" w:rsidRPr="00D83700">
        <w:rPr>
          <w:rFonts w:ascii="Times New Roman" w:hAnsi="Times New Roman"/>
          <w:b w:val="0"/>
          <w:iCs/>
          <w:sz w:val="24"/>
          <w:szCs w:val="24"/>
        </w:rPr>
        <w:t>ли</w:t>
      </w:r>
      <w:r w:rsidRPr="003468DA">
        <w:rPr>
          <w:rFonts w:ascii="Times New Roman" w:hAnsi="Times New Roman"/>
          <w:b w:val="0"/>
          <w:bCs w:val="0"/>
          <w:sz w:val="24"/>
          <w:szCs w:val="24"/>
        </w:rPr>
        <w:t xml:space="preserve"> достижение прибыльности, ликвидности и безопасности (минимизация рисков).</w:t>
      </w:r>
    </w:p>
    <w:p w:rsidR="00851B26" w:rsidRPr="00D83700" w:rsidRDefault="00851B26" w:rsidP="00851B26">
      <w:pPr>
        <w:ind w:firstLine="600"/>
        <w:jc w:val="both"/>
        <w:rPr>
          <w:rFonts w:cs="Verdana"/>
          <w:b/>
          <w:i/>
          <w:szCs w:val="24"/>
        </w:rPr>
      </w:pPr>
      <w:r w:rsidRPr="003468DA">
        <w:rPr>
          <w:rFonts w:cs="Verdana"/>
          <w:szCs w:val="24"/>
        </w:rPr>
        <w:t xml:space="preserve">В портфель могут включаться ценные бумаги одного типа (акции) или несколько типов (акции, облигации, депозитные сертификаты и др.). Под безопасностью инвестиций имеется в виду страхование от возможных рисков и </w:t>
      </w:r>
      <w:r w:rsidR="00D83700">
        <w:rPr>
          <w:rFonts w:cs="Verdana"/>
          <w:szCs w:val="24"/>
        </w:rPr>
        <w:t xml:space="preserve">обеспечение </w:t>
      </w:r>
      <w:r w:rsidRPr="003468DA">
        <w:rPr>
          <w:rFonts w:cs="Verdana"/>
          <w:szCs w:val="24"/>
        </w:rPr>
        <w:t xml:space="preserve">стабильности получения дохода. </w:t>
      </w:r>
      <w:r w:rsidRPr="00D83700">
        <w:rPr>
          <w:rFonts w:cs="Verdana"/>
          <w:b/>
          <w:i/>
          <w:szCs w:val="24"/>
        </w:rPr>
        <w:t>Без</w:t>
      </w:r>
      <w:r w:rsidRPr="00D83700">
        <w:rPr>
          <w:rFonts w:cs="Verdana"/>
          <w:b/>
          <w:i/>
          <w:szCs w:val="24"/>
        </w:rPr>
        <w:t>о</w:t>
      </w:r>
      <w:r w:rsidRPr="00D83700">
        <w:rPr>
          <w:rFonts w:cs="Verdana"/>
          <w:b/>
          <w:i/>
          <w:szCs w:val="24"/>
        </w:rPr>
        <w:t>пасность портфеля достигается, как правило, в ущерб доходности и росту вложений.</w:t>
      </w:r>
    </w:p>
    <w:p w:rsidR="00851B26" w:rsidRPr="003468DA" w:rsidRDefault="00851B26" w:rsidP="00851B26">
      <w:pPr>
        <w:ind w:firstLine="600"/>
        <w:jc w:val="both"/>
        <w:rPr>
          <w:rFonts w:cs="Verdana"/>
          <w:szCs w:val="24"/>
        </w:rPr>
      </w:pPr>
      <w:r w:rsidRPr="003468DA">
        <w:rPr>
          <w:rFonts w:cs="Verdana"/>
          <w:szCs w:val="24"/>
        </w:rPr>
        <w:t>Управление фондовым портфелем включает:</w:t>
      </w:r>
    </w:p>
    <w:p w:rsidR="00851B26" w:rsidRPr="003468DA" w:rsidRDefault="00851B26" w:rsidP="00851B26">
      <w:pPr>
        <w:ind w:firstLine="600"/>
        <w:jc w:val="both"/>
        <w:rPr>
          <w:rFonts w:cs="Verdana"/>
          <w:szCs w:val="24"/>
        </w:rPr>
      </w:pPr>
      <w:r w:rsidRPr="003468DA">
        <w:rPr>
          <w:rFonts w:cs="Verdana"/>
          <w:szCs w:val="24"/>
        </w:rPr>
        <w:t>1. формирование и анализ его состава и структуры;</w:t>
      </w:r>
    </w:p>
    <w:p w:rsidR="00851B26" w:rsidRPr="003468DA" w:rsidRDefault="00851B26" w:rsidP="00851B26">
      <w:pPr>
        <w:ind w:firstLine="600"/>
        <w:jc w:val="both"/>
        <w:rPr>
          <w:rFonts w:cs="Verdana"/>
          <w:szCs w:val="24"/>
        </w:rPr>
      </w:pPr>
      <w:r w:rsidRPr="003468DA">
        <w:rPr>
          <w:rFonts w:cs="Verdana"/>
          <w:szCs w:val="24"/>
        </w:rPr>
        <w:t>2. регулирование его содержания для достижения поставленных перед портфелем целей при сохранении необходимого уровня и минимизации связанных с ним расходов.</w:t>
      </w:r>
    </w:p>
    <w:p w:rsidR="00851B26" w:rsidRPr="003468DA" w:rsidRDefault="00851B26" w:rsidP="00851B26">
      <w:pPr>
        <w:ind w:firstLine="600"/>
        <w:jc w:val="both"/>
        <w:rPr>
          <w:rFonts w:cs="Verdana"/>
          <w:szCs w:val="24"/>
        </w:rPr>
      </w:pPr>
      <w:r w:rsidRPr="00D83700">
        <w:rPr>
          <w:rFonts w:cs="Verdana"/>
          <w:b/>
          <w:i/>
          <w:iCs/>
          <w:szCs w:val="24"/>
        </w:rPr>
        <w:t>Задачи портфельного инвестирования</w:t>
      </w:r>
      <w:r w:rsidRPr="003468DA">
        <w:rPr>
          <w:rFonts w:cs="Verdana"/>
          <w:szCs w:val="24"/>
        </w:rPr>
        <w:t xml:space="preserve"> могут быть различны:</w:t>
      </w:r>
    </w:p>
    <w:p w:rsidR="00851B26" w:rsidRPr="003468DA" w:rsidRDefault="00851B26" w:rsidP="00851B26">
      <w:pPr>
        <w:ind w:firstLine="600"/>
        <w:jc w:val="both"/>
        <w:rPr>
          <w:rFonts w:cs="Verdana"/>
          <w:szCs w:val="24"/>
        </w:rPr>
      </w:pPr>
      <w:r w:rsidRPr="003468DA">
        <w:rPr>
          <w:szCs w:val="24"/>
        </w:rPr>
        <w:t>♦</w:t>
      </w:r>
      <w:r w:rsidRPr="003468DA">
        <w:rPr>
          <w:rFonts w:cs="Verdana"/>
          <w:szCs w:val="24"/>
        </w:rPr>
        <w:t xml:space="preserve"> получение дохода (процента, дивиденда);</w:t>
      </w:r>
    </w:p>
    <w:p w:rsidR="00851B26" w:rsidRPr="003468DA" w:rsidRDefault="00851B26" w:rsidP="00851B26">
      <w:pPr>
        <w:ind w:firstLine="600"/>
        <w:jc w:val="both"/>
        <w:rPr>
          <w:rFonts w:cs="Verdana"/>
          <w:szCs w:val="24"/>
        </w:rPr>
      </w:pPr>
      <w:r w:rsidRPr="003468DA">
        <w:rPr>
          <w:szCs w:val="24"/>
        </w:rPr>
        <w:t>♦</w:t>
      </w:r>
      <w:r w:rsidRPr="003468DA">
        <w:rPr>
          <w:rFonts w:cs="Verdana"/>
          <w:szCs w:val="24"/>
        </w:rPr>
        <w:t xml:space="preserve"> сохранение акционерного капитала;</w:t>
      </w:r>
    </w:p>
    <w:p w:rsidR="00851B26" w:rsidRPr="003468DA" w:rsidRDefault="00851B26" w:rsidP="00851B26">
      <w:pPr>
        <w:ind w:firstLine="600"/>
        <w:jc w:val="both"/>
        <w:rPr>
          <w:rFonts w:cs="Verdana"/>
          <w:szCs w:val="24"/>
        </w:rPr>
      </w:pPr>
      <w:r w:rsidRPr="003468DA">
        <w:rPr>
          <w:szCs w:val="24"/>
        </w:rPr>
        <w:t>♦</w:t>
      </w:r>
      <w:r w:rsidRPr="003468DA">
        <w:rPr>
          <w:rFonts w:cs="Verdana"/>
          <w:szCs w:val="24"/>
        </w:rPr>
        <w:t xml:space="preserve"> обеспечение прироста капитала на основе курсовой стоимости ценных бумаг.</w:t>
      </w:r>
    </w:p>
    <w:p w:rsidR="00851B26" w:rsidRPr="003468DA" w:rsidRDefault="00851B26" w:rsidP="00851B26">
      <w:pPr>
        <w:ind w:firstLine="600"/>
        <w:jc w:val="both"/>
        <w:rPr>
          <w:rFonts w:cs="Verdana"/>
          <w:szCs w:val="24"/>
        </w:rPr>
      </w:pPr>
      <w:r w:rsidRPr="003468DA">
        <w:rPr>
          <w:rFonts w:cs="Verdana"/>
          <w:szCs w:val="24"/>
        </w:rPr>
        <w:t>Эти задачи могут быть альтернативными и соответствовать различным типам портфелей ценных бумаг. Например, для получения высокого процента предпочтение отдается «агресси</w:t>
      </w:r>
      <w:r w:rsidRPr="003468DA">
        <w:rPr>
          <w:rFonts w:cs="Verdana"/>
          <w:szCs w:val="24"/>
        </w:rPr>
        <w:t>в</w:t>
      </w:r>
      <w:r w:rsidRPr="003468DA">
        <w:rPr>
          <w:rFonts w:cs="Verdana"/>
          <w:szCs w:val="24"/>
        </w:rPr>
        <w:t>ным» портфелям, состоящим из низколиквидных и высокорискованных ценных бумаг молодых компаний, способных принести высокий доход в будущем. Наоборот, если наиболее важным для инвестора является обеспечение сохранности и увеличение капитала, то в портфель вкл</w:t>
      </w:r>
      <w:r w:rsidRPr="003468DA">
        <w:rPr>
          <w:rFonts w:cs="Verdana"/>
          <w:szCs w:val="24"/>
        </w:rPr>
        <w:t>ю</w:t>
      </w:r>
      <w:r w:rsidRPr="003468DA">
        <w:rPr>
          <w:rFonts w:cs="Verdana"/>
          <w:szCs w:val="24"/>
        </w:rPr>
        <w:t>чается высоколиквидные ценные бумаги, которые эмитированы известными компаниями.</w:t>
      </w:r>
    </w:p>
    <w:p w:rsidR="00851B26" w:rsidRPr="003468DA" w:rsidRDefault="00851B26" w:rsidP="00851B26">
      <w:pPr>
        <w:ind w:firstLine="600"/>
        <w:jc w:val="both"/>
        <w:rPr>
          <w:rFonts w:cs="Verdana"/>
          <w:szCs w:val="24"/>
        </w:rPr>
      </w:pPr>
      <w:r w:rsidRPr="003468DA">
        <w:rPr>
          <w:rFonts w:cs="Verdana"/>
          <w:szCs w:val="24"/>
        </w:rPr>
        <w:t xml:space="preserve">Распространенным методом снижения риска потерь инвестора служит </w:t>
      </w:r>
      <w:r w:rsidRPr="00D83700">
        <w:rPr>
          <w:rFonts w:cs="Verdana"/>
          <w:b/>
          <w:i/>
          <w:szCs w:val="24"/>
        </w:rPr>
        <w:t>диверсификация портфеля,</w:t>
      </w:r>
      <w:r w:rsidRPr="003468DA">
        <w:rPr>
          <w:rFonts w:cs="Verdana"/>
          <w:szCs w:val="24"/>
        </w:rPr>
        <w:t xml:space="preserve"> т. е. приобретение им различных типов ценных бумаг. Риск существенно снижается, когда активы акционерного общества распределяются между множеством видов ценных бумаг.</w:t>
      </w:r>
    </w:p>
    <w:p w:rsidR="00851B26" w:rsidRPr="003468DA" w:rsidRDefault="00851B26" w:rsidP="00851B26">
      <w:pPr>
        <w:ind w:firstLine="600"/>
        <w:jc w:val="both"/>
        <w:rPr>
          <w:rFonts w:cs="Verdana"/>
          <w:szCs w:val="24"/>
        </w:rPr>
      </w:pPr>
      <w:r w:rsidRPr="00D83700">
        <w:rPr>
          <w:rFonts w:cs="Verdana"/>
          <w:iCs/>
          <w:szCs w:val="24"/>
        </w:rPr>
        <w:t>Диверсификация</w:t>
      </w:r>
      <w:r w:rsidRPr="003468DA">
        <w:rPr>
          <w:rFonts w:cs="Verdana"/>
          <w:i/>
          <w:iCs/>
          <w:szCs w:val="24"/>
        </w:rPr>
        <w:t xml:space="preserve"> </w:t>
      </w:r>
      <w:r w:rsidRPr="003468DA">
        <w:rPr>
          <w:rFonts w:cs="Verdana"/>
          <w:szCs w:val="24"/>
        </w:rPr>
        <w:t>понижает риск за счет того, что возможные низкие доходы по одним ценным бумагам будут компенсированы высокими доходами по другим фондовым ценностям. Минимизация риска достигается за счет того, что в фондовый портфель включаются ценные бумаги широкого круга отраслей хозяйства. Отдельные специалисты оценивают оптимальную величину фондового портфеля от 8 до 15 видов различных ценных бумаг. При большем кол</w:t>
      </w:r>
      <w:r w:rsidRPr="003468DA">
        <w:rPr>
          <w:rFonts w:cs="Verdana"/>
          <w:szCs w:val="24"/>
        </w:rPr>
        <w:t>и</w:t>
      </w:r>
      <w:r w:rsidRPr="003468DA">
        <w:rPr>
          <w:rFonts w:cs="Verdana"/>
          <w:szCs w:val="24"/>
        </w:rPr>
        <w:t>честве типов ценных бумаг фондовый портфель становится трудноуправляемым.</w:t>
      </w:r>
    </w:p>
    <w:p w:rsidR="00851B26" w:rsidRPr="003468DA" w:rsidRDefault="00851B26" w:rsidP="00851B26">
      <w:pPr>
        <w:ind w:firstLine="600"/>
        <w:jc w:val="both"/>
        <w:rPr>
          <w:rFonts w:cs="Verdana"/>
          <w:szCs w:val="24"/>
        </w:rPr>
      </w:pPr>
      <w:r w:rsidRPr="003468DA">
        <w:rPr>
          <w:rFonts w:cs="Verdana"/>
          <w:szCs w:val="24"/>
        </w:rPr>
        <w:t>Анализу и методом расчета оптимального, наиболее выгодного плана распределения фондовых инвестиций посвящено немало исследований, называемых «Теорией портфеля». О</w:t>
      </w:r>
      <w:r w:rsidRPr="003468DA">
        <w:rPr>
          <w:rFonts w:cs="Verdana"/>
          <w:szCs w:val="24"/>
        </w:rPr>
        <w:t>б</w:t>
      </w:r>
      <w:r w:rsidRPr="003468DA">
        <w:rPr>
          <w:rFonts w:cs="Verdana"/>
          <w:szCs w:val="24"/>
        </w:rPr>
        <w:t>щее правило для осмотрительных инвесторов, которые располагают возможностями распред</w:t>
      </w:r>
      <w:r w:rsidRPr="003468DA">
        <w:rPr>
          <w:rFonts w:cs="Verdana"/>
          <w:szCs w:val="24"/>
        </w:rPr>
        <w:t>е</w:t>
      </w:r>
      <w:r w:rsidRPr="003468DA">
        <w:rPr>
          <w:rFonts w:cs="Verdana"/>
          <w:szCs w:val="24"/>
        </w:rPr>
        <w:lastRenderedPageBreak/>
        <w:t>ления вкладываемых средств между несколькими активами, заключается в том, что финанс</w:t>
      </w:r>
      <w:r w:rsidRPr="003468DA">
        <w:rPr>
          <w:rFonts w:cs="Verdana"/>
          <w:szCs w:val="24"/>
        </w:rPr>
        <w:t>о</w:t>
      </w:r>
      <w:r w:rsidRPr="003468DA">
        <w:rPr>
          <w:rFonts w:cs="Verdana"/>
          <w:szCs w:val="24"/>
        </w:rPr>
        <w:t>вые активы показали за предыдущие годы:</w:t>
      </w:r>
    </w:p>
    <w:p w:rsidR="00851B26" w:rsidRPr="003468DA" w:rsidRDefault="00851B26" w:rsidP="00851B26">
      <w:pPr>
        <w:ind w:firstLine="600"/>
        <w:jc w:val="both"/>
        <w:rPr>
          <w:rFonts w:cs="Verdana"/>
          <w:szCs w:val="24"/>
        </w:rPr>
      </w:pPr>
      <w:r w:rsidRPr="003468DA">
        <w:rPr>
          <w:szCs w:val="24"/>
        </w:rPr>
        <w:t>♦</w:t>
      </w:r>
      <w:r w:rsidRPr="003468DA">
        <w:rPr>
          <w:rFonts w:cs="Verdana"/>
          <w:szCs w:val="24"/>
        </w:rPr>
        <w:t xml:space="preserve"> различную тесноту связи каждого финансового актива с общерыночными ценами;</w:t>
      </w:r>
    </w:p>
    <w:p w:rsidR="00851B26" w:rsidRPr="003468DA" w:rsidRDefault="00851B26" w:rsidP="00851B26">
      <w:pPr>
        <w:ind w:firstLine="600"/>
        <w:jc w:val="both"/>
        <w:rPr>
          <w:rFonts w:cs="Verdana"/>
          <w:szCs w:val="24"/>
        </w:rPr>
      </w:pPr>
      <w:r w:rsidRPr="003468DA">
        <w:rPr>
          <w:szCs w:val="24"/>
        </w:rPr>
        <w:t>♦</w:t>
      </w:r>
      <w:r w:rsidRPr="003468DA">
        <w:rPr>
          <w:rFonts w:cs="Verdana"/>
          <w:szCs w:val="24"/>
        </w:rPr>
        <w:t xml:space="preserve"> противоположный диапазон колебаний цен на фондовые ценности внутри портфеля.</w:t>
      </w:r>
    </w:p>
    <w:p w:rsidR="00851B26" w:rsidRDefault="00851B26" w:rsidP="00851B26">
      <w:pPr>
        <w:ind w:firstLine="600"/>
        <w:jc w:val="both"/>
        <w:rPr>
          <w:rFonts w:cs="Verdana"/>
          <w:szCs w:val="24"/>
        </w:rPr>
      </w:pPr>
      <w:r w:rsidRPr="003468DA">
        <w:rPr>
          <w:rFonts w:cs="Verdana"/>
          <w:szCs w:val="24"/>
        </w:rPr>
        <w:t>С таким портфелем ценных бумаг риск неожиданных убытков минимален. Однако вопрос о получении максимально возможной прибыли остается открытым.</w:t>
      </w:r>
    </w:p>
    <w:p w:rsidR="00D83700" w:rsidRPr="003468DA" w:rsidRDefault="00D83700" w:rsidP="00851B26">
      <w:pPr>
        <w:ind w:firstLine="600"/>
        <w:jc w:val="both"/>
        <w:rPr>
          <w:rFonts w:cs="Verdana"/>
          <w:szCs w:val="24"/>
        </w:rPr>
      </w:pPr>
      <w:r>
        <w:rPr>
          <w:rFonts w:cs="Verdana"/>
          <w:szCs w:val="24"/>
        </w:rPr>
        <w:t>Таким образом, корпорации должны осмотрительно подходить к выработке принципов формирования своих портфелей ценных бумаг, привлекая для этого профессионалов фондового рынка.</w:t>
      </w:r>
    </w:p>
    <w:p w:rsidR="00851B26" w:rsidRDefault="00851B26" w:rsidP="00700671">
      <w:pPr>
        <w:jc w:val="center"/>
        <w:rPr>
          <w:rFonts w:cs="Verdana"/>
          <w:b/>
          <w:bCs/>
          <w:szCs w:val="24"/>
        </w:rPr>
      </w:pPr>
    </w:p>
    <w:p w:rsidR="00700671" w:rsidRPr="00130B21" w:rsidRDefault="00700671" w:rsidP="00700671">
      <w:pPr>
        <w:jc w:val="center"/>
        <w:rPr>
          <w:rFonts w:cs="Verdana"/>
          <w:b/>
          <w:szCs w:val="24"/>
        </w:rPr>
      </w:pPr>
      <w:r w:rsidRPr="00130B21">
        <w:rPr>
          <w:rFonts w:cs="Verdana"/>
          <w:b/>
          <w:bCs/>
          <w:szCs w:val="24"/>
        </w:rPr>
        <w:t>4.</w:t>
      </w:r>
      <w:r>
        <w:rPr>
          <w:rFonts w:cs="Verdana"/>
          <w:b/>
          <w:bCs/>
          <w:szCs w:val="24"/>
        </w:rPr>
        <w:t>10</w:t>
      </w:r>
      <w:r w:rsidRPr="00130B21">
        <w:rPr>
          <w:rFonts w:cs="Verdana"/>
          <w:b/>
          <w:bCs/>
          <w:szCs w:val="24"/>
        </w:rPr>
        <w:t xml:space="preserve">. </w:t>
      </w:r>
      <w:r w:rsidRPr="00130B21">
        <w:rPr>
          <w:b/>
          <w:szCs w:val="24"/>
        </w:rPr>
        <w:t>Риски, связанные с портфельными инвестициями</w:t>
      </w:r>
    </w:p>
    <w:p w:rsidR="00A34D9B" w:rsidRDefault="00A34D9B" w:rsidP="00636D3F">
      <w:pPr>
        <w:jc w:val="center"/>
        <w:rPr>
          <w:b/>
          <w:bCs/>
          <w:szCs w:val="24"/>
        </w:rPr>
      </w:pPr>
    </w:p>
    <w:p w:rsidR="00A34D9B" w:rsidRPr="003468DA" w:rsidRDefault="00A34D9B" w:rsidP="00A34D9B">
      <w:pPr>
        <w:ind w:firstLine="600"/>
        <w:jc w:val="both"/>
        <w:rPr>
          <w:rFonts w:cs="Verdana"/>
          <w:szCs w:val="24"/>
        </w:rPr>
      </w:pPr>
      <w:r w:rsidRPr="003468DA">
        <w:rPr>
          <w:rFonts w:cs="Verdana"/>
          <w:szCs w:val="24"/>
        </w:rPr>
        <w:t>Риск портфеля ценных бумаг – степень возможности того, что наступят обстоятельства, при которых инвестор понесет потери, вызванные инвестициями в фондовый портфель, а также операциями по привлечению финансовых ресурсов для его создания. К рискам портфельного инвестирования В. В. Бочаров относит следующие виды:</w:t>
      </w:r>
    </w:p>
    <w:p w:rsidR="00A34D9B" w:rsidRPr="003468DA" w:rsidRDefault="00A34D9B" w:rsidP="00A34D9B">
      <w:pPr>
        <w:ind w:firstLine="600"/>
        <w:jc w:val="both"/>
        <w:rPr>
          <w:rFonts w:cs="Verdana"/>
          <w:szCs w:val="24"/>
        </w:rPr>
      </w:pPr>
      <w:r w:rsidRPr="003468DA">
        <w:rPr>
          <w:rFonts w:cs="Verdana"/>
          <w:szCs w:val="24"/>
        </w:rPr>
        <w:t>1. </w:t>
      </w:r>
      <w:r w:rsidRPr="003468DA">
        <w:rPr>
          <w:rFonts w:cs="Verdana"/>
          <w:b/>
          <w:bCs/>
          <w:i/>
          <w:iCs/>
          <w:szCs w:val="24"/>
        </w:rPr>
        <w:t>Капитальный риск</w:t>
      </w:r>
      <w:r w:rsidRPr="003468DA">
        <w:rPr>
          <w:rFonts w:cs="Verdana"/>
          <w:szCs w:val="24"/>
        </w:rPr>
        <w:t xml:space="preserve"> – общий риск на все вложения в ценные бумаги. Потери при да</w:t>
      </w:r>
      <w:r w:rsidRPr="003468DA">
        <w:rPr>
          <w:rFonts w:cs="Verdana"/>
          <w:szCs w:val="24"/>
        </w:rPr>
        <w:t>н</w:t>
      </w:r>
      <w:r w:rsidRPr="003468DA">
        <w:rPr>
          <w:rFonts w:cs="Verdana"/>
          <w:szCs w:val="24"/>
        </w:rPr>
        <w:t>ном виде риска неизбежны. Анализ капитального риска сводится к оценке того, стоит ли воо</w:t>
      </w:r>
      <w:r w:rsidRPr="003468DA">
        <w:rPr>
          <w:rFonts w:cs="Verdana"/>
          <w:szCs w:val="24"/>
        </w:rPr>
        <w:t>б</w:t>
      </w:r>
      <w:r w:rsidRPr="003468DA">
        <w:rPr>
          <w:rFonts w:cs="Verdana"/>
          <w:szCs w:val="24"/>
        </w:rPr>
        <w:t>ще иметь дело с портфелем ценных бумаг, – не лучше ли вложить денежные средства и иные виды активов (недвижимость, товары, валюту и др.).</w:t>
      </w:r>
    </w:p>
    <w:p w:rsidR="00A34D9B" w:rsidRPr="003468DA" w:rsidRDefault="00A34D9B" w:rsidP="00A34D9B">
      <w:pPr>
        <w:ind w:firstLine="600"/>
        <w:jc w:val="both"/>
        <w:rPr>
          <w:rFonts w:cs="Verdana"/>
          <w:szCs w:val="24"/>
        </w:rPr>
      </w:pPr>
      <w:r w:rsidRPr="003468DA">
        <w:rPr>
          <w:rFonts w:cs="Verdana"/>
          <w:szCs w:val="24"/>
        </w:rPr>
        <w:t>2. </w:t>
      </w:r>
      <w:r w:rsidRPr="003468DA">
        <w:rPr>
          <w:rFonts w:cs="Verdana"/>
          <w:b/>
          <w:bCs/>
          <w:i/>
          <w:iCs/>
          <w:szCs w:val="24"/>
        </w:rPr>
        <w:t>Селективный риск</w:t>
      </w:r>
      <w:r w:rsidRPr="003468DA">
        <w:rPr>
          <w:rFonts w:cs="Verdana"/>
          <w:szCs w:val="24"/>
        </w:rPr>
        <w:t xml:space="preserve"> – риск неправильного выбора ценных бумаг для инвестирования в сравнении с другими их видами при создании портфеля. Данный риск связан с неправильной оценкой инвестиционных качеств ценных бумаг.</w:t>
      </w:r>
    </w:p>
    <w:p w:rsidR="00A34D9B" w:rsidRPr="003468DA" w:rsidRDefault="00A34D9B" w:rsidP="00A34D9B">
      <w:pPr>
        <w:ind w:firstLine="600"/>
        <w:jc w:val="both"/>
        <w:rPr>
          <w:rFonts w:cs="Verdana"/>
          <w:szCs w:val="24"/>
        </w:rPr>
      </w:pPr>
      <w:r w:rsidRPr="003468DA">
        <w:rPr>
          <w:rFonts w:cs="Verdana"/>
          <w:szCs w:val="24"/>
        </w:rPr>
        <w:t>3. </w:t>
      </w:r>
      <w:r w:rsidRPr="003468DA">
        <w:rPr>
          <w:rFonts w:cs="Verdana"/>
          <w:b/>
          <w:bCs/>
          <w:i/>
          <w:iCs/>
          <w:szCs w:val="24"/>
        </w:rPr>
        <w:t>Временной риск</w:t>
      </w:r>
      <w:r w:rsidRPr="003468DA">
        <w:rPr>
          <w:rFonts w:cs="Verdana"/>
          <w:szCs w:val="24"/>
        </w:rPr>
        <w:t xml:space="preserve"> – риск покупки или продажи ценных бумаг в неподходящее время, что неизбежно влечет за собой потери для инвестора. Например, сезонные колебания ценных бумаг торговых, перерабатывающих сельхозпродукцию предприятий.</w:t>
      </w:r>
    </w:p>
    <w:p w:rsidR="00A34D9B" w:rsidRPr="003468DA" w:rsidRDefault="00A34D9B" w:rsidP="00A34D9B">
      <w:pPr>
        <w:ind w:firstLine="600"/>
        <w:jc w:val="both"/>
        <w:rPr>
          <w:rFonts w:cs="Verdana"/>
          <w:szCs w:val="24"/>
        </w:rPr>
      </w:pPr>
      <w:r w:rsidRPr="003468DA">
        <w:rPr>
          <w:rFonts w:cs="Verdana"/>
          <w:szCs w:val="24"/>
        </w:rPr>
        <w:t>4. </w:t>
      </w:r>
      <w:r w:rsidRPr="003468DA">
        <w:rPr>
          <w:rFonts w:cs="Verdana"/>
          <w:b/>
          <w:bCs/>
          <w:i/>
          <w:iCs/>
          <w:szCs w:val="24"/>
        </w:rPr>
        <w:t>Риск законодательных изменений</w:t>
      </w:r>
      <w:r w:rsidRPr="003468DA">
        <w:rPr>
          <w:rFonts w:cs="Verdana"/>
          <w:szCs w:val="24"/>
        </w:rPr>
        <w:t xml:space="preserve"> возникает в связи с перерегистрацией акционерн</w:t>
      </w:r>
      <w:r w:rsidRPr="003468DA">
        <w:rPr>
          <w:rFonts w:cs="Verdana"/>
          <w:szCs w:val="24"/>
        </w:rPr>
        <w:t>о</w:t>
      </w:r>
      <w:r w:rsidRPr="003468DA">
        <w:rPr>
          <w:rFonts w:cs="Verdana"/>
          <w:szCs w:val="24"/>
        </w:rPr>
        <w:t>го общества, получением лицензии на право осуществления операции с ценными бумагами, что вызывает дополнительные расходы у эмитента и инвестора.</w:t>
      </w:r>
    </w:p>
    <w:p w:rsidR="00A34D9B" w:rsidRPr="003468DA" w:rsidRDefault="00A34D9B" w:rsidP="00A34D9B">
      <w:pPr>
        <w:ind w:firstLine="600"/>
        <w:jc w:val="both"/>
        <w:rPr>
          <w:rFonts w:cs="Verdana"/>
          <w:szCs w:val="24"/>
        </w:rPr>
      </w:pPr>
      <w:r w:rsidRPr="003468DA">
        <w:rPr>
          <w:rFonts w:cs="Verdana"/>
          <w:szCs w:val="24"/>
        </w:rPr>
        <w:t>5. </w:t>
      </w:r>
      <w:r w:rsidRPr="003468DA">
        <w:rPr>
          <w:rFonts w:cs="Verdana"/>
          <w:b/>
          <w:bCs/>
          <w:i/>
          <w:iCs/>
          <w:szCs w:val="24"/>
        </w:rPr>
        <w:t>Риск налоговых изменений</w:t>
      </w:r>
      <w:r w:rsidRPr="003468DA">
        <w:rPr>
          <w:rFonts w:cs="Verdana"/>
          <w:szCs w:val="24"/>
        </w:rPr>
        <w:t xml:space="preserve"> связан с корректировкой налогообложения операций с ценными бумагами, что отражается на доходах юридических и физических лиц – участников фондового рынка. Для снижения налогового риска следует использовать в учетной политике предприятия все законные способы снижения налогового бремени (метод ускоренной аморт</w:t>
      </w:r>
      <w:r w:rsidRPr="003468DA">
        <w:rPr>
          <w:rFonts w:cs="Verdana"/>
          <w:szCs w:val="24"/>
        </w:rPr>
        <w:t>и</w:t>
      </w:r>
      <w:r w:rsidRPr="003468DA">
        <w:rPr>
          <w:rFonts w:cs="Verdana"/>
          <w:szCs w:val="24"/>
        </w:rPr>
        <w:t>зации вместо линейного, учет материальных затрат по методам ЛИФО и ФИФО, консультации квалифицированных аудиторов и др.).</w:t>
      </w:r>
    </w:p>
    <w:p w:rsidR="00A34D9B" w:rsidRPr="003468DA" w:rsidRDefault="00A34D9B" w:rsidP="00A34D9B">
      <w:pPr>
        <w:ind w:firstLine="600"/>
        <w:jc w:val="both"/>
        <w:rPr>
          <w:rFonts w:cs="Verdana"/>
          <w:szCs w:val="24"/>
        </w:rPr>
      </w:pPr>
      <w:r w:rsidRPr="003468DA">
        <w:rPr>
          <w:rFonts w:cs="Verdana"/>
          <w:szCs w:val="24"/>
        </w:rPr>
        <w:t>6. </w:t>
      </w:r>
      <w:r w:rsidRPr="003468DA">
        <w:rPr>
          <w:rFonts w:cs="Verdana"/>
          <w:b/>
          <w:bCs/>
          <w:i/>
          <w:iCs/>
          <w:szCs w:val="24"/>
        </w:rPr>
        <w:t>Риск ликвидности</w:t>
      </w:r>
      <w:r w:rsidRPr="003468DA">
        <w:rPr>
          <w:rFonts w:cs="Verdana"/>
          <w:szCs w:val="24"/>
        </w:rPr>
        <w:t xml:space="preserve"> – связан с возможностью потерь при реализации ценных бумаг из</w:t>
      </w:r>
      <w:r w:rsidRPr="003468DA">
        <w:rPr>
          <w:rFonts w:cs="Verdana"/>
          <w:szCs w:val="24"/>
        </w:rPr>
        <w:noBreakHyphen/>
        <w:t>за изменения их качества. Риск ликвидности широко распространен на фондовом рынке Ро</w:t>
      </w:r>
      <w:r w:rsidRPr="003468DA">
        <w:rPr>
          <w:rFonts w:cs="Verdana"/>
          <w:szCs w:val="24"/>
        </w:rPr>
        <w:t>с</w:t>
      </w:r>
      <w:r w:rsidRPr="003468DA">
        <w:rPr>
          <w:rFonts w:cs="Verdana"/>
          <w:szCs w:val="24"/>
        </w:rPr>
        <w:t>сии, когда ценные бумаги продаются по курсу ниже номинальной стоимости (за исключением дисконтных государственных облигаций), поэтому инвесторы отказываются видеть в них н</w:t>
      </w:r>
      <w:r w:rsidRPr="003468DA">
        <w:rPr>
          <w:rFonts w:cs="Verdana"/>
          <w:szCs w:val="24"/>
        </w:rPr>
        <w:t>а</w:t>
      </w:r>
      <w:r w:rsidRPr="003468DA">
        <w:rPr>
          <w:rFonts w:cs="Verdana"/>
          <w:szCs w:val="24"/>
        </w:rPr>
        <w:t>дежный товар.</w:t>
      </w:r>
    </w:p>
    <w:p w:rsidR="00A34D9B" w:rsidRPr="003468DA" w:rsidRDefault="00A34D9B" w:rsidP="00A34D9B">
      <w:pPr>
        <w:ind w:firstLine="600"/>
        <w:jc w:val="both"/>
        <w:rPr>
          <w:rFonts w:cs="Verdana"/>
          <w:szCs w:val="24"/>
        </w:rPr>
      </w:pPr>
      <w:r w:rsidRPr="003468DA">
        <w:rPr>
          <w:rFonts w:cs="Verdana"/>
          <w:szCs w:val="24"/>
        </w:rPr>
        <w:t>7. </w:t>
      </w:r>
      <w:r w:rsidRPr="003468DA">
        <w:rPr>
          <w:rFonts w:cs="Verdana"/>
          <w:b/>
          <w:bCs/>
          <w:i/>
          <w:iCs/>
          <w:szCs w:val="24"/>
        </w:rPr>
        <w:t>Рыночный риск</w:t>
      </w:r>
      <w:r w:rsidRPr="003468DA">
        <w:rPr>
          <w:rFonts w:cs="Verdana"/>
          <w:szCs w:val="24"/>
        </w:rPr>
        <w:t xml:space="preserve"> – возможные потери от снижения стоимости ценных бумаг в связи с общим падением макроэкономической конъюнктуры на фондовом рынке. В практике зарубе</w:t>
      </w:r>
      <w:r w:rsidRPr="003468DA">
        <w:rPr>
          <w:rFonts w:cs="Verdana"/>
          <w:szCs w:val="24"/>
        </w:rPr>
        <w:t>ж</w:t>
      </w:r>
      <w:r w:rsidRPr="003468DA">
        <w:rPr>
          <w:rFonts w:cs="Verdana"/>
          <w:szCs w:val="24"/>
        </w:rPr>
        <w:t>ных акционерных компаний широко используется бета</w:t>
      </w:r>
      <w:r w:rsidRPr="003468DA">
        <w:rPr>
          <w:rFonts w:cs="Verdana"/>
          <w:szCs w:val="24"/>
        </w:rPr>
        <w:noBreakHyphen/>
        <w:t>коэффициент (в), т. е. показатель, х</w:t>
      </w:r>
      <w:r w:rsidRPr="003468DA">
        <w:rPr>
          <w:rFonts w:cs="Verdana"/>
          <w:szCs w:val="24"/>
        </w:rPr>
        <w:t>а</w:t>
      </w:r>
      <w:r w:rsidRPr="003468DA">
        <w:rPr>
          <w:rFonts w:cs="Verdana"/>
          <w:szCs w:val="24"/>
        </w:rPr>
        <w:t>рактеризующий изменение курса конкретной ценной бумаги (акции) по отношению к динамике сводного индекса всего фондового рынка.</w:t>
      </w:r>
    </w:p>
    <w:p w:rsidR="00A34D9B" w:rsidRPr="003468DA" w:rsidRDefault="00A34D9B" w:rsidP="00A34D9B">
      <w:pPr>
        <w:ind w:firstLine="600"/>
        <w:jc w:val="both"/>
        <w:rPr>
          <w:rFonts w:cs="Verdana"/>
          <w:szCs w:val="24"/>
        </w:rPr>
      </w:pPr>
      <w:r w:rsidRPr="003468DA">
        <w:rPr>
          <w:rFonts w:cs="Verdana"/>
          <w:szCs w:val="24"/>
        </w:rPr>
        <w:t>8. </w:t>
      </w:r>
      <w:r w:rsidRPr="003468DA">
        <w:rPr>
          <w:rFonts w:cs="Verdana"/>
          <w:b/>
          <w:bCs/>
          <w:i/>
          <w:iCs/>
          <w:szCs w:val="24"/>
        </w:rPr>
        <w:t>Кредитный (деловой) риск</w:t>
      </w:r>
      <w:r w:rsidRPr="003468DA">
        <w:rPr>
          <w:rFonts w:cs="Verdana"/>
          <w:szCs w:val="24"/>
        </w:rPr>
        <w:t xml:space="preserve"> – наблюдается в ситуации, когда эмитент, выпустивший долговые (процентные) ценные бумаги, оказывается не в состоянии выплачивать проценты по ним или основную сумму долга. Чем выше доля заемных средств в пассиве баланса, тем выше вероятность для акционеров остаться без дивидендов, так как значительная часть доходов уйдет банку в качестве процентов за кредит. При банкротстве такого предприятия большая часть в</w:t>
      </w:r>
      <w:r w:rsidRPr="003468DA">
        <w:rPr>
          <w:rFonts w:cs="Verdana"/>
          <w:szCs w:val="24"/>
        </w:rPr>
        <w:t>ы</w:t>
      </w:r>
      <w:r w:rsidRPr="003468DA">
        <w:rPr>
          <w:rFonts w:cs="Verdana"/>
          <w:szCs w:val="24"/>
        </w:rPr>
        <w:t>ручки от продажи активов будет направлена на погашение долга кредиторам (банкам).</w:t>
      </w:r>
    </w:p>
    <w:p w:rsidR="00A34D9B" w:rsidRPr="003468DA" w:rsidRDefault="00A34D9B" w:rsidP="00A34D9B">
      <w:pPr>
        <w:ind w:firstLine="600"/>
        <w:jc w:val="both"/>
        <w:rPr>
          <w:rFonts w:cs="Verdana"/>
          <w:szCs w:val="24"/>
        </w:rPr>
      </w:pPr>
      <w:r w:rsidRPr="003468DA">
        <w:rPr>
          <w:rFonts w:cs="Verdana"/>
          <w:szCs w:val="24"/>
        </w:rPr>
        <w:lastRenderedPageBreak/>
        <w:t>9. </w:t>
      </w:r>
      <w:r w:rsidRPr="003468DA">
        <w:rPr>
          <w:rFonts w:cs="Verdana"/>
          <w:b/>
          <w:bCs/>
          <w:i/>
          <w:iCs/>
          <w:szCs w:val="24"/>
        </w:rPr>
        <w:t>Инфляционный риск</w:t>
      </w:r>
      <w:r w:rsidRPr="003468DA">
        <w:rPr>
          <w:rFonts w:cs="Verdana"/>
          <w:szCs w:val="24"/>
        </w:rPr>
        <w:t xml:space="preserve"> возникает вследствие того, что при высоких темпах инфляции доходы, получаемые инвесторами от ценных бумаг, обесцениваются (с точки зрения реальной покупательной способности денег) быстрее, чем увеличатся в ближайшем будущем. Мировой опыт подтверждает, что высокий уровень инфляции разрушает рынок ценных бумаг.</w:t>
      </w:r>
    </w:p>
    <w:p w:rsidR="00A34D9B" w:rsidRPr="003468DA" w:rsidRDefault="00A34D9B" w:rsidP="00A34D9B">
      <w:pPr>
        <w:ind w:firstLine="600"/>
        <w:jc w:val="both"/>
        <w:rPr>
          <w:rFonts w:cs="Verdana"/>
          <w:szCs w:val="24"/>
        </w:rPr>
      </w:pPr>
      <w:r w:rsidRPr="003468DA">
        <w:rPr>
          <w:rFonts w:cs="Verdana"/>
          <w:szCs w:val="24"/>
        </w:rPr>
        <w:t>10. </w:t>
      </w:r>
      <w:r w:rsidRPr="003468DA">
        <w:rPr>
          <w:rFonts w:cs="Verdana"/>
          <w:b/>
          <w:bCs/>
          <w:i/>
          <w:iCs/>
          <w:szCs w:val="24"/>
        </w:rPr>
        <w:t>Процентный риск</w:t>
      </w:r>
      <w:r w:rsidRPr="003468DA">
        <w:rPr>
          <w:rFonts w:cs="Verdana"/>
          <w:szCs w:val="24"/>
        </w:rPr>
        <w:t xml:space="preserve"> – потери, которые могут понести инвесторы в связи с изменением процентных ставок на рынке кредитных ресурсов. Рост банковской процентной ставки прив</w:t>
      </w:r>
      <w:r w:rsidRPr="003468DA">
        <w:rPr>
          <w:rFonts w:cs="Verdana"/>
          <w:szCs w:val="24"/>
        </w:rPr>
        <w:t>о</w:t>
      </w:r>
      <w:r w:rsidRPr="003468DA">
        <w:rPr>
          <w:rFonts w:cs="Verdana"/>
          <w:szCs w:val="24"/>
        </w:rPr>
        <w:t>дит к понижению курсовой стоимости ценных бумаг. При резком повышении процента по д</w:t>
      </w:r>
      <w:r w:rsidRPr="003468DA">
        <w:rPr>
          <w:rFonts w:cs="Verdana"/>
          <w:szCs w:val="24"/>
        </w:rPr>
        <w:t>е</w:t>
      </w:r>
      <w:r w:rsidRPr="003468DA">
        <w:rPr>
          <w:rFonts w:cs="Verdana"/>
          <w:szCs w:val="24"/>
        </w:rPr>
        <w:t>позитным счетам может начаться массовый сброс ценных бумаг, эмитированных под более низкие проценты. Эти ценные бумаги по условиям выпуска могут быть досрочно возвращены эмитенту.</w:t>
      </w:r>
    </w:p>
    <w:p w:rsidR="00A34D9B" w:rsidRPr="003468DA" w:rsidRDefault="00A34D9B" w:rsidP="00A34D9B">
      <w:pPr>
        <w:ind w:firstLine="600"/>
        <w:jc w:val="both"/>
        <w:rPr>
          <w:rFonts w:cs="Verdana"/>
          <w:szCs w:val="24"/>
        </w:rPr>
      </w:pPr>
      <w:r w:rsidRPr="003468DA">
        <w:rPr>
          <w:rFonts w:cs="Verdana"/>
          <w:szCs w:val="24"/>
        </w:rPr>
        <w:t>11</w:t>
      </w:r>
      <w:r w:rsidRPr="003468DA">
        <w:rPr>
          <w:rFonts w:cs="Verdana"/>
          <w:b/>
          <w:bCs/>
          <w:i/>
          <w:iCs/>
          <w:szCs w:val="24"/>
        </w:rPr>
        <w:t>. Отзывной риск</w:t>
      </w:r>
      <w:r w:rsidRPr="003468DA">
        <w:rPr>
          <w:rFonts w:cs="Verdana"/>
          <w:szCs w:val="24"/>
        </w:rPr>
        <w:t xml:space="preserve"> – возможные потери для инвестора, если эмитент отзовет свои обл</w:t>
      </w:r>
      <w:r w:rsidRPr="003468DA">
        <w:rPr>
          <w:rFonts w:cs="Verdana"/>
          <w:szCs w:val="24"/>
        </w:rPr>
        <w:t>и</w:t>
      </w:r>
      <w:r w:rsidRPr="003468DA">
        <w:rPr>
          <w:rFonts w:cs="Verdana"/>
          <w:szCs w:val="24"/>
        </w:rPr>
        <w:t>гации в связи с превышением фиксированного уровня процентных выплат по ним над текущим рыночным процентом.</w:t>
      </w:r>
    </w:p>
    <w:p w:rsidR="00A34D9B" w:rsidRPr="003468DA" w:rsidRDefault="00A34D9B" w:rsidP="00A34D9B">
      <w:pPr>
        <w:ind w:firstLine="600"/>
        <w:jc w:val="both"/>
        <w:rPr>
          <w:rFonts w:cs="Verdana"/>
          <w:szCs w:val="24"/>
        </w:rPr>
      </w:pPr>
      <w:r w:rsidRPr="003468DA">
        <w:rPr>
          <w:rFonts w:cs="Verdana"/>
          <w:szCs w:val="24"/>
        </w:rPr>
        <w:t>12. </w:t>
      </w:r>
      <w:r w:rsidRPr="003468DA">
        <w:rPr>
          <w:rFonts w:cs="Verdana"/>
          <w:b/>
          <w:bCs/>
          <w:i/>
          <w:iCs/>
          <w:szCs w:val="24"/>
        </w:rPr>
        <w:t>Страновой риск</w:t>
      </w:r>
      <w:r w:rsidRPr="003468DA">
        <w:rPr>
          <w:rFonts w:cs="Verdana"/>
          <w:szCs w:val="24"/>
        </w:rPr>
        <w:t xml:space="preserve"> – риск вложения денежных средств в ценные бумаги акционерных компаний, находящихся под юрисдикцией страны с неустойчивым экономическим положением или с недружественным отношением к стране, резидентом которой является инвестор.</w:t>
      </w:r>
    </w:p>
    <w:p w:rsidR="00A34D9B" w:rsidRPr="003468DA" w:rsidRDefault="00A34D9B" w:rsidP="00A34D9B">
      <w:pPr>
        <w:ind w:firstLine="600"/>
        <w:jc w:val="both"/>
        <w:rPr>
          <w:rFonts w:cs="Verdana"/>
          <w:szCs w:val="24"/>
        </w:rPr>
      </w:pPr>
      <w:r w:rsidRPr="003468DA">
        <w:rPr>
          <w:rFonts w:cs="Verdana"/>
          <w:szCs w:val="24"/>
        </w:rPr>
        <w:t>13. </w:t>
      </w:r>
      <w:r w:rsidRPr="003468DA">
        <w:rPr>
          <w:rFonts w:cs="Verdana"/>
          <w:b/>
          <w:bCs/>
          <w:i/>
          <w:iCs/>
          <w:szCs w:val="24"/>
        </w:rPr>
        <w:t>Отраслевой риск</w:t>
      </w:r>
      <w:r w:rsidRPr="003468DA">
        <w:rPr>
          <w:rFonts w:cs="Verdana"/>
          <w:szCs w:val="24"/>
        </w:rPr>
        <w:t xml:space="preserve"> связан со спецификой отдельных отраслей. Данный риск проявл</w:t>
      </w:r>
      <w:r w:rsidRPr="003468DA">
        <w:rPr>
          <w:rFonts w:cs="Verdana"/>
          <w:szCs w:val="24"/>
        </w:rPr>
        <w:t>я</w:t>
      </w:r>
      <w:r w:rsidRPr="003468DA">
        <w:rPr>
          <w:rFonts w:cs="Verdana"/>
          <w:szCs w:val="24"/>
        </w:rPr>
        <w:t>ется в изменении инвестиционных качеств и курсовой стоимости ценных бумаг и потерях и</w:t>
      </w:r>
      <w:r w:rsidRPr="003468DA">
        <w:rPr>
          <w:rFonts w:cs="Verdana"/>
          <w:szCs w:val="24"/>
        </w:rPr>
        <w:t>н</w:t>
      </w:r>
      <w:r w:rsidRPr="003468DA">
        <w:rPr>
          <w:rFonts w:cs="Verdana"/>
          <w:szCs w:val="24"/>
        </w:rPr>
        <w:t>весторов исходя из принадлежности отрасли к определенному типу.</w:t>
      </w:r>
    </w:p>
    <w:p w:rsidR="00A34D9B" w:rsidRPr="003468DA" w:rsidRDefault="00A34D9B" w:rsidP="00A34D9B">
      <w:pPr>
        <w:ind w:firstLine="600"/>
        <w:jc w:val="both"/>
        <w:rPr>
          <w:rFonts w:cs="Verdana"/>
          <w:szCs w:val="24"/>
        </w:rPr>
      </w:pPr>
      <w:r w:rsidRPr="003468DA">
        <w:rPr>
          <w:rFonts w:cs="Verdana"/>
          <w:szCs w:val="24"/>
        </w:rPr>
        <w:t>14. </w:t>
      </w:r>
      <w:r w:rsidRPr="003468DA">
        <w:rPr>
          <w:rFonts w:cs="Verdana"/>
          <w:b/>
          <w:bCs/>
          <w:i/>
          <w:iCs/>
          <w:szCs w:val="24"/>
        </w:rPr>
        <w:t>Риск самого предприятия</w:t>
      </w:r>
      <w:r w:rsidRPr="003468DA">
        <w:rPr>
          <w:rFonts w:cs="Verdana"/>
          <w:szCs w:val="24"/>
        </w:rPr>
        <w:t xml:space="preserve"> аналогичен отраслевому риску и во многом обусловлен последним. Свой вклад в уровень риска вносит тип поведения предприятия. Это может быть «консервативное предприятие, которое не преследует стратегию расширения (поглощения др</w:t>
      </w:r>
      <w:r w:rsidRPr="003468DA">
        <w:rPr>
          <w:rFonts w:cs="Verdana"/>
          <w:szCs w:val="24"/>
        </w:rPr>
        <w:t>у</w:t>
      </w:r>
      <w:r w:rsidRPr="003468DA">
        <w:rPr>
          <w:rFonts w:cs="Verdana"/>
          <w:szCs w:val="24"/>
        </w:rPr>
        <w:t>гих компаний), а довольствуется завоеванными позициями на рынке товаров и услуг. Иная ст</w:t>
      </w:r>
      <w:r w:rsidRPr="003468DA">
        <w:rPr>
          <w:rFonts w:cs="Verdana"/>
          <w:szCs w:val="24"/>
        </w:rPr>
        <w:t>е</w:t>
      </w:r>
      <w:r w:rsidRPr="003468DA">
        <w:rPr>
          <w:rFonts w:cs="Verdana"/>
          <w:szCs w:val="24"/>
        </w:rPr>
        <w:t>пень риска присуща ценным бумагам «агрессивного» предприятия, которое выбрало путь ра</w:t>
      </w:r>
      <w:r w:rsidRPr="003468DA">
        <w:rPr>
          <w:rFonts w:cs="Verdana"/>
          <w:szCs w:val="24"/>
        </w:rPr>
        <w:t>с</w:t>
      </w:r>
      <w:r w:rsidRPr="003468DA">
        <w:rPr>
          <w:rFonts w:cs="Verdana"/>
          <w:szCs w:val="24"/>
        </w:rPr>
        <w:t>ширения производства и освоения новых видов продукции. «Умеренное поведение» предпр</w:t>
      </w:r>
      <w:r w:rsidRPr="003468DA">
        <w:rPr>
          <w:rFonts w:cs="Verdana"/>
          <w:szCs w:val="24"/>
        </w:rPr>
        <w:t>и</w:t>
      </w:r>
      <w:r w:rsidRPr="003468DA">
        <w:rPr>
          <w:rFonts w:cs="Verdana"/>
          <w:szCs w:val="24"/>
        </w:rPr>
        <w:t>ятия может сочетать «агрессивный» и «консервативный» типы поведения.</w:t>
      </w:r>
    </w:p>
    <w:p w:rsidR="00A34D9B" w:rsidRPr="003468DA" w:rsidRDefault="00A34D9B" w:rsidP="00A34D9B">
      <w:pPr>
        <w:ind w:firstLine="600"/>
        <w:jc w:val="both"/>
        <w:rPr>
          <w:rFonts w:cs="Verdana"/>
          <w:szCs w:val="24"/>
        </w:rPr>
      </w:pPr>
      <w:r w:rsidRPr="003468DA">
        <w:rPr>
          <w:rFonts w:cs="Verdana"/>
          <w:szCs w:val="24"/>
        </w:rPr>
        <w:t>15. </w:t>
      </w:r>
      <w:r w:rsidRPr="003468DA">
        <w:rPr>
          <w:rFonts w:cs="Verdana"/>
          <w:b/>
          <w:bCs/>
          <w:i/>
          <w:iCs/>
          <w:szCs w:val="24"/>
        </w:rPr>
        <w:t>Валютный риск</w:t>
      </w:r>
      <w:r w:rsidRPr="003468DA">
        <w:rPr>
          <w:rFonts w:cs="Verdana"/>
          <w:szCs w:val="24"/>
        </w:rPr>
        <w:t xml:space="preserve"> связан с вложениями в валютные ценные бумаги и обусловлен изм</w:t>
      </w:r>
      <w:r w:rsidRPr="003468DA">
        <w:rPr>
          <w:rFonts w:cs="Verdana"/>
          <w:szCs w:val="24"/>
        </w:rPr>
        <w:t>е</w:t>
      </w:r>
      <w:r w:rsidRPr="003468DA">
        <w:rPr>
          <w:rFonts w:cs="Verdana"/>
          <w:szCs w:val="24"/>
        </w:rPr>
        <w:t>нением курса иностранной валюты. Потери инвестора возникают в связи с повышением курса национальной валюты по отношению к иностранным валютам.</w:t>
      </w:r>
    </w:p>
    <w:p w:rsidR="00A34D9B" w:rsidRDefault="00E57137" w:rsidP="00A34D9B">
      <w:pPr>
        <w:ind w:firstLine="600"/>
        <w:jc w:val="both"/>
        <w:rPr>
          <w:rFonts w:cs="Verdana"/>
          <w:szCs w:val="24"/>
        </w:rPr>
      </w:pPr>
      <w:r>
        <w:rPr>
          <w:rFonts w:cs="Verdana"/>
          <w:szCs w:val="24"/>
        </w:rPr>
        <w:t>Таким образом,</w:t>
      </w:r>
      <w:r w:rsidR="00A34D9B" w:rsidRPr="003468DA">
        <w:rPr>
          <w:rFonts w:cs="Verdana"/>
          <w:szCs w:val="24"/>
        </w:rPr>
        <w:t xml:space="preserve"> в корпорации необходимо создавать систему риск-менеджмента для управления вышеописанными рисками.</w:t>
      </w:r>
    </w:p>
    <w:p w:rsidR="00E57137" w:rsidRDefault="00E57137" w:rsidP="00A34D9B">
      <w:pPr>
        <w:ind w:firstLine="600"/>
        <w:jc w:val="both"/>
        <w:rPr>
          <w:rFonts w:cs="Verdana"/>
          <w:szCs w:val="24"/>
        </w:rPr>
      </w:pPr>
    </w:p>
    <w:p w:rsidR="00E57137" w:rsidRDefault="005B1308" w:rsidP="00A34D9B">
      <w:pPr>
        <w:ind w:firstLine="600"/>
        <w:jc w:val="both"/>
        <w:rPr>
          <w:rFonts w:cs="Verdana"/>
          <w:b/>
          <w:szCs w:val="24"/>
        </w:rPr>
      </w:pPr>
      <w:r>
        <w:rPr>
          <w:rFonts w:cs="Verdana"/>
          <w:b/>
          <w:szCs w:val="24"/>
        </w:rPr>
        <w:t>Контрольные вопросы:</w:t>
      </w:r>
    </w:p>
    <w:p w:rsidR="005B1308" w:rsidRDefault="005B1308" w:rsidP="005B1308">
      <w:pPr>
        <w:pStyle w:val="a7"/>
        <w:numPr>
          <w:ilvl w:val="0"/>
          <w:numId w:val="33"/>
        </w:numPr>
        <w:jc w:val="both"/>
        <w:rPr>
          <w:rFonts w:cs="Verdana"/>
          <w:szCs w:val="24"/>
        </w:rPr>
      </w:pPr>
      <w:r>
        <w:rPr>
          <w:rFonts w:cs="Verdana"/>
          <w:szCs w:val="24"/>
        </w:rPr>
        <w:t>Сто такое инвестиции?</w:t>
      </w:r>
    </w:p>
    <w:p w:rsidR="005B1308" w:rsidRDefault="005B1308" w:rsidP="005B1308">
      <w:pPr>
        <w:pStyle w:val="a7"/>
        <w:numPr>
          <w:ilvl w:val="0"/>
          <w:numId w:val="33"/>
        </w:numPr>
        <w:jc w:val="both"/>
        <w:rPr>
          <w:rFonts w:cs="Verdana"/>
          <w:szCs w:val="24"/>
        </w:rPr>
      </w:pPr>
      <w:r>
        <w:rPr>
          <w:rFonts w:cs="Verdana"/>
          <w:szCs w:val="24"/>
        </w:rPr>
        <w:t>Каковы принципы инвестирования?</w:t>
      </w:r>
    </w:p>
    <w:p w:rsidR="005B1308" w:rsidRDefault="005B1308" w:rsidP="005B1308">
      <w:pPr>
        <w:pStyle w:val="a7"/>
        <w:numPr>
          <w:ilvl w:val="0"/>
          <w:numId w:val="33"/>
        </w:numPr>
        <w:jc w:val="both"/>
        <w:rPr>
          <w:rFonts w:cs="Verdana"/>
          <w:szCs w:val="24"/>
        </w:rPr>
      </w:pPr>
      <w:r>
        <w:rPr>
          <w:rFonts w:cs="Verdana"/>
          <w:szCs w:val="24"/>
        </w:rPr>
        <w:t>Как принимаются инвестиционные решения в корпорации?</w:t>
      </w:r>
    </w:p>
    <w:p w:rsidR="005B1308" w:rsidRDefault="005B1308" w:rsidP="005B1308">
      <w:pPr>
        <w:pStyle w:val="a7"/>
        <w:numPr>
          <w:ilvl w:val="0"/>
          <w:numId w:val="33"/>
        </w:numPr>
        <w:jc w:val="both"/>
        <w:rPr>
          <w:rFonts w:cs="Verdana"/>
          <w:szCs w:val="24"/>
        </w:rPr>
      </w:pPr>
      <w:r>
        <w:rPr>
          <w:rFonts w:cs="Verdana"/>
          <w:szCs w:val="24"/>
        </w:rPr>
        <w:t>Какие критерии выбора инвестиционных проектов вы знаете?</w:t>
      </w:r>
    </w:p>
    <w:p w:rsidR="005B1308" w:rsidRDefault="005B1308" w:rsidP="005B1308">
      <w:pPr>
        <w:pStyle w:val="a7"/>
        <w:numPr>
          <w:ilvl w:val="0"/>
          <w:numId w:val="33"/>
        </w:numPr>
        <w:jc w:val="both"/>
        <w:rPr>
          <w:rFonts w:cs="Verdana"/>
          <w:szCs w:val="24"/>
        </w:rPr>
      </w:pPr>
      <w:r>
        <w:rPr>
          <w:rFonts w:cs="Verdana"/>
          <w:szCs w:val="24"/>
        </w:rPr>
        <w:t>Что такое срок окупаемости инвестиций?</w:t>
      </w:r>
    </w:p>
    <w:p w:rsidR="005B1308" w:rsidRDefault="005B1308" w:rsidP="005B1308">
      <w:pPr>
        <w:pStyle w:val="a7"/>
        <w:numPr>
          <w:ilvl w:val="0"/>
          <w:numId w:val="33"/>
        </w:numPr>
        <w:jc w:val="both"/>
        <w:rPr>
          <w:rFonts w:cs="Verdana"/>
          <w:szCs w:val="24"/>
        </w:rPr>
      </w:pPr>
      <w:r>
        <w:rPr>
          <w:rFonts w:cs="Verdana"/>
          <w:szCs w:val="24"/>
        </w:rPr>
        <w:t>Как временная стоимость денег влияет на выбор проектов?</w:t>
      </w:r>
    </w:p>
    <w:p w:rsidR="005B1308" w:rsidRDefault="005B1308" w:rsidP="005B1308">
      <w:pPr>
        <w:pStyle w:val="a7"/>
        <w:numPr>
          <w:ilvl w:val="0"/>
          <w:numId w:val="33"/>
        </w:numPr>
        <w:jc w:val="both"/>
        <w:rPr>
          <w:rFonts w:cs="Verdana"/>
          <w:szCs w:val="24"/>
        </w:rPr>
      </w:pPr>
      <w:r>
        <w:rPr>
          <w:rFonts w:cs="Verdana"/>
          <w:szCs w:val="24"/>
        </w:rPr>
        <w:t>В чем особенности инвестирования в нематериальные активы?</w:t>
      </w:r>
    </w:p>
    <w:p w:rsidR="005B1308" w:rsidRDefault="005B1308" w:rsidP="005B1308">
      <w:pPr>
        <w:pStyle w:val="a7"/>
        <w:numPr>
          <w:ilvl w:val="0"/>
          <w:numId w:val="33"/>
        </w:numPr>
        <w:jc w:val="both"/>
        <w:rPr>
          <w:rFonts w:cs="Verdana"/>
          <w:szCs w:val="24"/>
        </w:rPr>
      </w:pPr>
      <w:r>
        <w:rPr>
          <w:rFonts w:cs="Verdana"/>
          <w:szCs w:val="24"/>
        </w:rPr>
        <w:t>Зачем нужен лизинг?</w:t>
      </w:r>
    </w:p>
    <w:p w:rsidR="005B1308" w:rsidRDefault="005B1308" w:rsidP="005B1308">
      <w:pPr>
        <w:pStyle w:val="a7"/>
        <w:numPr>
          <w:ilvl w:val="0"/>
          <w:numId w:val="33"/>
        </w:numPr>
        <w:jc w:val="both"/>
        <w:rPr>
          <w:rFonts w:cs="Verdana"/>
          <w:szCs w:val="24"/>
        </w:rPr>
      </w:pPr>
      <w:r>
        <w:rPr>
          <w:rFonts w:cs="Verdana"/>
          <w:szCs w:val="24"/>
        </w:rPr>
        <w:t>Какие типы корпоративных портфелей ценных бумаг вы знаете?</w:t>
      </w:r>
    </w:p>
    <w:p w:rsidR="005B1308" w:rsidRPr="005B1308" w:rsidRDefault="00300953" w:rsidP="005B1308">
      <w:pPr>
        <w:pStyle w:val="a7"/>
        <w:numPr>
          <w:ilvl w:val="0"/>
          <w:numId w:val="33"/>
        </w:numPr>
        <w:jc w:val="both"/>
        <w:rPr>
          <w:rFonts w:cs="Verdana"/>
          <w:szCs w:val="24"/>
        </w:rPr>
      </w:pPr>
      <w:r>
        <w:rPr>
          <w:rFonts w:cs="Verdana"/>
          <w:szCs w:val="24"/>
        </w:rPr>
        <w:t>Как оценить риски инвестирования?</w:t>
      </w:r>
    </w:p>
    <w:p w:rsidR="00E57137" w:rsidRDefault="00E57137" w:rsidP="00A34D9B">
      <w:pPr>
        <w:ind w:firstLine="600"/>
        <w:jc w:val="both"/>
        <w:rPr>
          <w:rFonts w:cs="Verdana"/>
          <w:szCs w:val="24"/>
        </w:rPr>
      </w:pPr>
    </w:p>
    <w:p w:rsidR="00E57137" w:rsidRDefault="00E57137" w:rsidP="00A34D9B">
      <w:pPr>
        <w:ind w:firstLine="600"/>
        <w:jc w:val="both"/>
        <w:rPr>
          <w:rFonts w:cs="Verdana"/>
          <w:szCs w:val="24"/>
        </w:rPr>
      </w:pPr>
    </w:p>
    <w:p w:rsidR="00300953" w:rsidRDefault="00300953" w:rsidP="00636D3F">
      <w:pPr>
        <w:jc w:val="center"/>
        <w:rPr>
          <w:b/>
          <w:bCs/>
          <w:szCs w:val="24"/>
        </w:rPr>
      </w:pPr>
    </w:p>
    <w:p w:rsidR="00300953" w:rsidRDefault="00300953" w:rsidP="00636D3F">
      <w:pPr>
        <w:jc w:val="center"/>
        <w:rPr>
          <w:b/>
          <w:bCs/>
          <w:szCs w:val="24"/>
        </w:rPr>
      </w:pPr>
    </w:p>
    <w:p w:rsidR="00300953" w:rsidRDefault="00300953" w:rsidP="00636D3F">
      <w:pPr>
        <w:jc w:val="center"/>
        <w:rPr>
          <w:b/>
          <w:bCs/>
          <w:szCs w:val="24"/>
        </w:rPr>
      </w:pPr>
    </w:p>
    <w:p w:rsidR="00300953" w:rsidRDefault="00300953" w:rsidP="00636D3F">
      <w:pPr>
        <w:jc w:val="center"/>
        <w:rPr>
          <w:b/>
          <w:bCs/>
          <w:szCs w:val="24"/>
        </w:rPr>
      </w:pPr>
    </w:p>
    <w:p w:rsidR="00300953" w:rsidRDefault="00300953" w:rsidP="00636D3F">
      <w:pPr>
        <w:jc w:val="center"/>
        <w:rPr>
          <w:b/>
          <w:bCs/>
          <w:szCs w:val="24"/>
        </w:rPr>
      </w:pPr>
    </w:p>
    <w:p w:rsidR="00CF4653" w:rsidRPr="003468DA" w:rsidRDefault="00AF5D2C" w:rsidP="00636D3F">
      <w:pPr>
        <w:jc w:val="center"/>
        <w:rPr>
          <w:rStyle w:val="ac"/>
          <w:szCs w:val="24"/>
        </w:rPr>
      </w:pPr>
      <w:r w:rsidRPr="003468DA">
        <w:rPr>
          <w:b/>
          <w:bCs/>
          <w:szCs w:val="24"/>
        </w:rPr>
        <w:br/>
      </w:r>
    </w:p>
    <w:p w:rsidR="006D1109" w:rsidRDefault="006D1109" w:rsidP="00636D3F">
      <w:pPr>
        <w:jc w:val="center"/>
        <w:rPr>
          <w:b/>
          <w:bCs/>
          <w:szCs w:val="24"/>
        </w:rPr>
      </w:pPr>
      <w:r w:rsidRPr="003468DA">
        <w:rPr>
          <w:rStyle w:val="ac"/>
          <w:szCs w:val="24"/>
        </w:rPr>
        <w:lastRenderedPageBreak/>
        <w:t xml:space="preserve">Глава </w:t>
      </w:r>
      <w:r>
        <w:rPr>
          <w:rStyle w:val="ac"/>
          <w:szCs w:val="24"/>
        </w:rPr>
        <w:t>5</w:t>
      </w:r>
      <w:r w:rsidRPr="003468DA">
        <w:rPr>
          <w:rStyle w:val="ac"/>
          <w:szCs w:val="24"/>
        </w:rPr>
        <w:t xml:space="preserve">. Принципы финансирования оборотного капитала </w:t>
      </w:r>
      <w:r w:rsidRPr="003468DA">
        <w:rPr>
          <w:b/>
          <w:bCs/>
          <w:szCs w:val="24"/>
        </w:rPr>
        <w:t>корпорации</w:t>
      </w:r>
    </w:p>
    <w:p w:rsidR="002223F1" w:rsidRPr="003468DA" w:rsidRDefault="00AF5D2C" w:rsidP="00636D3F">
      <w:pPr>
        <w:jc w:val="center"/>
        <w:rPr>
          <w:b/>
          <w:bCs/>
          <w:szCs w:val="24"/>
        </w:rPr>
      </w:pPr>
      <w:r w:rsidRPr="003468DA">
        <w:rPr>
          <w:szCs w:val="24"/>
        </w:rPr>
        <w:br/>
      </w:r>
      <w:r w:rsidR="00C51333">
        <w:rPr>
          <w:b/>
          <w:bCs/>
          <w:szCs w:val="24"/>
        </w:rPr>
        <w:t>5.1.</w:t>
      </w:r>
      <w:r w:rsidRPr="003468DA">
        <w:rPr>
          <w:b/>
          <w:bCs/>
          <w:szCs w:val="24"/>
        </w:rPr>
        <w:t xml:space="preserve">Общая характеристика инвестиций в оборотный капитал </w:t>
      </w:r>
    </w:p>
    <w:p w:rsidR="00CF4653" w:rsidRPr="003468DA" w:rsidRDefault="00CF4653" w:rsidP="00636D3F">
      <w:pPr>
        <w:jc w:val="center"/>
        <w:rPr>
          <w:szCs w:val="24"/>
        </w:rPr>
      </w:pPr>
    </w:p>
    <w:p w:rsidR="002223F1" w:rsidRPr="003468DA" w:rsidRDefault="002223F1" w:rsidP="00D124E0">
      <w:pPr>
        <w:ind w:firstLine="480"/>
        <w:jc w:val="both"/>
        <w:rPr>
          <w:rFonts w:cs="Verdana"/>
          <w:szCs w:val="24"/>
        </w:rPr>
      </w:pPr>
      <w:r w:rsidRPr="003468DA">
        <w:rPr>
          <w:rFonts w:cs="Verdana"/>
          <w:b/>
          <w:bCs/>
          <w:i/>
          <w:iCs/>
          <w:szCs w:val="24"/>
        </w:rPr>
        <w:t>Оборотные средства (оборотный капитал)</w:t>
      </w:r>
      <w:r w:rsidRPr="003468DA">
        <w:rPr>
          <w:rFonts w:cs="Verdana"/>
          <w:szCs w:val="24"/>
        </w:rPr>
        <w:t xml:space="preserve"> – это капитал </w:t>
      </w:r>
      <w:r w:rsidR="00C51333">
        <w:rPr>
          <w:rFonts w:cs="Verdana"/>
          <w:szCs w:val="24"/>
        </w:rPr>
        <w:t>корпорации</w:t>
      </w:r>
      <w:r w:rsidRPr="003468DA">
        <w:rPr>
          <w:rFonts w:cs="Verdana"/>
          <w:szCs w:val="24"/>
        </w:rPr>
        <w:t>, авансированный в оборотные активы. Оборотные средства обеспечивают непрерывность процесса производства.</w:t>
      </w:r>
    </w:p>
    <w:p w:rsidR="002223F1" w:rsidRPr="003468DA" w:rsidRDefault="002223F1" w:rsidP="00D124E0">
      <w:pPr>
        <w:ind w:firstLine="480"/>
        <w:jc w:val="both"/>
        <w:rPr>
          <w:rFonts w:cs="Verdana"/>
          <w:szCs w:val="24"/>
        </w:rPr>
      </w:pPr>
      <w:r w:rsidRPr="003468DA">
        <w:rPr>
          <w:rFonts w:cs="Verdana"/>
          <w:szCs w:val="24"/>
        </w:rPr>
        <w:t>В процессе кругооборота средств оборотный капитал последовательно принимает разли</w:t>
      </w:r>
      <w:r w:rsidRPr="003468DA">
        <w:rPr>
          <w:rFonts w:cs="Verdana"/>
          <w:szCs w:val="24"/>
        </w:rPr>
        <w:t>ч</w:t>
      </w:r>
      <w:r w:rsidRPr="003468DA">
        <w:rPr>
          <w:rFonts w:cs="Verdana"/>
          <w:szCs w:val="24"/>
        </w:rPr>
        <w:t xml:space="preserve">ные </w:t>
      </w:r>
      <w:r w:rsidRPr="00C51333">
        <w:rPr>
          <w:rFonts w:cs="Verdana"/>
          <w:b/>
          <w:i/>
          <w:iCs/>
          <w:szCs w:val="24"/>
        </w:rPr>
        <w:t>формы стоимости</w:t>
      </w:r>
      <w:r w:rsidRPr="003468DA">
        <w:rPr>
          <w:rFonts w:cs="Verdana"/>
          <w:szCs w:val="24"/>
        </w:rPr>
        <w:t xml:space="preserve"> (денежная – товарная – производительная – товарная – денежная).</w:t>
      </w:r>
    </w:p>
    <w:p w:rsidR="002223F1" w:rsidRPr="003468DA" w:rsidRDefault="002223F1" w:rsidP="00D124E0">
      <w:pPr>
        <w:ind w:firstLine="480"/>
        <w:jc w:val="both"/>
        <w:rPr>
          <w:rFonts w:cs="Verdana"/>
          <w:szCs w:val="24"/>
        </w:rPr>
      </w:pPr>
      <w:r w:rsidRPr="003468DA">
        <w:rPr>
          <w:rFonts w:cs="Verdana"/>
          <w:szCs w:val="24"/>
        </w:rPr>
        <w:t>На 1</w:t>
      </w:r>
      <w:r w:rsidRPr="003468DA">
        <w:rPr>
          <w:rFonts w:cs="Verdana"/>
          <w:szCs w:val="24"/>
        </w:rPr>
        <w:noBreakHyphen/>
        <w:t>й стадии происходит авансирование оборотного капитала в сырье, материалы, топл</w:t>
      </w:r>
      <w:r w:rsidRPr="003468DA">
        <w:rPr>
          <w:rFonts w:cs="Verdana"/>
          <w:szCs w:val="24"/>
        </w:rPr>
        <w:t>и</w:t>
      </w:r>
      <w:r w:rsidRPr="003468DA">
        <w:rPr>
          <w:rFonts w:cs="Verdana"/>
          <w:szCs w:val="24"/>
        </w:rPr>
        <w:t>во и другие виды предметов труда, происходит подготовка условий для производства.</w:t>
      </w:r>
    </w:p>
    <w:p w:rsidR="002223F1" w:rsidRPr="003468DA" w:rsidRDefault="002223F1" w:rsidP="00D124E0">
      <w:pPr>
        <w:ind w:firstLine="480"/>
        <w:jc w:val="both"/>
        <w:rPr>
          <w:rFonts w:cs="Verdana"/>
          <w:szCs w:val="24"/>
        </w:rPr>
      </w:pPr>
      <w:r w:rsidRPr="003468DA">
        <w:rPr>
          <w:rFonts w:cs="Verdana"/>
          <w:szCs w:val="24"/>
        </w:rPr>
        <w:t>На 2</w:t>
      </w:r>
      <w:r w:rsidRPr="003468DA">
        <w:rPr>
          <w:rFonts w:cs="Verdana"/>
          <w:szCs w:val="24"/>
        </w:rPr>
        <w:noBreakHyphen/>
        <w:t>й стадии в процессе соединения материальных и трудовых ресурсов создается новый продукт, включающий в себя перенесенную (потребленную) стоимость и вновь созданную стоимость. Производительный капитал превращается в товарный.</w:t>
      </w:r>
    </w:p>
    <w:p w:rsidR="002223F1" w:rsidRPr="003468DA" w:rsidRDefault="002223F1" w:rsidP="00D124E0">
      <w:pPr>
        <w:ind w:firstLine="480"/>
        <w:jc w:val="both"/>
        <w:rPr>
          <w:rFonts w:cs="Verdana"/>
          <w:szCs w:val="24"/>
        </w:rPr>
      </w:pPr>
      <w:r w:rsidRPr="003468DA">
        <w:rPr>
          <w:rFonts w:cs="Verdana"/>
          <w:szCs w:val="24"/>
        </w:rPr>
        <w:t>На 3</w:t>
      </w:r>
      <w:r w:rsidRPr="003468DA">
        <w:rPr>
          <w:rFonts w:cs="Verdana"/>
          <w:szCs w:val="24"/>
        </w:rPr>
        <w:noBreakHyphen/>
        <w:t>й стадии происходит процесс реализации произведенной готовой продукции. Об</w:t>
      </w:r>
      <w:r w:rsidRPr="003468DA">
        <w:rPr>
          <w:rFonts w:cs="Verdana"/>
          <w:szCs w:val="24"/>
        </w:rPr>
        <w:t>о</w:t>
      </w:r>
      <w:r w:rsidRPr="003468DA">
        <w:rPr>
          <w:rFonts w:cs="Verdana"/>
          <w:szCs w:val="24"/>
        </w:rPr>
        <w:t xml:space="preserve">ротный капитал переходит из сферы производства в сферу обращения. В процессе реализации происходит возмещение затрат (использованных оборотных фондов) и получение денежных накоплений. Товарный капитал превращается в денежный, добавочная стоимость поступает </w:t>
      </w:r>
      <w:r w:rsidR="00C51333">
        <w:rPr>
          <w:rFonts w:cs="Verdana"/>
          <w:szCs w:val="24"/>
        </w:rPr>
        <w:t>корпорации</w:t>
      </w:r>
      <w:r w:rsidRPr="003468DA">
        <w:rPr>
          <w:rFonts w:cs="Verdana"/>
          <w:szCs w:val="24"/>
        </w:rPr>
        <w:t xml:space="preserve"> после реализации готового продукта.</w:t>
      </w:r>
    </w:p>
    <w:p w:rsidR="002223F1" w:rsidRPr="003468DA" w:rsidRDefault="002223F1" w:rsidP="00D124E0">
      <w:pPr>
        <w:ind w:firstLine="480"/>
        <w:jc w:val="both"/>
        <w:rPr>
          <w:rFonts w:cs="Verdana"/>
          <w:szCs w:val="24"/>
        </w:rPr>
      </w:pPr>
      <w:r w:rsidRPr="003468DA">
        <w:rPr>
          <w:rFonts w:cs="Verdana"/>
          <w:szCs w:val="24"/>
        </w:rPr>
        <w:t>Таким образом, отличие оборотных средств от оборотных фондов заключается в следу</w:t>
      </w:r>
      <w:r w:rsidRPr="003468DA">
        <w:rPr>
          <w:rFonts w:cs="Verdana"/>
          <w:szCs w:val="24"/>
        </w:rPr>
        <w:t>ю</w:t>
      </w:r>
      <w:r w:rsidRPr="003468DA">
        <w:rPr>
          <w:rFonts w:cs="Verdana"/>
          <w:szCs w:val="24"/>
        </w:rPr>
        <w:t>щем:</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оборотные средства авансируются, т. е. они должны быть сформированы до получения дохода (выручки). Оборотные средства проходят три стадии кругооборота средств предпр</w:t>
      </w:r>
      <w:r w:rsidRPr="003468DA">
        <w:rPr>
          <w:rFonts w:cs="Verdana"/>
          <w:szCs w:val="24"/>
        </w:rPr>
        <w:t>и</w:t>
      </w:r>
      <w:r w:rsidRPr="003468DA">
        <w:rPr>
          <w:rFonts w:cs="Verdana"/>
          <w:szCs w:val="24"/>
        </w:rPr>
        <w:t>ятия, возвращаются в денежной форме в оборот данного предприятия;</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оборотные средства находятся в непрерывном движении, не расходуются и не потребл</w:t>
      </w:r>
      <w:r w:rsidRPr="003468DA">
        <w:rPr>
          <w:rFonts w:cs="Verdana"/>
          <w:szCs w:val="24"/>
        </w:rPr>
        <w:t>я</w:t>
      </w:r>
      <w:r w:rsidRPr="003468DA">
        <w:rPr>
          <w:rFonts w:cs="Verdana"/>
          <w:szCs w:val="24"/>
        </w:rPr>
        <w:t>ются, одновременно находятся во всех стадиях процесса кругооборота в виде авансирования стоимости производственных запасов, незавершенного производства, готовой продукции.</w:t>
      </w:r>
    </w:p>
    <w:p w:rsidR="002223F1" w:rsidRPr="003468DA" w:rsidRDefault="002223F1" w:rsidP="00D124E0">
      <w:pPr>
        <w:ind w:firstLine="480"/>
        <w:jc w:val="both"/>
        <w:rPr>
          <w:rFonts w:cs="Verdana"/>
          <w:szCs w:val="24"/>
        </w:rPr>
      </w:pPr>
      <w:r w:rsidRPr="003468DA">
        <w:rPr>
          <w:rFonts w:cs="Verdana"/>
          <w:szCs w:val="24"/>
        </w:rPr>
        <w:t>Следует различать понятия «оборотные фонды» и «оборотные средства». Оборотные фо</w:t>
      </w:r>
      <w:r w:rsidRPr="003468DA">
        <w:rPr>
          <w:rFonts w:cs="Verdana"/>
          <w:szCs w:val="24"/>
        </w:rPr>
        <w:t>н</w:t>
      </w:r>
      <w:r w:rsidRPr="003468DA">
        <w:rPr>
          <w:rFonts w:cs="Verdana"/>
          <w:szCs w:val="24"/>
        </w:rPr>
        <w:t>ды делятся на производственные фонды и фонды обращения.</w:t>
      </w:r>
    </w:p>
    <w:p w:rsidR="002223F1" w:rsidRPr="003468DA" w:rsidRDefault="002223F1" w:rsidP="00D124E0">
      <w:pPr>
        <w:ind w:firstLine="480"/>
        <w:jc w:val="both"/>
        <w:rPr>
          <w:rFonts w:cs="Verdana"/>
          <w:szCs w:val="24"/>
        </w:rPr>
      </w:pPr>
      <w:r w:rsidRPr="003468DA">
        <w:rPr>
          <w:rFonts w:cs="Verdana"/>
          <w:szCs w:val="24"/>
        </w:rPr>
        <w:t xml:space="preserve">Оборотные производственные фонды по вещественному содержанию представляют </w:t>
      </w:r>
      <w:r w:rsidR="00C51333">
        <w:rPr>
          <w:rFonts w:cs="Verdana"/>
          <w:szCs w:val="24"/>
        </w:rPr>
        <w:t xml:space="preserve">собой в основном предметы труда: </w:t>
      </w:r>
      <w:r w:rsidRPr="003468DA">
        <w:rPr>
          <w:rFonts w:cs="Verdana"/>
          <w:szCs w:val="24"/>
        </w:rPr>
        <w:t>сырье, основные и вспомогательные материалы, топливо, энерг</w:t>
      </w:r>
      <w:r w:rsidRPr="003468DA">
        <w:rPr>
          <w:rFonts w:cs="Verdana"/>
          <w:szCs w:val="24"/>
        </w:rPr>
        <w:t>е</w:t>
      </w:r>
      <w:r w:rsidRPr="003468DA">
        <w:rPr>
          <w:rFonts w:cs="Verdana"/>
          <w:szCs w:val="24"/>
        </w:rPr>
        <w:t>тические ресурсы (в твердом и жидком состоянии), незавершенное производство, полуфабр</w:t>
      </w:r>
      <w:r w:rsidRPr="003468DA">
        <w:rPr>
          <w:rFonts w:cs="Verdana"/>
          <w:szCs w:val="24"/>
        </w:rPr>
        <w:t>и</w:t>
      </w:r>
      <w:r w:rsidRPr="003468DA">
        <w:rPr>
          <w:rFonts w:cs="Verdana"/>
          <w:szCs w:val="24"/>
        </w:rPr>
        <w:t>каты (покупные и собственного производства). Главным экономическим признаком произво</w:t>
      </w:r>
      <w:r w:rsidRPr="003468DA">
        <w:rPr>
          <w:rFonts w:cs="Verdana"/>
          <w:szCs w:val="24"/>
        </w:rPr>
        <w:t>д</w:t>
      </w:r>
      <w:r w:rsidRPr="003468DA">
        <w:rPr>
          <w:rFonts w:cs="Verdana"/>
          <w:szCs w:val="24"/>
        </w:rPr>
        <w:t>ственных фондов является то, что они свою стоимость полностью переносят на стоимость гот</w:t>
      </w:r>
      <w:r w:rsidRPr="003468DA">
        <w:rPr>
          <w:rFonts w:cs="Verdana"/>
          <w:szCs w:val="24"/>
        </w:rPr>
        <w:t>о</w:t>
      </w:r>
      <w:r w:rsidRPr="003468DA">
        <w:rPr>
          <w:rFonts w:cs="Verdana"/>
          <w:szCs w:val="24"/>
        </w:rPr>
        <w:t>вой продукции в каждом производственном цикле.</w:t>
      </w:r>
    </w:p>
    <w:p w:rsidR="002223F1" w:rsidRPr="003468DA" w:rsidRDefault="002223F1" w:rsidP="00D124E0">
      <w:pPr>
        <w:ind w:firstLine="480"/>
        <w:jc w:val="both"/>
        <w:rPr>
          <w:rFonts w:cs="Verdana"/>
          <w:szCs w:val="24"/>
        </w:rPr>
      </w:pPr>
      <w:r w:rsidRPr="003468DA">
        <w:rPr>
          <w:rFonts w:cs="Verdana"/>
          <w:szCs w:val="24"/>
        </w:rPr>
        <w:t>Средства предприятий, вложенные в запасы готовой продукции, предназначенной для ре</w:t>
      </w:r>
      <w:r w:rsidRPr="003468DA">
        <w:rPr>
          <w:rFonts w:cs="Verdana"/>
          <w:szCs w:val="24"/>
        </w:rPr>
        <w:t>а</w:t>
      </w:r>
      <w:r w:rsidRPr="003468DA">
        <w:rPr>
          <w:rFonts w:cs="Verdana"/>
          <w:szCs w:val="24"/>
        </w:rPr>
        <w:t>лизации, денежные средства, находящиеся в кассе, на счетах в банке и в пути (например, д</w:t>
      </w:r>
      <w:r w:rsidRPr="003468DA">
        <w:rPr>
          <w:rFonts w:cs="Verdana"/>
          <w:szCs w:val="24"/>
        </w:rPr>
        <w:t>е</w:t>
      </w:r>
      <w:r w:rsidRPr="003468DA">
        <w:rPr>
          <w:rFonts w:cs="Verdana"/>
          <w:szCs w:val="24"/>
        </w:rPr>
        <w:t>нежные переводы), средства в расчетах (стоимость отгруженных покупателям готовой проду</w:t>
      </w:r>
      <w:r w:rsidRPr="003468DA">
        <w:rPr>
          <w:rFonts w:cs="Verdana"/>
          <w:szCs w:val="24"/>
        </w:rPr>
        <w:t>к</w:t>
      </w:r>
      <w:r w:rsidRPr="003468DA">
        <w:rPr>
          <w:rFonts w:cs="Verdana"/>
          <w:szCs w:val="24"/>
        </w:rPr>
        <w:t>ции), суммы, находящиеся в незаконченных расчетах за реализованную продукцию, составляют средства в фондах обращения. Основное назначение фондов обращения состоит в обеспечении денежными ресурсами планомерного осуществления процесса обращения как на предприятии, так и во всех отраслях хозяйства.</w:t>
      </w:r>
    </w:p>
    <w:p w:rsidR="0094163F" w:rsidRPr="003468DA" w:rsidRDefault="002223F1" w:rsidP="00D124E0">
      <w:pPr>
        <w:ind w:firstLine="480"/>
        <w:jc w:val="both"/>
        <w:rPr>
          <w:rFonts w:cs="Verdana"/>
          <w:szCs w:val="24"/>
        </w:rPr>
      </w:pPr>
      <w:r w:rsidRPr="003468DA">
        <w:rPr>
          <w:rFonts w:cs="Verdana"/>
          <w:szCs w:val="24"/>
        </w:rPr>
        <w:t xml:space="preserve">Для успешной работы </w:t>
      </w:r>
      <w:r w:rsidR="00C51333">
        <w:rPr>
          <w:rFonts w:cs="Verdana"/>
          <w:szCs w:val="24"/>
        </w:rPr>
        <w:t>корпорации</w:t>
      </w:r>
      <w:r w:rsidRPr="003468DA">
        <w:rPr>
          <w:rFonts w:cs="Verdana"/>
          <w:szCs w:val="24"/>
        </w:rPr>
        <w:t xml:space="preserve"> необходимы соответствующие производственной пр</w:t>
      </w:r>
      <w:r w:rsidRPr="003468DA">
        <w:rPr>
          <w:rFonts w:cs="Verdana"/>
          <w:szCs w:val="24"/>
        </w:rPr>
        <w:t>о</w:t>
      </w:r>
      <w:r w:rsidRPr="003468DA">
        <w:rPr>
          <w:rFonts w:cs="Verdana"/>
          <w:szCs w:val="24"/>
        </w:rPr>
        <w:t>грамме запасы сырья, материалов, топлива, малоценных и быстро изнашивающихся предметов. Обеспечивая потребности рынка, каждое предприятие должно создавать и определенные зап</w:t>
      </w:r>
      <w:r w:rsidRPr="003468DA">
        <w:rPr>
          <w:rFonts w:cs="Verdana"/>
          <w:szCs w:val="24"/>
        </w:rPr>
        <w:t>а</w:t>
      </w:r>
      <w:r w:rsidRPr="003468DA">
        <w:rPr>
          <w:rFonts w:cs="Verdana"/>
          <w:szCs w:val="24"/>
        </w:rPr>
        <w:t>сы готовой продукции. Осуществляя поставки готовой продукции на различных договорных условиях и применяя различные формы расчетов, организации значительные средства отвлек</w:t>
      </w:r>
      <w:r w:rsidRPr="003468DA">
        <w:rPr>
          <w:rFonts w:cs="Verdana"/>
          <w:szCs w:val="24"/>
        </w:rPr>
        <w:t>а</w:t>
      </w:r>
      <w:r w:rsidRPr="003468DA">
        <w:rPr>
          <w:rFonts w:cs="Verdana"/>
          <w:szCs w:val="24"/>
        </w:rPr>
        <w:t xml:space="preserve">ют в расчеты, т. е. дебиторскую задолженность. </w:t>
      </w:r>
    </w:p>
    <w:p w:rsidR="002223F1" w:rsidRPr="003468DA" w:rsidRDefault="002223F1" w:rsidP="00D124E0">
      <w:pPr>
        <w:ind w:firstLine="480"/>
        <w:jc w:val="both"/>
        <w:rPr>
          <w:rFonts w:cs="Verdana"/>
          <w:szCs w:val="24"/>
        </w:rPr>
      </w:pPr>
      <w:r w:rsidRPr="003468DA">
        <w:rPr>
          <w:rFonts w:cs="Verdana"/>
          <w:szCs w:val="24"/>
        </w:rPr>
        <w:t>В свою очередь, необходимость своевременной оплаты товарно</w:t>
      </w:r>
      <w:r w:rsidRPr="003468DA">
        <w:rPr>
          <w:rFonts w:cs="Verdana"/>
          <w:szCs w:val="24"/>
        </w:rPr>
        <w:noBreakHyphen/>
        <w:t>материальных ценностей, выплаты заработной платы, перечисления налогов и отчислений в государственный бюджет и внебюджетные фонды требует обеспечения определенной части денежных средств на расче</w:t>
      </w:r>
      <w:r w:rsidRPr="003468DA">
        <w:rPr>
          <w:rFonts w:cs="Verdana"/>
          <w:szCs w:val="24"/>
        </w:rPr>
        <w:t>т</w:t>
      </w:r>
      <w:r w:rsidRPr="003468DA">
        <w:rPr>
          <w:rFonts w:cs="Verdana"/>
          <w:szCs w:val="24"/>
        </w:rPr>
        <w:t xml:space="preserve">ном счете и других счетах в банках и кассе </w:t>
      </w:r>
      <w:r w:rsidR="00C51333">
        <w:rPr>
          <w:rFonts w:cs="Verdana"/>
          <w:szCs w:val="24"/>
        </w:rPr>
        <w:t>корпорации</w:t>
      </w:r>
      <w:r w:rsidRPr="003468DA">
        <w:rPr>
          <w:rFonts w:cs="Verdana"/>
          <w:szCs w:val="24"/>
        </w:rPr>
        <w:t xml:space="preserve">. В целях сохранения от обесценения </w:t>
      </w:r>
      <w:r w:rsidRPr="003468DA">
        <w:rPr>
          <w:rFonts w:cs="Verdana"/>
          <w:szCs w:val="24"/>
        </w:rPr>
        <w:lastRenderedPageBreak/>
        <w:t>свободных денежных средств и получения дополнительной прибыли часть финансовых ресу</w:t>
      </w:r>
      <w:r w:rsidRPr="003468DA">
        <w:rPr>
          <w:rFonts w:cs="Verdana"/>
          <w:szCs w:val="24"/>
        </w:rPr>
        <w:t>р</w:t>
      </w:r>
      <w:r w:rsidRPr="003468DA">
        <w:rPr>
          <w:rFonts w:cs="Verdana"/>
          <w:szCs w:val="24"/>
        </w:rPr>
        <w:t>сов вкладывается в ценные бумаги различного вида.</w:t>
      </w:r>
    </w:p>
    <w:p w:rsidR="002223F1" w:rsidRPr="003468DA" w:rsidRDefault="002223F1" w:rsidP="00D124E0">
      <w:pPr>
        <w:ind w:firstLine="480"/>
        <w:jc w:val="both"/>
        <w:rPr>
          <w:rFonts w:cs="Verdana"/>
          <w:szCs w:val="24"/>
        </w:rPr>
      </w:pPr>
      <w:r w:rsidRPr="003468DA">
        <w:rPr>
          <w:rFonts w:cs="Verdana"/>
          <w:szCs w:val="24"/>
        </w:rPr>
        <w:t>Все это определяет необходимость вложения части капитала предприятия в оборотные фонды (активы).</w:t>
      </w:r>
    </w:p>
    <w:p w:rsidR="002223F1" w:rsidRPr="00C51333" w:rsidRDefault="002223F1" w:rsidP="00D124E0">
      <w:pPr>
        <w:ind w:firstLine="480"/>
        <w:jc w:val="both"/>
        <w:rPr>
          <w:rFonts w:cs="Verdana"/>
          <w:b/>
          <w:i/>
          <w:iCs/>
          <w:szCs w:val="24"/>
        </w:rPr>
      </w:pPr>
      <w:r w:rsidRPr="00C51333">
        <w:rPr>
          <w:rFonts w:cs="Verdana"/>
          <w:b/>
          <w:i/>
          <w:iCs/>
          <w:szCs w:val="24"/>
        </w:rPr>
        <w:t>Оборотные активы организации отражаются в балансе в следующем виде:</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запасы: сырье, материалы, топливо, малоценные и быстро изнашивающиеся предметы, животные на выращивании и на откорме, незавершенное производство, готовая продукция и товары для перепродажи, прочие запасы и затраты;</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дебиторская задолженность: покупатели и заказчики, векселя по получению, задолже</w:t>
      </w:r>
      <w:r w:rsidRPr="003468DA">
        <w:rPr>
          <w:rFonts w:cs="Verdana"/>
          <w:szCs w:val="24"/>
        </w:rPr>
        <w:t>н</w:t>
      </w:r>
      <w:r w:rsidRPr="003468DA">
        <w:rPr>
          <w:rFonts w:cs="Verdana"/>
          <w:szCs w:val="24"/>
        </w:rPr>
        <w:t>ность дочерних и зависимых обществ, задолженность участников (учредителей) по взносам в уставной капитал, авансы выданные, прочие дебиторы;</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краткосрочные финансовые вложения: вложения на срок не более 1 года в ценные бум</w:t>
      </w:r>
      <w:r w:rsidRPr="003468DA">
        <w:rPr>
          <w:rFonts w:cs="Verdana"/>
          <w:szCs w:val="24"/>
        </w:rPr>
        <w:t>а</w:t>
      </w:r>
      <w:r w:rsidRPr="003468DA">
        <w:rPr>
          <w:rFonts w:cs="Verdana"/>
          <w:szCs w:val="24"/>
        </w:rPr>
        <w:t>ги других предприятий, облигации государственных и муниципальных займов, а также предо</w:t>
      </w:r>
      <w:r w:rsidRPr="003468DA">
        <w:rPr>
          <w:rFonts w:cs="Verdana"/>
          <w:szCs w:val="24"/>
        </w:rPr>
        <w:t>с</w:t>
      </w:r>
      <w:r w:rsidRPr="003468DA">
        <w:rPr>
          <w:rFonts w:cs="Verdana"/>
          <w:szCs w:val="24"/>
        </w:rPr>
        <w:t>тавляемые другим предприятиям займы. При этом выделяют инвестиции в зависимые общес</w:t>
      </w:r>
      <w:r w:rsidRPr="003468DA">
        <w:rPr>
          <w:rFonts w:cs="Verdana"/>
          <w:szCs w:val="24"/>
        </w:rPr>
        <w:t>т</w:t>
      </w:r>
      <w:r w:rsidRPr="003468DA">
        <w:rPr>
          <w:rFonts w:cs="Verdana"/>
          <w:szCs w:val="24"/>
        </w:rPr>
        <w:t>ва, собственные акции, выкупленные у акционеров, прочие краткосрочные вложения;</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денежные средства: касса, расчетные счета, валютные счета, прочие денежные средства.</w:t>
      </w:r>
    </w:p>
    <w:p w:rsidR="002223F1" w:rsidRPr="003468DA" w:rsidRDefault="002223F1" w:rsidP="000B11BC">
      <w:pPr>
        <w:pStyle w:val="3"/>
        <w:ind w:firstLine="480"/>
        <w:jc w:val="both"/>
        <w:rPr>
          <w:rFonts w:ascii="Times New Roman" w:hAnsi="Times New Roman"/>
          <w:b w:val="0"/>
          <w:bCs w:val="0"/>
          <w:sz w:val="24"/>
          <w:szCs w:val="24"/>
        </w:rPr>
      </w:pPr>
      <w:r w:rsidRPr="003468DA">
        <w:rPr>
          <w:rFonts w:ascii="Times New Roman" w:hAnsi="Times New Roman"/>
          <w:i/>
          <w:iCs/>
          <w:sz w:val="24"/>
          <w:szCs w:val="24"/>
        </w:rPr>
        <w:t>Классификация оборотных средств</w:t>
      </w:r>
      <w:r w:rsidR="000B11BC" w:rsidRPr="003468DA">
        <w:rPr>
          <w:rFonts w:ascii="Times New Roman" w:hAnsi="Times New Roman"/>
          <w:sz w:val="24"/>
          <w:szCs w:val="24"/>
        </w:rPr>
        <w:t xml:space="preserve"> </w:t>
      </w:r>
      <w:r w:rsidR="00C51333">
        <w:rPr>
          <w:rFonts w:ascii="Times New Roman" w:hAnsi="Times New Roman"/>
          <w:b w:val="0"/>
          <w:bCs w:val="0"/>
          <w:sz w:val="24"/>
          <w:szCs w:val="24"/>
        </w:rPr>
        <w:t>м</w:t>
      </w:r>
      <w:r w:rsidRPr="003468DA">
        <w:rPr>
          <w:rFonts w:ascii="Times New Roman" w:hAnsi="Times New Roman"/>
          <w:b w:val="0"/>
          <w:bCs w:val="0"/>
          <w:sz w:val="24"/>
          <w:szCs w:val="24"/>
        </w:rPr>
        <w:t>ожет быть рассмотрена по следующим направлен</w:t>
      </w:r>
      <w:r w:rsidRPr="003468DA">
        <w:rPr>
          <w:rFonts w:ascii="Times New Roman" w:hAnsi="Times New Roman"/>
          <w:b w:val="0"/>
          <w:bCs w:val="0"/>
          <w:sz w:val="24"/>
          <w:szCs w:val="24"/>
        </w:rPr>
        <w:t>и</w:t>
      </w:r>
      <w:r w:rsidRPr="003468DA">
        <w:rPr>
          <w:rFonts w:ascii="Times New Roman" w:hAnsi="Times New Roman"/>
          <w:b w:val="0"/>
          <w:bCs w:val="0"/>
          <w:sz w:val="24"/>
          <w:szCs w:val="24"/>
        </w:rPr>
        <w:t>ям:</w:t>
      </w:r>
    </w:p>
    <w:p w:rsidR="002223F1" w:rsidRPr="003468DA" w:rsidRDefault="002223F1" w:rsidP="00D124E0">
      <w:pPr>
        <w:ind w:firstLine="480"/>
        <w:jc w:val="both"/>
        <w:rPr>
          <w:rFonts w:cs="Verdana"/>
          <w:szCs w:val="24"/>
        </w:rPr>
      </w:pPr>
      <w:r w:rsidRPr="003468DA">
        <w:rPr>
          <w:rFonts w:cs="Verdana"/>
          <w:szCs w:val="24"/>
        </w:rPr>
        <w:t>1. в зависимости от обслуживания сферы производства и сферы обращения оборотные средства подразделяются на средства, авансированные в оборотные производственные фонды, и оборотные средства в фондах обращения;</w:t>
      </w:r>
    </w:p>
    <w:p w:rsidR="002223F1" w:rsidRPr="003468DA" w:rsidRDefault="002223F1" w:rsidP="00D124E0">
      <w:pPr>
        <w:ind w:firstLine="480"/>
        <w:jc w:val="both"/>
        <w:rPr>
          <w:rFonts w:cs="Verdana"/>
          <w:szCs w:val="24"/>
        </w:rPr>
      </w:pPr>
      <w:r w:rsidRPr="003468DA">
        <w:rPr>
          <w:rFonts w:cs="Verdana"/>
          <w:szCs w:val="24"/>
        </w:rPr>
        <w:t>2. с учетом особенностей планирования, хозяйствования и принципов организации об</w:t>
      </w:r>
      <w:r w:rsidRPr="003468DA">
        <w:rPr>
          <w:rFonts w:cs="Verdana"/>
          <w:szCs w:val="24"/>
        </w:rPr>
        <w:t>о</w:t>
      </w:r>
      <w:r w:rsidRPr="003468DA">
        <w:rPr>
          <w:rFonts w:cs="Verdana"/>
          <w:szCs w:val="24"/>
        </w:rPr>
        <w:t>ротные средства подразделяются на планируемые (нормируемые) и непланируемые;</w:t>
      </w:r>
    </w:p>
    <w:p w:rsidR="002223F1" w:rsidRPr="003468DA" w:rsidRDefault="002223F1" w:rsidP="00D124E0">
      <w:pPr>
        <w:ind w:firstLine="480"/>
        <w:jc w:val="both"/>
        <w:rPr>
          <w:rFonts w:cs="Verdana"/>
          <w:szCs w:val="24"/>
        </w:rPr>
      </w:pPr>
      <w:r w:rsidRPr="003468DA">
        <w:rPr>
          <w:rFonts w:cs="Verdana"/>
          <w:szCs w:val="24"/>
        </w:rPr>
        <w:t>3. по источникам формирования оборотных средств – на собственные, заемные и привл</w:t>
      </w:r>
      <w:r w:rsidRPr="003468DA">
        <w:rPr>
          <w:rFonts w:cs="Verdana"/>
          <w:szCs w:val="24"/>
        </w:rPr>
        <w:t>е</w:t>
      </w:r>
      <w:r w:rsidRPr="003468DA">
        <w:rPr>
          <w:rFonts w:cs="Verdana"/>
          <w:szCs w:val="24"/>
        </w:rPr>
        <w:t>ченные;</w:t>
      </w:r>
    </w:p>
    <w:p w:rsidR="002223F1" w:rsidRPr="003468DA" w:rsidRDefault="002223F1" w:rsidP="00D124E0">
      <w:pPr>
        <w:ind w:firstLine="480"/>
        <w:jc w:val="both"/>
        <w:rPr>
          <w:rFonts w:cs="Verdana"/>
          <w:szCs w:val="24"/>
        </w:rPr>
      </w:pPr>
      <w:r w:rsidRPr="003468DA">
        <w:rPr>
          <w:rFonts w:cs="Verdana"/>
          <w:szCs w:val="24"/>
        </w:rPr>
        <w:t>4. по ликвидности оборотные средства делятся на средства, авансированные в:</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наиболее ликвидные активы – денежные средства (касса, расчетный, валютный, текущий и прочие денежные счета), т. е. активы, не требующие реализации и представляющие собой г</w:t>
      </w:r>
      <w:r w:rsidRPr="003468DA">
        <w:rPr>
          <w:rFonts w:cs="Verdana"/>
          <w:szCs w:val="24"/>
        </w:rPr>
        <w:t>о</w:t>
      </w:r>
      <w:r w:rsidRPr="003468DA">
        <w:rPr>
          <w:rFonts w:cs="Verdana"/>
          <w:szCs w:val="24"/>
        </w:rPr>
        <w:t>товые средства платежа;</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быстро реализуемые активы – дебиторская задолженность;</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медленно реализуемые активы – производственные запасы и затраты;</w:t>
      </w:r>
    </w:p>
    <w:p w:rsidR="002223F1" w:rsidRPr="003468DA" w:rsidRDefault="002223F1" w:rsidP="00D124E0">
      <w:pPr>
        <w:ind w:firstLine="480"/>
        <w:jc w:val="both"/>
        <w:rPr>
          <w:rFonts w:cs="Verdana"/>
          <w:szCs w:val="24"/>
        </w:rPr>
      </w:pPr>
      <w:r w:rsidRPr="003468DA">
        <w:rPr>
          <w:szCs w:val="24"/>
        </w:rPr>
        <w:t>♦</w:t>
      </w:r>
      <w:r w:rsidRPr="003468DA">
        <w:rPr>
          <w:rFonts w:cs="Verdana"/>
          <w:szCs w:val="24"/>
        </w:rPr>
        <w:t xml:space="preserve"> трудно реализуемые и неликвидные активы.</w:t>
      </w:r>
    </w:p>
    <w:p w:rsidR="002223F1" w:rsidRPr="003468DA" w:rsidRDefault="002223F1" w:rsidP="00D124E0">
      <w:pPr>
        <w:ind w:firstLine="480"/>
        <w:jc w:val="both"/>
        <w:rPr>
          <w:rFonts w:cs="Verdana"/>
          <w:szCs w:val="24"/>
        </w:rPr>
      </w:pPr>
      <w:r w:rsidRPr="003468DA">
        <w:rPr>
          <w:rFonts w:cs="Verdana"/>
          <w:szCs w:val="24"/>
        </w:rPr>
        <w:t>Необходимость выделения из оборотных средств планируемых (нормируемых) и неплан</w:t>
      </w:r>
      <w:r w:rsidRPr="003468DA">
        <w:rPr>
          <w:rFonts w:cs="Verdana"/>
          <w:szCs w:val="24"/>
        </w:rPr>
        <w:t>и</w:t>
      </w:r>
      <w:r w:rsidRPr="003468DA">
        <w:rPr>
          <w:rFonts w:cs="Verdana"/>
          <w:szCs w:val="24"/>
        </w:rPr>
        <w:t>руемых (ненормируемых) вытекало из требования коммерческого расчета хозяйствования в у</w:t>
      </w:r>
      <w:r w:rsidRPr="003468DA">
        <w:rPr>
          <w:rFonts w:cs="Verdana"/>
          <w:szCs w:val="24"/>
        </w:rPr>
        <w:t>с</w:t>
      </w:r>
      <w:r w:rsidRPr="003468DA">
        <w:rPr>
          <w:rFonts w:cs="Verdana"/>
          <w:szCs w:val="24"/>
        </w:rPr>
        <w:t>ловиях административно</w:t>
      </w:r>
      <w:r w:rsidRPr="003468DA">
        <w:rPr>
          <w:rFonts w:cs="Verdana"/>
          <w:szCs w:val="24"/>
        </w:rPr>
        <w:noBreakHyphen/>
        <w:t>командной системы: достижение наибольших результатов при на</w:t>
      </w:r>
      <w:r w:rsidRPr="003468DA">
        <w:rPr>
          <w:rFonts w:cs="Verdana"/>
          <w:szCs w:val="24"/>
        </w:rPr>
        <w:t>и</w:t>
      </w:r>
      <w:r w:rsidRPr="003468DA">
        <w:rPr>
          <w:rFonts w:cs="Verdana"/>
          <w:szCs w:val="24"/>
        </w:rPr>
        <w:t>меньших затратах. В данном случае путем установления оптимальной потребности по отдел</w:t>
      </w:r>
      <w:r w:rsidRPr="003468DA">
        <w:rPr>
          <w:rFonts w:cs="Verdana"/>
          <w:szCs w:val="24"/>
        </w:rPr>
        <w:t>ь</w:t>
      </w:r>
      <w:r w:rsidRPr="003468DA">
        <w:rPr>
          <w:rFonts w:cs="Verdana"/>
          <w:szCs w:val="24"/>
        </w:rPr>
        <w:t>ным статьям оборотных средств предприятием ставилась задача с минимальными запасами с</w:t>
      </w:r>
      <w:r w:rsidRPr="003468DA">
        <w:rPr>
          <w:rFonts w:cs="Verdana"/>
          <w:szCs w:val="24"/>
        </w:rPr>
        <w:t>ы</w:t>
      </w:r>
      <w:r w:rsidRPr="003468DA">
        <w:rPr>
          <w:rFonts w:cs="Verdana"/>
          <w:szCs w:val="24"/>
        </w:rPr>
        <w:t>рья, материалов, топлива, незавершенного производства, готовых изделий и т. д. обеспечить непрерывность и эффективность производства, необходимое качество продукции работ.</w:t>
      </w:r>
    </w:p>
    <w:p w:rsidR="002223F1" w:rsidRPr="003468DA" w:rsidRDefault="002223F1" w:rsidP="00D124E0">
      <w:pPr>
        <w:ind w:firstLine="480"/>
        <w:jc w:val="both"/>
        <w:rPr>
          <w:rFonts w:cs="Verdana"/>
          <w:szCs w:val="24"/>
        </w:rPr>
      </w:pPr>
      <w:r w:rsidRPr="003468DA">
        <w:rPr>
          <w:rFonts w:cs="Verdana"/>
          <w:szCs w:val="24"/>
        </w:rPr>
        <w:t>В настоящее время, когда бюджетирование является одним из важнейших инструментов финансового менеджмента</w:t>
      </w:r>
      <w:r w:rsidR="00C51333">
        <w:rPr>
          <w:rFonts w:cs="Verdana"/>
          <w:szCs w:val="24"/>
        </w:rPr>
        <w:t xml:space="preserve"> корпорации</w:t>
      </w:r>
      <w:r w:rsidRPr="003468DA">
        <w:rPr>
          <w:rFonts w:cs="Verdana"/>
          <w:szCs w:val="24"/>
        </w:rPr>
        <w:t>, при разработке Бюджета движения денежных средств, Бюджета по балансовому листу практически все статьи оборотных средств становятся план</w:t>
      </w:r>
      <w:r w:rsidRPr="003468DA">
        <w:rPr>
          <w:rFonts w:cs="Verdana"/>
          <w:szCs w:val="24"/>
        </w:rPr>
        <w:t>и</w:t>
      </w:r>
      <w:r w:rsidRPr="003468DA">
        <w:rPr>
          <w:rFonts w:cs="Verdana"/>
          <w:szCs w:val="24"/>
        </w:rPr>
        <w:t>руемыми.</w:t>
      </w:r>
    </w:p>
    <w:p w:rsidR="002223F1" w:rsidRPr="003468DA" w:rsidRDefault="002223F1" w:rsidP="00D124E0">
      <w:pPr>
        <w:ind w:firstLine="480"/>
        <w:jc w:val="both"/>
        <w:rPr>
          <w:rFonts w:cs="Verdana"/>
          <w:szCs w:val="24"/>
        </w:rPr>
      </w:pPr>
      <w:r w:rsidRPr="003468DA">
        <w:rPr>
          <w:rFonts w:cs="Verdana"/>
          <w:szCs w:val="24"/>
        </w:rPr>
        <w:t xml:space="preserve">Деление оборотных средств на собственные и заемные средства зависит от выбранной </w:t>
      </w:r>
      <w:r w:rsidR="00C84393">
        <w:rPr>
          <w:rFonts w:cs="Verdana"/>
          <w:szCs w:val="24"/>
        </w:rPr>
        <w:t>корпорацией</w:t>
      </w:r>
      <w:r w:rsidRPr="003468DA">
        <w:rPr>
          <w:rFonts w:cs="Verdana"/>
          <w:szCs w:val="24"/>
        </w:rPr>
        <w:t xml:space="preserve"> </w:t>
      </w:r>
      <w:r w:rsidRPr="00C84393">
        <w:rPr>
          <w:rFonts w:cs="Verdana"/>
          <w:b/>
          <w:i/>
          <w:szCs w:val="24"/>
        </w:rPr>
        <w:t>политики управления оборотными активами</w:t>
      </w:r>
      <w:r w:rsidRPr="003468DA">
        <w:rPr>
          <w:rFonts w:cs="Verdana"/>
          <w:szCs w:val="24"/>
        </w:rPr>
        <w:t xml:space="preserve"> (агрессивная, консервативная и умеренная политика; см. вопрос).</w:t>
      </w:r>
    </w:p>
    <w:p w:rsidR="002223F1" w:rsidRPr="003468DA" w:rsidRDefault="002223F1" w:rsidP="00D124E0">
      <w:pPr>
        <w:ind w:firstLine="480"/>
        <w:jc w:val="both"/>
        <w:rPr>
          <w:rFonts w:cs="Verdana"/>
          <w:szCs w:val="24"/>
        </w:rPr>
      </w:pPr>
      <w:r w:rsidRPr="003468DA">
        <w:rPr>
          <w:rFonts w:cs="Verdana"/>
          <w:szCs w:val="24"/>
        </w:rPr>
        <w:t>Использование заемного капитала для формирования оборотных средств может быть чре</w:t>
      </w:r>
      <w:r w:rsidRPr="003468DA">
        <w:rPr>
          <w:rFonts w:cs="Verdana"/>
          <w:szCs w:val="24"/>
        </w:rPr>
        <w:t>з</w:t>
      </w:r>
      <w:r w:rsidRPr="003468DA">
        <w:rPr>
          <w:rFonts w:cs="Verdana"/>
          <w:szCs w:val="24"/>
        </w:rPr>
        <w:t xml:space="preserve">вычайно выгодным для </w:t>
      </w:r>
      <w:r w:rsidR="00C84393">
        <w:rPr>
          <w:rFonts w:cs="Verdana"/>
          <w:szCs w:val="24"/>
        </w:rPr>
        <w:t>корпорации</w:t>
      </w:r>
      <w:r w:rsidRPr="003468DA">
        <w:rPr>
          <w:rFonts w:cs="Verdana"/>
          <w:szCs w:val="24"/>
        </w:rPr>
        <w:t>, так как эффективное управление им позволяет увеличить рентабельность собственного капитала (эффект финансового рычага).</w:t>
      </w:r>
    </w:p>
    <w:p w:rsidR="002223F1" w:rsidRPr="003468DA" w:rsidRDefault="002223F1" w:rsidP="00D124E0">
      <w:pPr>
        <w:ind w:firstLine="480"/>
        <w:jc w:val="both"/>
        <w:rPr>
          <w:rFonts w:cs="Verdana"/>
          <w:szCs w:val="24"/>
        </w:rPr>
      </w:pPr>
      <w:r w:rsidRPr="003468DA">
        <w:rPr>
          <w:rFonts w:cs="Verdana"/>
          <w:szCs w:val="24"/>
        </w:rPr>
        <w:t>Об</w:t>
      </w:r>
      <w:r w:rsidR="00C84393">
        <w:rPr>
          <w:rFonts w:cs="Verdana"/>
          <w:szCs w:val="24"/>
        </w:rPr>
        <w:t>ъ</w:t>
      </w:r>
      <w:r w:rsidRPr="003468DA">
        <w:rPr>
          <w:rFonts w:cs="Verdana"/>
          <w:szCs w:val="24"/>
        </w:rPr>
        <w:t>ем собственных оборотных средств (собственного оборотного капитала, капитала в обороте) можно рассчитать по данным бухгалтерского баланса (ф. № 1) двумя способами</w:t>
      </w:r>
      <w:r w:rsidR="0094163F" w:rsidRPr="003468DA">
        <w:rPr>
          <w:rFonts w:cs="Verdana"/>
          <w:szCs w:val="24"/>
        </w:rPr>
        <w:t>:</w:t>
      </w:r>
    </w:p>
    <w:p w:rsidR="002223F1" w:rsidRPr="003468DA" w:rsidRDefault="002223F1" w:rsidP="00D124E0">
      <w:pPr>
        <w:ind w:firstLine="480"/>
        <w:jc w:val="both"/>
        <w:rPr>
          <w:rFonts w:cs="Verdana"/>
          <w:szCs w:val="24"/>
        </w:rPr>
      </w:pPr>
      <w:r w:rsidRPr="003468DA">
        <w:rPr>
          <w:rFonts w:cs="Verdana"/>
          <w:szCs w:val="24"/>
        </w:rPr>
        <w:lastRenderedPageBreak/>
        <w:t>1</w:t>
      </w:r>
      <w:r w:rsidR="0094163F" w:rsidRPr="003468DA">
        <w:rPr>
          <w:rFonts w:cs="Verdana"/>
          <w:szCs w:val="24"/>
        </w:rPr>
        <w:t>)</w:t>
      </w:r>
      <w:r w:rsidRPr="003468DA">
        <w:rPr>
          <w:rFonts w:cs="Verdana"/>
          <w:szCs w:val="24"/>
        </w:rPr>
        <w:t>. Путем суммирования собственного капитала и долгосрочных обязательств и вычитания из них суммы внеоборотных активов:</w:t>
      </w:r>
    </w:p>
    <w:p w:rsidR="002223F1" w:rsidRPr="003468DA" w:rsidRDefault="002223F1" w:rsidP="00D124E0">
      <w:pPr>
        <w:ind w:firstLine="480"/>
        <w:jc w:val="both"/>
        <w:rPr>
          <w:rFonts w:cs="Verdana"/>
          <w:szCs w:val="24"/>
        </w:rPr>
      </w:pPr>
      <w:r w:rsidRPr="003468DA">
        <w:rPr>
          <w:rFonts w:cs="Verdana"/>
          <w:i/>
          <w:iCs/>
          <w:szCs w:val="24"/>
        </w:rPr>
        <w:t>СОК = СК + ДО– ВА.</w:t>
      </w:r>
    </w:p>
    <w:p w:rsidR="002223F1" w:rsidRPr="003468DA" w:rsidRDefault="002223F1" w:rsidP="00D124E0">
      <w:pPr>
        <w:ind w:firstLine="480"/>
        <w:jc w:val="both"/>
        <w:rPr>
          <w:rFonts w:cs="Verdana"/>
          <w:szCs w:val="24"/>
        </w:rPr>
      </w:pPr>
      <w:r w:rsidRPr="003468DA">
        <w:rPr>
          <w:rFonts w:cs="Verdana"/>
          <w:szCs w:val="24"/>
        </w:rPr>
        <w:t>2</w:t>
      </w:r>
      <w:r w:rsidR="0094163F" w:rsidRPr="003468DA">
        <w:rPr>
          <w:rFonts w:cs="Verdana"/>
          <w:szCs w:val="24"/>
        </w:rPr>
        <w:t>)</w:t>
      </w:r>
      <w:r w:rsidRPr="003468DA">
        <w:rPr>
          <w:rFonts w:cs="Verdana"/>
          <w:szCs w:val="24"/>
        </w:rPr>
        <w:t>. Путем вычитания из текущих активов текущих пассивов:</w:t>
      </w:r>
    </w:p>
    <w:p w:rsidR="002223F1" w:rsidRPr="003468DA" w:rsidRDefault="002223F1" w:rsidP="00D124E0">
      <w:pPr>
        <w:ind w:firstLine="480"/>
        <w:jc w:val="both"/>
        <w:rPr>
          <w:rFonts w:cs="Verdana"/>
          <w:szCs w:val="24"/>
        </w:rPr>
      </w:pPr>
      <w:r w:rsidRPr="003468DA">
        <w:rPr>
          <w:rFonts w:cs="Verdana"/>
          <w:i/>
          <w:iCs/>
          <w:szCs w:val="24"/>
        </w:rPr>
        <w:t>СОК = ТА– ТП.</w:t>
      </w:r>
    </w:p>
    <w:p w:rsidR="002223F1" w:rsidRPr="003468DA" w:rsidRDefault="002223F1" w:rsidP="00D124E0">
      <w:pPr>
        <w:ind w:firstLine="480"/>
        <w:jc w:val="both"/>
        <w:rPr>
          <w:rFonts w:cs="Verdana"/>
          <w:szCs w:val="24"/>
        </w:rPr>
      </w:pPr>
      <w:r w:rsidRPr="003468DA">
        <w:rPr>
          <w:rFonts w:cs="Verdana"/>
          <w:szCs w:val="24"/>
        </w:rPr>
        <w:t>Собственные оборотные средства (собственный оборотный капитал) называют еще чистым оборотным капиталом или чистыми текущими активами (рис. </w:t>
      </w:r>
      <w:r w:rsidR="00C84393">
        <w:rPr>
          <w:rFonts w:cs="Verdana"/>
          <w:szCs w:val="24"/>
        </w:rPr>
        <w:t>5.1.</w:t>
      </w:r>
      <w:r w:rsidRPr="003468DA">
        <w:rPr>
          <w:rFonts w:cs="Verdana"/>
          <w:szCs w:val="24"/>
        </w:rPr>
        <w:t>).</w:t>
      </w:r>
    </w:p>
    <w:p w:rsidR="002223F1" w:rsidRPr="003468DA" w:rsidRDefault="00856986" w:rsidP="00D124E0">
      <w:pPr>
        <w:ind w:firstLine="480"/>
        <w:jc w:val="both"/>
        <w:rPr>
          <w:rFonts w:cs="Verdana"/>
          <w:szCs w:val="24"/>
        </w:rPr>
      </w:pPr>
      <w:r>
        <w:rPr>
          <w:rFonts w:cs="Verdana"/>
          <w:noProof/>
          <w:szCs w:val="24"/>
        </w:rPr>
        <w:drawing>
          <wp:inline distT="0" distB="0" distL="0" distR="0">
            <wp:extent cx="4457700" cy="2571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571750"/>
                    </a:xfrm>
                    <a:prstGeom prst="rect">
                      <a:avLst/>
                    </a:prstGeom>
                    <a:noFill/>
                    <a:ln>
                      <a:noFill/>
                    </a:ln>
                  </pic:spPr>
                </pic:pic>
              </a:graphicData>
            </a:graphic>
          </wp:inline>
        </w:drawing>
      </w:r>
    </w:p>
    <w:p w:rsidR="002223F1" w:rsidRPr="003468DA" w:rsidRDefault="002223F1" w:rsidP="00D124E0">
      <w:pPr>
        <w:ind w:firstLine="480"/>
        <w:jc w:val="both"/>
        <w:rPr>
          <w:rFonts w:cs="Verdana"/>
          <w:szCs w:val="24"/>
        </w:rPr>
      </w:pPr>
    </w:p>
    <w:p w:rsidR="002223F1" w:rsidRPr="00C84393" w:rsidRDefault="002223F1" w:rsidP="0094163F">
      <w:pPr>
        <w:ind w:firstLine="480"/>
        <w:jc w:val="both"/>
        <w:rPr>
          <w:bCs/>
          <w:szCs w:val="24"/>
        </w:rPr>
      </w:pPr>
      <w:r w:rsidRPr="00C84393">
        <w:rPr>
          <w:bCs/>
          <w:szCs w:val="24"/>
        </w:rPr>
        <w:t>Рис</w:t>
      </w:r>
      <w:r w:rsidR="00C84393" w:rsidRPr="00C84393">
        <w:rPr>
          <w:bCs/>
          <w:szCs w:val="24"/>
        </w:rPr>
        <w:t>унок 5.1</w:t>
      </w:r>
      <w:r w:rsidR="0094163F" w:rsidRPr="00C84393">
        <w:rPr>
          <w:bCs/>
          <w:szCs w:val="24"/>
        </w:rPr>
        <w:t xml:space="preserve"> - </w:t>
      </w:r>
      <w:r w:rsidRPr="00C84393">
        <w:rPr>
          <w:bCs/>
          <w:szCs w:val="24"/>
        </w:rPr>
        <w:t xml:space="preserve">Состав и структура оборотного капитала </w:t>
      </w:r>
      <w:r w:rsidR="00C84393">
        <w:rPr>
          <w:rFonts w:cs="Verdana"/>
          <w:szCs w:val="24"/>
        </w:rPr>
        <w:t>корпорации</w:t>
      </w:r>
    </w:p>
    <w:p w:rsidR="002223F1" w:rsidRPr="003468DA" w:rsidRDefault="002223F1" w:rsidP="00D124E0">
      <w:pPr>
        <w:ind w:firstLine="480"/>
        <w:jc w:val="both"/>
        <w:rPr>
          <w:rFonts w:cs="Verdana"/>
          <w:szCs w:val="24"/>
        </w:rPr>
      </w:pPr>
    </w:p>
    <w:p w:rsidR="002223F1" w:rsidRPr="003468DA" w:rsidRDefault="002223F1" w:rsidP="00C84393">
      <w:pPr>
        <w:ind w:firstLine="480"/>
        <w:jc w:val="both"/>
        <w:rPr>
          <w:rFonts w:cs="Verdana"/>
          <w:szCs w:val="24"/>
        </w:rPr>
      </w:pPr>
      <w:r w:rsidRPr="003468DA">
        <w:rPr>
          <w:rFonts w:cs="Verdana"/>
          <w:szCs w:val="24"/>
        </w:rPr>
        <w:t>Оборотные активы включают в себя материальные и денежные ресурсы, эффективное управление которыми обеспечивает финансовую устойчивость, непрерывность процесса прои</w:t>
      </w:r>
      <w:r w:rsidRPr="003468DA">
        <w:rPr>
          <w:rFonts w:cs="Verdana"/>
          <w:szCs w:val="24"/>
        </w:rPr>
        <w:t>з</w:t>
      </w:r>
      <w:r w:rsidRPr="003468DA">
        <w:rPr>
          <w:rFonts w:cs="Verdana"/>
          <w:szCs w:val="24"/>
        </w:rPr>
        <w:t>водства и организации.</w:t>
      </w:r>
    </w:p>
    <w:p w:rsidR="002223F1" w:rsidRPr="003468DA" w:rsidRDefault="002223F1" w:rsidP="00C84393">
      <w:pPr>
        <w:ind w:firstLine="480"/>
        <w:jc w:val="both"/>
        <w:rPr>
          <w:rFonts w:cs="Verdana"/>
          <w:szCs w:val="24"/>
        </w:rPr>
      </w:pPr>
      <w:r w:rsidRPr="003468DA">
        <w:rPr>
          <w:rFonts w:cs="Verdana"/>
          <w:szCs w:val="24"/>
        </w:rPr>
        <w:t xml:space="preserve">Принято различать </w:t>
      </w:r>
      <w:r w:rsidRPr="003468DA">
        <w:rPr>
          <w:rFonts w:cs="Verdana"/>
          <w:b/>
          <w:bCs/>
          <w:i/>
          <w:iCs/>
          <w:szCs w:val="24"/>
        </w:rPr>
        <w:t>состав и структуру</w:t>
      </w:r>
      <w:r w:rsidRPr="003468DA">
        <w:rPr>
          <w:rFonts w:cs="Verdana"/>
          <w:szCs w:val="24"/>
        </w:rPr>
        <w:t xml:space="preserve"> оборотных средств. Под составом оборотных средств следует понимать совокупность элементов, статей, образующих оборотные средства.</w:t>
      </w:r>
    </w:p>
    <w:p w:rsidR="002223F1" w:rsidRPr="003468DA" w:rsidRDefault="002223F1" w:rsidP="00C84393">
      <w:pPr>
        <w:ind w:firstLine="480"/>
        <w:jc w:val="both"/>
        <w:rPr>
          <w:rFonts w:cs="Verdana"/>
          <w:szCs w:val="24"/>
        </w:rPr>
      </w:pPr>
      <w:r w:rsidRPr="003468DA">
        <w:rPr>
          <w:rFonts w:cs="Verdana"/>
          <w:szCs w:val="24"/>
        </w:rPr>
        <w:t>В бухгалтерском балансе состав оборотных средств отражен в разделе II актива баланса.</w:t>
      </w:r>
    </w:p>
    <w:p w:rsidR="002223F1" w:rsidRPr="003468DA" w:rsidRDefault="002223F1" w:rsidP="00C84393">
      <w:pPr>
        <w:ind w:firstLine="480"/>
        <w:jc w:val="both"/>
        <w:rPr>
          <w:rFonts w:cs="Verdana"/>
          <w:szCs w:val="24"/>
        </w:rPr>
      </w:pPr>
      <w:r w:rsidRPr="003468DA">
        <w:rPr>
          <w:rFonts w:cs="Verdana"/>
          <w:szCs w:val="24"/>
        </w:rPr>
        <w:t>В процессе управления оборотными средствами в их составе выделяют материальные об</w:t>
      </w:r>
      <w:r w:rsidRPr="003468DA">
        <w:rPr>
          <w:rFonts w:cs="Verdana"/>
          <w:szCs w:val="24"/>
        </w:rPr>
        <w:t>о</w:t>
      </w:r>
      <w:r w:rsidRPr="003468DA">
        <w:rPr>
          <w:rFonts w:cs="Verdana"/>
          <w:szCs w:val="24"/>
        </w:rPr>
        <w:t>ротные средства, дебиторскую задолженность, денежные средства, прочие оборотные средства. В свою очередь, оборотные средства в товарно</w:t>
      </w:r>
      <w:r w:rsidRPr="003468DA">
        <w:rPr>
          <w:rFonts w:cs="Verdana"/>
          <w:szCs w:val="24"/>
        </w:rPr>
        <w:noBreakHyphen/>
        <w:t>материальных ценностях включают в себя:</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производственные запасы;</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незавершенное производство;</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готовую продукцию;</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товары;</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прочее.</w:t>
      </w:r>
    </w:p>
    <w:p w:rsidR="002223F1" w:rsidRPr="003468DA" w:rsidRDefault="002223F1" w:rsidP="00C84393">
      <w:pPr>
        <w:ind w:firstLine="480"/>
        <w:jc w:val="both"/>
        <w:rPr>
          <w:rFonts w:cs="Verdana"/>
          <w:szCs w:val="24"/>
        </w:rPr>
      </w:pPr>
      <w:r w:rsidRPr="003468DA">
        <w:rPr>
          <w:rFonts w:cs="Verdana"/>
          <w:szCs w:val="24"/>
        </w:rPr>
        <w:t>Структура оборотных средств – это соотношение между статьями; она не одинакова в ра</w:t>
      </w:r>
      <w:r w:rsidRPr="003468DA">
        <w:rPr>
          <w:rFonts w:cs="Verdana"/>
          <w:szCs w:val="24"/>
        </w:rPr>
        <w:t>з</w:t>
      </w:r>
      <w:r w:rsidRPr="003468DA">
        <w:rPr>
          <w:rFonts w:cs="Verdana"/>
          <w:szCs w:val="24"/>
        </w:rPr>
        <w:t>личных отраслях хозяйства.</w:t>
      </w:r>
    </w:p>
    <w:p w:rsidR="002223F1" w:rsidRPr="003468DA" w:rsidRDefault="002223F1" w:rsidP="00C84393">
      <w:pPr>
        <w:ind w:firstLine="480"/>
        <w:jc w:val="both"/>
        <w:rPr>
          <w:rFonts w:cs="Verdana"/>
          <w:szCs w:val="24"/>
        </w:rPr>
      </w:pPr>
      <w:r w:rsidRPr="003468DA">
        <w:rPr>
          <w:rFonts w:cs="Verdana"/>
          <w:szCs w:val="24"/>
        </w:rPr>
        <w:t>Структура оборотных средств зависит от ряда факторов:</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производственных – состава затрат на производство, типа производства (массовое, с</w:t>
      </w:r>
      <w:r w:rsidRPr="003468DA">
        <w:rPr>
          <w:rFonts w:cs="Verdana"/>
          <w:szCs w:val="24"/>
        </w:rPr>
        <w:t>е</w:t>
      </w:r>
      <w:r w:rsidRPr="003468DA">
        <w:rPr>
          <w:rFonts w:cs="Verdana"/>
          <w:szCs w:val="24"/>
        </w:rPr>
        <w:t>рийное, единичное и т. д.), характера изготовляемой продукции, длительности производстве</w:t>
      </w:r>
      <w:r w:rsidRPr="003468DA">
        <w:rPr>
          <w:rFonts w:cs="Verdana"/>
          <w:szCs w:val="24"/>
        </w:rPr>
        <w:t>н</w:t>
      </w:r>
      <w:r w:rsidRPr="003468DA">
        <w:rPr>
          <w:rFonts w:cs="Verdana"/>
          <w:szCs w:val="24"/>
        </w:rPr>
        <w:t>ного цикла и</w:t>
      </w:r>
      <w:r w:rsidR="00C84393">
        <w:rPr>
          <w:rFonts w:cs="Verdana"/>
          <w:szCs w:val="24"/>
        </w:rPr>
        <w:t xml:space="preserve"> других факторов</w:t>
      </w:r>
      <w:r w:rsidRPr="003468DA">
        <w:rPr>
          <w:rFonts w:cs="Verdana"/>
          <w:szCs w:val="24"/>
        </w:rPr>
        <w:t>;</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особенностей материально</w:t>
      </w:r>
      <w:r w:rsidRPr="003468DA">
        <w:rPr>
          <w:rFonts w:cs="Verdana"/>
          <w:szCs w:val="24"/>
        </w:rPr>
        <w:noBreakHyphen/>
        <w:t>технического снабжения – периодичности и регулярности п</w:t>
      </w:r>
      <w:r w:rsidRPr="003468DA">
        <w:rPr>
          <w:rFonts w:cs="Verdana"/>
          <w:szCs w:val="24"/>
        </w:rPr>
        <w:t>о</w:t>
      </w:r>
      <w:r w:rsidRPr="003468DA">
        <w:rPr>
          <w:rFonts w:cs="Verdana"/>
          <w:szCs w:val="24"/>
        </w:rPr>
        <w:t>ставок, удельного веса комплектующих изделий;</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организации расчетов, формы расчетов с покупателями и поставщиками;</w:t>
      </w:r>
    </w:p>
    <w:p w:rsidR="002223F1" w:rsidRPr="003468DA" w:rsidRDefault="002223F1" w:rsidP="00C84393">
      <w:pPr>
        <w:ind w:firstLine="480"/>
        <w:jc w:val="both"/>
        <w:rPr>
          <w:rFonts w:cs="Verdana"/>
          <w:szCs w:val="24"/>
        </w:rPr>
      </w:pPr>
      <w:r w:rsidRPr="003468DA">
        <w:rPr>
          <w:szCs w:val="24"/>
        </w:rPr>
        <w:t>♦</w:t>
      </w:r>
      <w:r w:rsidRPr="003468DA">
        <w:rPr>
          <w:rFonts w:cs="Verdana"/>
          <w:szCs w:val="24"/>
        </w:rPr>
        <w:t xml:space="preserve"> учетн</w:t>
      </w:r>
      <w:r w:rsidR="00C84393">
        <w:rPr>
          <w:rFonts w:cs="Verdana"/>
          <w:szCs w:val="24"/>
        </w:rPr>
        <w:t>ой</w:t>
      </w:r>
      <w:r w:rsidRPr="003468DA">
        <w:rPr>
          <w:rFonts w:cs="Verdana"/>
          <w:szCs w:val="24"/>
        </w:rPr>
        <w:t xml:space="preserve"> политик</w:t>
      </w:r>
      <w:r w:rsidR="00C84393">
        <w:rPr>
          <w:rFonts w:cs="Verdana"/>
          <w:szCs w:val="24"/>
        </w:rPr>
        <w:t>и</w:t>
      </w:r>
      <w:r w:rsidRPr="003468DA">
        <w:rPr>
          <w:rFonts w:cs="Verdana"/>
          <w:szCs w:val="24"/>
        </w:rPr>
        <w:t xml:space="preserve"> </w:t>
      </w:r>
      <w:r w:rsidR="00C84393">
        <w:rPr>
          <w:rFonts w:cs="Verdana"/>
          <w:szCs w:val="24"/>
        </w:rPr>
        <w:t>корпорации</w:t>
      </w:r>
      <w:r w:rsidRPr="003468DA">
        <w:rPr>
          <w:rFonts w:cs="Verdana"/>
          <w:szCs w:val="24"/>
        </w:rPr>
        <w:t>.</w:t>
      </w:r>
    </w:p>
    <w:p w:rsidR="002223F1" w:rsidRPr="003468DA" w:rsidRDefault="002223F1" w:rsidP="00C84393">
      <w:pPr>
        <w:ind w:firstLine="480"/>
        <w:jc w:val="both"/>
        <w:rPr>
          <w:rFonts w:cs="Verdana"/>
          <w:szCs w:val="24"/>
        </w:rPr>
      </w:pPr>
      <w:r w:rsidRPr="003468DA">
        <w:rPr>
          <w:rFonts w:cs="Verdana"/>
          <w:szCs w:val="24"/>
        </w:rPr>
        <w:t>Оптимизация структуры способствует высвобождению оборотных средств, получению д</w:t>
      </w:r>
      <w:r w:rsidRPr="003468DA">
        <w:rPr>
          <w:rFonts w:cs="Verdana"/>
          <w:szCs w:val="24"/>
        </w:rPr>
        <w:t>о</w:t>
      </w:r>
      <w:r w:rsidRPr="003468DA">
        <w:rPr>
          <w:rFonts w:cs="Verdana"/>
          <w:szCs w:val="24"/>
        </w:rPr>
        <w:t>полнительного дохода, росту платежеспособности и укреплению финансовой устойчивости.</w:t>
      </w:r>
    </w:p>
    <w:p w:rsidR="00C84393" w:rsidRDefault="00C84393" w:rsidP="0094163F">
      <w:pPr>
        <w:ind w:firstLine="480"/>
        <w:jc w:val="center"/>
        <w:rPr>
          <w:b/>
          <w:bCs/>
          <w:szCs w:val="24"/>
        </w:rPr>
      </w:pPr>
    </w:p>
    <w:p w:rsidR="00CF4653" w:rsidRPr="003468DA" w:rsidRDefault="00731D25" w:rsidP="0094163F">
      <w:pPr>
        <w:ind w:firstLine="480"/>
        <w:jc w:val="center"/>
        <w:rPr>
          <w:b/>
          <w:bCs/>
          <w:szCs w:val="24"/>
        </w:rPr>
      </w:pPr>
      <w:r>
        <w:rPr>
          <w:b/>
          <w:bCs/>
          <w:szCs w:val="24"/>
        </w:rPr>
        <w:lastRenderedPageBreak/>
        <w:t>5</w:t>
      </w:r>
      <w:r w:rsidR="00AF5D2C" w:rsidRPr="003468DA">
        <w:rPr>
          <w:b/>
          <w:bCs/>
          <w:szCs w:val="24"/>
        </w:rPr>
        <w:t xml:space="preserve">.2. </w:t>
      </w:r>
      <w:r w:rsidR="00CF4653" w:rsidRPr="003468DA">
        <w:rPr>
          <w:b/>
          <w:bCs/>
          <w:szCs w:val="24"/>
        </w:rPr>
        <w:t>Операционный и финансовый цикл</w:t>
      </w:r>
      <w:r w:rsidR="000C68FF">
        <w:rPr>
          <w:b/>
          <w:bCs/>
          <w:szCs w:val="24"/>
        </w:rPr>
        <w:t>ы</w:t>
      </w:r>
    </w:p>
    <w:p w:rsidR="00CF4653" w:rsidRPr="003468DA" w:rsidRDefault="00CF4653" w:rsidP="00D124E0">
      <w:pPr>
        <w:ind w:firstLine="480"/>
        <w:jc w:val="both"/>
        <w:rPr>
          <w:rFonts w:cs="Verdana"/>
          <w:szCs w:val="24"/>
        </w:rPr>
      </w:pPr>
    </w:p>
    <w:p w:rsidR="00CF4653" w:rsidRPr="003468DA" w:rsidRDefault="00CF4653" w:rsidP="00D124E0">
      <w:pPr>
        <w:ind w:firstLine="480"/>
        <w:jc w:val="both"/>
        <w:rPr>
          <w:rFonts w:cs="Verdana"/>
          <w:szCs w:val="24"/>
        </w:rPr>
      </w:pPr>
      <w:r w:rsidRPr="003468DA">
        <w:rPr>
          <w:rFonts w:cs="Verdana"/>
          <w:szCs w:val="24"/>
        </w:rPr>
        <w:t>Управление оборотными средствами в значительной степени зависит от их структуры. При принятии управленческих решений большое значение придается анализу операционного и ф</w:t>
      </w:r>
      <w:r w:rsidRPr="003468DA">
        <w:rPr>
          <w:rFonts w:cs="Verdana"/>
          <w:szCs w:val="24"/>
        </w:rPr>
        <w:t>и</w:t>
      </w:r>
      <w:r w:rsidRPr="003468DA">
        <w:rPr>
          <w:rFonts w:cs="Verdana"/>
          <w:szCs w:val="24"/>
        </w:rPr>
        <w:t>нансового цикла.</w:t>
      </w:r>
    </w:p>
    <w:p w:rsidR="00CF4653" w:rsidRPr="003468DA" w:rsidRDefault="00CF4653" w:rsidP="00D124E0">
      <w:pPr>
        <w:ind w:firstLine="480"/>
        <w:jc w:val="both"/>
        <w:rPr>
          <w:rFonts w:cs="Verdana"/>
          <w:szCs w:val="24"/>
        </w:rPr>
      </w:pPr>
      <w:r w:rsidRPr="003468DA">
        <w:rPr>
          <w:rFonts w:cs="Verdana"/>
          <w:b/>
          <w:bCs/>
          <w:i/>
          <w:iCs/>
          <w:szCs w:val="24"/>
        </w:rPr>
        <w:t>Продолжительность операционного цикла</w:t>
      </w:r>
      <w:r w:rsidRPr="003468DA">
        <w:rPr>
          <w:rFonts w:cs="Verdana"/>
          <w:szCs w:val="24"/>
        </w:rPr>
        <w:t xml:space="preserve"> включает в себя период оборачиваемости з</w:t>
      </w:r>
      <w:r w:rsidRPr="003468DA">
        <w:rPr>
          <w:rFonts w:cs="Verdana"/>
          <w:szCs w:val="24"/>
        </w:rPr>
        <w:t>а</w:t>
      </w:r>
      <w:r w:rsidRPr="003468DA">
        <w:rPr>
          <w:rFonts w:cs="Verdana"/>
          <w:szCs w:val="24"/>
        </w:rPr>
        <w:t>пасов (материалы, сырье; незавершенное производство; готовая продукция) и период оборач</w:t>
      </w:r>
      <w:r w:rsidRPr="003468DA">
        <w:rPr>
          <w:rFonts w:cs="Verdana"/>
          <w:szCs w:val="24"/>
        </w:rPr>
        <w:t>и</w:t>
      </w:r>
      <w:r w:rsidRPr="003468DA">
        <w:rPr>
          <w:rFonts w:cs="Verdana"/>
          <w:szCs w:val="24"/>
        </w:rPr>
        <w:t>ваемости дебиторов.</w:t>
      </w:r>
    </w:p>
    <w:p w:rsidR="00CF4653" w:rsidRPr="003468DA" w:rsidRDefault="00CF4653" w:rsidP="00D124E0">
      <w:pPr>
        <w:ind w:firstLine="480"/>
        <w:jc w:val="both"/>
        <w:rPr>
          <w:rFonts w:cs="Verdana"/>
          <w:szCs w:val="24"/>
        </w:rPr>
      </w:pPr>
      <w:r w:rsidRPr="003468DA">
        <w:rPr>
          <w:rFonts w:cs="Verdana"/>
          <w:b/>
          <w:bCs/>
          <w:i/>
          <w:iCs/>
          <w:szCs w:val="24"/>
        </w:rPr>
        <w:t>Финансовый цикл</w:t>
      </w:r>
      <w:r w:rsidRPr="003468DA">
        <w:rPr>
          <w:rFonts w:cs="Verdana"/>
          <w:szCs w:val="24"/>
        </w:rPr>
        <w:t xml:space="preserve"> необходим для того, чтобы учитывать время нахождения капитала по циклу оборота капитала (сырье – незавершенное производство – готовая продукция – дебиторы – деньги). Он взаимно увязывает оборотные активы, текущие пассивы, собственный оборотный капитал с производственными и финансовыми характеристиками: длительность производства продукции, период нахождения сырья и готовой продукции на складе, срок оплаты дебито</w:t>
      </w:r>
      <w:r w:rsidRPr="003468DA">
        <w:rPr>
          <w:rFonts w:cs="Verdana"/>
          <w:szCs w:val="24"/>
        </w:rPr>
        <w:t>р</w:t>
      </w:r>
      <w:r w:rsidRPr="003468DA">
        <w:rPr>
          <w:rFonts w:cs="Verdana"/>
          <w:szCs w:val="24"/>
        </w:rPr>
        <w:t>ской задолженности, срок погашения кредиторской задолженности.</w:t>
      </w:r>
    </w:p>
    <w:p w:rsidR="00CF4653" w:rsidRPr="003468DA" w:rsidRDefault="00CF4653" w:rsidP="00D124E0">
      <w:pPr>
        <w:ind w:firstLine="480"/>
        <w:jc w:val="both"/>
        <w:rPr>
          <w:rFonts w:cs="Verdana"/>
          <w:szCs w:val="24"/>
        </w:rPr>
      </w:pPr>
      <w:r w:rsidRPr="003468DA">
        <w:rPr>
          <w:rFonts w:cs="Verdana"/>
          <w:szCs w:val="24"/>
        </w:rPr>
        <w:t>Финансовый цикл равен продолжительности операционного цикла оборачиваемости минус период оборачиваемости кредиторской задолженности:</w:t>
      </w:r>
    </w:p>
    <w:p w:rsidR="00CF4653" w:rsidRPr="003468DA" w:rsidRDefault="00CF4653" w:rsidP="00D124E0">
      <w:pPr>
        <w:ind w:firstLine="480"/>
        <w:jc w:val="both"/>
        <w:rPr>
          <w:rFonts w:cs="Verdana"/>
          <w:szCs w:val="24"/>
        </w:rPr>
      </w:pPr>
      <w:r w:rsidRPr="003468DA">
        <w:rPr>
          <w:rFonts w:cs="Verdana"/>
          <w:i/>
          <w:iCs/>
          <w:szCs w:val="24"/>
        </w:rPr>
        <w:t xml:space="preserve">ФЦ </w:t>
      </w:r>
      <w:r w:rsidRPr="003468DA">
        <w:rPr>
          <w:rFonts w:cs="Verdana"/>
          <w:szCs w:val="24"/>
        </w:rPr>
        <w:t xml:space="preserve">= </w:t>
      </w:r>
      <w:r w:rsidRPr="003468DA">
        <w:rPr>
          <w:rFonts w:cs="Verdana"/>
          <w:i/>
          <w:iCs/>
          <w:szCs w:val="24"/>
        </w:rPr>
        <w:t>t</w:t>
      </w:r>
      <w:r w:rsidRPr="003468DA">
        <w:rPr>
          <w:rFonts w:cs="Verdana"/>
          <w:i/>
          <w:iCs/>
          <w:szCs w:val="24"/>
          <w:vertAlign w:val="subscript"/>
        </w:rPr>
        <w:t>мз</w:t>
      </w:r>
      <w:r w:rsidRPr="003468DA">
        <w:rPr>
          <w:rFonts w:cs="Verdana"/>
          <w:i/>
          <w:iCs/>
          <w:szCs w:val="24"/>
        </w:rPr>
        <w:t xml:space="preserve"> </w:t>
      </w:r>
      <w:r w:rsidRPr="003468DA">
        <w:rPr>
          <w:rFonts w:cs="Verdana"/>
          <w:szCs w:val="24"/>
        </w:rPr>
        <w:t xml:space="preserve">+ </w:t>
      </w:r>
      <w:r w:rsidRPr="003468DA">
        <w:rPr>
          <w:rFonts w:cs="Verdana"/>
          <w:i/>
          <w:iCs/>
          <w:szCs w:val="24"/>
        </w:rPr>
        <w:t>t</w:t>
      </w:r>
      <w:r w:rsidRPr="003468DA">
        <w:rPr>
          <w:rFonts w:cs="Verdana"/>
          <w:i/>
          <w:iCs/>
          <w:szCs w:val="24"/>
          <w:vertAlign w:val="subscript"/>
        </w:rPr>
        <w:t>нп</w:t>
      </w:r>
      <w:r w:rsidRPr="003468DA">
        <w:rPr>
          <w:rFonts w:cs="Verdana"/>
          <w:i/>
          <w:iCs/>
          <w:szCs w:val="24"/>
        </w:rPr>
        <w:t xml:space="preserve"> </w:t>
      </w:r>
      <w:r w:rsidRPr="003468DA">
        <w:rPr>
          <w:rFonts w:cs="Verdana"/>
          <w:szCs w:val="24"/>
        </w:rPr>
        <w:t xml:space="preserve">+ </w:t>
      </w:r>
      <w:r w:rsidRPr="003468DA">
        <w:rPr>
          <w:rFonts w:cs="Verdana"/>
          <w:i/>
          <w:iCs/>
          <w:szCs w:val="24"/>
        </w:rPr>
        <w:t>t</w:t>
      </w:r>
      <w:r w:rsidRPr="003468DA">
        <w:rPr>
          <w:rFonts w:cs="Verdana"/>
          <w:i/>
          <w:iCs/>
          <w:szCs w:val="24"/>
          <w:vertAlign w:val="subscript"/>
        </w:rPr>
        <w:t>гп</w:t>
      </w:r>
      <w:r w:rsidRPr="003468DA">
        <w:rPr>
          <w:rFonts w:cs="Verdana"/>
          <w:i/>
          <w:iCs/>
          <w:szCs w:val="24"/>
        </w:rPr>
        <w:t xml:space="preserve"> </w:t>
      </w:r>
      <w:r w:rsidRPr="003468DA">
        <w:rPr>
          <w:rFonts w:cs="Verdana"/>
          <w:szCs w:val="24"/>
        </w:rPr>
        <w:t xml:space="preserve">+ </w:t>
      </w:r>
      <w:r w:rsidRPr="003468DA">
        <w:rPr>
          <w:rFonts w:cs="Verdana"/>
          <w:i/>
          <w:iCs/>
          <w:szCs w:val="24"/>
        </w:rPr>
        <w:t>t</w:t>
      </w:r>
      <w:r w:rsidRPr="003468DA">
        <w:rPr>
          <w:rFonts w:cs="Verdana"/>
          <w:i/>
          <w:iCs/>
          <w:szCs w:val="24"/>
          <w:vertAlign w:val="subscript"/>
        </w:rPr>
        <w:t>дб</w:t>
      </w:r>
      <w:r w:rsidRPr="003468DA">
        <w:rPr>
          <w:rFonts w:cs="Verdana"/>
          <w:i/>
          <w:iCs/>
          <w:szCs w:val="24"/>
        </w:rPr>
        <w:t xml:space="preserve"> </w:t>
      </w:r>
      <w:r w:rsidRPr="003468DA">
        <w:rPr>
          <w:rFonts w:cs="Verdana"/>
          <w:szCs w:val="24"/>
        </w:rPr>
        <w:t xml:space="preserve">– </w:t>
      </w:r>
      <w:r w:rsidRPr="003468DA">
        <w:rPr>
          <w:rFonts w:cs="Verdana"/>
          <w:i/>
          <w:iCs/>
          <w:szCs w:val="24"/>
        </w:rPr>
        <w:t>К</w:t>
      </w:r>
      <w:r w:rsidRPr="003468DA">
        <w:rPr>
          <w:rFonts w:cs="Verdana"/>
          <w:i/>
          <w:iCs/>
          <w:szCs w:val="24"/>
          <w:vertAlign w:val="subscript"/>
        </w:rPr>
        <w:t>з</w:t>
      </w:r>
      <w:r w:rsidRPr="003468DA">
        <w:rPr>
          <w:rFonts w:cs="Verdana"/>
          <w:i/>
          <w:iCs/>
          <w:szCs w:val="24"/>
        </w:rPr>
        <w:t xml:space="preserve"> </w:t>
      </w:r>
      <w:r w:rsidRPr="003468DA">
        <w:rPr>
          <w:rFonts w:cs="Verdana"/>
          <w:szCs w:val="24"/>
        </w:rPr>
        <w:t>,</w:t>
      </w:r>
    </w:p>
    <w:p w:rsidR="0094163F"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t</w:t>
      </w:r>
      <w:r w:rsidRPr="003468DA">
        <w:rPr>
          <w:rFonts w:cs="Verdana"/>
          <w:i/>
          <w:iCs/>
          <w:szCs w:val="24"/>
          <w:vertAlign w:val="subscript"/>
        </w:rPr>
        <w:t>мз</w:t>
      </w:r>
      <w:r w:rsidRPr="003468DA">
        <w:rPr>
          <w:rFonts w:cs="Verdana"/>
          <w:szCs w:val="24"/>
        </w:rPr>
        <w:t>– период оборачиваемости сырья, материалов;</w:t>
      </w:r>
    </w:p>
    <w:p w:rsidR="0094163F" w:rsidRPr="003468DA" w:rsidRDefault="00CF4653" w:rsidP="00D124E0">
      <w:pPr>
        <w:ind w:firstLine="480"/>
        <w:jc w:val="both"/>
        <w:rPr>
          <w:rFonts w:cs="Verdana"/>
          <w:szCs w:val="24"/>
        </w:rPr>
      </w:pPr>
      <w:r w:rsidRPr="003468DA">
        <w:rPr>
          <w:rFonts w:cs="Verdana"/>
          <w:szCs w:val="24"/>
        </w:rPr>
        <w:t xml:space="preserve"> </w:t>
      </w:r>
      <w:r w:rsidRPr="003468DA">
        <w:rPr>
          <w:rFonts w:cs="Verdana"/>
          <w:i/>
          <w:iCs/>
          <w:szCs w:val="24"/>
        </w:rPr>
        <w:t>t</w:t>
      </w:r>
      <w:r w:rsidRPr="003468DA">
        <w:rPr>
          <w:rFonts w:cs="Verdana"/>
          <w:i/>
          <w:iCs/>
          <w:szCs w:val="24"/>
          <w:vertAlign w:val="subscript"/>
        </w:rPr>
        <w:t>дб</w:t>
      </w:r>
      <w:r w:rsidRPr="003468DA">
        <w:rPr>
          <w:rFonts w:cs="Verdana"/>
          <w:szCs w:val="24"/>
        </w:rPr>
        <w:t xml:space="preserve"> – период оборачиваемости дебиторской задолженности;</w:t>
      </w:r>
    </w:p>
    <w:p w:rsidR="0094163F" w:rsidRPr="003468DA" w:rsidRDefault="00CF4653" w:rsidP="00D124E0">
      <w:pPr>
        <w:ind w:firstLine="480"/>
        <w:jc w:val="both"/>
        <w:rPr>
          <w:rFonts w:cs="Verdana"/>
          <w:szCs w:val="24"/>
        </w:rPr>
      </w:pPr>
      <w:r w:rsidRPr="003468DA">
        <w:rPr>
          <w:rFonts w:cs="Verdana"/>
          <w:szCs w:val="24"/>
        </w:rPr>
        <w:t xml:space="preserve"> </w:t>
      </w:r>
      <w:r w:rsidRPr="003468DA">
        <w:rPr>
          <w:rFonts w:cs="Verdana"/>
          <w:i/>
          <w:iCs/>
          <w:szCs w:val="24"/>
        </w:rPr>
        <w:t>t</w:t>
      </w:r>
      <w:r w:rsidRPr="003468DA">
        <w:rPr>
          <w:rFonts w:cs="Verdana"/>
          <w:i/>
          <w:iCs/>
          <w:szCs w:val="24"/>
          <w:vertAlign w:val="subscript"/>
        </w:rPr>
        <w:t>нп</w:t>
      </w:r>
      <w:r w:rsidRPr="003468DA">
        <w:rPr>
          <w:rFonts w:cs="Verdana"/>
          <w:szCs w:val="24"/>
        </w:rPr>
        <w:t xml:space="preserve"> – период оборачиваемости незавершенного производства; </w:t>
      </w:r>
    </w:p>
    <w:p w:rsidR="00CF4653" w:rsidRPr="003468DA" w:rsidRDefault="00CF4653" w:rsidP="00D124E0">
      <w:pPr>
        <w:ind w:firstLine="480"/>
        <w:jc w:val="both"/>
        <w:rPr>
          <w:rFonts w:cs="Verdana"/>
          <w:szCs w:val="24"/>
        </w:rPr>
      </w:pPr>
      <w:r w:rsidRPr="003468DA">
        <w:rPr>
          <w:rFonts w:cs="Verdana"/>
          <w:i/>
          <w:iCs/>
          <w:szCs w:val="24"/>
        </w:rPr>
        <w:t>t</w:t>
      </w:r>
      <w:r w:rsidRPr="003468DA">
        <w:rPr>
          <w:rFonts w:cs="Verdana"/>
          <w:i/>
          <w:iCs/>
          <w:szCs w:val="24"/>
          <w:vertAlign w:val="subscript"/>
        </w:rPr>
        <w:t>гп</w:t>
      </w:r>
      <w:r w:rsidRPr="003468DA">
        <w:rPr>
          <w:rFonts w:cs="Verdana"/>
          <w:szCs w:val="24"/>
        </w:rPr>
        <w:t xml:space="preserve"> – период оборачиваемости готовой продукции; </w:t>
      </w:r>
      <w:r w:rsidRPr="003468DA">
        <w:rPr>
          <w:rFonts w:cs="Verdana"/>
          <w:i/>
          <w:iCs/>
          <w:szCs w:val="24"/>
        </w:rPr>
        <w:t>К</w:t>
      </w:r>
      <w:r w:rsidRPr="003468DA">
        <w:rPr>
          <w:rFonts w:cs="Verdana"/>
          <w:i/>
          <w:iCs/>
          <w:szCs w:val="24"/>
          <w:vertAlign w:val="subscript"/>
        </w:rPr>
        <w:t>з</w:t>
      </w:r>
      <w:r w:rsidRPr="003468DA">
        <w:rPr>
          <w:rFonts w:cs="Verdana"/>
          <w:szCs w:val="24"/>
        </w:rPr>
        <w:t xml:space="preserve"> – период оборачиваемости кредито</w:t>
      </w:r>
      <w:r w:rsidRPr="003468DA">
        <w:rPr>
          <w:rFonts w:cs="Verdana"/>
          <w:szCs w:val="24"/>
        </w:rPr>
        <w:t>р</w:t>
      </w:r>
      <w:r w:rsidRPr="003468DA">
        <w:rPr>
          <w:rFonts w:cs="Verdana"/>
          <w:szCs w:val="24"/>
        </w:rPr>
        <w:t>ской задолженности.</w:t>
      </w:r>
    </w:p>
    <w:p w:rsidR="00CF4653" w:rsidRPr="003468DA" w:rsidRDefault="00CF4653" w:rsidP="00D124E0">
      <w:pPr>
        <w:ind w:firstLine="480"/>
        <w:jc w:val="both"/>
        <w:rPr>
          <w:rFonts w:cs="Verdana"/>
          <w:szCs w:val="24"/>
        </w:rPr>
      </w:pPr>
      <w:r w:rsidRPr="003468DA">
        <w:rPr>
          <w:rFonts w:cs="Verdana"/>
          <w:szCs w:val="24"/>
        </w:rPr>
        <w:t>Период оборачиваемости кредиторской задолженности рассчитывается следующим обр</w:t>
      </w:r>
      <w:r w:rsidRPr="003468DA">
        <w:rPr>
          <w:rFonts w:cs="Verdana"/>
          <w:szCs w:val="24"/>
        </w:rPr>
        <w:t>а</w:t>
      </w:r>
      <w:r w:rsidRPr="003468DA">
        <w:rPr>
          <w:rFonts w:cs="Verdana"/>
          <w:szCs w:val="24"/>
        </w:rPr>
        <w:t>зом:</w:t>
      </w:r>
    </w:p>
    <w:p w:rsidR="00CF4653" w:rsidRPr="003468DA" w:rsidRDefault="00CF4653" w:rsidP="00D124E0">
      <w:pPr>
        <w:ind w:firstLine="480"/>
        <w:jc w:val="both"/>
        <w:rPr>
          <w:rFonts w:cs="Verdana"/>
          <w:szCs w:val="24"/>
        </w:rPr>
      </w:pPr>
      <w:r w:rsidRPr="003468DA">
        <w:rPr>
          <w:rFonts w:cs="Verdana"/>
          <w:i/>
          <w:iCs/>
          <w:szCs w:val="24"/>
        </w:rPr>
        <w:t>К</w:t>
      </w:r>
      <w:r w:rsidRPr="003468DA">
        <w:rPr>
          <w:rFonts w:cs="Verdana"/>
          <w:i/>
          <w:iCs/>
          <w:szCs w:val="24"/>
          <w:vertAlign w:val="subscript"/>
        </w:rPr>
        <w:t>з</w:t>
      </w:r>
      <w:r w:rsidRPr="003468DA">
        <w:rPr>
          <w:rFonts w:cs="Verdana"/>
          <w:i/>
          <w:iCs/>
          <w:szCs w:val="24"/>
        </w:rPr>
        <w:t xml:space="preserve"> = КЗ/v,</w:t>
      </w:r>
    </w:p>
    <w:p w:rsidR="0094163F"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 xml:space="preserve">КЗ </w:t>
      </w:r>
      <w:r w:rsidRPr="003468DA">
        <w:rPr>
          <w:rFonts w:cs="Verdana"/>
          <w:szCs w:val="24"/>
        </w:rPr>
        <w:t xml:space="preserve">– средняя величина кредиторской задолженности; </w:t>
      </w:r>
    </w:p>
    <w:p w:rsidR="00CF4653" w:rsidRPr="003468DA" w:rsidRDefault="00CF4653" w:rsidP="00D124E0">
      <w:pPr>
        <w:ind w:firstLine="480"/>
        <w:jc w:val="both"/>
        <w:rPr>
          <w:rFonts w:cs="Verdana"/>
          <w:szCs w:val="24"/>
        </w:rPr>
      </w:pPr>
      <w:r w:rsidRPr="003468DA">
        <w:rPr>
          <w:rFonts w:cs="Verdana"/>
          <w:i/>
          <w:iCs/>
          <w:szCs w:val="24"/>
        </w:rPr>
        <w:t xml:space="preserve">v </w:t>
      </w:r>
      <w:r w:rsidRPr="003468DA">
        <w:rPr>
          <w:rFonts w:cs="Verdana"/>
          <w:szCs w:val="24"/>
        </w:rPr>
        <w:t>– однодневная выручка.</w:t>
      </w:r>
    </w:p>
    <w:p w:rsidR="00CF4653" w:rsidRDefault="00CF4653" w:rsidP="00D124E0">
      <w:pPr>
        <w:ind w:firstLine="480"/>
        <w:jc w:val="both"/>
        <w:rPr>
          <w:rFonts w:cs="Verdana"/>
          <w:szCs w:val="24"/>
        </w:rPr>
      </w:pPr>
      <w:r w:rsidRPr="003468DA">
        <w:rPr>
          <w:rFonts w:cs="Verdana"/>
          <w:szCs w:val="24"/>
        </w:rPr>
        <w:t>Смысл управления финансовым циклом – это его максимальное сокращение путем умен</w:t>
      </w:r>
      <w:r w:rsidRPr="003468DA">
        <w:rPr>
          <w:rFonts w:cs="Verdana"/>
          <w:szCs w:val="24"/>
        </w:rPr>
        <w:t>ь</w:t>
      </w:r>
      <w:r w:rsidRPr="003468DA">
        <w:rPr>
          <w:rFonts w:cs="Verdana"/>
          <w:szCs w:val="24"/>
        </w:rPr>
        <w:t>шения продолжительности операционного цикла (ведет к уменьшению оборотных средств) и увеличению периода оборачиваемости кредиторской задолженности. Это приводит к уменьш</w:t>
      </w:r>
      <w:r w:rsidRPr="003468DA">
        <w:rPr>
          <w:rFonts w:cs="Verdana"/>
          <w:szCs w:val="24"/>
        </w:rPr>
        <w:t>е</w:t>
      </w:r>
      <w:r w:rsidRPr="003468DA">
        <w:rPr>
          <w:rFonts w:cs="Verdana"/>
          <w:szCs w:val="24"/>
        </w:rPr>
        <w:t>нию необходимого собственного капитала, а значит, к повышению эффективности его испол</w:t>
      </w:r>
      <w:r w:rsidRPr="003468DA">
        <w:rPr>
          <w:rFonts w:cs="Verdana"/>
          <w:szCs w:val="24"/>
        </w:rPr>
        <w:t>ь</w:t>
      </w:r>
      <w:r w:rsidRPr="003468DA">
        <w:rPr>
          <w:rFonts w:cs="Verdana"/>
          <w:szCs w:val="24"/>
        </w:rPr>
        <w:t>зования. Большое значение для уменьшения операционного цикла имеет сокращение длител</w:t>
      </w:r>
      <w:r w:rsidRPr="003468DA">
        <w:rPr>
          <w:rFonts w:cs="Verdana"/>
          <w:szCs w:val="24"/>
        </w:rPr>
        <w:t>ь</w:t>
      </w:r>
      <w:r w:rsidRPr="003468DA">
        <w:rPr>
          <w:rFonts w:cs="Verdana"/>
          <w:szCs w:val="24"/>
        </w:rPr>
        <w:t>ности оборота дебиторской задолженности.</w:t>
      </w:r>
    </w:p>
    <w:p w:rsidR="002F34F4" w:rsidRPr="003468DA" w:rsidRDefault="002F34F4" w:rsidP="002F34F4">
      <w:pPr>
        <w:ind w:firstLine="480"/>
        <w:jc w:val="both"/>
        <w:rPr>
          <w:rFonts w:cs="Verdana"/>
          <w:szCs w:val="24"/>
        </w:rPr>
      </w:pPr>
      <w:r>
        <w:rPr>
          <w:rFonts w:cs="Verdana"/>
          <w:szCs w:val="24"/>
        </w:rPr>
        <w:t>Таким образом, д</w:t>
      </w:r>
      <w:r w:rsidRPr="003468DA">
        <w:rPr>
          <w:rFonts w:cs="Verdana"/>
          <w:szCs w:val="24"/>
        </w:rPr>
        <w:t>лительность операционного цикла определяется периодами: снабжения, производства, сбыта и расчетов с покупателями. Она может быть установлена с учетом спец</w:t>
      </w:r>
      <w:r w:rsidRPr="003468DA">
        <w:rPr>
          <w:rFonts w:cs="Verdana"/>
          <w:szCs w:val="24"/>
        </w:rPr>
        <w:t>и</w:t>
      </w:r>
      <w:r w:rsidRPr="003468DA">
        <w:rPr>
          <w:rFonts w:cs="Verdana"/>
          <w:szCs w:val="24"/>
        </w:rPr>
        <w:t>фики каждо</w:t>
      </w:r>
      <w:r>
        <w:rPr>
          <w:rFonts w:cs="Verdana"/>
          <w:szCs w:val="24"/>
        </w:rPr>
        <w:t>й</w:t>
      </w:r>
      <w:r w:rsidRPr="003468DA">
        <w:rPr>
          <w:rFonts w:cs="Verdana"/>
          <w:szCs w:val="24"/>
        </w:rPr>
        <w:t xml:space="preserve"> </w:t>
      </w:r>
      <w:r>
        <w:rPr>
          <w:rFonts w:cs="Verdana"/>
          <w:szCs w:val="24"/>
        </w:rPr>
        <w:t>корпорации</w:t>
      </w:r>
      <w:r w:rsidRPr="003468DA">
        <w:rPr>
          <w:rFonts w:cs="Verdana"/>
          <w:szCs w:val="24"/>
        </w:rPr>
        <w:t>.</w:t>
      </w:r>
    </w:p>
    <w:p w:rsidR="002F34F4" w:rsidRPr="003468DA" w:rsidRDefault="002F34F4" w:rsidP="002F34F4">
      <w:pPr>
        <w:ind w:firstLine="480"/>
        <w:jc w:val="both"/>
        <w:rPr>
          <w:rFonts w:cs="Verdana"/>
          <w:szCs w:val="24"/>
        </w:rPr>
      </w:pPr>
      <w:r w:rsidRPr="003468DA">
        <w:rPr>
          <w:rFonts w:cs="Verdana"/>
          <w:szCs w:val="24"/>
        </w:rPr>
        <w:t>Продолжительность цикла снабжения и сбыта не должна превышать значений, принятых в маркетинговой стратегии организации. Продолжительность цикла производства устанавливае</w:t>
      </w:r>
      <w:r w:rsidRPr="003468DA">
        <w:rPr>
          <w:rFonts w:cs="Verdana"/>
          <w:szCs w:val="24"/>
        </w:rPr>
        <w:t>т</w:t>
      </w:r>
      <w:r w:rsidRPr="003468DA">
        <w:rPr>
          <w:rFonts w:cs="Verdana"/>
          <w:szCs w:val="24"/>
        </w:rPr>
        <w:t>ся менеджерами по производству. Цикл расчетов должен соответствовать договорным услов</w:t>
      </w:r>
      <w:r w:rsidRPr="003468DA">
        <w:rPr>
          <w:rFonts w:cs="Verdana"/>
          <w:szCs w:val="24"/>
        </w:rPr>
        <w:t>и</w:t>
      </w:r>
      <w:r w:rsidRPr="003468DA">
        <w:rPr>
          <w:rFonts w:cs="Verdana"/>
          <w:szCs w:val="24"/>
        </w:rPr>
        <w:t>ям.</w:t>
      </w:r>
    </w:p>
    <w:p w:rsidR="002F34F4" w:rsidRPr="003468DA" w:rsidRDefault="002F34F4" w:rsidP="00D124E0">
      <w:pPr>
        <w:ind w:firstLine="480"/>
        <w:jc w:val="both"/>
        <w:rPr>
          <w:rFonts w:cs="Verdana"/>
          <w:szCs w:val="24"/>
        </w:rPr>
      </w:pPr>
    </w:p>
    <w:p w:rsidR="00CF4653" w:rsidRPr="003468DA" w:rsidRDefault="00CF4653" w:rsidP="00D124E0">
      <w:pPr>
        <w:ind w:firstLine="480"/>
        <w:jc w:val="both"/>
        <w:rPr>
          <w:b/>
          <w:bCs/>
          <w:szCs w:val="24"/>
        </w:rPr>
      </w:pPr>
    </w:p>
    <w:p w:rsidR="00636D3F" w:rsidRPr="003468DA" w:rsidRDefault="00731D25" w:rsidP="0094163F">
      <w:pPr>
        <w:pStyle w:val="3"/>
        <w:shd w:val="clear" w:color="auto" w:fill="FDFEFF"/>
        <w:ind w:firstLine="480"/>
        <w:rPr>
          <w:rFonts w:ascii="Times New Roman" w:hAnsi="Times New Roman"/>
          <w:color w:val="000000"/>
          <w:sz w:val="24"/>
          <w:szCs w:val="24"/>
        </w:rPr>
      </w:pPr>
      <w:r>
        <w:rPr>
          <w:rFonts w:ascii="Times New Roman" w:hAnsi="Times New Roman"/>
          <w:color w:val="000000"/>
          <w:sz w:val="24"/>
          <w:szCs w:val="24"/>
        </w:rPr>
        <w:t>5</w:t>
      </w:r>
      <w:r w:rsidR="0094163F" w:rsidRPr="003468DA">
        <w:rPr>
          <w:rFonts w:ascii="Times New Roman" w:hAnsi="Times New Roman"/>
          <w:color w:val="000000"/>
          <w:sz w:val="24"/>
          <w:szCs w:val="24"/>
        </w:rPr>
        <w:t xml:space="preserve">.3. </w:t>
      </w:r>
      <w:r w:rsidR="00C84393">
        <w:rPr>
          <w:rFonts w:ascii="Times New Roman" w:hAnsi="Times New Roman"/>
          <w:color w:val="000000"/>
          <w:sz w:val="24"/>
          <w:szCs w:val="24"/>
        </w:rPr>
        <w:t>Принципы н</w:t>
      </w:r>
      <w:r w:rsidR="00636D3F" w:rsidRPr="003468DA">
        <w:rPr>
          <w:rFonts w:ascii="Times New Roman" w:hAnsi="Times New Roman"/>
          <w:color w:val="000000"/>
          <w:sz w:val="24"/>
          <w:szCs w:val="24"/>
        </w:rPr>
        <w:t>ормировани</w:t>
      </w:r>
      <w:r w:rsidR="00C84393">
        <w:rPr>
          <w:rFonts w:ascii="Times New Roman" w:hAnsi="Times New Roman"/>
          <w:color w:val="000000"/>
          <w:sz w:val="24"/>
          <w:szCs w:val="24"/>
        </w:rPr>
        <w:t>я</w:t>
      </w:r>
      <w:r w:rsidR="00636D3F" w:rsidRPr="003468DA">
        <w:rPr>
          <w:rFonts w:ascii="Times New Roman" w:hAnsi="Times New Roman"/>
          <w:color w:val="000000"/>
          <w:sz w:val="24"/>
          <w:szCs w:val="24"/>
        </w:rPr>
        <w:t xml:space="preserve"> оборотн</w:t>
      </w:r>
      <w:r w:rsidR="00C84393">
        <w:rPr>
          <w:rFonts w:ascii="Times New Roman" w:hAnsi="Times New Roman"/>
          <w:color w:val="000000"/>
          <w:sz w:val="24"/>
          <w:szCs w:val="24"/>
        </w:rPr>
        <w:t>ого</w:t>
      </w:r>
      <w:r w:rsidR="00636D3F" w:rsidRPr="003468DA">
        <w:rPr>
          <w:rFonts w:ascii="Times New Roman" w:hAnsi="Times New Roman"/>
          <w:color w:val="000000"/>
          <w:sz w:val="24"/>
          <w:szCs w:val="24"/>
        </w:rPr>
        <w:t xml:space="preserve"> </w:t>
      </w:r>
      <w:r w:rsidR="00C84393">
        <w:rPr>
          <w:rFonts w:ascii="Times New Roman" w:hAnsi="Times New Roman"/>
          <w:color w:val="000000"/>
          <w:sz w:val="24"/>
          <w:szCs w:val="24"/>
        </w:rPr>
        <w:t>капитала</w:t>
      </w:r>
    </w:p>
    <w:p w:rsidR="0094163F" w:rsidRPr="003468DA" w:rsidRDefault="0094163F" w:rsidP="0094163F">
      <w:pPr>
        <w:rPr>
          <w:szCs w:val="24"/>
          <w:lang w:bidi="hi-IN"/>
        </w:rPr>
      </w:pPr>
    </w:p>
    <w:p w:rsidR="00636D3F" w:rsidRPr="003468DA" w:rsidRDefault="0094163F" w:rsidP="00D124E0">
      <w:pPr>
        <w:pStyle w:val="book"/>
        <w:shd w:val="clear" w:color="auto" w:fill="FDFEFF"/>
        <w:ind w:firstLine="480"/>
        <w:jc w:val="both"/>
        <w:rPr>
          <w:color w:val="000000"/>
        </w:rPr>
      </w:pPr>
      <w:r w:rsidRPr="003468DA">
        <w:rPr>
          <w:color w:val="000000"/>
        </w:rPr>
        <w:t>Нормирова</w:t>
      </w:r>
      <w:r w:rsidR="00C84393">
        <w:rPr>
          <w:color w:val="000000"/>
        </w:rPr>
        <w:t xml:space="preserve">ние </w:t>
      </w:r>
      <w:r w:rsidRPr="003468DA">
        <w:rPr>
          <w:color w:val="000000"/>
        </w:rPr>
        <w:t xml:space="preserve"> оборотн</w:t>
      </w:r>
      <w:r w:rsidR="00C84393">
        <w:rPr>
          <w:color w:val="000000"/>
        </w:rPr>
        <w:t>ого</w:t>
      </w:r>
      <w:r w:rsidRPr="003468DA">
        <w:rPr>
          <w:color w:val="000000"/>
        </w:rPr>
        <w:t xml:space="preserve"> </w:t>
      </w:r>
      <w:r w:rsidR="00C84393">
        <w:rPr>
          <w:color w:val="000000"/>
        </w:rPr>
        <w:t>капитала</w:t>
      </w:r>
      <w:r w:rsidRPr="003468DA">
        <w:rPr>
          <w:color w:val="000000"/>
        </w:rPr>
        <w:t xml:space="preserve"> необходимо, чтобы не допускать замораживания к</w:t>
      </w:r>
      <w:r w:rsidRPr="003468DA">
        <w:rPr>
          <w:color w:val="000000"/>
        </w:rPr>
        <w:t>а</w:t>
      </w:r>
      <w:r w:rsidRPr="003468DA">
        <w:rPr>
          <w:color w:val="000000"/>
        </w:rPr>
        <w:t>питала, появления излишних запасов</w:t>
      </w:r>
      <w:r w:rsidR="00731D25">
        <w:rPr>
          <w:color w:val="000000"/>
        </w:rPr>
        <w:t>- с одной стороны, и обеспечивать непрерывность всех бизнес-процессов – с другой</w:t>
      </w:r>
      <w:r w:rsidRPr="003468DA">
        <w:rPr>
          <w:color w:val="000000"/>
        </w:rPr>
        <w:t>.</w:t>
      </w:r>
    </w:p>
    <w:p w:rsidR="00636D3F" w:rsidRPr="003468DA" w:rsidRDefault="00636D3F" w:rsidP="00D124E0">
      <w:pPr>
        <w:pStyle w:val="book"/>
        <w:shd w:val="clear" w:color="auto" w:fill="FDFEFF"/>
        <w:ind w:firstLine="480"/>
        <w:jc w:val="both"/>
        <w:rPr>
          <w:b/>
          <w:bCs/>
          <w:i/>
          <w:iCs/>
          <w:color w:val="000000"/>
        </w:rPr>
      </w:pPr>
      <w:r w:rsidRPr="003468DA">
        <w:rPr>
          <w:b/>
          <w:bCs/>
          <w:i/>
          <w:iCs/>
          <w:color w:val="000000"/>
        </w:rPr>
        <w:t>Фактор</w:t>
      </w:r>
      <w:r w:rsidR="00731D25">
        <w:rPr>
          <w:b/>
          <w:bCs/>
          <w:i/>
          <w:iCs/>
          <w:color w:val="000000"/>
        </w:rPr>
        <w:t>ами</w:t>
      </w:r>
      <w:r w:rsidRPr="003468DA">
        <w:rPr>
          <w:b/>
          <w:bCs/>
          <w:i/>
          <w:iCs/>
          <w:color w:val="000000"/>
        </w:rPr>
        <w:t xml:space="preserve"> нормирования </w:t>
      </w:r>
      <w:r w:rsidR="00731D25" w:rsidRPr="003468DA">
        <w:rPr>
          <w:color w:val="000000"/>
        </w:rPr>
        <w:t>оборотн</w:t>
      </w:r>
      <w:r w:rsidR="00731D25">
        <w:rPr>
          <w:color w:val="000000"/>
        </w:rPr>
        <w:t>ого</w:t>
      </w:r>
      <w:r w:rsidR="00731D25" w:rsidRPr="003468DA">
        <w:rPr>
          <w:color w:val="000000"/>
        </w:rPr>
        <w:t xml:space="preserve"> </w:t>
      </w:r>
      <w:r w:rsidR="00731D25">
        <w:rPr>
          <w:color w:val="000000"/>
        </w:rPr>
        <w:t>капитала являются</w:t>
      </w:r>
      <w:r w:rsidRPr="00731D25">
        <w:rPr>
          <w:bCs/>
          <w:iCs/>
          <w:color w:val="000000"/>
        </w:rPr>
        <w:t>:</w:t>
      </w:r>
    </w:p>
    <w:p w:rsidR="00636D3F" w:rsidRPr="003468DA" w:rsidRDefault="00636D3F" w:rsidP="00D124E0">
      <w:pPr>
        <w:pStyle w:val="book"/>
        <w:shd w:val="clear" w:color="auto" w:fill="FDFEFF"/>
        <w:ind w:firstLine="480"/>
        <w:jc w:val="both"/>
        <w:rPr>
          <w:color w:val="000000"/>
        </w:rPr>
      </w:pPr>
      <w:r w:rsidRPr="003468DA">
        <w:rPr>
          <w:color w:val="000000"/>
        </w:rPr>
        <w:t>1) продолжительность производственного процесса;</w:t>
      </w:r>
    </w:p>
    <w:p w:rsidR="00636D3F" w:rsidRPr="003468DA" w:rsidRDefault="00636D3F" w:rsidP="00D124E0">
      <w:pPr>
        <w:pStyle w:val="book"/>
        <w:shd w:val="clear" w:color="auto" w:fill="FDFEFF"/>
        <w:ind w:firstLine="480"/>
        <w:jc w:val="both"/>
        <w:rPr>
          <w:color w:val="000000"/>
        </w:rPr>
      </w:pPr>
      <w:r w:rsidRPr="003468DA">
        <w:rPr>
          <w:color w:val="000000"/>
        </w:rPr>
        <w:t>2) тактика в ходе работы заготовительных, обрабатывающих и выпускающих цехов пре</w:t>
      </w:r>
      <w:r w:rsidRPr="003468DA">
        <w:rPr>
          <w:color w:val="000000"/>
        </w:rPr>
        <w:t>д</w:t>
      </w:r>
      <w:r w:rsidRPr="003468DA">
        <w:rPr>
          <w:color w:val="000000"/>
        </w:rPr>
        <w:t>приятия;</w:t>
      </w:r>
    </w:p>
    <w:p w:rsidR="00636D3F" w:rsidRPr="003468DA" w:rsidRDefault="00636D3F" w:rsidP="00D124E0">
      <w:pPr>
        <w:pStyle w:val="book"/>
        <w:shd w:val="clear" w:color="auto" w:fill="FDFEFF"/>
        <w:ind w:firstLine="480"/>
        <w:jc w:val="both"/>
        <w:rPr>
          <w:color w:val="000000"/>
        </w:rPr>
      </w:pPr>
      <w:r w:rsidRPr="003468DA">
        <w:rPr>
          <w:color w:val="000000"/>
        </w:rPr>
        <w:t>3) уровень снабжения производственного процесса;</w:t>
      </w:r>
    </w:p>
    <w:p w:rsidR="00636D3F" w:rsidRPr="003468DA" w:rsidRDefault="00636D3F" w:rsidP="00D124E0">
      <w:pPr>
        <w:pStyle w:val="book"/>
        <w:shd w:val="clear" w:color="auto" w:fill="FDFEFF"/>
        <w:ind w:firstLine="480"/>
        <w:jc w:val="both"/>
        <w:rPr>
          <w:color w:val="000000"/>
        </w:rPr>
      </w:pPr>
      <w:r w:rsidRPr="003468DA">
        <w:rPr>
          <w:color w:val="000000"/>
        </w:rPr>
        <w:lastRenderedPageBreak/>
        <w:t>4) дистанция от поставщиков до потребителей;</w:t>
      </w:r>
    </w:p>
    <w:p w:rsidR="00636D3F" w:rsidRPr="003468DA" w:rsidRDefault="00636D3F" w:rsidP="00D124E0">
      <w:pPr>
        <w:pStyle w:val="book"/>
        <w:shd w:val="clear" w:color="auto" w:fill="FDFEFF"/>
        <w:ind w:firstLine="480"/>
        <w:jc w:val="both"/>
        <w:rPr>
          <w:color w:val="000000"/>
        </w:rPr>
      </w:pPr>
      <w:r w:rsidRPr="003468DA">
        <w:rPr>
          <w:color w:val="000000"/>
        </w:rPr>
        <w:t>5) динамика работы транспортной службы предприятия;</w:t>
      </w:r>
    </w:p>
    <w:p w:rsidR="00636D3F" w:rsidRPr="003468DA" w:rsidRDefault="00636D3F" w:rsidP="00D124E0">
      <w:pPr>
        <w:pStyle w:val="book"/>
        <w:shd w:val="clear" w:color="auto" w:fill="FDFEFF"/>
        <w:ind w:firstLine="480"/>
        <w:jc w:val="both"/>
        <w:rPr>
          <w:color w:val="000000"/>
        </w:rPr>
      </w:pPr>
      <w:r w:rsidRPr="003468DA">
        <w:rPr>
          <w:color w:val="000000"/>
        </w:rPr>
        <w:t>6) продолжительность работы подготовительных цехов предприятия;</w:t>
      </w:r>
    </w:p>
    <w:p w:rsidR="00636D3F" w:rsidRPr="003468DA" w:rsidRDefault="00636D3F" w:rsidP="00D124E0">
      <w:pPr>
        <w:pStyle w:val="book"/>
        <w:shd w:val="clear" w:color="auto" w:fill="FDFEFF"/>
        <w:ind w:firstLine="480"/>
        <w:jc w:val="both"/>
        <w:rPr>
          <w:color w:val="000000"/>
        </w:rPr>
      </w:pPr>
      <w:r w:rsidRPr="003468DA">
        <w:rPr>
          <w:color w:val="000000"/>
        </w:rPr>
        <w:t>7) очередность и оперативность запуска материалов в производство;</w:t>
      </w:r>
    </w:p>
    <w:p w:rsidR="00636D3F" w:rsidRPr="003468DA" w:rsidRDefault="00636D3F" w:rsidP="00D124E0">
      <w:pPr>
        <w:pStyle w:val="book"/>
        <w:shd w:val="clear" w:color="auto" w:fill="FDFEFF"/>
        <w:ind w:firstLine="480"/>
        <w:jc w:val="both"/>
        <w:rPr>
          <w:color w:val="000000"/>
        </w:rPr>
      </w:pPr>
      <w:r w:rsidRPr="003468DA">
        <w:rPr>
          <w:color w:val="000000"/>
        </w:rPr>
        <w:t>8) процесс реализации продукции.</w:t>
      </w:r>
    </w:p>
    <w:p w:rsidR="00636D3F" w:rsidRPr="003468DA" w:rsidRDefault="00731D25" w:rsidP="00D124E0">
      <w:pPr>
        <w:pStyle w:val="book"/>
        <w:shd w:val="clear" w:color="auto" w:fill="FDFEFF"/>
        <w:ind w:firstLine="480"/>
        <w:jc w:val="both"/>
        <w:rPr>
          <w:color w:val="000000"/>
        </w:rPr>
      </w:pPr>
      <w:r>
        <w:rPr>
          <w:color w:val="000000"/>
        </w:rPr>
        <w:t>Рассмотрим сначала н</w:t>
      </w:r>
      <w:r w:rsidR="00636D3F" w:rsidRPr="003468DA">
        <w:rPr>
          <w:color w:val="000000"/>
        </w:rPr>
        <w:t>ормируемые элементы производственных средств.</w:t>
      </w:r>
    </w:p>
    <w:p w:rsidR="00636D3F" w:rsidRPr="003468DA" w:rsidRDefault="00636D3F" w:rsidP="00D124E0">
      <w:pPr>
        <w:pStyle w:val="book"/>
        <w:shd w:val="clear" w:color="auto" w:fill="FDFEFF"/>
        <w:ind w:firstLine="480"/>
        <w:jc w:val="both"/>
        <w:rPr>
          <w:color w:val="000000"/>
        </w:rPr>
      </w:pPr>
      <w:r w:rsidRPr="003468DA">
        <w:rPr>
          <w:color w:val="000000"/>
        </w:rPr>
        <w:t xml:space="preserve">1. </w:t>
      </w:r>
      <w:r w:rsidRPr="00731D25">
        <w:rPr>
          <w:b/>
          <w:bCs/>
          <w:i/>
          <w:color w:val="000000"/>
        </w:rPr>
        <w:t>Производственный запас</w:t>
      </w:r>
      <w:r w:rsidRPr="003468DA">
        <w:rPr>
          <w:b/>
          <w:bCs/>
          <w:color w:val="000000"/>
        </w:rPr>
        <w:t xml:space="preserve"> – </w:t>
      </w:r>
      <w:r w:rsidRPr="003468DA">
        <w:rPr>
          <w:color w:val="000000"/>
        </w:rPr>
        <w:t>это материальные ресурсы предприятия, которые предн</w:t>
      </w:r>
      <w:r w:rsidRPr="003468DA">
        <w:rPr>
          <w:color w:val="000000"/>
        </w:rPr>
        <w:t>а</w:t>
      </w:r>
      <w:r w:rsidRPr="003468DA">
        <w:rPr>
          <w:color w:val="000000"/>
        </w:rPr>
        <w:t>значены для участия в процессе производства продукции. Норма производственных запасов на плановый период рассчитывается по следующей формуле:</w:t>
      </w:r>
    </w:p>
    <w:p w:rsidR="00636D3F" w:rsidRPr="003468DA" w:rsidRDefault="00636D3F" w:rsidP="00D124E0">
      <w:pPr>
        <w:pStyle w:val="book"/>
        <w:shd w:val="clear" w:color="auto" w:fill="FDFEFF"/>
        <w:ind w:firstLine="480"/>
        <w:jc w:val="both"/>
        <w:rPr>
          <w:color w:val="000000"/>
        </w:rPr>
      </w:pPr>
      <w:r w:rsidRPr="003468DA">
        <w:rPr>
          <w:color w:val="000000"/>
        </w:rPr>
        <w:t>Норма запасов = (Сумма расхода материальных ресурсов / Число дней в плановом пери</w:t>
      </w:r>
      <w:r w:rsidRPr="003468DA">
        <w:rPr>
          <w:color w:val="000000"/>
        </w:rPr>
        <w:t>о</w:t>
      </w:r>
      <w:r w:rsidRPr="003468DA">
        <w:rPr>
          <w:color w:val="000000"/>
        </w:rPr>
        <w:t>де) × Установленная норма запаса для данного вида ресурсов в днях.</w:t>
      </w:r>
    </w:p>
    <w:p w:rsidR="00636D3F" w:rsidRPr="003468DA" w:rsidRDefault="00636D3F" w:rsidP="00D124E0">
      <w:pPr>
        <w:pStyle w:val="book"/>
        <w:shd w:val="clear" w:color="auto" w:fill="FDFEFF"/>
        <w:ind w:firstLine="480"/>
        <w:jc w:val="both"/>
        <w:rPr>
          <w:color w:val="000000"/>
        </w:rPr>
      </w:pPr>
      <w:r w:rsidRPr="003468DA">
        <w:rPr>
          <w:color w:val="000000"/>
        </w:rPr>
        <w:t xml:space="preserve">2. </w:t>
      </w:r>
      <w:r w:rsidRPr="00731D25">
        <w:rPr>
          <w:b/>
          <w:bCs/>
          <w:i/>
          <w:color w:val="000000"/>
        </w:rPr>
        <w:t>Текущий запас</w:t>
      </w:r>
      <w:r w:rsidRPr="003468DA">
        <w:rPr>
          <w:b/>
          <w:bCs/>
          <w:color w:val="000000"/>
        </w:rPr>
        <w:t xml:space="preserve"> – </w:t>
      </w:r>
      <w:r w:rsidRPr="003468DA">
        <w:rPr>
          <w:color w:val="000000"/>
        </w:rPr>
        <w:t>это запас, который обеспечивает бесперебойность производственного процесса. Он рассчитывается формуле:</w:t>
      </w:r>
    </w:p>
    <w:p w:rsidR="00636D3F" w:rsidRPr="003468DA" w:rsidRDefault="00636D3F" w:rsidP="00D124E0">
      <w:pPr>
        <w:pStyle w:val="book"/>
        <w:shd w:val="clear" w:color="auto" w:fill="FDFEFF"/>
        <w:ind w:firstLine="480"/>
        <w:jc w:val="both"/>
        <w:rPr>
          <w:color w:val="000000"/>
        </w:rPr>
      </w:pPr>
      <w:r w:rsidRPr="003468DA">
        <w:rPr>
          <w:color w:val="000000"/>
        </w:rPr>
        <w:t>Текущий запас = Интервал поставки в днях × Среднесуточная потребность в материалах ×Коэффициент задержки ресурсов в запасе.</w:t>
      </w:r>
    </w:p>
    <w:p w:rsidR="00636D3F" w:rsidRPr="003468DA" w:rsidRDefault="00636D3F" w:rsidP="00D124E0">
      <w:pPr>
        <w:pStyle w:val="book"/>
        <w:shd w:val="clear" w:color="auto" w:fill="FDFEFF"/>
        <w:ind w:firstLine="480"/>
        <w:jc w:val="both"/>
        <w:rPr>
          <w:color w:val="000000"/>
        </w:rPr>
      </w:pPr>
      <w:r w:rsidRPr="003468DA">
        <w:rPr>
          <w:color w:val="000000"/>
        </w:rPr>
        <w:t xml:space="preserve">3. </w:t>
      </w:r>
      <w:r w:rsidRPr="00731D25">
        <w:rPr>
          <w:b/>
          <w:bCs/>
          <w:i/>
          <w:color w:val="000000"/>
        </w:rPr>
        <w:t>Коэффициент задержки ресурсов в запасе</w:t>
      </w:r>
      <w:r w:rsidRPr="003468DA">
        <w:rPr>
          <w:b/>
          <w:bCs/>
          <w:color w:val="000000"/>
        </w:rPr>
        <w:t xml:space="preserve"> </w:t>
      </w:r>
      <w:r w:rsidRPr="003468DA">
        <w:rPr>
          <w:color w:val="000000"/>
        </w:rPr>
        <w:t>рассчитывается по следующей формуле: К</w:t>
      </w:r>
      <w:r w:rsidRPr="003468DA">
        <w:rPr>
          <w:color w:val="000000"/>
        </w:rPr>
        <w:t>о</w:t>
      </w:r>
      <w:r w:rsidRPr="003468DA">
        <w:rPr>
          <w:color w:val="000000"/>
        </w:rPr>
        <w:t>эффициент задержки ресурсов = Периодичность потребления материалов / Число календарных дней в плановом периоде.</w:t>
      </w:r>
    </w:p>
    <w:p w:rsidR="00636D3F" w:rsidRPr="003468DA" w:rsidRDefault="00636D3F" w:rsidP="00D124E0">
      <w:pPr>
        <w:pStyle w:val="book"/>
        <w:shd w:val="clear" w:color="auto" w:fill="FDFEFF"/>
        <w:ind w:firstLine="480"/>
        <w:jc w:val="both"/>
        <w:rPr>
          <w:color w:val="000000"/>
        </w:rPr>
      </w:pPr>
      <w:r w:rsidRPr="003468DA">
        <w:rPr>
          <w:color w:val="000000"/>
        </w:rPr>
        <w:t xml:space="preserve">4. </w:t>
      </w:r>
      <w:r w:rsidRPr="00731D25">
        <w:rPr>
          <w:b/>
          <w:bCs/>
          <w:i/>
          <w:color w:val="000000"/>
        </w:rPr>
        <w:t>Максимальный запас</w:t>
      </w:r>
      <w:r w:rsidRPr="003468DA">
        <w:rPr>
          <w:b/>
          <w:bCs/>
          <w:color w:val="000000"/>
        </w:rPr>
        <w:t xml:space="preserve"> </w:t>
      </w:r>
      <w:r w:rsidRPr="003468DA">
        <w:rPr>
          <w:color w:val="000000"/>
        </w:rPr>
        <w:t>можно определить следующим образом:</w:t>
      </w:r>
    </w:p>
    <w:p w:rsidR="00636D3F" w:rsidRPr="003468DA" w:rsidRDefault="00636D3F" w:rsidP="00D124E0">
      <w:pPr>
        <w:pStyle w:val="book"/>
        <w:shd w:val="clear" w:color="auto" w:fill="FDFEFF"/>
        <w:ind w:firstLine="480"/>
        <w:jc w:val="both"/>
        <w:rPr>
          <w:color w:val="000000"/>
        </w:rPr>
      </w:pPr>
      <w:r w:rsidRPr="003468DA">
        <w:rPr>
          <w:color w:val="000000"/>
        </w:rPr>
        <w:t>Максимальный запас = (Интервал поставки в днях + Периодичность материалов, вст</w:t>
      </w:r>
      <w:r w:rsidRPr="003468DA">
        <w:rPr>
          <w:color w:val="000000"/>
        </w:rPr>
        <w:t>у</w:t>
      </w:r>
      <w:r w:rsidRPr="003468DA">
        <w:rPr>
          <w:color w:val="000000"/>
        </w:rPr>
        <w:t>пающих в процесс производства + Гарантийный запас в днях) ×Среднесуточная потребность в материалах.</w:t>
      </w:r>
    </w:p>
    <w:p w:rsidR="00636D3F" w:rsidRPr="003468DA" w:rsidRDefault="00636D3F" w:rsidP="00D124E0">
      <w:pPr>
        <w:pStyle w:val="book"/>
        <w:shd w:val="clear" w:color="auto" w:fill="FDFEFF"/>
        <w:ind w:firstLine="480"/>
        <w:jc w:val="both"/>
        <w:rPr>
          <w:color w:val="000000"/>
        </w:rPr>
      </w:pPr>
      <w:r w:rsidRPr="003468DA">
        <w:rPr>
          <w:color w:val="000000"/>
        </w:rPr>
        <w:t xml:space="preserve">5. </w:t>
      </w:r>
      <w:r w:rsidRPr="00731D25">
        <w:rPr>
          <w:b/>
          <w:bCs/>
          <w:i/>
          <w:color w:val="000000"/>
        </w:rPr>
        <w:t>Средний запас</w:t>
      </w:r>
      <w:r w:rsidRPr="003468DA">
        <w:rPr>
          <w:b/>
          <w:bCs/>
          <w:color w:val="000000"/>
        </w:rPr>
        <w:t xml:space="preserve"> </w:t>
      </w:r>
      <w:r w:rsidRPr="003468DA">
        <w:rPr>
          <w:color w:val="000000"/>
        </w:rPr>
        <w:t>рассчитывается следующим образом:</w:t>
      </w:r>
    </w:p>
    <w:p w:rsidR="00636D3F" w:rsidRPr="003468DA" w:rsidRDefault="00636D3F" w:rsidP="00D124E0">
      <w:pPr>
        <w:pStyle w:val="book"/>
        <w:shd w:val="clear" w:color="auto" w:fill="FDFEFF"/>
        <w:ind w:firstLine="480"/>
        <w:jc w:val="both"/>
        <w:rPr>
          <w:color w:val="000000"/>
        </w:rPr>
      </w:pPr>
      <w:r w:rsidRPr="003468DA">
        <w:rPr>
          <w:color w:val="000000"/>
        </w:rPr>
        <w:t>Средний запас = (Интервал поставки в днях + Периодичность материалов, вступающих в процесс производства) ×Коэффициент одновременности потребления ресурсов + (Гарантийный запас в днях ×Среднесуточная потребность в материалах).</w:t>
      </w:r>
    </w:p>
    <w:p w:rsidR="00636D3F" w:rsidRPr="003468DA" w:rsidRDefault="00636D3F" w:rsidP="00D124E0">
      <w:pPr>
        <w:pStyle w:val="book"/>
        <w:shd w:val="clear" w:color="auto" w:fill="FDFEFF"/>
        <w:ind w:firstLine="480"/>
        <w:jc w:val="both"/>
        <w:rPr>
          <w:color w:val="000000"/>
        </w:rPr>
      </w:pPr>
      <w:r w:rsidRPr="003468DA">
        <w:rPr>
          <w:color w:val="000000"/>
        </w:rPr>
        <w:t xml:space="preserve">6. </w:t>
      </w:r>
      <w:r w:rsidRPr="00731D25">
        <w:rPr>
          <w:b/>
          <w:bCs/>
          <w:i/>
          <w:color w:val="000000"/>
        </w:rPr>
        <w:t>Незавершенное производство</w:t>
      </w:r>
      <w:r w:rsidRPr="003468DA">
        <w:rPr>
          <w:b/>
          <w:bCs/>
          <w:color w:val="000000"/>
        </w:rPr>
        <w:t xml:space="preserve"> – </w:t>
      </w:r>
      <w:r w:rsidRPr="003468DA">
        <w:rPr>
          <w:color w:val="000000"/>
        </w:rPr>
        <w:t>это производственный процесс, который по своим у</w:t>
      </w:r>
      <w:r w:rsidRPr="003468DA">
        <w:rPr>
          <w:color w:val="000000"/>
        </w:rPr>
        <w:t>с</w:t>
      </w:r>
      <w:r w:rsidRPr="003468DA">
        <w:rPr>
          <w:color w:val="000000"/>
        </w:rPr>
        <w:t>тановленным срокам отстает от плана, рассчитывается по следующей формуле:</w:t>
      </w:r>
    </w:p>
    <w:p w:rsidR="00636D3F" w:rsidRPr="003468DA" w:rsidRDefault="00636D3F" w:rsidP="00D124E0">
      <w:pPr>
        <w:pStyle w:val="book"/>
        <w:shd w:val="clear" w:color="auto" w:fill="FDFEFF"/>
        <w:ind w:firstLine="480"/>
        <w:jc w:val="both"/>
        <w:rPr>
          <w:color w:val="000000"/>
        </w:rPr>
      </w:pPr>
      <w:r w:rsidRPr="003468DA">
        <w:rPr>
          <w:color w:val="000000"/>
        </w:rPr>
        <w:t>Незавершенное производство = (План объема товарной продукции по производственной себестоимости / Число дней в плановом периоде) × Длительность цикла производства проду</w:t>
      </w:r>
      <w:r w:rsidRPr="003468DA">
        <w:rPr>
          <w:color w:val="000000"/>
        </w:rPr>
        <w:t>к</w:t>
      </w:r>
      <w:r w:rsidRPr="003468DA">
        <w:rPr>
          <w:color w:val="000000"/>
        </w:rPr>
        <w:t>ции × Коэффициент нарастания затрат.</w:t>
      </w:r>
    </w:p>
    <w:p w:rsidR="00636D3F" w:rsidRPr="003468DA" w:rsidRDefault="00636D3F" w:rsidP="00D124E0">
      <w:pPr>
        <w:pStyle w:val="book"/>
        <w:shd w:val="clear" w:color="auto" w:fill="FDFEFF"/>
        <w:ind w:firstLine="480"/>
        <w:jc w:val="both"/>
        <w:rPr>
          <w:color w:val="000000"/>
        </w:rPr>
      </w:pPr>
      <w:r w:rsidRPr="003468DA">
        <w:rPr>
          <w:color w:val="000000"/>
        </w:rPr>
        <w:t xml:space="preserve">7. </w:t>
      </w:r>
      <w:r w:rsidRPr="00731D25">
        <w:rPr>
          <w:b/>
          <w:bCs/>
          <w:i/>
          <w:color w:val="000000"/>
        </w:rPr>
        <w:t>Нормирование будущих периодов</w:t>
      </w:r>
      <w:r w:rsidRPr="003468DA">
        <w:rPr>
          <w:b/>
          <w:bCs/>
          <w:color w:val="000000"/>
        </w:rPr>
        <w:t xml:space="preserve"> </w:t>
      </w:r>
      <w:r w:rsidRPr="003468DA">
        <w:rPr>
          <w:color w:val="000000"/>
        </w:rPr>
        <w:t>рассчитывается по следующей формуле:</w:t>
      </w:r>
    </w:p>
    <w:p w:rsidR="00636D3F" w:rsidRDefault="00636D3F" w:rsidP="00D124E0">
      <w:pPr>
        <w:pStyle w:val="book"/>
        <w:shd w:val="clear" w:color="auto" w:fill="FDFEFF"/>
        <w:ind w:firstLine="480"/>
        <w:jc w:val="both"/>
        <w:rPr>
          <w:color w:val="000000"/>
        </w:rPr>
      </w:pPr>
      <w:r w:rsidRPr="003468DA">
        <w:rPr>
          <w:color w:val="000000"/>
        </w:rPr>
        <w:t>Нормирование будущих периодов = (Сумма средств, вложенных в расходы будущих п</w:t>
      </w:r>
      <w:r w:rsidRPr="003468DA">
        <w:rPr>
          <w:color w:val="000000"/>
        </w:rPr>
        <w:t>е</w:t>
      </w:r>
      <w:r w:rsidRPr="003468DA">
        <w:rPr>
          <w:color w:val="000000"/>
        </w:rPr>
        <w:t>риодов + Расчет по смете на плановый период) – Сумма расходов, включенная в себестоимость по смете затрат на производство.</w:t>
      </w:r>
    </w:p>
    <w:p w:rsidR="00731D25" w:rsidRDefault="00763148" w:rsidP="00763148">
      <w:pPr>
        <w:pStyle w:val="book"/>
        <w:shd w:val="clear" w:color="auto" w:fill="FDFEFF"/>
        <w:ind w:firstLine="480"/>
        <w:jc w:val="both"/>
        <w:rPr>
          <w:rFonts w:cs="Verdana"/>
        </w:rPr>
      </w:pPr>
      <w:r>
        <w:rPr>
          <w:color w:val="000000"/>
        </w:rPr>
        <w:t xml:space="preserve"> </w:t>
      </w:r>
      <w:r w:rsidR="00CF4653" w:rsidRPr="003468DA">
        <w:rPr>
          <w:rFonts w:cs="Verdana"/>
        </w:rPr>
        <w:t>Управление оборотными средствами направлено в первую очередь на формирование н</w:t>
      </w:r>
      <w:r w:rsidR="00CF4653" w:rsidRPr="003468DA">
        <w:rPr>
          <w:rFonts w:cs="Verdana"/>
        </w:rPr>
        <w:t>е</w:t>
      </w:r>
      <w:r w:rsidR="00CF4653" w:rsidRPr="003468DA">
        <w:rPr>
          <w:rFonts w:cs="Verdana"/>
        </w:rPr>
        <w:t>обходимого объема и состава оборотных активов, оптимизации структуры их источников ф</w:t>
      </w:r>
      <w:r w:rsidR="00CF4653" w:rsidRPr="003468DA">
        <w:rPr>
          <w:rFonts w:cs="Verdana"/>
        </w:rPr>
        <w:t>и</w:t>
      </w:r>
      <w:r w:rsidR="00CF4653" w:rsidRPr="003468DA">
        <w:rPr>
          <w:rFonts w:cs="Verdana"/>
        </w:rPr>
        <w:t xml:space="preserve">нансирования. </w:t>
      </w:r>
    </w:p>
    <w:p w:rsidR="00CF4653" w:rsidRPr="003468DA" w:rsidRDefault="00763148" w:rsidP="00D124E0">
      <w:pPr>
        <w:ind w:firstLine="480"/>
        <w:jc w:val="both"/>
        <w:rPr>
          <w:rFonts w:cs="Verdana"/>
          <w:szCs w:val="24"/>
        </w:rPr>
      </w:pPr>
      <w:r>
        <w:rPr>
          <w:rFonts w:cs="Verdana"/>
          <w:szCs w:val="24"/>
        </w:rPr>
        <w:t>В самом общем подходе ч</w:t>
      </w:r>
      <w:r w:rsidR="00CF4653" w:rsidRPr="003468DA">
        <w:rPr>
          <w:rFonts w:cs="Verdana"/>
          <w:szCs w:val="24"/>
        </w:rPr>
        <w:t>астный норматив по отдельному элементу собственных оборо</w:t>
      </w:r>
      <w:r w:rsidR="00CF4653" w:rsidRPr="003468DA">
        <w:rPr>
          <w:rFonts w:cs="Verdana"/>
          <w:szCs w:val="24"/>
        </w:rPr>
        <w:t>т</w:t>
      </w:r>
      <w:r w:rsidR="00CF4653" w:rsidRPr="003468DA">
        <w:rPr>
          <w:rFonts w:cs="Verdana"/>
          <w:szCs w:val="24"/>
        </w:rPr>
        <w:t xml:space="preserve">ных средств </w:t>
      </w:r>
      <w:r w:rsidR="00CF4653" w:rsidRPr="003468DA">
        <w:rPr>
          <w:rFonts w:cs="Verdana"/>
          <w:i/>
          <w:iCs/>
          <w:szCs w:val="24"/>
        </w:rPr>
        <w:t>Н</w:t>
      </w:r>
      <w:r w:rsidR="00CF4653" w:rsidRPr="003468DA">
        <w:rPr>
          <w:rFonts w:cs="Verdana"/>
          <w:i/>
          <w:iCs/>
          <w:szCs w:val="24"/>
          <w:vertAlign w:val="subscript"/>
        </w:rPr>
        <w:t>эл.</w:t>
      </w:r>
      <w:r w:rsidR="00CF4653" w:rsidRPr="003468DA">
        <w:rPr>
          <w:rFonts w:cs="Verdana"/>
          <w:i/>
          <w:iCs/>
          <w:szCs w:val="24"/>
        </w:rPr>
        <w:t xml:space="preserve"> </w:t>
      </w:r>
      <w:r w:rsidR="00CF4653" w:rsidRPr="003468DA">
        <w:rPr>
          <w:rFonts w:cs="Verdana"/>
          <w:i/>
          <w:iCs/>
          <w:szCs w:val="24"/>
          <w:vertAlign w:val="subscript"/>
        </w:rPr>
        <w:t>обс</w:t>
      </w:r>
      <w:r w:rsidR="00CF4653" w:rsidRPr="003468DA">
        <w:rPr>
          <w:rFonts w:cs="Verdana"/>
          <w:szCs w:val="24"/>
        </w:rPr>
        <w:t> рассчитывается по формуле:</w:t>
      </w:r>
    </w:p>
    <w:p w:rsidR="00CF4653" w:rsidRPr="003468DA" w:rsidRDefault="00CF4653" w:rsidP="00D124E0">
      <w:pPr>
        <w:ind w:firstLine="480"/>
        <w:jc w:val="both"/>
        <w:rPr>
          <w:rFonts w:cs="Verdana"/>
          <w:szCs w:val="24"/>
        </w:rPr>
      </w:pPr>
      <w:r w:rsidRPr="003468DA">
        <w:rPr>
          <w:rFonts w:cs="Verdana"/>
          <w:i/>
          <w:iCs/>
          <w:szCs w:val="24"/>
        </w:rPr>
        <w:t>Н</w:t>
      </w:r>
      <w:r w:rsidRPr="003468DA">
        <w:rPr>
          <w:rFonts w:cs="Verdana"/>
          <w:i/>
          <w:iCs/>
          <w:szCs w:val="24"/>
          <w:vertAlign w:val="subscript"/>
        </w:rPr>
        <w:t>эл. обс</w:t>
      </w:r>
      <w:r w:rsidRPr="003468DA">
        <w:rPr>
          <w:rFonts w:cs="Verdana"/>
          <w:i/>
          <w:iCs/>
          <w:szCs w:val="24"/>
        </w:rPr>
        <w:t xml:space="preserve"> </w:t>
      </w:r>
      <w:r w:rsidRPr="003468DA">
        <w:rPr>
          <w:rFonts w:cs="Verdana"/>
          <w:szCs w:val="24"/>
        </w:rPr>
        <w:t xml:space="preserve">= </w:t>
      </w:r>
      <w:r w:rsidRPr="003468DA">
        <w:rPr>
          <w:rFonts w:cs="Verdana"/>
          <w:i/>
          <w:iCs/>
          <w:szCs w:val="24"/>
        </w:rPr>
        <w:t>О × N</w:t>
      </w:r>
      <w:r w:rsidRPr="003468DA">
        <w:rPr>
          <w:rFonts w:cs="Verdana"/>
          <w:szCs w:val="24"/>
        </w:rPr>
        <w:t>,</w:t>
      </w:r>
    </w:p>
    <w:p w:rsidR="00CF4653"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 xml:space="preserve">N </w:t>
      </w:r>
      <w:r w:rsidRPr="003468DA">
        <w:rPr>
          <w:rFonts w:cs="Verdana"/>
          <w:szCs w:val="24"/>
        </w:rPr>
        <w:t xml:space="preserve">– норма запаса в днях; </w:t>
      </w:r>
      <w:r w:rsidRPr="003468DA">
        <w:rPr>
          <w:rFonts w:cs="Verdana"/>
          <w:i/>
          <w:iCs/>
          <w:szCs w:val="24"/>
        </w:rPr>
        <w:t xml:space="preserve">О </w:t>
      </w:r>
      <w:r w:rsidRPr="003468DA">
        <w:rPr>
          <w:rFonts w:cs="Verdana"/>
          <w:szCs w:val="24"/>
        </w:rPr>
        <w:t>– однодневный расход или выпуск по данной статье об</w:t>
      </w:r>
      <w:r w:rsidRPr="003468DA">
        <w:rPr>
          <w:rFonts w:cs="Verdana"/>
          <w:szCs w:val="24"/>
        </w:rPr>
        <w:t>о</w:t>
      </w:r>
      <w:r w:rsidRPr="003468DA">
        <w:rPr>
          <w:rFonts w:cs="Verdana"/>
          <w:szCs w:val="24"/>
        </w:rPr>
        <w:t>ротных средств.</w:t>
      </w:r>
    </w:p>
    <w:p w:rsidR="00CF4653" w:rsidRPr="003468DA" w:rsidRDefault="00CF4653" w:rsidP="00D124E0">
      <w:pPr>
        <w:ind w:firstLine="480"/>
        <w:jc w:val="both"/>
        <w:rPr>
          <w:rFonts w:cs="Verdana"/>
          <w:szCs w:val="24"/>
        </w:rPr>
      </w:pPr>
      <w:r w:rsidRPr="003468DA">
        <w:rPr>
          <w:rFonts w:cs="Verdana"/>
          <w:i/>
          <w:iCs/>
          <w:szCs w:val="24"/>
        </w:rPr>
        <w:t xml:space="preserve">О </w:t>
      </w:r>
      <w:r w:rsidRPr="003468DA">
        <w:rPr>
          <w:rFonts w:cs="Verdana"/>
          <w:szCs w:val="24"/>
        </w:rPr>
        <w:t xml:space="preserve">= </w:t>
      </w:r>
      <w:r w:rsidRPr="003468DA">
        <w:rPr>
          <w:rFonts w:cs="Verdana"/>
          <w:i/>
          <w:iCs/>
          <w:szCs w:val="24"/>
        </w:rPr>
        <w:t>С</w:t>
      </w:r>
      <w:r w:rsidRPr="003468DA">
        <w:rPr>
          <w:rFonts w:cs="Verdana"/>
          <w:szCs w:val="24"/>
          <w:vertAlign w:val="subscript"/>
        </w:rPr>
        <w:t>4кв</w:t>
      </w:r>
      <w:r w:rsidRPr="003468DA">
        <w:rPr>
          <w:rFonts w:cs="Verdana"/>
          <w:szCs w:val="24"/>
        </w:rPr>
        <w:t xml:space="preserve"> / 90,</w:t>
      </w:r>
    </w:p>
    <w:p w:rsidR="0094163F" w:rsidRPr="003468DA" w:rsidRDefault="00CF4653" w:rsidP="00D124E0">
      <w:pPr>
        <w:ind w:firstLine="480"/>
        <w:jc w:val="both"/>
        <w:rPr>
          <w:rFonts w:cs="Verdana"/>
          <w:szCs w:val="24"/>
        </w:rPr>
      </w:pPr>
      <w:r w:rsidRPr="003468DA">
        <w:rPr>
          <w:rFonts w:cs="Verdana"/>
          <w:szCs w:val="24"/>
        </w:rPr>
        <w:t>где С</w:t>
      </w:r>
      <w:r w:rsidRPr="003468DA">
        <w:rPr>
          <w:rFonts w:cs="Verdana"/>
          <w:szCs w:val="24"/>
          <w:vertAlign w:val="subscript"/>
        </w:rPr>
        <w:t>4кв</w:t>
      </w:r>
      <w:r w:rsidRPr="003468DA">
        <w:rPr>
          <w:rFonts w:cs="Verdana"/>
          <w:szCs w:val="24"/>
        </w:rPr>
        <w:t xml:space="preserve"> – затраты или выпуск 4</w:t>
      </w:r>
      <w:r w:rsidRPr="003468DA">
        <w:rPr>
          <w:rFonts w:cs="Verdana"/>
          <w:szCs w:val="24"/>
        </w:rPr>
        <w:noBreakHyphen/>
        <w:t xml:space="preserve">го квартала; </w:t>
      </w:r>
    </w:p>
    <w:p w:rsidR="00CF4653" w:rsidRPr="003468DA" w:rsidRDefault="00CF4653" w:rsidP="00D124E0">
      <w:pPr>
        <w:ind w:firstLine="480"/>
        <w:jc w:val="both"/>
        <w:rPr>
          <w:rFonts w:cs="Verdana"/>
          <w:szCs w:val="24"/>
        </w:rPr>
      </w:pPr>
      <w:r w:rsidRPr="003468DA">
        <w:rPr>
          <w:rFonts w:cs="Verdana"/>
          <w:szCs w:val="24"/>
        </w:rPr>
        <w:t>90 – число дней в квартале.</w:t>
      </w:r>
    </w:p>
    <w:p w:rsidR="00CF4653" w:rsidRPr="003468DA" w:rsidRDefault="00CF4653" w:rsidP="00D124E0">
      <w:pPr>
        <w:ind w:firstLine="480"/>
        <w:jc w:val="both"/>
        <w:rPr>
          <w:rFonts w:cs="Verdana"/>
          <w:szCs w:val="24"/>
        </w:rPr>
      </w:pPr>
      <w:r w:rsidRPr="003468DA">
        <w:rPr>
          <w:rFonts w:cs="Verdana"/>
          <w:szCs w:val="24"/>
        </w:rPr>
        <w:t xml:space="preserve">Норматив производственных запасов </w:t>
      </w:r>
      <w:r w:rsidRPr="003468DA">
        <w:rPr>
          <w:rFonts w:cs="Verdana"/>
          <w:i/>
          <w:iCs/>
          <w:szCs w:val="24"/>
        </w:rPr>
        <w:t>Нпз</w:t>
      </w:r>
      <w:r w:rsidRPr="003468DA">
        <w:rPr>
          <w:rFonts w:cs="Verdana"/>
          <w:szCs w:val="24"/>
        </w:rPr>
        <w:t>:</w:t>
      </w:r>
    </w:p>
    <w:p w:rsidR="00CF4653" w:rsidRPr="003468DA" w:rsidRDefault="00CF4653" w:rsidP="00D124E0">
      <w:pPr>
        <w:ind w:firstLine="480"/>
        <w:jc w:val="both"/>
        <w:rPr>
          <w:rFonts w:cs="Verdana"/>
          <w:szCs w:val="24"/>
        </w:rPr>
      </w:pPr>
      <w:r w:rsidRPr="003468DA">
        <w:rPr>
          <w:rFonts w:cs="Verdana"/>
          <w:i/>
          <w:iCs/>
          <w:szCs w:val="24"/>
        </w:rPr>
        <w:t>Н</w:t>
      </w:r>
      <w:r w:rsidRPr="003468DA">
        <w:rPr>
          <w:rFonts w:cs="Verdana"/>
          <w:i/>
          <w:iCs/>
          <w:szCs w:val="24"/>
          <w:vertAlign w:val="subscript"/>
        </w:rPr>
        <w:t>пз</w:t>
      </w:r>
      <w:r w:rsidRPr="003468DA">
        <w:rPr>
          <w:rFonts w:cs="Verdana"/>
          <w:i/>
          <w:iCs/>
          <w:szCs w:val="24"/>
        </w:rPr>
        <w:t xml:space="preserve"> </w:t>
      </w:r>
      <w:r w:rsidRPr="003468DA">
        <w:rPr>
          <w:rFonts w:cs="Verdana"/>
          <w:szCs w:val="24"/>
        </w:rPr>
        <w:t xml:space="preserve">= </w:t>
      </w:r>
      <w:r w:rsidRPr="003468DA">
        <w:rPr>
          <w:rFonts w:cs="Verdana"/>
          <w:i/>
          <w:iCs/>
          <w:szCs w:val="24"/>
        </w:rPr>
        <w:t>О</w:t>
      </w:r>
      <w:r w:rsidRPr="003468DA">
        <w:rPr>
          <w:rFonts w:cs="Verdana"/>
          <w:i/>
          <w:iCs/>
          <w:szCs w:val="24"/>
          <w:vertAlign w:val="subscript"/>
        </w:rPr>
        <w:t>пз</w:t>
      </w:r>
      <w:r w:rsidRPr="003468DA">
        <w:rPr>
          <w:rFonts w:cs="Verdana"/>
          <w:i/>
          <w:iCs/>
          <w:szCs w:val="24"/>
        </w:rPr>
        <w:t xml:space="preserve"> × N</w:t>
      </w:r>
      <w:r w:rsidRPr="003468DA">
        <w:rPr>
          <w:rFonts w:cs="Verdana"/>
          <w:i/>
          <w:iCs/>
          <w:szCs w:val="24"/>
          <w:vertAlign w:val="subscript"/>
        </w:rPr>
        <w:t>пз</w:t>
      </w:r>
      <w:r w:rsidRPr="003468DA">
        <w:rPr>
          <w:rFonts w:cs="Verdana"/>
          <w:szCs w:val="24"/>
        </w:rPr>
        <w:t>,</w:t>
      </w:r>
    </w:p>
    <w:p w:rsidR="0094163F"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 xml:space="preserve">N </w:t>
      </w:r>
      <w:r w:rsidRPr="003468DA">
        <w:rPr>
          <w:rFonts w:cs="Verdana"/>
          <w:szCs w:val="24"/>
        </w:rPr>
        <w:t xml:space="preserve">– норма производственных запасов (в днях запаса); </w:t>
      </w:r>
    </w:p>
    <w:p w:rsidR="00CF4653" w:rsidRPr="003468DA" w:rsidRDefault="00CF4653" w:rsidP="00D124E0">
      <w:pPr>
        <w:ind w:firstLine="480"/>
        <w:jc w:val="both"/>
        <w:rPr>
          <w:rFonts w:cs="Verdana"/>
          <w:szCs w:val="24"/>
        </w:rPr>
      </w:pPr>
      <w:r w:rsidRPr="003468DA">
        <w:rPr>
          <w:rFonts w:cs="Verdana"/>
          <w:i/>
          <w:iCs/>
          <w:szCs w:val="24"/>
        </w:rPr>
        <w:t>О</w:t>
      </w:r>
      <w:r w:rsidRPr="003468DA">
        <w:rPr>
          <w:rFonts w:cs="Verdana"/>
          <w:i/>
          <w:iCs/>
          <w:szCs w:val="24"/>
          <w:vertAlign w:val="subscript"/>
        </w:rPr>
        <w:t>пз</w:t>
      </w:r>
      <w:r w:rsidRPr="003468DA">
        <w:rPr>
          <w:rFonts w:cs="Verdana"/>
          <w:szCs w:val="24"/>
        </w:rPr>
        <w:t xml:space="preserve"> – однодневный расход производственных запасов. Норматив незавершенного прои</w:t>
      </w:r>
      <w:r w:rsidRPr="003468DA">
        <w:rPr>
          <w:rFonts w:cs="Verdana"/>
          <w:szCs w:val="24"/>
        </w:rPr>
        <w:t>з</w:t>
      </w:r>
      <w:r w:rsidRPr="003468DA">
        <w:rPr>
          <w:rFonts w:cs="Verdana"/>
          <w:szCs w:val="24"/>
        </w:rPr>
        <w:t xml:space="preserve">водства </w:t>
      </w:r>
      <w:r w:rsidRPr="003468DA">
        <w:rPr>
          <w:rFonts w:cs="Verdana"/>
          <w:i/>
          <w:iCs/>
          <w:szCs w:val="24"/>
        </w:rPr>
        <w:t>Н</w:t>
      </w:r>
      <w:r w:rsidRPr="003468DA">
        <w:rPr>
          <w:rFonts w:cs="Verdana"/>
          <w:i/>
          <w:iCs/>
          <w:szCs w:val="24"/>
          <w:vertAlign w:val="subscript"/>
        </w:rPr>
        <w:t>нп</w:t>
      </w:r>
      <w:r w:rsidRPr="003468DA">
        <w:rPr>
          <w:rFonts w:cs="Verdana"/>
          <w:szCs w:val="24"/>
        </w:rPr>
        <w:t>:</w:t>
      </w:r>
    </w:p>
    <w:p w:rsidR="00CF4653" w:rsidRPr="003468DA" w:rsidRDefault="00CF4653" w:rsidP="00D124E0">
      <w:pPr>
        <w:ind w:firstLine="480"/>
        <w:jc w:val="both"/>
        <w:rPr>
          <w:rFonts w:cs="Verdana"/>
          <w:szCs w:val="24"/>
        </w:rPr>
      </w:pPr>
      <w:r w:rsidRPr="003468DA">
        <w:rPr>
          <w:rFonts w:cs="Verdana"/>
          <w:i/>
          <w:iCs/>
          <w:szCs w:val="24"/>
        </w:rPr>
        <w:t>Н</w:t>
      </w:r>
      <w:r w:rsidRPr="003468DA">
        <w:rPr>
          <w:rFonts w:cs="Verdana"/>
          <w:i/>
          <w:iCs/>
          <w:szCs w:val="24"/>
          <w:vertAlign w:val="subscript"/>
        </w:rPr>
        <w:t>нп</w:t>
      </w:r>
      <w:r w:rsidRPr="003468DA">
        <w:rPr>
          <w:rFonts w:cs="Verdana"/>
          <w:szCs w:val="24"/>
        </w:rPr>
        <w:t xml:space="preserve"> = </w:t>
      </w:r>
      <w:r w:rsidRPr="003468DA">
        <w:rPr>
          <w:rFonts w:cs="Verdana"/>
          <w:i/>
          <w:iCs/>
          <w:szCs w:val="24"/>
        </w:rPr>
        <w:t>О</w:t>
      </w:r>
      <w:r w:rsidRPr="003468DA">
        <w:rPr>
          <w:rFonts w:cs="Verdana"/>
          <w:i/>
          <w:iCs/>
          <w:szCs w:val="24"/>
          <w:vertAlign w:val="subscript"/>
        </w:rPr>
        <w:t>вп</w:t>
      </w:r>
      <w:r w:rsidRPr="003468DA">
        <w:rPr>
          <w:rFonts w:cs="Verdana"/>
          <w:szCs w:val="24"/>
        </w:rPr>
        <w:t>×Д×К,</w:t>
      </w:r>
    </w:p>
    <w:p w:rsidR="0094163F" w:rsidRPr="003468DA" w:rsidRDefault="00CF4653" w:rsidP="00D124E0">
      <w:pPr>
        <w:ind w:firstLine="480"/>
        <w:jc w:val="both"/>
        <w:rPr>
          <w:rFonts w:cs="Verdana"/>
          <w:szCs w:val="24"/>
        </w:rPr>
      </w:pPr>
      <w:r w:rsidRPr="003468DA">
        <w:rPr>
          <w:rFonts w:cs="Verdana"/>
          <w:szCs w:val="24"/>
        </w:rPr>
        <w:lastRenderedPageBreak/>
        <w:t xml:space="preserve">где </w:t>
      </w:r>
      <w:r w:rsidRPr="003468DA">
        <w:rPr>
          <w:rFonts w:cs="Verdana"/>
          <w:i/>
          <w:iCs/>
          <w:szCs w:val="24"/>
        </w:rPr>
        <w:t>Н</w:t>
      </w:r>
      <w:r w:rsidRPr="003468DA">
        <w:rPr>
          <w:rFonts w:cs="Verdana"/>
          <w:i/>
          <w:iCs/>
          <w:szCs w:val="24"/>
          <w:vertAlign w:val="subscript"/>
        </w:rPr>
        <w:t>нп</w:t>
      </w:r>
      <w:r w:rsidRPr="003468DA">
        <w:rPr>
          <w:rFonts w:cs="Verdana"/>
          <w:szCs w:val="24"/>
        </w:rPr>
        <w:t xml:space="preserve"> – норма оборотных средств по незавершенному производству; </w:t>
      </w:r>
    </w:p>
    <w:p w:rsidR="0094163F" w:rsidRPr="003468DA" w:rsidRDefault="00CF4653" w:rsidP="00D124E0">
      <w:pPr>
        <w:ind w:firstLine="480"/>
        <w:jc w:val="both"/>
        <w:rPr>
          <w:rFonts w:cs="Verdana"/>
          <w:szCs w:val="24"/>
        </w:rPr>
      </w:pPr>
      <w:r w:rsidRPr="003468DA">
        <w:rPr>
          <w:rFonts w:cs="Verdana"/>
          <w:i/>
          <w:iCs/>
          <w:szCs w:val="24"/>
        </w:rPr>
        <w:t>О</w:t>
      </w:r>
      <w:r w:rsidRPr="003468DA">
        <w:rPr>
          <w:rFonts w:cs="Verdana"/>
          <w:i/>
          <w:iCs/>
          <w:szCs w:val="24"/>
          <w:vertAlign w:val="subscript"/>
        </w:rPr>
        <w:t>вп</w:t>
      </w:r>
      <w:r w:rsidRPr="003468DA">
        <w:rPr>
          <w:rFonts w:cs="Verdana"/>
          <w:szCs w:val="24"/>
        </w:rPr>
        <w:t xml:space="preserve"> – однодневные затраты на производство валовой продукции; </w:t>
      </w:r>
    </w:p>
    <w:p w:rsidR="0094163F" w:rsidRPr="003468DA" w:rsidRDefault="00CF4653" w:rsidP="00D124E0">
      <w:pPr>
        <w:ind w:firstLine="480"/>
        <w:jc w:val="both"/>
        <w:rPr>
          <w:rFonts w:cs="Verdana"/>
          <w:szCs w:val="24"/>
        </w:rPr>
      </w:pPr>
      <w:r w:rsidRPr="003468DA">
        <w:rPr>
          <w:rFonts w:cs="Verdana"/>
          <w:i/>
          <w:iCs/>
          <w:szCs w:val="24"/>
        </w:rPr>
        <w:t xml:space="preserve">Д– </w:t>
      </w:r>
      <w:r w:rsidRPr="003468DA">
        <w:rPr>
          <w:rFonts w:cs="Verdana"/>
          <w:szCs w:val="24"/>
        </w:rPr>
        <w:t xml:space="preserve">длительность производственного цикла; </w:t>
      </w:r>
    </w:p>
    <w:p w:rsidR="00CF4653" w:rsidRPr="003468DA" w:rsidRDefault="00CF4653" w:rsidP="00D124E0">
      <w:pPr>
        <w:ind w:firstLine="480"/>
        <w:jc w:val="both"/>
        <w:rPr>
          <w:rFonts w:cs="Verdana"/>
          <w:szCs w:val="24"/>
        </w:rPr>
      </w:pPr>
      <w:r w:rsidRPr="003468DA">
        <w:rPr>
          <w:rFonts w:cs="Verdana"/>
          <w:i/>
          <w:iCs/>
          <w:szCs w:val="24"/>
        </w:rPr>
        <w:t xml:space="preserve">К </w:t>
      </w:r>
      <w:r w:rsidRPr="003468DA">
        <w:rPr>
          <w:rFonts w:cs="Verdana"/>
          <w:szCs w:val="24"/>
        </w:rPr>
        <w:t>– коэффициент нарастания затрат.</w:t>
      </w:r>
    </w:p>
    <w:p w:rsidR="00CF4653" w:rsidRPr="003468DA" w:rsidRDefault="00CF4653" w:rsidP="00D124E0">
      <w:pPr>
        <w:ind w:firstLine="480"/>
        <w:jc w:val="both"/>
        <w:rPr>
          <w:rFonts w:cs="Verdana"/>
          <w:szCs w:val="24"/>
        </w:rPr>
      </w:pPr>
      <w:r w:rsidRPr="003468DA">
        <w:rPr>
          <w:rFonts w:cs="Verdana"/>
          <w:szCs w:val="24"/>
        </w:rPr>
        <w:t xml:space="preserve">Норматив оборотных средств на готовую продукцию </w:t>
      </w:r>
      <w:r w:rsidRPr="003468DA">
        <w:rPr>
          <w:rFonts w:cs="Verdana"/>
          <w:i/>
          <w:iCs/>
          <w:szCs w:val="24"/>
        </w:rPr>
        <w:t>Н</w:t>
      </w:r>
      <w:r w:rsidRPr="003468DA">
        <w:rPr>
          <w:rFonts w:cs="Verdana"/>
          <w:i/>
          <w:iCs/>
          <w:szCs w:val="24"/>
          <w:vertAlign w:val="subscript"/>
        </w:rPr>
        <w:t>гп</w:t>
      </w:r>
      <w:r w:rsidRPr="003468DA">
        <w:rPr>
          <w:rFonts w:cs="Verdana"/>
          <w:szCs w:val="24"/>
        </w:rPr>
        <w:t>.</w:t>
      </w:r>
    </w:p>
    <w:p w:rsidR="00CF4653" w:rsidRPr="003468DA" w:rsidRDefault="00CF4653" w:rsidP="00D124E0">
      <w:pPr>
        <w:ind w:firstLine="480"/>
        <w:jc w:val="both"/>
        <w:rPr>
          <w:rFonts w:cs="Verdana"/>
          <w:szCs w:val="24"/>
        </w:rPr>
      </w:pPr>
      <w:r w:rsidRPr="003468DA">
        <w:rPr>
          <w:rFonts w:cs="Verdana"/>
          <w:i/>
          <w:iCs/>
          <w:szCs w:val="24"/>
        </w:rPr>
        <w:t>Н</w:t>
      </w:r>
      <w:r w:rsidRPr="003468DA">
        <w:rPr>
          <w:rFonts w:cs="Verdana"/>
          <w:i/>
          <w:iCs/>
          <w:szCs w:val="24"/>
          <w:vertAlign w:val="subscript"/>
        </w:rPr>
        <w:t>гп</w:t>
      </w:r>
      <w:r w:rsidRPr="003468DA">
        <w:rPr>
          <w:rFonts w:cs="Verdana"/>
          <w:i/>
          <w:iCs/>
          <w:szCs w:val="24"/>
        </w:rPr>
        <w:t xml:space="preserve"> = N</w:t>
      </w:r>
      <w:r w:rsidRPr="003468DA">
        <w:rPr>
          <w:rFonts w:cs="Verdana"/>
          <w:i/>
          <w:iCs/>
          <w:szCs w:val="24"/>
          <w:vertAlign w:val="subscript"/>
        </w:rPr>
        <w:t>гп</w:t>
      </w:r>
      <w:r w:rsidRPr="003468DA">
        <w:rPr>
          <w:rFonts w:cs="Verdana"/>
          <w:i/>
          <w:iCs/>
          <w:szCs w:val="24"/>
        </w:rPr>
        <w:t>×О</w:t>
      </w:r>
      <w:r w:rsidRPr="003468DA">
        <w:rPr>
          <w:rFonts w:cs="Verdana"/>
          <w:szCs w:val="24"/>
          <w:vertAlign w:val="subscript"/>
        </w:rPr>
        <w:t xml:space="preserve">тп </w:t>
      </w:r>
      <w:r w:rsidRPr="003468DA">
        <w:rPr>
          <w:rFonts w:cs="Verdana"/>
          <w:szCs w:val="24"/>
        </w:rPr>
        <w:t>,</w:t>
      </w:r>
    </w:p>
    <w:p w:rsidR="0094163F"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N</w:t>
      </w:r>
      <w:r w:rsidRPr="003468DA">
        <w:rPr>
          <w:rFonts w:cs="Verdana"/>
          <w:i/>
          <w:iCs/>
          <w:szCs w:val="24"/>
          <w:vertAlign w:val="subscript"/>
        </w:rPr>
        <w:t>гп</w:t>
      </w:r>
      <w:r w:rsidRPr="003468DA">
        <w:rPr>
          <w:rFonts w:cs="Verdana"/>
          <w:szCs w:val="24"/>
        </w:rPr>
        <w:t xml:space="preserve"> – норма оборотных средств по готовой продукции; </w:t>
      </w:r>
    </w:p>
    <w:p w:rsidR="00CF4653" w:rsidRPr="003468DA" w:rsidRDefault="00CF4653" w:rsidP="00D124E0">
      <w:pPr>
        <w:ind w:firstLine="480"/>
        <w:jc w:val="both"/>
        <w:rPr>
          <w:rFonts w:cs="Verdana"/>
          <w:szCs w:val="24"/>
        </w:rPr>
      </w:pPr>
      <w:r w:rsidRPr="003468DA">
        <w:rPr>
          <w:rFonts w:cs="Verdana"/>
          <w:szCs w:val="24"/>
        </w:rPr>
        <w:t>О</w:t>
      </w:r>
      <w:r w:rsidRPr="003468DA">
        <w:rPr>
          <w:rFonts w:cs="Verdana"/>
          <w:szCs w:val="24"/>
          <w:vertAlign w:val="subscript"/>
        </w:rPr>
        <w:t>тп</w:t>
      </w:r>
      <w:r w:rsidRPr="003468DA">
        <w:rPr>
          <w:rFonts w:cs="Verdana"/>
          <w:szCs w:val="24"/>
        </w:rPr>
        <w:t xml:space="preserve"> – однодневный выпуск товарной продукции 4</w:t>
      </w:r>
      <w:r w:rsidRPr="003468DA">
        <w:rPr>
          <w:rFonts w:cs="Verdana"/>
          <w:szCs w:val="24"/>
        </w:rPr>
        <w:noBreakHyphen/>
        <w:t>го квартала по производственной себ</w:t>
      </w:r>
      <w:r w:rsidRPr="003468DA">
        <w:rPr>
          <w:rFonts w:cs="Verdana"/>
          <w:szCs w:val="24"/>
        </w:rPr>
        <w:t>е</w:t>
      </w:r>
      <w:r w:rsidRPr="003468DA">
        <w:rPr>
          <w:rFonts w:cs="Verdana"/>
          <w:szCs w:val="24"/>
        </w:rPr>
        <w:t>стоимости.</w:t>
      </w:r>
    </w:p>
    <w:p w:rsidR="00CF4653" w:rsidRPr="003468DA" w:rsidRDefault="00CF4653" w:rsidP="00D124E0">
      <w:pPr>
        <w:ind w:firstLine="480"/>
        <w:jc w:val="both"/>
        <w:rPr>
          <w:rFonts w:cs="Verdana"/>
          <w:szCs w:val="24"/>
        </w:rPr>
      </w:pPr>
      <w:r w:rsidRPr="003468DA">
        <w:rPr>
          <w:rFonts w:cs="Verdana"/>
          <w:szCs w:val="24"/>
        </w:rPr>
        <w:t xml:space="preserve">Норматив по расходам будущих периодов </w:t>
      </w:r>
      <w:r w:rsidRPr="003468DA">
        <w:rPr>
          <w:rFonts w:cs="Verdana"/>
          <w:i/>
          <w:iCs/>
          <w:szCs w:val="24"/>
        </w:rPr>
        <w:t>Н</w:t>
      </w:r>
      <w:r w:rsidRPr="003468DA">
        <w:rPr>
          <w:rFonts w:cs="Verdana"/>
          <w:i/>
          <w:iCs/>
          <w:szCs w:val="24"/>
          <w:vertAlign w:val="subscript"/>
        </w:rPr>
        <w:t>р бп</w:t>
      </w:r>
      <w:r w:rsidRPr="003468DA">
        <w:rPr>
          <w:rFonts w:cs="Verdana"/>
          <w:szCs w:val="24"/>
        </w:rPr>
        <w:t>.</w:t>
      </w:r>
    </w:p>
    <w:p w:rsidR="00CF4653" w:rsidRPr="003468DA" w:rsidRDefault="00CF4653" w:rsidP="00D124E0">
      <w:pPr>
        <w:ind w:firstLine="480"/>
        <w:jc w:val="both"/>
        <w:rPr>
          <w:rFonts w:cs="Verdana"/>
          <w:szCs w:val="24"/>
        </w:rPr>
      </w:pPr>
      <w:r w:rsidRPr="003468DA">
        <w:rPr>
          <w:rFonts w:cs="Verdana"/>
          <w:i/>
          <w:iCs/>
          <w:szCs w:val="24"/>
        </w:rPr>
        <w:t>Н</w:t>
      </w:r>
      <w:r w:rsidRPr="003468DA">
        <w:rPr>
          <w:rFonts w:cs="Verdana"/>
          <w:i/>
          <w:iCs/>
          <w:szCs w:val="24"/>
          <w:vertAlign w:val="subscript"/>
        </w:rPr>
        <w:t>р бп</w:t>
      </w:r>
      <w:r w:rsidRPr="003468DA">
        <w:rPr>
          <w:rFonts w:cs="Verdana"/>
          <w:i/>
          <w:iCs/>
          <w:szCs w:val="24"/>
        </w:rPr>
        <w:t xml:space="preserve"> = Р</w:t>
      </w:r>
      <w:r w:rsidRPr="003468DA">
        <w:rPr>
          <w:rFonts w:cs="Verdana"/>
          <w:i/>
          <w:iCs/>
          <w:szCs w:val="24"/>
          <w:vertAlign w:val="subscript"/>
        </w:rPr>
        <w:t>бп нг</w:t>
      </w:r>
      <w:r w:rsidRPr="003468DA">
        <w:rPr>
          <w:rFonts w:cs="Verdana"/>
          <w:i/>
          <w:iCs/>
          <w:szCs w:val="24"/>
        </w:rPr>
        <w:t xml:space="preserve"> + Р</w:t>
      </w:r>
      <w:r w:rsidRPr="003468DA">
        <w:rPr>
          <w:rFonts w:cs="Verdana"/>
          <w:i/>
          <w:iCs/>
          <w:szCs w:val="24"/>
          <w:vertAlign w:val="subscript"/>
        </w:rPr>
        <w:t>бп пл</w:t>
      </w:r>
      <w:r w:rsidRPr="003468DA">
        <w:rPr>
          <w:rFonts w:cs="Verdana"/>
          <w:i/>
          <w:iCs/>
          <w:szCs w:val="24"/>
        </w:rPr>
        <w:t xml:space="preserve"> – Р</w:t>
      </w:r>
      <w:r w:rsidRPr="003468DA">
        <w:rPr>
          <w:rFonts w:cs="Verdana"/>
          <w:i/>
          <w:iCs/>
          <w:szCs w:val="24"/>
          <w:vertAlign w:val="subscript"/>
        </w:rPr>
        <w:t>бп сп</w:t>
      </w:r>
      <w:r w:rsidRPr="003468DA">
        <w:rPr>
          <w:rFonts w:cs="Verdana"/>
          <w:szCs w:val="24"/>
        </w:rPr>
        <w:t>,</w:t>
      </w:r>
    </w:p>
    <w:p w:rsidR="0094163F"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Р</w:t>
      </w:r>
      <w:r w:rsidRPr="003468DA">
        <w:rPr>
          <w:rFonts w:cs="Verdana"/>
          <w:i/>
          <w:iCs/>
          <w:szCs w:val="24"/>
          <w:vertAlign w:val="subscript"/>
        </w:rPr>
        <w:t>бп пл</w:t>
      </w:r>
      <w:r w:rsidRPr="003468DA">
        <w:rPr>
          <w:rFonts w:cs="Verdana"/>
          <w:szCs w:val="24"/>
        </w:rPr>
        <w:t xml:space="preserve"> – расходы в плановом году;</w:t>
      </w:r>
    </w:p>
    <w:p w:rsidR="0094163F" w:rsidRPr="003468DA" w:rsidRDefault="00CF4653" w:rsidP="00D124E0">
      <w:pPr>
        <w:ind w:firstLine="480"/>
        <w:jc w:val="both"/>
        <w:rPr>
          <w:rFonts w:cs="Verdana"/>
          <w:szCs w:val="24"/>
        </w:rPr>
      </w:pPr>
      <w:r w:rsidRPr="003468DA">
        <w:rPr>
          <w:rFonts w:cs="Verdana"/>
          <w:i/>
          <w:iCs/>
          <w:szCs w:val="24"/>
        </w:rPr>
        <w:t>Р</w:t>
      </w:r>
      <w:r w:rsidRPr="003468DA">
        <w:rPr>
          <w:rFonts w:cs="Verdana"/>
          <w:i/>
          <w:iCs/>
          <w:szCs w:val="24"/>
          <w:vertAlign w:val="subscript"/>
        </w:rPr>
        <w:t>бп нг</w:t>
      </w:r>
      <w:r w:rsidRPr="003468DA">
        <w:rPr>
          <w:rFonts w:cs="Verdana"/>
          <w:szCs w:val="24"/>
        </w:rPr>
        <w:t xml:space="preserve"> – расходы будущих периодов на начало года;</w:t>
      </w:r>
    </w:p>
    <w:p w:rsidR="00CF4653" w:rsidRPr="003468DA" w:rsidRDefault="00CF4653" w:rsidP="00D124E0">
      <w:pPr>
        <w:ind w:firstLine="480"/>
        <w:jc w:val="both"/>
        <w:rPr>
          <w:rFonts w:cs="Verdana"/>
          <w:szCs w:val="24"/>
        </w:rPr>
      </w:pPr>
      <w:r w:rsidRPr="003468DA">
        <w:rPr>
          <w:rFonts w:cs="Verdana"/>
          <w:i/>
          <w:iCs/>
          <w:szCs w:val="24"/>
        </w:rPr>
        <w:t>Р</w:t>
      </w:r>
      <w:r w:rsidRPr="003468DA">
        <w:rPr>
          <w:rFonts w:cs="Verdana"/>
          <w:i/>
          <w:iCs/>
          <w:szCs w:val="24"/>
          <w:vertAlign w:val="subscript"/>
        </w:rPr>
        <w:t>бп сп</w:t>
      </w:r>
      <w:r w:rsidRPr="003468DA">
        <w:rPr>
          <w:rFonts w:cs="Verdana"/>
          <w:szCs w:val="24"/>
        </w:rPr>
        <w:t xml:space="preserve"> – расходы будущих периодов, списываемые на затраты в плановом периоде.</w:t>
      </w:r>
    </w:p>
    <w:p w:rsidR="00CF4653" w:rsidRPr="003468DA" w:rsidRDefault="00CF4653" w:rsidP="00D124E0">
      <w:pPr>
        <w:ind w:firstLine="480"/>
        <w:jc w:val="both"/>
        <w:rPr>
          <w:rFonts w:cs="Verdana"/>
          <w:szCs w:val="24"/>
        </w:rPr>
      </w:pPr>
      <w:r w:rsidRPr="003468DA">
        <w:rPr>
          <w:rFonts w:cs="Verdana"/>
          <w:szCs w:val="24"/>
        </w:rPr>
        <w:t>Совокупный норматив оборотных средств:</w:t>
      </w:r>
    </w:p>
    <w:p w:rsidR="00CF4653" w:rsidRPr="003468DA" w:rsidRDefault="00CF4653" w:rsidP="00D124E0">
      <w:pPr>
        <w:ind w:firstLine="480"/>
        <w:jc w:val="both"/>
        <w:rPr>
          <w:rFonts w:cs="Verdana"/>
          <w:szCs w:val="24"/>
        </w:rPr>
      </w:pPr>
      <w:r w:rsidRPr="003468DA">
        <w:rPr>
          <w:rFonts w:cs="Verdana"/>
          <w:i/>
          <w:iCs/>
          <w:szCs w:val="24"/>
        </w:rPr>
        <w:t>Н</w:t>
      </w:r>
      <w:r w:rsidRPr="003468DA">
        <w:rPr>
          <w:rFonts w:cs="Verdana"/>
          <w:i/>
          <w:iCs/>
          <w:szCs w:val="24"/>
          <w:vertAlign w:val="subscript"/>
        </w:rPr>
        <w:t>ос</w:t>
      </w:r>
      <w:r w:rsidRPr="003468DA">
        <w:rPr>
          <w:rFonts w:cs="Verdana"/>
          <w:i/>
          <w:iCs/>
          <w:szCs w:val="24"/>
        </w:rPr>
        <w:t xml:space="preserve"> = Н</w:t>
      </w:r>
      <w:r w:rsidRPr="003468DA">
        <w:rPr>
          <w:rFonts w:cs="Verdana"/>
          <w:i/>
          <w:iCs/>
          <w:szCs w:val="24"/>
          <w:vertAlign w:val="subscript"/>
        </w:rPr>
        <w:t>пз</w:t>
      </w:r>
      <w:r w:rsidRPr="003468DA">
        <w:rPr>
          <w:rFonts w:cs="Verdana"/>
          <w:i/>
          <w:iCs/>
          <w:szCs w:val="24"/>
        </w:rPr>
        <w:t xml:space="preserve"> + Н</w:t>
      </w:r>
      <w:r w:rsidRPr="003468DA">
        <w:rPr>
          <w:rFonts w:cs="Verdana"/>
          <w:i/>
          <w:iCs/>
          <w:szCs w:val="24"/>
          <w:vertAlign w:val="subscript"/>
        </w:rPr>
        <w:t>нп</w:t>
      </w:r>
      <w:r w:rsidRPr="003468DA">
        <w:rPr>
          <w:rFonts w:cs="Verdana"/>
          <w:i/>
          <w:iCs/>
          <w:szCs w:val="24"/>
        </w:rPr>
        <w:t xml:space="preserve"> + Н</w:t>
      </w:r>
      <w:r w:rsidRPr="003468DA">
        <w:rPr>
          <w:rFonts w:cs="Verdana"/>
          <w:i/>
          <w:iCs/>
          <w:szCs w:val="24"/>
          <w:vertAlign w:val="subscript"/>
        </w:rPr>
        <w:t>гп</w:t>
      </w:r>
      <w:r w:rsidRPr="003468DA">
        <w:rPr>
          <w:rFonts w:cs="Verdana"/>
          <w:i/>
          <w:iCs/>
          <w:szCs w:val="24"/>
        </w:rPr>
        <w:t xml:space="preserve"> + Н</w:t>
      </w:r>
      <w:r w:rsidRPr="003468DA">
        <w:rPr>
          <w:rFonts w:cs="Verdana"/>
          <w:i/>
          <w:iCs/>
          <w:szCs w:val="24"/>
          <w:vertAlign w:val="subscript"/>
        </w:rPr>
        <w:t>р бп</w:t>
      </w:r>
      <w:r w:rsidRPr="003468DA">
        <w:rPr>
          <w:rFonts w:cs="Verdana"/>
          <w:szCs w:val="24"/>
        </w:rPr>
        <w:t>.</w:t>
      </w:r>
    </w:p>
    <w:p w:rsidR="00CF4653" w:rsidRPr="003468DA" w:rsidRDefault="00CF4653" w:rsidP="00D124E0">
      <w:pPr>
        <w:ind w:firstLine="480"/>
        <w:jc w:val="both"/>
        <w:rPr>
          <w:rFonts w:cs="Verdana"/>
          <w:szCs w:val="24"/>
        </w:rPr>
      </w:pPr>
      <w:r w:rsidRPr="003468DA">
        <w:rPr>
          <w:rFonts w:cs="Verdana"/>
          <w:szCs w:val="24"/>
        </w:rPr>
        <w:t>Этот норматив характеризует общую потребность предприятия в оборотных средствах на конец планируемого периода и представляет собой сумму исчисленных выше нормативов по всем элементам.</w:t>
      </w:r>
    </w:p>
    <w:p w:rsidR="00CF4653" w:rsidRPr="003468DA" w:rsidRDefault="00CF4653" w:rsidP="00D124E0">
      <w:pPr>
        <w:ind w:firstLine="480"/>
        <w:jc w:val="both"/>
        <w:rPr>
          <w:rFonts w:cs="Verdana"/>
          <w:szCs w:val="24"/>
        </w:rPr>
      </w:pPr>
      <w:r w:rsidRPr="003468DA">
        <w:rPr>
          <w:rFonts w:cs="Verdana"/>
          <w:szCs w:val="24"/>
        </w:rPr>
        <w:t>Потребность в оборотных средствах, авансируемых в дебиторскую задолженность (задо</w:t>
      </w:r>
      <w:r w:rsidRPr="003468DA">
        <w:rPr>
          <w:rFonts w:cs="Verdana"/>
          <w:szCs w:val="24"/>
        </w:rPr>
        <w:t>л</w:t>
      </w:r>
      <w:r w:rsidRPr="003468DA">
        <w:rPr>
          <w:rFonts w:cs="Verdana"/>
          <w:szCs w:val="24"/>
        </w:rPr>
        <w:t>женность за отгруженную продукцию), может быть определена следующим образом:</w:t>
      </w:r>
    </w:p>
    <w:p w:rsidR="00CF4653" w:rsidRPr="003468DA" w:rsidRDefault="00CF4653" w:rsidP="00D124E0">
      <w:pPr>
        <w:ind w:firstLine="480"/>
        <w:jc w:val="both"/>
        <w:rPr>
          <w:rFonts w:cs="Verdana"/>
          <w:szCs w:val="24"/>
        </w:rPr>
      </w:pPr>
      <w:r w:rsidRPr="003468DA">
        <w:rPr>
          <w:rFonts w:cs="Verdana"/>
          <w:i/>
          <w:iCs/>
          <w:szCs w:val="24"/>
        </w:rPr>
        <w:t>П</w:t>
      </w:r>
      <w:r w:rsidRPr="003468DA">
        <w:rPr>
          <w:rFonts w:cs="Verdana"/>
          <w:i/>
          <w:iCs/>
          <w:szCs w:val="24"/>
          <w:vertAlign w:val="subscript"/>
        </w:rPr>
        <w:t>расч</w:t>
      </w:r>
      <w:r w:rsidRPr="003468DA">
        <w:rPr>
          <w:rFonts w:cs="Verdana"/>
          <w:i/>
          <w:iCs/>
          <w:szCs w:val="24"/>
        </w:rPr>
        <w:t xml:space="preserve"> </w:t>
      </w:r>
      <w:r w:rsidRPr="003468DA">
        <w:rPr>
          <w:rFonts w:cs="Verdana"/>
          <w:szCs w:val="24"/>
        </w:rPr>
        <w:t xml:space="preserve">= </w:t>
      </w:r>
      <w:r w:rsidRPr="003468DA">
        <w:rPr>
          <w:rFonts w:cs="Verdana"/>
          <w:i/>
          <w:iCs/>
          <w:szCs w:val="24"/>
        </w:rPr>
        <w:t>С</w:t>
      </w:r>
      <w:r w:rsidRPr="003468DA">
        <w:rPr>
          <w:rFonts w:cs="Verdana"/>
          <w:i/>
          <w:iCs/>
          <w:szCs w:val="24"/>
          <w:vertAlign w:val="subscript"/>
        </w:rPr>
        <w:t>п</w:t>
      </w:r>
      <w:r w:rsidRPr="003468DA">
        <w:rPr>
          <w:rFonts w:cs="Verdana"/>
          <w:i/>
          <w:iCs/>
          <w:szCs w:val="24"/>
        </w:rPr>
        <w:t> /Д×Т×А,</w:t>
      </w:r>
    </w:p>
    <w:p w:rsidR="0094163F"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П</w:t>
      </w:r>
      <w:r w:rsidRPr="003468DA">
        <w:rPr>
          <w:rFonts w:cs="Verdana"/>
          <w:i/>
          <w:iCs/>
          <w:szCs w:val="24"/>
          <w:vertAlign w:val="subscript"/>
        </w:rPr>
        <w:t>расч</w:t>
      </w:r>
      <w:r w:rsidRPr="003468DA">
        <w:rPr>
          <w:rFonts w:cs="Verdana"/>
          <w:szCs w:val="24"/>
        </w:rPr>
        <w:t xml:space="preserve"> – потребность в оборотных активах для расчетов с дебиторами; </w:t>
      </w:r>
    </w:p>
    <w:p w:rsidR="0094163F" w:rsidRPr="003468DA" w:rsidRDefault="00CF4653" w:rsidP="00D124E0">
      <w:pPr>
        <w:ind w:firstLine="480"/>
        <w:jc w:val="both"/>
        <w:rPr>
          <w:rFonts w:cs="Verdana"/>
          <w:szCs w:val="24"/>
        </w:rPr>
      </w:pPr>
      <w:r w:rsidRPr="003468DA">
        <w:rPr>
          <w:rFonts w:cs="Verdana"/>
          <w:i/>
          <w:iCs/>
          <w:szCs w:val="24"/>
        </w:rPr>
        <w:t>С</w:t>
      </w:r>
      <w:r w:rsidRPr="003468DA">
        <w:rPr>
          <w:rFonts w:cs="Verdana"/>
          <w:i/>
          <w:iCs/>
          <w:szCs w:val="24"/>
          <w:vertAlign w:val="subscript"/>
        </w:rPr>
        <w:t>п</w:t>
      </w:r>
      <w:r w:rsidRPr="003468DA">
        <w:rPr>
          <w:rFonts w:cs="Verdana"/>
          <w:i/>
          <w:iCs/>
          <w:szCs w:val="24"/>
        </w:rPr>
        <w:t xml:space="preserve"> </w:t>
      </w:r>
      <w:r w:rsidRPr="003468DA">
        <w:rPr>
          <w:rFonts w:cs="Verdana"/>
          <w:szCs w:val="24"/>
        </w:rPr>
        <w:t>– стоимость продукции в отпускных ценах (без косвенных налогов), по которой пре</w:t>
      </w:r>
      <w:r w:rsidRPr="003468DA">
        <w:rPr>
          <w:rFonts w:cs="Verdana"/>
          <w:szCs w:val="24"/>
        </w:rPr>
        <w:t>д</w:t>
      </w:r>
      <w:r w:rsidRPr="003468DA">
        <w:rPr>
          <w:rFonts w:cs="Verdana"/>
          <w:szCs w:val="24"/>
        </w:rPr>
        <w:t xml:space="preserve">полагается выдавать покупателям коммерческий кредит или предоставлять авансы (за месяц, квартал, год); </w:t>
      </w:r>
    </w:p>
    <w:p w:rsidR="0094163F" w:rsidRPr="003468DA" w:rsidRDefault="00CF4653" w:rsidP="00D124E0">
      <w:pPr>
        <w:ind w:firstLine="480"/>
        <w:jc w:val="both"/>
        <w:rPr>
          <w:rFonts w:cs="Verdana"/>
          <w:szCs w:val="24"/>
        </w:rPr>
      </w:pPr>
      <w:r w:rsidRPr="003468DA">
        <w:rPr>
          <w:rFonts w:cs="Verdana"/>
          <w:i/>
          <w:iCs/>
          <w:szCs w:val="24"/>
        </w:rPr>
        <w:t xml:space="preserve">Д </w:t>
      </w:r>
      <w:r w:rsidRPr="003468DA">
        <w:rPr>
          <w:rFonts w:cs="Verdana"/>
          <w:szCs w:val="24"/>
        </w:rPr>
        <w:t>– длительность расчетного периода, дни (30, 90, 360 дней);</w:t>
      </w:r>
    </w:p>
    <w:p w:rsidR="00CF4653" w:rsidRPr="003468DA" w:rsidRDefault="00CF4653" w:rsidP="00D124E0">
      <w:pPr>
        <w:ind w:firstLine="480"/>
        <w:jc w:val="both"/>
        <w:rPr>
          <w:rFonts w:cs="Verdana"/>
          <w:szCs w:val="24"/>
        </w:rPr>
      </w:pPr>
      <w:r w:rsidRPr="003468DA">
        <w:rPr>
          <w:rFonts w:cs="Verdana"/>
          <w:szCs w:val="24"/>
        </w:rPr>
        <w:t xml:space="preserve"> </w:t>
      </w:r>
      <w:r w:rsidRPr="003468DA">
        <w:rPr>
          <w:rFonts w:cs="Verdana"/>
          <w:i/>
          <w:iCs/>
          <w:szCs w:val="24"/>
        </w:rPr>
        <w:t xml:space="preserve">Т×А </w:t>
      </w:r>
      <w:r w:rsidRPr="003468DA">
        <w:rPr>
          <w:rFonts w:cs="Verdana"/>
          <w:szCs w:val="24"/>
        </w:rPr>
        <w:t>– средний срок авансирования (кредитования).</w:t>
      </w:r>
    </w:p>
    <w:p w:rsidR="00CF4653" w:rsidRDefault="00CF4653" w:rsidP="00D124E0">
      <w:pPr>
        <w:ind w:firstLine="480"/>
        <w:jc w:val="both"/>
        <w:rPr>
          <w:rFonts w:cs="Verdana"/>
          <w:szCs w:val="24"/>
        </w:rPr>
      </w:pPr>
      <w:r w:rsidRPr="003468DA">
        <w:rPr>
          <w:rFonts w:cs="Verdana"/>
          <w:szCs w:val="24"/>
        </w:rPr>
        <w:t>Однодневные расходы по каждому циклу определяются на основе плановой сметы (бю</w:t>
      </w:r>
      <w:r w:rsidRPr="003468DA">
        <w:rPr>
          <w:rFonts w:cs="Verdana"/>
          <w:szCs w:val="24"/>
        </w:rPr>
        <w:t>д</w:t>
      </w:r>
      <w:r w:rsidRPr="003468DA">
        <w:rPr>
          <w:rFonts w:cs="Verdana"/>
          <w:szCs w:val="24"/>
        </w:rPr>
        <w:t>жета) затрат на производство. Однако при необходимости можно использовать фактические данные за базовый год, скорректированные на индекс инфляции в планируемом периоде.</w:t>
      </w:r>
    </w:p>
    <w:p w:rsidR="00763148" w:rsidRDefault="00763148" w:rsidP="00763148">
      <w:pPr>
        <w:pStyle w:val="book"/>
        <w:shd w:val="clear" w:color="auto" w:fill="FDFEFF"/>
        <w:ind w:firstLine="480"/>
        <w:jc w:val="both"/>
        <w:rPr>
          <w:color w:val="000000"/>
        </w:rPr>
      </w:pPr>
      <w:r>
        <w:rPr>
          <w:color w:val="000000"/>
        </w:rPr>
        <w:t>Таким образом, нормирование оборотного капитала позволяет корпорации осуществлять принципы бережливого производства, рассмотренные ранее.</w:t>
      </w:r>
    </w:p>
    <w:p w:rsidR="00763148" w:rsidRPr="003468DA" w:rsidRDefault="00763148" w:rsidP="00763148">
      <w:pPr>
        <w:pStyle w:val="book"/>
        <w:shd w:val="clear" w:color="auto" w:fill="FDFEFF"/>
        <w:ind w:firstLine="480"/>
        <w:jc w:val="both"/>
        <w:rPr>
          <w:color w:val="000000"/>
        </w:rPr>
      </w:pPr>
    </w:p>
    <w:p w:rsidR="00763148" w:rsidRPr="003468DA" w:rsidRDefault="00763148" w:rsidP="00763148">
      <w:pPr>
        <w:ind w:firstLine="480"/>
        <w:jc w:val="center"/>
        <w:rPr>
          <w:b/>
          <w:bCs/>
          <w:szCs w:val="24"/>
        </w:rPr>
      </w:pPr>
      <w:r>
        <w:rPr>
          <w:b/>
          <w:bCs/>
          <w:szCs w:val="24"/>
        </w:rPr>
        <w:t>5</w:t>
      </w:r>
      <w:r w:rsidRPr="003468DA">
        <w:rPr>
          <w:b/>
          <w:bCs/>
          <w:szCs w:val="24"/>
        </w:rPr>
        <w:t>.4. Моделирование текущих финансовых потребностей</w:t>
      </w:r>
    </w:p>
    <w:p w:rsidR="00763148" w:rsidRDefault="00763148" w:rsidP="00D124E0">
      <w:pPr>
        <w:ind w:firstLine="480"/>
        <w:jc w:val="both"/>
        <w:rPr>
          <w:rFonts w:cs="Verdana"/>
          <w:szCs w:val="24"/>
        </w:rPr>
      </w:pPr>
    </w:p>
    <w:p w:rsidR="00763148" w:rsidRPr="003468DA" w:rsidRDefault="00763148" w:rsidP="00763148">
      <w:pPr>
        <w:ind w:firstLine="480"/>
        <w:jc w:val="both"/>
        <w:rPr>
          <w:rFonts w:cs="Verdana"/>
          <w:szCs w:val="24"/>
        </w:rPr>
      </w:pPr>
      <w:r w:rsidRPr="003468DA">
        <w:rPr>
          <w:rFonts w:cs="Verdana"/>
          <w:szCs w:val="24"/>
        </w:rPr>
        <w:t>В процессе формирования источников финансирования оборотных активов определяют величину текущих финансовых потребностей (или финансово</w:t>
      </w:r>
      <w:r w:rsidRPr="003468DA">
        <w:rPr>
          <w:rFonts w:cs="Verdana"/>
          <w:szCs w:val="24"/>
        </w:rPr>
        <w:noBreakHyphen/>
        <w:t>эксплуатационных потребн</w:t>
      </w:r>
      <w:r w:rsidRPr="003468DA">
        <w:rPr>
          <w:rFonts w:cs="Verdana"/>
          <w:szCs w:val="24"/>
        </w:rPr>
        <w:t>о</w:t>
      </w:r>
      <w:r w:rsidRPr="003468DA">
        <w:rPr>
          <w:rFonts w:cs="Verdana"/>
          <w:szCs w:val="24"/>
        </w:rPr>
        <w:t>стей). От ее размера зависит финансовое состояние предприятия и потребность в краткосро</w:t>
      </w:r>
      <w:r w:rsidRPr="003468DA">
        <w:rPr>
          <w:rFonts w:cs="Verdana"/>
          <w:szCs w:val="24"/>
        </w:rPr>
        <w:t>ч</w:t>
      </w:r>
      <w:r w:rsidRPr="003468DA">
        <w:rPr>
          <w:rFonts w:cs="Verdana"/>
          <w:szCs w:val="24"/>
        </w:rPr>
        <w:t>ном финансировании.</w:t>
      </w:r>
    </w:p>
    <w:p w:rsidR="00763148" w:rsidRPr="003468DA" w:rsidRDefault="00E9205D" w:rsidP="00763148">
      <w:pPr>
        <w:ind w:firstLine="480"/>
        <w:jc w:val="both"/>
        <w:rPr>
          <w:rFonts w:cs="Verdana"/>
          <w:szCs w:val="24"/>
        </w:rPr>
      </w:pPr>
      <w:r>
        <w:rPr>
          <w:rFonts w:cs="Verdana"/>
          <w:szCs w:val="24"/>
        </w:rPr>
        <w:t>В</w:t>
      </w:r>
      <w:r w:rsidRPr="003468DA">
        <w:rPr>
          <w:rFonts w:cs="Verdana"/>
          <w:szCs w:val="24"/>
        </w:rPr>
        <w:t>еличин</w:t>
      </w:r>
      <w:r>
        <w:rPr>
          <w:rFonts w:cs="Verdana"/>
          <w:szCs w:val="24"/>
        </w:rPr>
        <w:t>а</w:t>
      </w:r>
      <w:r w:rsidRPr="003468DA">
        <w:rPr>
          <w:rFonts w:cs="Verdana"/>
          <w:szCs w:val="24"/>
        </w:rPr>
        <w:t xml:space="preserve"> текущих финансовых потребностей </w:t>
      </w:r>
      <w:r w:rsidR="00763148" w:rsidRPr="003468DA">
        <w:rPr>
          <w:rFonts w:cs="Verdana"/>
          <w:szCs w:val="24"/>
        </w:rPr>
        <w:t>зависит от ряда факторов:</w:t>
      </w:r>
    </w:p>
    <w:p w:rsidR="00763148" w:rsidRPr="003468DA" w:rsidRDefault="00763148" w:rsidP="00763148">
      <w:pPr>
        <w:ind w:firstLine="480"/>
        <w:jc w:val="both"/>
        <w:rPr>
          <w:rFonts w:cs="Verdana"/>
          <w:szCs w:val="24"/>
        </w:rPr>
      </w:pPr>
      <w:r w:rsidRPr="003468DA">
        <w:rPr>
          <w:szCs w:val="24"/>
        </w:rPr>
        <w:t>♦</w:t>
      </w:r>
      <w:r w:rsidRPr="003468DA">
        <w:rPr>
          <w:rFonts w:cs="Verdana"/>
          <w:szCs w:val="24"/>
        </w:rPr>
        <w:t xml:space="preserve"> характера и видов деятельности предприятия;</w:t>
      </w:r>
    </w:p>
    <w:p w:rsidR="00763148" w:rsidRPr="003468DA" w:rsidRDefault="00763148" w:rsidP="00763148">
      <w:pPr>
        <w:ind w:firstLine="480"/>
        <w:jc w:val="both"/>
        <w:rPr>
          <w:rFonts w:cs="Verdana"/>
          <w:szCs w:val="24"/>
        </w:rPr>
      </w:pPr>
      <w:r w:rsidRPr="003468DA">
        <w:rPr>
          <w:szCs w:val="24"/>
        </w:rPr>
        <w:t>♦</w:t>
      </w:r>
      <w:r w:rsidRPr="003468DA">
        <w:rPr>
          <w:rFonts w:cs="Verdana"/>
          <w:szCs w:val="24"/>
        </w:rPr>
        <w:t xml:space="preserve"> объема производства и длительности производственного цикла;</w:t>
      </w:r>
    </w:p>
    <w:p w:rsidR="00763148" w:rsidRPr="003468DA" w:rsidRDefault="00763148" w:rsidP="00763148">
      <w:pPr>
        <w:ind w:firstLine="480"/>
        <w:jc w:val="both"/>
        <w:rPr>
          <w:rFonts w:cs="Verdana"/>
          <w:szCs w:val="24"/>
        </w:rPr>
      </w:pPr>
      <w:r w:rsidRPr="003468DA">
        <w:rPr>
          <w:szCs w:val="24"/>
        </w:rPr>
        <w:t>♦</w:t>
      </w:r>
      <w:r w:rsidRPr="003468DA">
        <w:rPr>
          <w:rFonts w:cs="Verdana"/>
          <w:szCs w:val="24"/>
        </w:rPr>
        <w:t xml:space="preserve"> условий материально</w:t>
      </w:r>
      <w:r w:rsidRPr="003468DA">
        <w:rPr>
          <w:rFonts w:cs="Verdana"/>
          <w:szCs w:val="24"/>
        </w:rPr>
        <w:noBreakHyphen/>
        <w:t>технического снабжения и сбыта продукции, а также форм расч</w:t>
      </w:r>
      <w:r w:rsidRPr="003468DA">
        <w:rPr>
          <w:rFonts w:cs="Verdana"/>
          <w:szCs w:val="24"/>
        </w:rPr>
        <w:t>е</w:t>
      </w:r>
      <w:r w:rsidRPr="003468DA">
        <w:rPr>
          <w:rFonts w:cs="Verdana"/>
          <w:szCs w:val="24"/>
        </w:rPr>
        <w:t>тов с покупателями и поставщиками;</w:t>
      </w:r>
    </w:p>
    <w:p w:rsidR="00763148" w:rsidRPr="003468DA" w:rsidRDefault="00763148" w:rsidP="00763148">
      <w:pPr>
        <w:ind w:firstLine="480"/>
        <w:jc w:val="both"/>
        <w:rPr>
          <w:rFonts w:cs="Verdana"/>
          <w:szCs w:val="24"/>
        </w:rPr>
      </w:pPr>
      <w:r w:rsidRPr="003468DA">
        <w:rPr>
          <w:szCs w:val="24"/>
        </w:rPr>
        <w:t>♦</w:t>
      </w:r>
      <w:r w:rsidRPr="003468DA">
        <w:rPr>
          <w:rFonts w:cs="Verdana"/>
          <w:szCs w:val="24"/>
        </w:rPr>
        <w:t xml:space="preserve"> структуры затрат на производство продукции;</w:t>
      </w:r>
    </w:p>
    <w:p w:rsidR="00763148" w:rsidRPr="003468DA" w:rsidRDefault="00763148" w:rsidP="00763148">
      <w:pPr>
        <w:ind w:firstLine="480"/>
        <w:jc w:val="both"/>
        <w:rPr>
          <w:rFonts w:cs="Verdana"/>
          <w:szCs w:val="24"/>
        </w:rPr>
      </w:pPr>
      <w:r w:rsidRPr="003468DA">
        <w:rPr>
          <w:szCs w:val="24"/>
        </w:rPr>
        <w:t>♦</w:t>
      </w:r>
      <w:r w:rsidRPr="003468DA">
        <w:rPr>
          <w:rFonts w:cs="Verdana"/>
          <w:szCs w:val="24"/>
        </w:rPr>
        <w:t xml:space="preserve"> ассортимента выпускаемой продукции;</w:t>
      </w:r>
    </w:p>
    <w:p w:rsidR="00763148" w:rsidRPr="003468DA" w:rsidRDefault="00763148" w:rsidP="00763148">
      <w:pPr>
        <w:ind w:firstLine="480"/>
        <w:jc w:val="both"/>
        <w:rPr>
          <w:rFonts w:cs="Verdana"/>
          <w:szCs w:val="24"/>
        </w:rPr>
      </w:pPr>
      <w:r w:rsidRPr="003468DA">
        <w:rPr>
          <w:szCs w:val="24"/>
        </w:rPr>
        <w:t>♦</w:t>
      </w:r>
      <w:r w:rsidRPr="003468DA">
        <w:rPr>
          <w:rFonts w:cs="Verdana"/>
          <w:szCs w:val="24"/>
        </w:rPr>
        <w:t xml:space="preserve"> структуры капитала и скорости его оборота;</w:t>
      </w:r>
    </w:p>
    <w:p w:rsidR="00763148" w:rsidRPr="003468DA" w:rsidRDefault="00763148" w:rsidP="00763148">
      <w:pPr>
        <w:ind w:firstLine="480"/>
        <w:jc w:val="both"/>
        <w:rPr>
          <w:rFonts w:cs="Verdana"/>
          <w:szCs w:val="24"/>
        </w:rPr>
      </w:pPr>
      <w:r w:rsidRPr="003468DA">
        <w:rPr>
          <w:szCs w:val="24"/>
        </w:rPr>
        <w:t>♦</w:t>
      </w:r>
      <w:r w:rsidRPr="003468DA">
        <w:rPr>
          <w:rFonts w:cs="Verdana"/>
          <w:szCs w:val="24"/>
        </w:rPr>
        <w:t xml:space="preserve"> учетной политики и т. д.</w:t>
      </w:r>
    </w:p>
    <w:p w:rsidR="008B2580" w:rsidRPr="003468DA" w:rsidRDefault="008B2580" w:rsidP="00D124E0">
      <w:pPr>
        <w:ind w:firstLine="480"/>
        <w:jc w:val="both"/>
        <w:rPr>
          <w:rFonts w:cs="Verdana"/>
          <w:szCs w:val="24"/>
        </w:rPr>
      </w:pPr>
      <w:r w:rsidRPr="00E9205D">
        <w:rPr>
          <w:rFonts w:cs="Verdana"/>
          <w:b/>
          <w:i/>
          <w:szCs w:val="24"/>
        </w:rPr>
        <w:t>Показатель финансово</w:t>
      </w:r>
      <w:r w:rsidRPr="00E9205D">
        <w:rPr>
          <w:rFonts w:cs="Verdana"/>
          <w:b/>
          <w:i/>
          <w:szCs w:val="24"/>
        </w:rPr>
        <w:noBreakHyphen/>
        <w:t>эксплуатационных потребностей (ФЭП)</w:t>
      </w:r>
      <w:r w:rsidRPr="003468DA">
        <w:rPr>
          <w:rFonts w:cs="Verdana"/>
          <w:szCs w:val="24"/>
        </w:rPr>
        <w:t xml:space="preserve"> можно рассчитать о</w:t>
      </w:r>
      <w:r w:rsidRPr="003468DA">
        <w:rPr>
          <w:rFonts w:cs="Verdana"/>
          <w:szCs w:val="24"/>
        </w:rPr>
        <w:t>д</w:t>
      </w:r>
      <w:r w:rsidRPr="003468DA">
        <w:rPr>
          <w:rFonts w:cs="Verdana"/>
          <w:szCs w:val="24"/>
        </w:rPr>
        <w:t>ним из следующих способов:</w:t>
      </w:r>
    </w:p>
    <w:p w:rsidR="008B2580" w:rsidRPr="003468DA" w:rsidRDefault="008B2580" w:rsidP="00D124E0">
      <w:pPr>
        <w:ind w:firstLine="480"/>
        <w:jc w:val="both"/>
        <w:rPr>
          <w:rFonts w:cs="Verdana"/>
          <w:szCs w:val="24"/>
        </w:rPr>
      </w:pPr>
    </w:p>
    <w:p w:rsidR="008B2580" w:rsidRPr="003468DA" w:rsidRDefault="00763148" w:rsidP="00D124E0">
      <w:pPr>
        <w:pStyle w:val="Cite"/>
        <w:ind w:firstLine="480"/>
        <w:rPr>
          <w:rFonts w:cs="Verdana"/>
          <w:sz w:val="24"/>
          <w:szCs w:val="24"/>
        </w:rPr>
      </w:pPr>
      <w:r>
        <w:rPr>
          <w:rFonts w:cs="Verdana"/>
          <w:sz w:val="24"/>
          <w:szCs w:val="24"/>
        </w:rPr>
        <w:lastRenderedPageBreak/>
        <w:t>1).</w:t>
      </w:r>
      <w:r w:rsidR="008B2580" w:rsidRPr="003468DA">
        <w:rPr>
          <w:rFonts w:cs="Verdana"/>
          <w:sz w:val="24"/>
          <w:szCs w:val="24"/>
        </w:rPr>
        <w:t>запасы сырья, материалов + запасы готовой продукции + дебиторская задолженность – коммерческий кредит поставщиков (кредиторская задолже</w:t>
      </w:r>
      <w:r w:rsidR="008B2580" w:rsidRPr="003468DA">
        <w:rPr>
          <w:rFonts w:cs="Verdana"/>
          <w:sz w:val="24"/>
          <w:szCs w:val="24"/>
        </w:rPr>
        <w:t>н</w:t>
      </w:r>
      <w:r w:rsidR="008B2580" w:rsidRPr="003468DA">
        <w:rPr>
          <w:rFonts w:cs="Verdana"/>
          <w:sz w:val="24"/>
          <w:szCs w:val="24"/>
        </w:rPr>
        <w:t>ность за товарно</w:t>
      </w:r>
      <w:r w:rsidR="008B2580" w:rsidRPr="003468DA">
        <w:rPr>
          <w:rFonts w:cs="Verdana"/>
          <w:sz w:val="24"/>
          <w:szCs w:val="24"/>
        </w:rPr>
        <w:noBreakHyphen/>
        <w:t>материальные ценности);</w:t>
      </w:r>
    </w:p>
    <w:p w:rsidR="008B2580" w:rsidRPr="003468DA" w:rsidRDefault="008B2580" w:rsidP="00D124E0">
      <w:pPr>
        <w:ind w:firstLine="480"/>
        <w:jc w:val="both"/>
        <w:rPr>
          <w:rFonts w:cs="Verdana"/>
          <w:szCs w:val="24"/>
        </w:rPr>
      </w:pPr>
    </w:p>
    <w:p w:rsidR="008B2580" w:rsidRPr="003468DA" w:rsidRDefault="008B2580" w:rsidP="00D124E0">
      <w:pPr>
        <w:ind w:firstLine="480"/>
        <w:jc w:val="both"/>
        <w:rPr>
          <w:rFonts w:cs="Verdana"/>
          <w:szCs w:val="24"/>
        </w:rPr>
      </w:pPr>
    </w:p>
    <w:p w:rsidR="008B2580" w:rsidRPr="003468DA" w:rsidRDefault="00763148" w:rsidP="00D124E0">
      <w:pPr>
        <w:pStyle w:val="Cite"/>
        <w:ind w:firstLine="480"/>
        <w:rPr>
          <w:rFonts w:cs="Verdana"/>
          <w:sz w:val="24"/>
          <w:szCs w:val="24"/>
        </w:rPr>
      </w:pPr>
      <w:r>
        <w:rPr>
          <w:rFonts w:cs="Verdana"/>
          <w:sz w:val="24"/>
          <w:szCs w:val="24"/>
        </w:rPr>
        <w:t>2).</w:t>
      </w:r>
      <w:r w:rsidR="008B2580" w:rsidRPr="003468DA">
        <w:rPr>
          <w:rFonts w:cs="Verdana"/>
          <w:sz w:val="24"/>
          <w:szCs w:val="24"/>
        </w:rPr>
        <w:t>текущие активы – денежные средства – кредиторская задолженность за товарно</w:t>
      </w:r>
      <w:r w:rsidR="008B2580" w:rsidRPr="003468DA">
        <w:rPr>
          <w:rFonts w:cs="Verdana"/>
          <w:sz w:val="24"/>
          <w:szCs w:val="24"/>
        </w:rPr>
        <w:noBreakHyphen/>
        <w:t>материальные ценности.</w:t>
      </w:r>
    </w:p>
    <w:p w:rsidR="00E9205D" w:rsidRDefault="008B2580" w:rsidP="00D124E0">
      <w:pPr>
        <w:ind w:firstLine="480"/>
        <w:jc w:val="both"/>
        <w:rPr>
          <w:rFonts w:cs="Verdana"/>
          <w:szCs w:val="24"/>
        </w:rPr>
      </w:pPr>
      <w:r w:rsidRPr="003468DA">
        <w:rPr>
          <w:rFonts w:cs="Verdana"/>
          <w:szCs w:val="24"/>
        </w:rPr>
        <w:t xml:space="preserve">Для </w:t>
      </w:r>
      <w:r w:rsidR="00763148">
        <w:rPr>
          <w:rFonts w:cs="Verdana"/>
          <w:szCs w:val="24"/>
        </w:rPr>
        <w:t>корпорации</w:t>
      </w:r>
      <w:r w:rsidRPr="003468DA">
        <w:rPr>
          <w:rFonts w:cs="Verdana"/>
          <w:szCs w:val="24"/>
        </w:rPr>
        <w:t xml:space="preserve"> важно величину ФЭП привести к отрицательному значению, в этом сл</w:t>
      </w:r>
      <w:r w:rsidRPr="003468DA">
        <w:rPr>
          <w:rFonts w:cs="Verdana"/>
          <w:szCs w:val="24"/>
        </w:rPr>
        <w:t>у</w:t>
      </w:r>
      <w:r w:rsidRPr="003468DA">
        <w:rPr>
          <w:rFonts w:cs="Verdana"/>
          <w:szCs w:val="24"/>
        </w:rPr>
        <w:t>чае за счет кредиторской задолженности по товарно</w:t>
      </w:r>
      <w:r w:rsidRPr="003468DA">
        <w:rPr>
          <w:rFonts w:cs="Verdana"/>
          <w:szCs w:val="24"/>
        </w:rPr>
        <w:noBreakHyphen/>
        <w:t>материальным ценностям (ТМЦ) покр</w:t>
      </w:r>
      <w:r w:rsidRPr="003468DA">
        <w:rPr>
          <w:rFonts w:cs="Verdana"/>
          <w:szCs w:val="24"/>
        </w:rPr>
        <w:t>ы</w:t>
      </w:r>
      <w:r w:rsidRPr="003468DA">
        <w:rPr>
          <w:rFonts w:cs="Verdana"/>
          <w:szCs w:val="24"/>
        </w:rPr>
        <w:t>ваются производственные запасы, а также перекрывается клиентская (дебиторская) задолже</w:t>
      </w:r>
      <w:r w:rsidRPr="003468DA">
        <w:rPr>
          <w:rFonts w:cs="Verdana"/>
          <w:szCs w:val="24"/>
        </w:rPr>
        <w:t>н</w:t>
      </w:r>
      <w:r w:rsidRPr="003468DA">
        <w:rPr>
          <w:rFonts w:cs="Verdana"/>
          <w:szCs w:val="24"/>
        </w:rPr>
        <w:t>ность. Чем меньше величина финансово</w:t>
      </w:r>
      <w:r w:rsidRPr="003468DA">
        <w:rPr>
          <w:rFonts w:cs="Verdana"/>
          <w:szCs w:val="24"/>
        </w:rPr>
        <w:noBreakHyphen/>
        <w:t>эксплу</w:t>
      </w:r>
      <w:r w:rsidR="00E9205D">
        <w:rPr>
          <w:rFonts w:cs="Verdana"/>
          <w:szCs w:val="24"/>
        </w:rPr>
        <w:t>а</w:t>
      </w:r>
      <w:r w:rsidRPr="003468DA">
        <w:rPr>
          <w:rFonts w:cs="Verdana"/>
          <w:szCs w:val="24"/>
        </w:rPr>
        <w:t xml:space="preserve">тационной потребности, тем </w:t>
      </w:r>
      <w:r w:rsidR="00E9205D">
        <w:rPr>
          <w:rFonts w:cs="Verdana"/>
          <w:szCs w:val="24"/>
        </w:rPr>
        <w:t>корпорации</w:t>
      </w:r>
      <w:r w:rsidRPr="003468DA">
        <w:rPr>
          <w:rFonts w:cs="Verdana"/>
          <w:szCs w:val="24"/>
        </w:rPr>
        <w:t xml:space="preserve"> тр</w:t>
      </w:r>
      <w:r w:rsidRPr="003468DA">
        <w:rPr>
          <w:rFonts w:cs="Verdana"/>
          <w:szCs w:val="24"/>
        </w:rPr>
        <w:t>е</w:t>
      </w:r>
      <w:r w:rsidRPr="003468DA">
        <w:rPr>
          <w:rFonts w:cs="Verdana"/>
          <w:szCs w:val="24"/>
        </w:rPr>
        <w:t xml:space="preserve">буется собственных источников для обеспечения бесперебойной деятельности. </w:t>
      </w:r>
    </w:p>
    <w:p w:rsidR="008B2580" w:rsidRPr="003468DA" w:rsidRDefault="008B2580" w:rsidP="00D124E0">
      <w:pPr>
        <w:ind w:firstLine="480"/>
        <w:jc w:val="both"/>
        <w:rPr>
          <w:rFonts w:cs="Verdana"/>
          <w:szCs w:val="24"/>
        </w:rPr>
      </w:pPr>
      <w:r w:rsidRPr="003468DA">
        <w:rPr>
          <w:rFonts w:cs="Verdana"/>
          <w:szCs w:val="24"/>
        </w:rPr>
        <w:t xml:space="preserve">На </w:t>
      </w:r>
      <w:r w:rsidR="00E9205D">
        <w:rPr>
          <w:rFonts w:cs="Verdana"/>
          <w:szCs w:val="24"/>
        </w:rPr>
        <w:t>значение</w:t>
      </w:r>
      <w:r w:rsidRPr="003468DA">
        <w:rPr>
          <w:rFonts w:cs="Verdana"/>
          <w:szCs w:val="24"/>
        </w:rPr>
        <w:t xml:space="preserve"> ФЭП оказывают влияние следующие </w:t>
      </w:r>
      <w:r w:rsidR="00E9205D">
        <w:rPr>
          <w:rFonts w:cs="Verdana"/>
          <w:szCs w:val="24"/>
        </w:rPr>
        <w:t>показатели</w:t>
      </w:r>
      <w:r w:rsidRPr="003468DA">
        <w:rPr>
          <w:rFonts w:cs="Verdana"/>
          <w:szCs w:val="24"/>
        </w:rPr>
        <w:t>:</w:t>
      </w:r>
    </w:p>
    <w:p w:rsidR="008B2580" w:rsidRPr="003468DA" w:rsidRDefault="008B2580" w:rsidP="00D124E0">
      <w:pPr>
        <w:ind w:firstLine="480"/>
        <w:jc w:val="both"/>
        <w:rPr>
          <w:rFonts w:cs="Verdana"/>
          <w:szCs w:val="24"/>
        </w:rPr>
      </w:pPr>
      <w:r w:rsidRPr="003468DA">
        <w:rPr>
          <w:rFonts w:cs="Verdana"/>
          <w:szCs w:val="24"/>
        </w:rPr>
        <w:t>1. </w:t>
      </w:r>
      <w:r w:rsidRPr="00E9205D">
        <w:rPr>
          <w:rFonts w:cs="Verdana"/>
          <w:b/>
          <w:i/>
          <w:szCs w:val="24"/>
        </w:rPr>
        <w:t>Длительность производственного цикла</w:t>
      </w:r>
      <w:r w:rsidRPr="003468DA">
        <w:rPr>
          <w:rFonts w:cs="Verdana"/>
          <w:szCs w:val="24"/>
        </w:rPr>
        <w:t>. Чем быстрее запасы ТМЦ превращаются в готовую продукцию, а готовая продукция – в деньги, тем меньше потребность авансирования оборотных средств в производственные запасы и готовую продукцию.</w:t>
      </w:r>
    </w:p>
    <w:p w:rsidR="008B2580" w:rsidRPr="003468DA" w:rsidRDefault="008B2580" w:rsidP="00D124E0">
      <w:pPr>
        <w:ind w:firstLine="480"/>
        <w:jc w:val="both"/>
        <w:rPr>
          <w:rFonts w:cs="Verdana"/>
          <w:szCs w:val="24"/>
        </w:rPr>
      </w:pPr>
      <w:r w:rsidRPr="003468DA">
        <w:rPr>
          <w:rFonts w:cs="Verdana"/>
          <w:szCs w:val="24"/>
        </w:rPr>
        <w:t>2. </w:t>
      </w:r>
      <w:r w:rsidRPr="00E9205D">
        <w:rPr>
          <w:rFonts w:cs="Verdana"/>
          <w:b/>
          <w:i/>
          <w:szCs w:val="24"/>
        </w:rPr>
        <w:t>Темп роста производства</w:t>
      </w:r>
      <w:r w:rsidRPr="003468DA">
        <w:rPr>
          <w:rFonts w:cs="Verdana"/>
          <w:szCs w:val="24"/>
        </w:rPr>
        <w:t>. Чем больше темп прироста объема производства и реализ</w:t>
      </w:r>
      <w:r w:rsidRPr="003468DA">
        <w:rPr>
          <w:rFonts w:cs="Verdana"/>
          <w:szCs w:val="24"/>
        </w:rPr>
        <w:t>а</w:t>
      </w:r>
      <w:r w:rsidRPr="003468DA">
        <w:rPr>
          <w:rFonts w:cs="Verdana"/>
          <w:szCs w:val="24"/>
        </w:rPr>
        <w:t>ции, тем больше потребность в дополнительном авансировании средств в производственные запасы.</w:t>
      </w:r>
    </w:p>
    <w:p w:rsidR="008B2580" w:rsidRPr="003468DA" w:rsidRDefault="008B2580" w:rsidP="00D124E0">
      <w:pPr>
        <w:ind w:firstLine="480"/>
        <w:jc w:val="both"/>
        <w:rPr>
          <w:rFonts w:cs="Verdana"/>
          <w:szCs w:val="24"/>
        </w:rPr>
      </w:pPr>
      <w:r w:rsidRPr="003468DA">
        <w:rPr>
          <w:rFonts w:cs="Verdana"/>
          <w:szCs w:val="24"/>
        </w:rPr>
        <w:t>3. </w:t>
      </w:r>
      <w:r w:rsidRPr="00E9205D">
        <w:rPr>
          <w:rFonts w:cs="Verdana"/>
          <w:b/>
          <w:i/>
          <w:szCs w:val="24"/>
        </w:rPr>
        <w:t>Сезонность</w:t>
      </w:r>
      <w:r w:rsidRPr="003468DA">
        <w:rPr>
          <w:rFonts w:cs="Verdana"/>
          <w:szCs w:val="24"/>
        </w:rPr>
        <w:t xml:space="preserve"> производства определяет необходимость создания производственных зап</w:t>
      </w:r>
      <w:r w:rsidRPr="003468DA">
        <w:rPr>
          <w:rFonts w:cs="Verdana"/>
          <w:szCs w:val="24"/>
        </w:rPr>
        <w:t>а</w:t>
      </w:r>
      <w:r w:rsidRPr="003468DA">
        <w:rPr>
          <w:rFonts w:cs="Verdana"/>
          <w:szCs w:val="24"/>
        </w:rPr>
        <w:t>сов в больших объемах.</w:t>
      </w:r>
    </w:p>
    <w:p w:rsidR="008B2580" w:rsidRPr="003468DA" w:rsidRDefault="008B2580" w:rsidP="00D124E0">
      <w:pPr>
        <w:ind w:firstLine="480"/>
        <w:jc w:val="both"/>
        <w:rPr>
          <w:rFonts w:cs="Verdana"/>
          <w:szCs w:val="24"/>
        </w:rPr>
      </w:pPr>
      <w:r w:rsidRPr="003468DA">
        <w:rPr>
          <w:rFonts w:cs="Verdana"/>
          <w:szCs w:val="24"/>
        </w:rPr>
        <w:t>4. </w:t>
      </w:r>
      <w:r w:rsidRPr="00E9205D">
        <w:rPr>
          <w:rFonts w:cs="Verdana"/>
          <w:b/>
          <w:i/>
          <w:szCs w:val="24"/>
        </w:rPr>
        <w:t>Формы расчетов</w:t>
      </w:r>
      <w:r w:rsidRPr="003468DA">
        <w:rPr>
          <w:rFonts w:cs="Verdana"/>
          <w:szCs w:val="24"/>
        </w:rPr>
        <w:t>: предоставление отсрочек по платежам своим клиентам увеличивает дебиторскую задолженность и способствует росту ФЭП.</w:t>
      </w:r>
    </w:p>
    <w:p w:rsidR="008B2580" w:rsidRPr="003468DA" w:rsidRDefault="008B2580" w:rsidP="00D124E0">
      <w:pPr>
        <w:ind w:firstLine="480"/>
        <w:jc w:val="both"/>
        <w:rPr>
          <w:rFonts w:cs="Verdana"/>
          <w:szCs w:val="24"/>
        </w:rPr>
      </w:pPr>
      <w:r w:rsidRPr="003468DA">
        <w:rPr>
          <w:rFonts w:cs="Verdana"/>
          <w:szCs w:val="24"/>
        </w:rPr>
        <w:t>Получение отсрочек по платежам кредиторам, поставщикам товарно</w:t>
      </w:r>
      <w:r w:rsidRPr="003468DA">
        <w:rPr>
          <w:rFonts w:cs="Verdana"/>
          <w:szCs w:val="24"/>
        </w:rPr>
        <w:noBreakHyphen/>
        <w:t>материальных ценн</w:t>
      </w:r>
      <w:r w:rsidRPr="003468DA">
        <w:rPr>
          <w:rFonts w:cs="Verdana"/>
          <w:szCs w:val="24"/>
        </w:rPr>
        <w:t>о</w:t>
      </w:r>
      <w:r w:rsidRPr="003468DA">
        <w:rPr>
          <w:rFonts w:cs="Verdana"/>
          <w:szCs w:val="24"/>
        </w:rPr>
        <w:t>стей, наоборот, способствует получению отрицательной величины ФЭП.</w:t>
      </w:r>
    </w:p>
    <w:p w:rsidR="008B2580" w:rsidRPr="003468DA" w:rsidRDefault="008B2580" w:rsidP="00D124E0">
      <w:pPr>
        <w:ind w:firstLine="480"/>
        <w:jc w:val="both"/>
        <w:rPr>
          <w:rFonts w:cs="Verdana"/>
          <w:szCs w:val="24"/>
        </w:rPr>
      </w:pPr>
      <w:r w:rsidRPr="003468DA">
        <w:rPr>
          <w:rFonts w:cs="Verdana"/>
          <w:szCs w:val="24"/>
        </w:rPr>
        <w:t>Небольшая и даже отрицательная величина финансово</w:t>
      </w:r>
      <w:r w:rsidRPr="003468DA">
        <w:rPr>
          <w:rFonts w:cs="Verdana"/>
          <w:szCs w:val="24"/>
        </w:rPr>
        <w:noBreakHyphen/>
        <w:t>эксплуатационной потребности не всегда означает благоприятную для предприятия финансовую ситуацию. Если запасы соотве</w:t>
      </w:r>
      <w:r w:rsidRPr="003468DA">
        <w:rPr>
          <w:rFonts w:cs="Verdana"/>
          <w:szCs w:val="24"/>
        </w:rPr>
        <w:t>т</w:t>
      </w:r>
      <w:r w:rsidRPr="003468DA">
        <w:rPr>
          <w:rFonts w:cs="Verdana"/>
          <w:szCs w:val="24"/>
        </w:rPr>
        <w:t>ствуют необходимой потребности, а в составе кредиторской задолженности нет просроченной и если, кроме того, выручка от реализации превышает затраты на реализованную продукцию, можно утверждать о небольшой финансово</w:t>
      </w:r>
      <w:r w:rsidRPr="003468DA">
        <w:rPr>
          <w:rFonts w:cs="Verdana"/>
          <w:szCs w:val="24"/>
        </w:rPr>
        <w:noBreakHyphen/>
        <w:t>эксплуатационной потребности как признаке хор</w:t>
      </w:r>
      <w:r w:rsidRPr="003468DA">
        <w:rPr>
          <w:rFonts w:cs="Verdana"/>
          <w:szCs w:val="24"/>
        </w:rPr>
        <w:t>о</w:t>
      </w:r>
      <w:r w:rsidRPr="003468DA">
        <w:rPr>
          <w:rFonts w:cs="Verdana"/>
          <w:szCs w:val="24"/>
        </w:rPr>
        <w:t>шего финансового состояния. Однако на практике составляющие финансово</w:t>
      </w:r>
      <w:r w:rsidRPr="003468DA">
        <w:rPr>
          <w:rFonts w:cs="Verdana"/>
          <w:szCs w:val="24"/>
        </w:rPr>
        <w:noBreakHyphen/>
        <w:t>эксплуатационной потребности могут складываться под влиянием факторов, отнюдь не означающих хорошее ф</w:t>
      </w:r>
      <w:r w:rsidRPr="003468DA">
        <w:rPr>
          <w:rFonts w:cs="Verdana"/>
          <w:szCs w:val="24"/>
        </w:rPr>
        <w:t>и</w:t>
      </w:r>
      <w:r w:rsidRPr="003468DA">
        <w:rPr>
          <w:rFonts w:cs="Verdana"/>
          <w:szCs w:val="24"/>
        </w:rPr>
        <w:t>нансовое состояние:</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производственные запасы, отраженные в активе баланса предприятия, не соответствуют производственной программе, размер их меньше потребности;</w:t>
      </w:r>
    </w:p>
    <w:p w:rsidR="008B2580" w:rsidRDefault="008B2580" w:rsidP="00D124E0">
      <w:pPr>
        <w:ind w:firstLine="480"/>
        <w:jc w:val="both"/>
        <w:rPr>
          <w:rFonts w:cs="Verdana"/>
          <w:szCs w:val="24"/>
        </w:rPr>
      </w:pPr>
      <w:r w:rsidRPr="003468DA">
        <w:rPr>
          <w:szCs w:val="24"/>
        </w:rPr>
        <w:t>♦</w:t>
      </w:r>
      <w:r w:rsidRPr="003468DA">
        <w:rPr>
          <w:rFonts w:cs="Verdana"/>
          <w:szCs w:val="24"/>
        </w:rPr>
        <w:t xml:space="preserve"> реализация убыточна, и в этом случае долги дебиторов могут быть меньше кредиторской задолженности по причине зависимости выручки и затрат.</w:t>
      </w:r>
    </w:p>
    <w:p w:rsidR="008B2580" w:rsidRPr="003468DA" w:rsidRDefault="00E9205D" w:rsidP="00D124E0">
      <w:pPr>
        <w:ind w:firstLine="480"/>
        <w:jc w:val="both"/>
        <w:rPr>
          <w:rFonts w:cs="Verdana"/>
          <w:szCs w:val="24"/>
        </w:rPr>
      </w:pPr>
      <w:r>
        <w:rPr>
          <w:rFonts w:cs="Verdana"/>
          <w:szCs w:val="24"/>
        </w:rPr>
        <w:t xml:space="preserve"> </w:t>
      </w:r>
      <w:r w:rsidRPr="003468DA">
        <w:rPr>
          <w:szCs w:val="24"/>
        </w:rPr>
        <w:t>♦</w:t>
      </w:r>
      <w:r>
        <w:rPr>
          <w:rFonts w:cs="Verdana"/>
          <w:szCs w:val="24"/>
        </w:rPr>
        <w:t xml:space="preserve"> в</w:t>
      </w:r>
      <w:r w:rsidR="008B2580" w:rsidRPr="003468DA">
        <w:rPr>
          <w:rFonts w:cs="Verdana"/>
          <w:szCs w:val="24"/>
        </w:rPr>
        <w:t xml:space="preserve"> составе кредиторской задолженности имеются просроченные долги с поставщиками товарно</w:t>
      </w:r>
      <w:r w:rsidR="008B2580" w:rsidRPr="003468DA">
        <w:rPr>
          <w:rFonts w:cs="Verdana"/>
          <w:szCs w:val="24"/>
        </w:rPr>
        <w:noBreakHyphen/>
        <w:t>материальных ценностей, а также работ и услуг.</w:t>
      </w:r>
    </w:p>
    <w:p w:rsidR="008B2580" w:rsidRPr="003468DA" w:rsidRDefault="008B2580" w:rsidP="00D124E0">
      <w:pPr>
        <w:ind w:firstLine="480"/>
        <w:jc w:val="both"/>
        <w:rPr>
          <w:rFonts w:cs="Verdana"/>
          <w:szCs w:val="24"/>
        </w:rPr>
      </w:pPr>
      <w:r w:rsidRPr="003468DA">
        <w:rPr>
          <w:rFonts w:cs="Verdana"/>
          <w:szCs w:val="24"/>
        </w:rPr>
        <w:t>Размер производственных запасов зависит и от эффективности использования, скорости оборачиваемости оборотных средств. На предприятиях различных отраслей она неодинакова. На предприятиях с длительным циклом производства средства оборачиваются медленнее, чем на предприятиях с коротким циклом производства.</w:t>
      </w:r>
    </w:p>
    <w:p w:rsidR="008B2580" w:rsidRPr="003468DA" w:rsidRDefault="008B2580" w:rsidP="00D124E0">
      <w:pPr>
        <w:ind w:firstLine="480"/>
        <w:jc w:val="both"/>
        <w:rPr>
          <w:rFonts w:cs="Verdana"/>
          <w:szCs w:val="24"/>
        </w:rPr>
      </w:pPr>
      <w:r w:rsidRPr="003468DA">
        <w:rPr>
          <w:rFonts w:cs="Verdana"/>
          <w:szCs w:val="24"/>
        </w:rPr>
        <w:t>Сумма средств, дополнительно вовлеченных в оборот или высвобожденных из оборота, устанавливается по формуле:</w:t>
      </w:r>
    </w:p>
    <w:p w:rsidR="008B2580" w:rsidRPr="003468DA" w:rsidRDefault="008B2580" w:rsidP="00D124E0">
      <w:pPr>
        <w:ind w:firstLine="480"/>
        <w:jc w:val="both"/>
        <w:rPr>
          <w:rFonts w:cs="Verdana"/>
          <w:szCs w:val="24"/>
        </w:rPr>
      </w:pPr>
      <w:r w:rsidRPr="003468DA">
        <w:rPr>
          <w:rFonts w:cs="Verdana"/>
          <w:i/>
          <w:iCs/>
          <w:szCs w:val="24"/>
        </w:rPr>
        <w:t>ΔС</w:t>
      </w:r>
      <w:r w:rsidRPr="003468DA">
        <w:rPr>
          <w:rFonts w:cs="Verdana"/>
          <w:i/>
          <w:iCs/>
          <w:szCs w:val="24"/>
          <w:vertAlign w:val="subscript"/>
        </w:rPr>
        <w:t>с</w:t>
      </w:r>
      <w:r w:rsidRPr="003468DA">
        <w:rPr>
          <w:rFonts w:cs="Verdana"/>
          <w:i/>
          <w:iCs/>
          <w:szCs w:val="24"/>
        </w:rPr>
        <w:t xml:space="preserve"> </w:t>
      </w:r>
      <w:r w:rsidRPr="003468DA">
        <w:rPr>
          <w:rFonts w:cs="Verdana"/>
          <w:szCs w:val="24"/>
        </w:rPr>
        <w:t>= (</w:t>
      </w:r>
      <w:r w:rsidRPr="003468DA">
        <w:rPr>
          <w:rFonts w:cs="Verdana"/>
          <w:i/>
          <w:iCs/>
          <w:szCs w:val="24"/>
        </w:rPr>
        <w:t>t</w:t>
      </w:r>
      <w:r w:rsidRPr="003468DA">
        <w:rPr>
          <w:rFonts w:cs="Verdana"/>
          <w:i/>
          <w:iCs/>
          <w:szCs w:val="24"/>
          <w:vertAlign w:val="subscript"/>
        </w:rPr>
        <w:t>до</w:t>
      </w:r>
      <w:r w:rsidRPr="003468DA">
        <w:rPr>
          <w:rFonts w:cs="Verdana"/>
          <w:i/>
          <w:iCs/>
          <w:szCs w:val="24"/>
        </w:rPr>
        <w:t xml:space="preserve"> </w:t>
      </w:r>
      <w:r w:rsidRPr="003468DA">
        <w:rPr>
          <w:rFonts w:cs="Verdana"/>
          <w:szCs w:val="24"/>
        </w:rPr>
        <w:t xml:space="preserve">– </w:t>
      </w:r>
      <w:r w:rsidRPr="003468DA">
        <w:rPr>
          <w:rFonts w:cs="Verdana"/>
          <w:i/>
          <w:iCs/>
          <w:szCs w:val="24"/>
        </w:rPr>
        <w:t>t</w:t>
      </w:r>
      <w:r w:rsidRPr="003468DA">
        <w:rPr>
          <w:rFonts w:cs="Verdana"/>
          <w:i/>
          <w:iCs/>
          <w:szCs w:val="24"/>
          <w:vertAlign w:val="subscript"/>
        </w:rPr>
        <w:t>дб</w:t>
      </w:r>
      <w:r w:rsidRPr="003468DA">
        <w:rPr>
          <w:rFonts w:cs="Verdana"/>
          <w:szCs w:val="24"/>
        </w:rPr>
        <w:t xml:space="preserve">) × </w:t>
      </w:r>
      <w:r w:rsidRPr="003468DA">
        <w:rPr>
          <w:rFonts w:cs="Verdana"/>
          <w:i/>
          <w:iCs/>
          <w:szCs w:val="24"/>
        </w:rPr>
        <w:t>ВР</w:t>
      </w:r>
      <w:r w:rsidRPr="003468DA">
        <w:rPr>
          <w:rFonts w:cs="Verdana"/>
          <w:i/>
          <w:iCs/>
          <w:szCs w:val="24"/>
          <w:vertAlign w:val="subscript"/>
        </w:rPr>
        <w:t>ф</w:t>
      </w:r>
      <w:r w:rsidRPr="003468DA">
        <w:rPr>
          <w:rFonts w:cs="Verdana"/>
          <w:i/>
          <w:iCs/>
          <w:szCs w:val="24"/>
        </w:rPr>
        <w:t xml:space="preserve"> </w:t>
      </w:r>
      <w:r w:rsidRPr="003468DA">
        <w:rPr>
          <w:rFonts w:cs="Verdana"/>
          <w:szCs w:val="24"/>
        </w:rPr>
        <w:t>,</w:t>
      </w:r>
    </w:p>
    <w:p w:rsidR="000A41D2" w:rsidRPr="003468DA" w:rsidRDefault="008B2580" w:rsidP="00D124E0">
      <w:pPr>
        <w:ind w:firstLine="480"/>
        <w:jc w:val="both"/>
        <w:rPr>
          <w:rFonts w:cs="Verdana"/>
          <w:szCs w:val="24"/>
        </w:rPr>
      </w:pPr>
      <w:r w:rsidRPr="003468DA">
        <w:rPr>
          <w:rFonts w:cs="Verdana"/>
          <w:szCs w:val="24"/>
        </w:rPr>
        <w:t xml:space="preserve">где </w:t>
      </w:r>
      <w:r w:rsidRPr="003468DA">
        <w:rPr>
          <w:rFonts w:cs="Verdana"/>
          <w:i/>
          <w:iCs/>
          <w:szCs w:val="24"/>
        </w:rPr>
        <w:t>ΔС</w:t>
      </w:r>
      <w:r w:rsidRPr="003468DA">
        <w:rPr>
          <w:rFonts w:cs="Verdana"/>
          <w:i/>
          <w:iCs/>
          <w:szCs w:val="24"/>
          <w:vertAlign w:val="subscript"/>
        </w:rPr>
        <w:t>с</w:t>
      </w:r>
      <w:r w:rsidRPr="003468DA">
        <w:rPr>
          <w:rFonts w:cs="Verdana"/>
          <w:szCs w:val="24"/>
        </w:rPr>
        <w:t xml:space="preserve"> – сумма средств, дополнительно вовлеченных в оборот, если </w:t>
      </w:r>
      <w:r w:rsidRPr="003468DA">
        <w:rPr>
          <w:rFonts w:cs="Verdana"/>
          <w:i/>
          <w:iCs/>
          <w:szCs w:val="24"/>
        </w:rPr>
        <w:t>ΔС</w:t>
      </w:r>
      <w:r w:rsidRPr="003468DA">
        <w:rPr>
          <w:rFonts w:cs="Verdana"/>
          <w:i/>
          <w:iCs/>
          <w:szCs w:val="24"/>
          <w:vertAlign w:val="subscript"/>
        </w:rPr>
        <w:t>с</w:t>
      </w:r>
      <w:r w:rsidRPr="003468DA">
        <w:rPr>
          <w:rFonts w:cs="Verdana"/>
          <w:szCs w:val="24"/>
        </w:rPr>
        <w:t xml:space="preserve"> &gt; 0, либо сумма высвобожденных из оборота средств, если </w:t>
      </w:r>
      <w:r w:rsidRPr="003468DA">
        <w:rPr>
          <w:rFonts w:cs="Verdana"/>
          <w:i/>
          <w:iCs/>
          <w:szCs w:val="24"/>
        </w:rPr>
        <w:t>ΔС</w:t>
      </w:r>
      <w:r w:rsidRPr="003468DA">
        <w:rPr>
          <w:rFonts w:cs="Verdana"/>
          <w:i/>
          <w:iCs/>
          <w:szCs w:val="24"/>
          <w:vertAlign w:val="subscript"/>
        </w:rPr>
        <w:t>с</w:t>
      </w:r>
      <w:r w:rsidRPr="003468DA">
        <w:rPr>
          <w:rFonts w:cs="Verdana"/>
          <w:szCs w:val="24"/>
        </w:rPr>
        <w:t xml:space="preserve"> &lt; 0; </w:t>
      </w:r>
    </w:p>
    <w:p w:rsidR="000A41D2" w:rsidRPr="003468DA" w:rsidRDefault="008B2580" w:rsidP="00D124E0">
      <w:pPr>
        <w:ind w:firstLine="480"/>
        <w:jc w:val="both"/>
        <w:rPr>
          <w:rFonts w:cs="Verdana"/>
          <w:szCs w:val="24"/>
        </w:rPr>
      </w:pPr>
      <w:r w:rsidRPr="003468DA">
        <w:rPr>
          <w:rFonts w:cs="Verdana"/>
          <w:i/>
          <w:iCs/>
          <w:szCs w:val="24"/>
        </w:rPr>
        <w:t>t</w:t>
      </w:r>
      <w:r w:rsidRPr="003468DA">
        <w:rPr>
          <w:rFonts w:cs="Verdana"/>
          <w:i/>
          <w:iCs/>
          <w:szCs w:val="24"/>
          <w:vertAlign w:val="subscript"/>
        </w:rPr>
        <w:t>до</w:t>
      </w:r>
      <w:r w:rsidRPr="003468DA">
        <w:rPr>
          <w:rFonts w:cs="Verdana"/>
          <w:szCs w:val="24"/>
        </w:rPr>
        <w:t xml:space="preserve"> – продолжительность одного оборота оборотных активов в отчетном периоде, дни; </w:t>
      </w:r>
    </w:p>
    <w:p w:rsidR="000A41D2" w:rsidRPr="003468DA" w:rsidRDefault="008B2580" w:rsidP="00D124E0">
      <w:pPr>
        <w:ind w:firstLine="480"/>
        <w:jc w:val="both"/>
        <w:rPr>
          <w:rFonts w:cs="Verdana"/>
          <w:szCs w:val="24"/>
        </w:rPr>
      </w:pPr>
      <w:r w:rsidRPr="003468DA">
        <w:rPr>
          <w:rFonts w:cs="Verdana"/>
          <w:i/>
          <w:iCs/>
          <w:szCs w:val="24"/>
        </w:rPr>
        <w:t>t</w:t>
      </w:r>
      <w:r w:rsidRPr="003468DA">
        <w:rPr>
          <w:rFonts w:cs="Verdana"/>
          <w:i/>
          <w:iCs/>
          <w:szCs w:val="24"/>
          <w:vertAlign w:val="subscript"/>
        </w:rPr>
        <w:t>дб</w:t>
      </w:r>
      <w:r w:rsidRPr="003468DA">
        <w:rPr>
          <w:rFonts w:cs="Verdana"/>
          <w:szCs w:val="24"/>
        </w:rPr>
        <w:t xml:space="preserve"> – продолжительность одного оборота оборотных активов в базисном периоде, дни; </w:t>
      </w:r>
    </w:p>
    <w:p w:rsidR="008B2580" w:rsidRPr="003468DA" w:rsidRDefault="008B2580" w:rsidP="00D124E0">
      <w:pPr>
        <w:ind w:firstLine="480"/>
        <w:jc w:val="both"/>
        <w:rPr>
          <w:rFonts w:cs="Verdana"/>
          <w:szCs w:val="24"/>
        </w:rPr>
      </w:pPr>
      <w:r w:rsidRPr="003468DA">
        <w:rPr>
          <w:rFonts w:cs="Verdana"/>
          <w:i/>
          <w:iCs/>
          <w:szCs w:val="24"/>
        </w:rPr>
        <w:t xml:space="preserve">ВРф </w:t>
      </w:r>
      <w:r w:rsidRPr="003468DA">
        <w:rPr>
          <w:rFonts w:cs="Verdana"/>
          <w:szCs w:val="24"/>
        </w:rPr>
        <w:t>– средняя фактическая выручка (нетто) от реализации продукции в отчетном периоде.</w:t>
      </w:r>
    </w:p>
    <w:p w:rsidR="008B2580" w:rsidRPr="003468DA" w:rsidRDefault="008B2580" w:rsidP="00D124E0">
      <w:pPr>
        <w:ind w:firstLine="480"/>
        <w:jc w:val="both"/>
        <w:rPr>
          <w:rFonts w:cs="Verdana"/>
          <w:szCs w:val="24"/>
        </w:rPr>
      </w:pPr>
      <w:r w:rsidRPr="00E9205D">
        <w:rPr>
          <w:rFonts w:cs="Verdana"/>
          <w:b/>
          <w:i/>
          <w:szCs w:val="24"/>
        </w:rPr>
        <w:lastRenderedPageBreak/>
        <w:t>Эффективность использования оборотн</w:t>
      </w:r>
      <w:r w:rsidR="00E9205D">
        <w:rPr>
          <w:rFonts w:cs="Verdana"/>
          <w:b/>
          <w:i/>
          <w:szCs w:val="24"/>
        </w:rPr>
        <w:t>ого</w:t>
      </w:r>
      <w:r w:rsidRPr="00E9205D">
        <w:rPr>
          <w:rFonts w:cs="Verdana"/>
          <w:b/>
          <w:i/>
          <w:szCs w:val="24"/>
        </w:rPr>
        <w:t xml:space="preserve"> </w:t>
      </w:r>
      <w:r w:rsidR="00E9205D">
        <w:rPr>
          <w:rFonts w:cs="Verdana"/>
          <w:b/>
          <w:i/>
          <w:szCs w:val="24"/>
        </w:rPr>
        <w:t>капитала</w:t>
      </w:r>
      <w:r w:rsidRPr="003468DA">
        <w:rPr>
          <w:rFonts w:cs="Verdana"/>
          <w:szCs w:val="24"/>
        </w:rPr>
        <w:t xml:space="preserve"> зависит от внешних и внутренних факторов. К влиянию внешних факторов предприятие может только приспосабливаться. К т</w:t>
      </w:r>
      <w:r w:rsidRPr="003468DA">
        <w:rPr>
          <w:rFonts w:cs="Verdana"/>
          <w:szCs w:val="24"/>
        </w:rPr>
        <w:t>а</w:t>
      </w:r>
      <w:r w:rsidRPr="003468DA">
        <w:rPr>
          <w:rFonts w:cs="Verdana"/>
          <w:szCs w:val="24"/>
        </w:rPr>
        <w:t>ким факторам относятся:</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общеэкономическая ситуация в стране;</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налоговая и кредитная политика государства;</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возможность участия </w:t>
      </w:r>
      <w:r w:rsidR="00E9205D">
        <w:rPr>
          <w:szCs w:val="24"/>
        </w:rPr>
        <w:t>корпорации</w:t>
      </w:r>
      <w:r w:rsidR="00E9205D" w:rsidRPr="003468DA">
        <w:rPr>
          <w:rFonts w:cs="Verdana"/>
          <w:szCs w:val="24"/>
        </w:rPr>
        <w:t xml:space="preserve"> </w:t>
      </w:r>
      <w:r w:rsidRPr="003468DA">
        <w:rPr>
          <w:rFonts w:cs="Verdana"/>
          <w:szCs w:val="24"/>
        </w:rPr>
        <w:t>в программах, финансируемых из федерального и р</w:t>
      </w:r>
      <w:r w:rsidRPr="003468DA">
        <w:rPr>
          <w:rFonts w:cs="Verdana"/>
          <w:szCs w:val="24"/>
        </w:rPr>
        <w:t>е</w:t>
      </w:r>
      <w:r w:rsidRPr="003468DA">
        <w:rPr>
          <w:rFonts w:cs="Verdana"/>
          <w:szCs w:val="24"/>
        </w:rPr>
        <w:t>гиональ</w:t>
      </w:r>
      <w:r w:rsidR="00F279F8">
        <w:rPr>
          <w:rFonts w:cs="Verdana"/>
          <w:szCs w:val="24"/>
        </w:rPr>
        <w:t>ных бюджетов и других.</w:t>
      </w:r>
    </w:p>
    <w:p w:rsidR="008B2580" w:rsidRPr="003468DA" w:rsidRDefault="008B2580" w:rsidP="00D124E0">
      <w:pPr>
        <w:ind w:firstLine="480"/>
        <w:jc w:val="both"/>
        <w:rPr>
          <w:rFonts w:cs="Verdana"/>
          <w:szCs w:val="24"/>
        </w:rPr>
      </w:pPr>
      <w:r w:rsidRPr="003468DA">
        <w:rPr>
          <w:rFonts w:cs="Verdana"/>
          <w:szCs w:val="24"/>
        </w:rPr>
        <w:t xml:space="preserve">К важнейшим </w:t>
      </w:r>
      <w:r w:rsidR="00F279F8">
        <w:rPr>
          <w:rFonts w:cs="Verdana"/>
          <w:szCs w:val="24"/>
        </w:rPr>
        <w:t xml:space="preserve">внешним </w:t>
      </w:r>
      <w:r w:rsidRPr="003468DA">
        <w:rPr>
          <w:rFonts w:cs="Verdana"/>
          <w:szCs w:val="24"/>
        </w:rPr>
        <w:t>факторам</w:t>
      </w:r>
      <w:r w:rsidR="00F279F8">
        <w:rPr>
          <w:rFonts w:cs="Verdana"/>
          <w:szCs w:val="24"/>
        </w:rPr>
        <w:t>, влияющим на ФЭП</w:t>
      </w:r>
      <w:r w:rsidR="00F279F8" w:rsidRPr="00F279F8">
        <w:rPr>
          <w:szCs w:val="24"/>
        </w:rPr>
        <w:t xml:space="preserve"> </w:t>
      </w:r>
      <w:r w:rsidR="00F279F8">
        <w:rPr>
          <w:szCs w:val="24"/>
        </w:rPr>
        <w:t>конкретной корпорации</w:t>
      </w:r>
      <w:r w:rsidR="00F279F8">
        <w:rPr>
          <w:rFonts w:cs="Verdana"/>
          <w:szCs w:val="24"/>
        </w:rPr>
        <w:t>,</w:t>
      </w:r>
      <w:r w:rsidRPr="003468DA">
        <w:rPr>
          <w:rFonts w:cs="Verdana"/>
          <w:szCs w:val="24"/>
        </w:rPr>
        <w:t xml:space="preserve"> можно также отнести:</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кризис неплатежей;</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уровень налогообложения доходов предприятий;</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ставки банковского процента и др.</w:t>
      </w:r>
    </w:p>
    <w:p w:rsidR="008B2580" w:rsidRPr="003468DA" w:rsidRDefault="008B2580" w:rsidP="00D124E0">
      <w:pPr>
        <w:ind w:firstLine="480"/>
        <w:jc w:val="both"/>
        <w:rPr>
          <w:rFonts w:cs="Verdana"/>
          <w:szCs w:val="24"/>
        </w:rPr>
      </w:pPr>
      <w:r w:rsidRPr="003468DA">
        <w:rPr>
          <w:rFonts w:cs="Verdana"/>
          <w:szCs w:val="24"/>
        </w:rPr>
        <w:t>Значительные резервы повышения эффективности использования оборотн</w:t>
      </w:r>
      <w:r w:rsidR="00F279F8">
        <w:rPr>
          <w:rFonts w:cs="Verdana"/>
          <w:szCs w:val="24"/>
        </w:rPr>
        <w:t>ого</w:t>
      </w:r>
      <w:r w:rsidRPr="003468DA">
        <w:rPr>
          <w:rFonts w:cs="Verdana"/>
          <w:szCs w:val="24"/>
        </w:rPr>
        <w:t xml:space="preserve"> </w:t>
      </w:r>
      <w:r w:rsidR="00F279F8">
        <w:rPr>
          <w:rFonts w:cs="Verdana"/>
          <w:szCs w:val="24"/>
        </w:rPr>
        <w:t>капитала</w:t>
      </w:r>
      <w:r w:rsidRPr="003468DA">
        <w:rPr>
          <w:rFonts w:cs="Verdana"/>
          <w:szCs w:val="24"/>
        </w:rPr>
        <w:t xml:space="preserve"> н</w:t>
      </w:r>
      <w:r w:rsidRPr="003468DA">
        <w:rPr>
          <w:rFonts w:cs="Verdana"/>
          <w:szCs w:val="24"/>
        </w:rPr>
        <w:t>а</w:t>
      </w:r>
      <w:r w:rsidRPr="003468DA">
        <w:rPr>
          <w:rFonts w:cs="Verdana"/>
          <w:szCs w:val="24"/>
        </w:rPr>
        <w:t xml:space="preserve">ходятся непосредственно </w:t>
      </w:r>
      <w:r w:rsidR="00F279F8">
        <w:rPr>
          <w:rFonts w:cs="Verdana"/>
          <w:szCs w:val="24"/>
        </w:rPr>
        <w:t xml:space="preserve">внутри </w:t>
      </w:r>
      <w:r w:rsidR="00F279F8">
        <w:rPr>
          <w:szCs w:val="24"/>
        </w:rPr>
        <w:t>корпорации</w:t>
      </w:r>
      <w:r w:rsidRPr="003468DA">
        <w:rPr>
          <w:rFonts w:cs="Verdana"/>
          <w:szCs w:val="24"/>
        </w:rPr>
        <w:t>. Прежде всего</w:t>
      </w:r>
      <w:r w:rsidR="00F279F8">
        <w:rPr>
          <w:rFonts w:cs="Verdana"/>
          <w:szCs w:val="24"/>
        </w:rPr>
        <w:t>,</w:t>
      </w:r>
      <w:r w:rsidRPr="003468DA">
        <w:rPr>
          <w:rFonts w:cs="Verdana"/>
          <w:szCs w:val="24"/>
        </w:rPr>
        <w:t xml:space="preserve"> это относится к производственным запасам</w:t>
      </w:r>
      <w:r w:rsidR="00F279F8">
        <w:rPr>
          <w:rFonts w:cs="Verdana"/>
          <w:szCs w:val="24"/>
        </w:rPr>
        <w:t xml:space="preserve"> и логистике</w:t>
      </w:r>
      <w:r w:rsidRPr="003468DA">
        <w:rPr>
          <w:rFonts w:cs="Verdana"/>
          <w:szCs w:val="24"/>
        </w:rPr>
        <w:t>. Рациональная их организация является важным условием повышения э</w:t>
      </w:r>
      <w:r w:rsidRPr="003468DA">
        <w:rPr>
          <w:rFonts w:cs="Verdana"/>
          <w:szCs w:val="24"/>
        </w:rPr>
        <w:t>ф</w:t>
      </w:r>
      <w:r w:rsidRPr="003468DA">
        <w:rPr>
          <w:rFonts w:cs="Verdana"/>
          <w:szCs w:val="24"/>
        </w:rPr>
        <w:t>фективности использования оборотных средств.</w:t>
      </w:r>
    </w:p>
    <w:p w:rsidR="008B2580" w:rsidRPr="00F279F8" w:rsidRDefault="008B2580" w:rsidP="00D124E0">
      <w:pPr>
        <w:ind w:firstLine="480"/>
        <w:jc w:val="both"/>
        <w:rPr>
          <w:rFonts w:cs="Verdana"/>
          <w:szCs w:val="24"/>
        </w:rPr>
      </w:pPr>
      <w:r w:rsidRPr="00F279F8">
        <w:rPr>
          <w:rFonts w:cs="Verdana"/>
          <w:iCs/>
          <w:szCs w:val="24"/>
        </w:rPr>
        <w:t>Основны</w:t>
      </w:r>
      <w:r w:rsidR="00F279F8" w:rsidRPr="00F279F8">
        <w:rPr>
          <w:rFonts w:cs="Verdana"/>
          <w:iCs/>
          <w:szCs w:val="24"/>
        </w:rPr>
        <w:t>ми</w:t>
      </w:r>
      <w:r w:rsidRPr="00F279F8">
        <w:rPr>
          <w:rFonts w:cs="Verdana"/>
          <w:iCs/>
          <w:szCs w:val="24"/>
        </w:rPr>
        <w:t xml:space="preserve"> пут</w:t>
      </w:r>
      <w:r w:rsidR="00F279F8" w:rsidRPr="00F279F8">
        <w:rPr>
          <w:rFonts w:cs="Verdana"/>
          <w:iCs/>
          <w:szCs w:val="24"/>
        </w:rPr>
        <w:t>ями</w:t>
      </w:r>
      <w:r w:rsidRPr="00F279F8">
        <w:rPr>
          <w:rFonts w:cs="Verdana"/>
          <w:b/>
          <w:i/>
          <w:iCs/>
          <w:szCs w:val="24"/>
        </w:rPr>
        <w:t xml:space="preserve"> сокращения материально</w:t>
      </w:r>
      <w:r w:rsidRPr="00F279F8">
        <w:rPr>
          <w:rFonts w:cs="Verdana"/>
          <w:b/>
          <w:i/>
          <w:iCs/>
          <w:szCs w:val="24"/>
        </w:rPr>
        <w:noBreakHyphen/>
        <w:t>производственных запасов</w:t>
      </w:r>
      <w:r w:rsidR="00F279F8">
        <w:rPr>
          <w:rFonts w:cs="Verdana"/>
          <w:b/>
          <w:i/>
          <w:iCs/>
          <w:szCs w:val="24"/>
        </w:rPr>
        <w:t xml:space="preserve"> </w:t>
      </w:r>
      <w:r w:rsidR="00F279F8" w:rsidRPr="00F279F8">
        <w:rPr>
          <w:rFonts w:cs="Verdana"/>
          <w:iCs/>
          <w:szCs w:val="24"/>
        </w:rPr>
        <w:t>являются</w:t>
      </w:r>
      <w:r w:rsidRPr="00F279F8">
        <w:rPr>
          <w:rFonts w:cs="Verdana"/>
          <w:szCs w:val="24"/>
        </w:rPr>
        <w:t>:</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продажа излишних запасов материальных ценностей;</w:t>
      </w:r>
    </w:p>
    <w:p w:rsidR="008B2580" w:rsidRPr="003468DA" w:rsidRDefault="008B2580" w:rsidP="00D124E0">
      <w:pPr>
        <w:ind w:firstLine="480"/>
        <w:jc w:val="both"/>
        <w:rPr>
          <w:rFonts w:cs="Verdana"/>
          <w:szCs w:val="24"/>
        </w:rPr>
      </w:pPr>
      <w:r w:rsidRPr="003468DA">
        <w:rPr>
          <w:szCs w:val="24"/>
        </w:rPr>
        <w:t>♦</w:t>
      </w:r>
      <w:r w:rsidRPr="003468DA">
        <w:rPr>
          <w:rFonts w:cs="Verdana"/>
          <w:szCs w:val="24"/>
        </w:rPr>
        <w:t xml:space="preserve"> улучшение организации закупок сырья и материалов и складского хозяйства;</w:t>
      </w:r>
    </w:p>
    <w:p w:rsidR="008B2580" w:rsidRDefault="008B2580" w:rsidP="00D124E0">
      <w:pPr>
        <w:ind w:firstLine="480"/>
        <w:jc w:val="both"/>
        <w:rPr>
          <w:rFonts w:cs="Verdana"/>
          <w:szCs w:val="24"/>
        </w:rPr>
      </w:pPr>
      <w:r w:rsidRPr="003468DA">
        <w:rPr>
          <w:szCs w:val="24"/>
        </w:rPr>
        <w:t>♦</w:t>
      </w:r>
      <w:r w:rsidRPr="003468DA">
        <w:rPr>
          <w:rFonts w:cs="Verdana"/>
          <w:szCs w:val="24"/>
        </w:rPr>
        <w:t xml:space="preserve"> проведение систематической работы по определению плановой потребности в оборотных активах предприятия и его структурных подразделений;</w:t>
      </w:r>
    </w:p>
    <w:p w:rsidR="00F279F8" w:rsidRDefault="00F279F8" w:rsidP="00D124E0">
      <w:pPr>
        <w:ind w:firstLine="480"/>
        <w:jc w:val="both"/>
        <w:rPr>
          <w:rFonts w:cs="Verdana"/>
          <w:szCs w:val="24"/>
        </w:rPr>
      </w:pPr>
      <w:r w:rsidRPr="003468DA">
        <w:rPr>
          <w:szCs w:val="24"/>
        </w:rPr>
        <w:t>♦</w:t>
      </w:r>
      <w:r>
        <w:rPr>
          <w:rFonts w:cs="Verdana"/>
          <w:szCs w:val="24"/>
        </w:rPr>
        <w:t xml:space="preserve"> отладка логистических и других бизнес-процессов;</w:t>
      </w:r>
    </w:p>
    <w:p w:rsidR="00F279F8" w:rsidRPr="003468DA" w:rsidRDefault="00F279F8" w:rsidP="00D124E0">
      <w:pPr>
        <w:ind w:firstLine="480"/>
        <w:jc w:val="both"/>
        <w:rPr>
          <w:rFonts w:cs="Verdana"/>
          <w:szCs w:val="24"/>
        </w:rPr>
      </w:pPr>
      <w:r w:rsidRPr="003468DA">
        <w:rPr>
          <w:szCs w:val="24"/>
        </w:rPr>
        <w:t>♦</w:t>
      </w:r>
      <w:r>
        <w:rPr>
          <w:rFonts w:cs="Verdana"/>
          <w:szCs w:val="24"/>
        </w:rPr>
        <w:t xml:space="preserve"> цифровизация экономики корпорации;</w:t>
      </w:r>
    </w:p>
    <w:p w:rsidR="008B2580" w:rsidRDefault="008B2580" w:rsidP="00D124E0">
      <w:pPr>
        <w:ind w:firstLine="480"/>
        <w:jc w:val="both"/>
        <w:rPr>
          <w:rFonts w:cs="Verdana"/>
          <w:szCs w:val="24"/>
        </w:rPr>
      </w:pPr>
      <w:r w:rsidRPr="003468DA">
        <w:rPr>
          <w:szCs w:val="24"/>
        </w:rPr>
        <w:t>♦</w:t>
      </w:r>
      <w:r w:rsidRPr="003468DA">
        <w:rPr>
          <w:rFonts w:cs="Verdana"/>
          <w:szCs w:val="24"/>
        </w:rPr>
        <w:t xml:space="preserve"> сокращение длительности производственного цикла и др.</w:t>
      </w:r>
    </w:p>
    <w:p w:rsidR="00F279F8" w:rsidRDefault="00F279F8" w:rsidP="00D124E0">
      <w:pPr>
        <w:ind w:firstLine="480"/>
        <w:jc w:val="both"/>
        <w:rPr>
          <w:bCs/>
          <w:szCs w:val="24"/>
        </w:rPr>
      </w:pPr>
      <w:r>
        <w:rPr>
          <w:rFonts w:cs="Verdana"/>
          <w:szCs w:val="24"/>
        </w:rPr>
        <w:t xml:space="preserve">Таким образом, </w:t>
      </w:r>
      <w:r w:rsidRPr="00F279F8">
        <w:rPr>
          <w:bCs/>
          <w:szCs w:val="24"/>
        </w:rPr>
        <w:t>моделирование текущих финансовых потребностей</w:t>
      </w:r>
      <w:r>
        <w:rPr>
          <w:bCs/>
          <w:szCs w:val="24"/>
        </w:rPr>
        <w:t>, особенно проведенное с использованием современных математических и цифровых методов, позволяет оптимизир</w:t>
      </w:r>
      <w:r>
        <w:rPr>
          <w:bCs/>
          <w:szCs w:val="24"/>
        </w:rPr>
        <w:t>о</w:t>
      </w:r>
      <w:r>
        <w:rPr>
          <w:bCs/>
          <w:szCs w:val="24"/>
        </w:rPr>
        <w:t>вать размер потребностей корпорации в оборотном капитале, в частности в финансировании текущих потребностей.</w:t>
      </w:r>
    </w:p>
    <w:p w:rsidR="00F279F8" w:rsidRPr="003468DA" w:rsidRDefault="00F279F8" w:rsidP="00D124E0">
      <w:pPr>
        <w:ind w:firstLine="480"/>
        <w:jc w:val="both"/>
        <w:rPr>
          <w:rFonts w:cs="Verdana"/>
          <w:szCs w:val="24"/>
        </w:rPr>
      </w:pPr>
    </w:p>
    <w:p w:rsidR="00CF4653" w:rsidRPr="003468DA" w:rsidRDefault="00AF5D2C" w:rsidP="000A41D2">
      <w:pPr>
        <w:ind w:firstLine="480"/>
        <w:jc w:val="center"/>
        <w:rPr>
          <w:b/>
          <w:bCs/>
          <w:szCs w:val="24"/>
        </w:rPr>
      </w:pPr>
      <w:r w:rsidRPr="003468DA">
        <w:rPr>
          <w:szCs w:val="24"/>
        </w:rPr>
        <w:br/>
      </w:r>
      <w:r w:rsidR="00132E6A">
        <w:rPr>
          <w:b/>
          <w:bCs/>
          <w:szCs w:val="24"/>
        </w:rPr>
        <w:t>5</w:t>
      </w:r>
      <w:r w:rsidRPr="003468DA">
        <w:rPr>
          <w:b/>
          <w:bCs/>
          <w:szCs w:val="24"/>
        </w:rPr>
        <w:t>.</w:t>
      </w:r>
      <w:r w:rsidR="000A41D2" w:rsidRPr="003468DA">
        <w:rPr>
          <w:b/>
          <w:bCs/>
          <w:szCs w:val="24"/>
        </w:rPr>
        <w:t>5</w:t>
      </w:r>
      <w:r w:rsidRPr="003468DA">
        <w:rPr>
          <w:b/>
          <w:bCs/>
          <w:szCs w:val="24"/>
        </w:rPr>
        <w:t xml:space="preserve">. </w:t>
      </w:r>
      <w:r w:rsidR="00132E6A">
        <w:rPr>
          <w:b/>
          <w:bCs/>
          <w:szCs w:val="24"/>
        </w:rPr>
        <w:t>Принципы о</w:t>
      </w:r>
      <w:r w:rsidR="00CF4653" w:rsidRPr="003468DA">
        <w:rPr>
          <w:b/>
          <w:bCs/>
          <w:szCs w:val="24"/>
        </w:rPr>
        <w:t>птимизаци</w:t>
      </w:r>
      <w:r w:rsidR="00132E6A">
        <w:rPr>
          <w:b/>
          <w:bCs/>
          <w:szCs w:val="24"/>
        </w:rPr>
        <w:t>и</w:t>
      </w:r>
      <w:r w:rsidR="00CF4653" w:rsidRPr="003468DA">
        <w:rPr>
          <w:b/>
          <w:bCs/>
          <w:szCs w:val="24"/>
        </w:rPr>
        <w:t xml:space="preserve"> производственных запасов</w:t>
      </w:r>
      <w:r w:rsidR="00132E6A">
        <w:rPr>
          <w:b/>
          <w:bCs/>
          <w:szCs w:val="24"/>
        </w:rPr>
        <w:t xml:space="preserve"> корпорации</w:t>
      </w:r>
    </w:p>
    <w:p w:rsidR="00CF4653" w:rsidRPr="003468DA" w:rsidRDefault="00CF4653" w:rsidP="00D124E0">
      <w:pPr>
        <w:ind w:firstLine="480"/>
        <w:jc w:val="both"/>
        <w:rPr>
          <w:rFonts w:cs="Verdana"/>
          <w:szCs w:val="24"/>
        </w:rPr>
      </w:pPr>
    </w:p>
    <w:p w:rsidR="00CF4653" w:rsidRPr="003468DA" w:rsidRDefault="00CF4653" w:rsidP="00D124E0">
      <w:pPr>
        <w:ind w:firstLine="480"/>
        <w:jc w:val="both"/>
        <w:rPr>
          <w:rFonts w:cs="Verdana"/>
          <w:szCs w:val="24"/>
        </w:rPr>
      </w:pPr>
      <w:r w:rsidRPr="003468DA">
        <w:rPr>
          <w:rFonts w:cs="Verdana"/>
          <w:szCs w:val="24"/>
        </w:rPr>
        <w:t xml:space="preserve">Управление оборотным </w:t>
      </w:r>
      <w:r w:rsidR="00132E6A">
        <w:rPr>
          <w:rFonts w:cs="Verdana"/>
          <w:szCs w:val="24"/>
        </w:rPr>
        <w:t>капиталом</w:t>
      </w:r>
      <w:r w:rsidRPr="003468DA">
        <w:rPr>
          <w:rFonts w:cs="Verdana"/>
          <w:szCs w:val="24"/>
        </w:rPr>
        <w:t xml:space="preserve"> предполагает тесное переплетение </w:t>
      </w:r>
      <w:r w:rsidR="00132E6A">
        <w:rPr>
          <w:rFonts w:cs="Verdana"/>
          <w:szCs w:val="24"/>
        </w:rPr>
        <w:t xml:space="preserve">корпоративного </w:t>
      </w:r>
      <w:r w:rsidRPr="003468DA">
        <w:rPr>
          <w:rFonts w:cs="Verdana"/>
          <w:szCs w:val="24"/>
        </w:rPr>
        <w:t>ф</w:t>
      </w:r>
      <w:r w:rsidRPr="003468DA">
        <w:rPr>
          <w:rFonts w:cs="Verdana"/>
          <w:szCs w:val="24"/>
        </w:rPr>
        <w:t>и</w:t>
      </w:r>
      <w:r w:rsidRPr="003468DA">
        <w:rPr>
          <w:rFonts w:cs="Verdana"/>
          <w:szCs w:val="24"/>
        </w:rPr>
        <w:t>нансового менеджмента, производственного менеджмента и маркетинга.</w:t>
      </w:r>
    </w:p>
    <w:p w:rsidR="00CF4653" w:rsidRPr="003468DA" w:rsidRDefault="00CF4653" w:rsidP="00D124E0">
      <w:pPr>
        <w:ind w:firstLine="480"/>
        <w:jc w:val="both"/>
        <w:rPr>
          <w:rFonts w:cs="Verdana"/>
          <w:szCs w:val="24"/>
        </w:rPr>
      </w:pPr>
      <w:r w:rsidRPr="003468DA">
        <w:rPr>
          <w:rFonts w:cs="Verdana"/>
          <w:szCs w:val="24"/>
        </w:rPr>
        <w:t>При определении величины оборотных средств, вкладываемых в производственные зап</w:t>
      </w:r>
      <w:r w:rsidRPr="003468DA">
        <w:rPr>
          <w:rFonts w:cs="Verdana"/>
          <w:szCs w:val="24"/>
        </w:rPr>
        <w:t>а</w:t>
      </w:r>
      <w:r w:rsidRPr="003468DA">
        <w:rPr>
          <w:rFonts w:cs="Verdana"/>
          <w:szCs w:val="24"/>
        </w:rPr>
        <w:t xml:space="preserve">сы, </w:t>
      </w:r>
      <w:r w:rsidR="00132E6A">
        <w:rPr>
          <w:rFonts w:cs="Verdana"/>
          <w:szCs w:val="24"/>
        </w:rPr>
        <w:t>корпорация</w:t>
      </w:r>
      <w:r w:rsidRPr="003468DA">
        <w:rPr>
          <w:rFonts w:cs="Verdana"/>
          <w:szCs w:val="24"/>
        </w:rPr>
        <w:t xml:space="preserve"> должн</w:t>
      </w:r>
      <w:r w:rsidR="00132E6A">
        <w:rPr>
          <w:rFonts w:cs="Verdana"/>
          <w:szCs w:val="24"/>
        </w:rPr>
        <w:t>а</w:t>
      </w:r>
      <w:r w:rsidRPr="003468DA">
        <w:rPr>
          <w:rFonts w:cs="Verdana"/>
          <w:szCs w:val="24"/>
        </w:rPr>
        <w:t xml:space="preserve"> реш</w:t>
      </w:r>
      <w:r w:rsidR="00132E6A">
        <w:rPr>
          <w:rFonts w:cs="Verdana"/>
          <w:szCs w:val="24"/>
        </w:rPr>
        <w:t>и</w:t>
      </w:r>
      <w:r w:rsidRPr="003468DA">
        <w:rPr>
          <w:rFonts w:cs="Verdana"/>
          <w:szCs w:val="24"/>
        </w:rPr>
        <w:t xml:space="preserve">ть </w:t>
      </w:r>
      <w:r w:rsidRPr="00132E6A">
        <w:rPr>
          <w:rFonts w:cs="Verdana"/>
          <w:b/>
          <w:i/>
          <w:szCs w:val="24"/>
        </w:rPr>
        <w:t>проблему оптимизации запасов</w:t>
      </w:r>
      <w:r w:rsidRPr="003468DA">
        <w:rPr>
          <w:rFonts w:cs="Verdana"/>
          <w:szCs w:val="24"/>
        </w:rPr>
        <w:t>, нахождение такой их велич</w:t>
      </w:r>
      <w:r w:rsidRPr="003468DA">
        <w:rPr>
          <w:rFonts w:cs="Verdana"/>
          <w:szCs w:val="24"/>
        </w:rPr>
        <w:t>и</w:t>
      </w:r>
      <w:r w:rsidRPr="003468DA">
        <w:rPr>
          <w:rFonts w:cs="Verdana"/>
          <w:szCs w:val="24"/>
        </w:rPr>
        <w:t>ны, при которой:</w:t>
      </w:r>
    </w:p>
    <w:p w:rsidR="00CF4653" w:rsidRPr="003468DA" w:rsidRDefault="00CF4653" w:rsidP="00D124E0">
      <w:pPr>
        <w:ind w:firstLine="480"/>
        <w:jc w:val="both"/>
        <w:rPr>
          <w:rFonts w:cs="Verdana"/>
          <w:szCs w:val="24"/>
        </w:rPr>
      </w:pPr>
      <w:r w:rsidRPr="003468DA">
        <w:rPr>
          <w:rFonts w:cs="Verdana"/>
          <w:szCs w:val="24"/>
        </w:rPr>
        <w:t>1. затраты по их поддержанию минимальны;</w:t>
      </w:r>
    </w:p>
    <w:p w:rsidR="00132E6A" w:rsidRDefault="00CF4653" w:rsidP="00D124E0">
      <w:pPr>
        <w:ind w:firstLine="480"/>
        <w:jc w:val="both"/>
        <w:rPr>
          <w:rFonts w:cs="Verdana"/>
          <w:szCs w:val="24"/>
        </w:rPr>
      </w:pPr>
      <w:r w:rsidRPr="003468DA">
        <w:rPr>
          <w:rFonts w:cs="Verdana"/>
          <w:szCs w:val="24"/>
        </w:rPr>
        <w:t xml:space="preserve">2. величина запасов достаточна для устойчивой работы предприятия. </w:t>
      </w:r>
    </w:p>
    <w:p w:rsidR="00CF4653" w:rsidRPr="003468DA" w:rsidRDefault="00CF4653" w:rsidP="00D124E0">
      <w:pPr>
        <w:ind w:firstLine="480"/>
        <w:jc w:val="both"/>
        <w:rPr>
          <w:rFonts w:cs="Verdana"/>
          <w:szCs w:val="24"/>
        </w:rPr>
      </w:pPr>
      <w:r w:rsidRPr="003468DA">
        <w:rPr>
          <w:rFonts w:cs="Verdana"/>
          <w:szCs w:val="24"/>
        </w:rPr>
        <w:t>Считается</w:t>
      </w:r>
      <w:r w:rsidR="00132E6A">
        <w:rPr>
          <w:rFonts w:cs="Verdana"/>
          <w:szCs w:val="24"/>
        </w:rPr>
        <w:t xml:space="preserve"> при этом</w:t>
      </w:r>
      <w:r w:rsidRPr="003468DA">
        <w:rPr>
          <w:rFonts w:cs="Verdana"/>
          <w:szCs w:val="24"/>
        </w:rPr>
        <w:t>, что спрос заранее известен. Он отражен в объеме продаж:</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продажи предполагаются постоянными в течение года;</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издержки, связанные с временным отсутствием запасов на складе, не рассматриваются;</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не учитывается необходимость иметь на складе минимальный запас для подстраховки;</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сроки поставки предполагаются постоянными.</w:t>
      </w:r>
    </w:p>
    <w:p w:rsidR="00132E6A" w:rsidRDefault="00CF4653" w:rsidP="00D124E0">
      <w:pPr>
        <w:ind w:firstLine="480"/>
        <w:jc w:val="both"/>
        <w:rPr>
          <w:rFonts w:cs="Verdana"/>
          <w:szCs w:val="24"/>
        </w:rPr>
      </w:pPr>
      <w:r w:rsidRPr="003468DA">
        <w:rPr>
          <w:rFonts w:cs="Verdana"/>
          <w:szCs w:val="24"/>
        </w:rPr>
        <w:t xml:space="preserve">Если рассматривать </w:t>
      </w:r>
      <w:r w:rsidR="00132E6A">
        <w:rPr>
          <w:rFonts w:cs="Verdana"/>
          <w:szCs w:val="24"/>
        </w:rPr>
        <w:t>корпорацию</w:t>
      </w:r>
      <w:r w:rsidRPr="003468DA">
        <w:rPr>
          <w:rFonts w:cs="Verdana"/>
          <w:szCs w:val="24"/>
        </w:rPr>
        <w:t>, у которо</w:t>
      </w:r>
      <w:r w:rsidR="00132E6A">
        <w:rPr>
          <w:rFonts w:cs="Verdana"/>
          <w:szCs w:val="24"/>
        </w:rPr>
        <w:t>й</w:t>
      </w:r>
      <w:r w:rsidRPr="003468DA">
        <w:rPr>
          <w:rFonts w:cs="Verdana"/>
          <w:szCs w:val="24"/>
        </w:rPr>
        <w:t xml:space="preserve"> продажи равномерно распределены во врем</w:t>
      </w:r>
      <w:r w:rsidRPr="003468DA">
        <w:rPr>
          <w:rFonts w:cs="Verdana"/>
          <w:szCs w:val="24"/>
        </w:rPr>
        <w:t>е</w:t>
      </w:r>
      <w:r w:rsidRPr="003468DA">
        <w:rPr>
          <w:rFonts w:cs="Verdana"/>
          <w:szCs w:val="24"/>
        </w:rPr>
        <w:t>ни, то и пополнение запасов должно происходить через равные интервалы.</w:t>
      </w:r>
    </w:p>
    <w:p w:rsidR="00CF4653" w:rsidRPr="003468DA" w:rsidRDefault="00CF4653" w:rsidP="00D124E0">
      <w:pPr>
        <w:ind w:firstLine="480"/>
        <w:jc w:val="both"/>
        <w:rPr>
          <w:rFonts w:cs="Verdana"/>
          <w:szCs w:val="24"/>
        </w:rPr>
      </w:pPr>
      <w:r w:rsidRPr="003468DA">
        <w:rPr>
          <w:rFonts w:cs="Verdana"/>
          <w:szCs w:val="24"/>
        </w:rPr>
        <w:t xml:space="preserve"> Если требуемое количество во время каждой поставки равно </w:t>
      </w:r>
      <w:r w:rsidRPr="003468DA">
        <w:rPr>
          <w:rFonts w:cs="Verdana"/>
          <w:i/>
          <w:iCs/>
          <w:szCs w:val="24"/>
        </w:rPr>
        <w:t xml:space="preserve">Q </w:t>
      </w:r>
      <w:r w:rsidRPr="003468DA">
        <w:rPr>
          <w:rFonts w:cs="Verdana"/>
          <w:szCs w:val="24"/>
        </w:rPr>
        <w:t>то средний запас будет р</w:t>
      </w:r>
      <w:r w:rsidRPr="003468DA">
        <w:rPr>
          <w:rFonts w:cs="Verdana"/>
          <w:szCs w:val="24"/>
        </w:rPr>
        <w:t>а</w:t>
      </w:r>
      <w:r w:rsidRPr="003468DA">
        <w:rPr>
          <w:rFonts w:cs="Verdana"/>
          <w:szCs w:val="24"/>
        </w:rPr>
        <w:t>вен Q/2.</w:t>
      </w:r>
    </w:p>
    <w:p w:rsidR="00CF4653" w:rsidRPr="003468DA" w:rsidRDefault="00CF4653" w:rsidP="00D124E0">
      <w:pPr>
        <w:ind w:firstLine="480"/>
        <w:jc w:val="both"/>
        <w:rPr>
          <w:rFonts w:cs="Verdana"/>
          <w:szCs w:val="24"/>
        </w:rPr>
      </w:pPr>
      <w:r w:rsidRPr="003468DA">
        <w:rPr>
          <w:rFonts w:cs="Verdana"/>
          <w:szCs w:val="24"/>
        </w:rPr>
        <w:t>Затраты, связанные с поддержанием запасов, включают в себя затраты по хранению, по размещению и выполнению заказов.</w:t>
      </w:r>
    </w:p>
    <w:p w:rsidR="00CF4653" w:rsidRPr="003468DA" w:rsidRDefault="00CF4653" w:rsidP="00D124E0">
      <w:pPr>
        <w:ind w:firstLine="480"/>
        <w:jc w:val="both"/>
        <w:rPr>
          <w:rFonts w:cs="Verdana"/>
          <w:szCs w:val="24"/>
        </w:rPr>
      </w:pPr>
      <w:r w:rsidRPr="003468DA">
        <w:rPr>
          <w:rFonts w:cs="Verdana"/>
          <w:szCs w:val="24"/>
        </w:rPr>
        <w:lastRenderedPageBreak/>
        <w:t>Затраты по хранению в основном увеличиваются прямо пропорционально среднему разм</w:t>
      </w:r>
      <w:r w:rsidRPr="003468DA">
        <w:rPr>
          <w:rFonts w:cs="Verdana"/>
          <w:szCs w:val="24"/>
        </w:rPr>
        <w:t>е</w:t>
      </w:r>
      <w:r w:rsidRPr="003468DA">
        <w:rPr>
          <w:rFonts w:cs="Verdana"/>
          <w:szCs w:val="24"/>
        </w:rPr>
        <w:t>ру запасов. Если затраты на хранение единицы запаса обозначить С, то общие затраты по хр</w:t>
      </w:r>
      <w:r w:rsidRPr="003468DA">
        <w:rPr>
          <w:rFonts w:cs="Verdana"/>
          <w:szCs w:val="24"/>
        </w:rPr>
        <w:t>а</w:t>
      </w:r>
      <w:r w:rsidRPr="003468DA">
        <w:rPr>
          <w:rFonts w:cs="Verdana"/>
          <w:szCs w:val="24"/>
        </w:rPr>
        <w:t>нению будут равны:</w:t>
      </w:r>
    </w:p>
    <w:p w:rsidR="00CF4653" w:rsidRPr="003468DA" w:rsidRDefault="00CF4653" w:rsidP="00D124E0">
      <w:pPr>
        <w:ind w:firstLine="480"/>
        <w:jc w:val="both"/>
        <w:rPr>
          <w:rFonts w:cs="Verdana"/>
          <w:szCs w:val="24"/>
        </w:rPr>
      </w:pPr>
      <w:r w:rsidRPr="003468DA">
        <w:rPr>
          <w:rFonts w:cs="Verdana"/>
          <w:i/>
          <w:iCs/>
          <w:szCs w:val="24"/>
        </w:rPr>
        <w:t>З</w:t>
      </w:r>
      <w:r w:rsidRPr="003468DA">
        <w:rPr>
          <w:rFonts w:cs="Verdana"/>
          <w:i/>
          <w:iCs/>
          <w:szCs w:val="24"/>
          <w:vertAlign w:val="subscript"/>
        </w:rPr>
        <w:t>хр</w:t>
      </w:r>
      <w:r w:rsidRPr="003468DA">
        <w:rPr>
          <w:rFonts w:cs="Verdana"/>
          <w:i/>
          <w:iCs/>
          <w:szCs w:val="24"/>
        </w:rPr>
        <w:t xml:space="preserve"> </w:t>
      </w:r>
      <w:r w:rsidRPr="003468DA">
        <w:rPr>
          <w:rFonts w:cs="Verdana"/>
          <w:szCs w:val="24"/>
        </w:rPr>
        <w:t xml:space="preserve">= </w:t>
      </w:r>
      <w:r w:rsidRPr="003468DA">
        <w:rPr>
          <w:rFonts w:cs="Verdana"/>
          <w:i/>
          <w:iCs/>
          <w:szCs w:val="24"/>
        </w:rPr>
        <w:t>С × Q</w:t>
      </w:r>
      <w:r w:rsidRPr="003468DA">
        <w:rPr>
          <w:rFonts w:cs="Verdana"/>
          <w:szCs w:val="24"/>
        </w:rPr>
        <w:t>/2.</w:t>
      </w:r>
    </w:p>
    <w:p w:rsidR="00CF4653" w:rsidRPr="003468DA" w:rsidRDefault="00CF4653" w:rsidP="00D124E0">
      <w:pPr>
        <w:ind w:firstLine="480"/>
        <w:jc w:val="both"/>
        <w:rPr>
          <w:rFonts w:cs="Verdana"/>
          <w:szCs w:val="24"/>
        </w:rPr>
      </w:pPr>
      <w:r w:rsidRPr="003468DA">
        <w:rPr>
          <w:rFonts w:cs="Verdana"/>
          <w:szCs w:val="24"/>
        </w:rPr>
        <w:t>Затраты по размещению и выполнению заказов связаны с организацией снабжения и п</w:t>
      </w:r>
      <w:r w:rsidRPr="003468DA">
        <w:rPr>
          <w:rFonts w:cs="Verdana"/>
          <w:szCs w:val="24"/>
        </w:rPr>
        <w:t>о</w:t>
      </w:r>
      <w:r w:rsidRPr="003468DA">
        <w:rPr>
          <w:rFonts w:cs="Verdana"/>
          <w:szCs w:val="24"/>
        </w:rPr>
        <w:t>ставок. Их также называют затратами на заказ. Затраты по размещению и выполнению заказов в большинстве случаев являются постоянными, т. е. не зависят от размера запасов.</w:t>
      </w:r>
    </w:p>
    <w:p w:rsidR="00CF4653" w:rsidRPr="003468DA" w:rsidRDefault="00CF4653" w:rsidP="00D124E0">
      <w:pPr>
        <w:ind w:firstLine="480"/>
        <w:jc w:val="both"/>
        <w:rPr>
          <w:rFonts w:cs="Verdana"/>
          <w:szCs w:val="24"/>
        </w:rPr>
      </w:pPr>
      <w:r w:rsidRPr="003468DA">
        <w:rPr>
          <w:rFonts w:cs="Verdana"/>
          <w:szCs w:val="24"/>
        </w:rPr>
        <w:t>Общие затраты по контролю за исполнением заказов равны произведению количества з</w:t>
      </w:r>
      <w:r w:rsidRPr="003468DA">
        <w:rPr>
          <w:rFonts w:cs="Verdana"/>
          <w:szCs w:val="24"/>
        </w:rPr>
        <w:t>а</w:t>
      </w:r>
      <w:r w:rsidRPr="003468DA">
        <w:rPr>
          <w:rFonts w:cs="Verdana"/>
          <w:szCs w:val="24"/>
        </w:rPr>
        <w:t xml:space="preserve">казов затрат и затрат на единицу заказа. Если обозначить </w:t>
      </w:r>
      <w:r w:rsidRPr="003468DA">
        <w:rPr>
          <w:rFonts w:cs="Verdana"/>
          <w:i/>
          <w:iCs/>
          <w:szCs w:val="24"/>
        </w:rPr>
        <w:t xml:space="preserve">D </w:t>
      </w:r>
      <w:r w:rsidRPr="003468DA">
        <w:rPr>
          <w:rFonts w:cs="Verdana"/>
          <w:szCs w:val="24"/>
        </w:rPr>
        <w:t xml:space="preserve">– годовая потребность в запасах; </w:t>
      </w:r>
      <w:r w:rsidRPr="003468DA">
        <w:rPr>
          <w:rFonts w:cs="Verdana"/>
          <w:i/>
          <w:iCs/>
          <w:szCs w:val="24"/>
        </w:rPr>
        <w:t xml:space="preserve">Е </w:t>
      </w:r>
      <w:r w:rsidRPr="003468DA">
        <w:rPr>
          <w:rFonts w:cs="Verdana"/>
          <w:szCs w:val="24"/>
        </w:rPr>
        <w:t>– затраты на единицу заказа, то общие затраты на исполнение заказ будут равны:</w:t>
      </w:r>
    </w:p>
    <w:p w:rsidR="00CF4653" w:rsidRPr="003468DA" w:rsidRDefault="00CF4653" w:rsidP="00D124E0">
      <w:pPr>
        <w:ind w:firstLine="480"/>
        <w:jc w:val="both"/>
        <w:rPr>
          <w:rFonts w:cs="Verdana"/>
          <w:szCs w:val="24"/>
        </w:rPr>
      </w:pPr>
      <w:r w:rsidRPr="003468DA">
        <w:rPr>
          <w:rFonts w:cs="Verdana"/>
          <w:i/>
          <w:iCs/>
          <w:szCs w:val="24"/>
        </w:rPr>
        <w:t>З</w:t>
      </w:r>
      <w:r w:rsidRPr="003468DA">
        <w:rPr>
          <w:rFonts w:cs="Verdana"/>
          <w:i/>
          <w:iCs/>
          <w:szCs w:val="24"/>
          <w:vertAlign w:val="subscript"/>
        </w:rPr>
        <w:t>з</w:t>
      </w:r>
      <w:r w:rsidRPr="003468DA">
        <w:rPr>
          <w:rFonts w:cs="Verdana"/>
          <w:szCs w:val="24"/>
        </w:rPr>
        <w:t xml:space="preserve"> = </w:t>
      </w:r>
      <w:r w:rsidRPr="003468DA">
        <w:rPr>
          <w:rFonts w:cs="Verdana"/>
          <w:i/>
          <w:iCs/>
          <w:szCs w:val="24"/>
        </w:rPr>
        <w:t>D/Q×Е.</w:t>
      </w:r>
    </w:p>
    <w:p w:rsidR="00CF4653" w:rsidRPr="003468DA" w:rsidRDefault="00CF4653" w:rsidP="00D124E0">
      <w:pPr>
        <w:ind w:firstLine="480"/>
        <w:jc w:val="both"/>
        <w:rPr>
          <w:rFonts w:cs="Verdana"/>
          <w:szCs w:val="24"/>
        </w:rPr>
      </w:pPr>
      <w:r w:rsidRPr="003468DA">
        <w:rPr>
          <w:rFonts w:cs="Verdana"/>
          <w:szCs w:val="24"/>
        </w:rPr>
        <w:t>Общие затраты на складское обеспечение, таким образом, равны</w:t>
      </w:r>
    </w:p>
    <w:p w:rsidR="00CF4653" w:rsidRPr="003468DA" w:rsidRDefault="00CF4653" w:rsidP="00D124E0">
      <w:pPr>
        <w:ind w:firstLine="480"/>
        <w:jc w:val="both"/>
        <w:rPr>
          <w:rFonts w:cs="Verdana"/>
          <w:szCs w:val="24"/>
        </w:rPr>
      </w:pPr>
      <w:r w:rsidRPr="003468DA">
        <w:rPr>
          <w:rFonts w:cs="Verdana"/>
          <w:i/>
          <w:iCs/>
          <w:szCs w:val="24"/>
        </w:rPr>
        <w:t xml:space="preserve">З </w:t>
      </w:r>
      <w:r w:rsidRPr="003468DA">
        <w:rPr>
          <w:rFonts w:cs="Verdana"/>
          <w:szCs w:val="24"/>
        </w:rPr>
        <w:t xml:space="preserve">= </w:t>
      </w:r>
      <w:r w:rsidRPr="003468DA">
        <w:rPr>
          <w:rFonts w:cs="Verdana"/>
          <w:i/>
          <w:iCs/>
          <w:szCs w:val="24"/>
        </w:rPr>
        <w:t xml:space="preserve">D/Q×Е + </w:t>
      </w:r>
      <w:r w:rsidRPr="003468DA">
        <w:rPr>
          <w:rFonts w:cs="Verdana"/>
          <w:szCs w:val="24"/>
        </w:rPr>
        <w:t>Q/2×</w:t>
      </w:r>
      <w:r w:rsidRPr="003468DA">
        <w:rPr>
          <w:rFonts w:cs="Verdana"/>
          <w:i/>
          <w:iCs/>
          <w:szCs w:val="24"/>
        </w:rPr>
        <w:t xml:space="preserve">С </w:t>
      </w:r>
      <w:r w:rsidRPr="003468DA">
        <w:rPr>
          <w:rFonts w:cs="Verdana"/>
          <w:szCs w:val="24"/>
        </w:rPr>
        <w:t xml:space="preserve">= </w:t>
      </w:r>
      <w:r w:rsidRPr="003468DA">
        <w:rPr>
          <w:rFonts w:cs="Verdana"/>
          <w:i/>
          <w:iCs/>
          <w:szCs w:val="24"/>
        </w:rPr>
        <w:t>З</w:t>
      </w:r>
      <w:r w:rsidRPr="003468DA">
        <w:rPr>
          <w:rFonts w:cs="Verdana"/>
          <w:i/>
          <w:iCs/>
          <w:szCs w:val="24"/>
          <w:vertAlign w:val="subscript"/>
        </w:rPr>
        <w:t>хр</w:t>
      </w:r>
      <w:r w:rsidRPr="003468DA">
        <w:rPr>
          <w:rFonts w:cs="Verdana"/>
          <w:i/>
          <w:iCs/>
          <w:szCs w:val="24"/>
        </w:rPr>
        <w:t xml:space="preserve"> </w:t>
      </w:r>
      <w:r w:rsidRPr="003468DA">
        <w:rPr>
          <w:rFonts w:cs="Verdana"/>
          <w:szCs w:val="24"/>
        </w:rPr>
        <w:t xml:space="preserve">+ </w:t>
      </w:r>
      <w:r w:rsidRPr="003468DA">
        <w:rPr>
          <w:rFonts w:cs="Verdana"/>
          <w:i/>
          <w:iCs/>
          <w:szCs w:val="24"/>
        </w:rPr>
        <w:t>З</w:t>
      </w:r>
      <w:r w:rsidRPr="003468DA">
        <w:rPr>
          <w:rFonts w:cs="Verdana"/>
          <w:i/>
          <w:iCs/>
          <w:szCs w:val="24"/>
          <w:vertAlign w:val="subscript"/>
        </w:rPr>
        <w:t>з</w:t>
      </w:r>
      <w:r w:rsidRPr="003468DA">
        <w:rPr>
          <w:rFonts w:cs="Verdana"/>
          <w:szCs w:val="24"/>
        </w:rPr>
        <w:t>.</w:t>
      </w:r>
    </w:p>
    <w:p w:rsidR="00CF4653" w:rsidRPr="003468DA" w:rsidRDefault="00CF4653" w:rsidP="00D124E0">
      <w:pPr>
        <w:ind w:firstLine="480"/>
        <w:jc w:val="both"/>
        <w:rPr>
          <w:rFonts w:cs="Verdana"/>
          <w:szCs w:val="24"/>
        </w:rPr>
      </w:pPr>
      <w:r w:rsidRPr="003468DA">
        <w:rPr>
          <w:rFonts w:cs="Verdana"/>
          <w:szCs w:val="24"/>
        </w:rPr>
        <w:t>Отсюда оптимальный размер партии определяется по формуле</w:t>
      </w:r>
    </w:p>
    <w:p w:rsidR="00CF4653" w:rsidRPr="003468DA" w:rsidRDefault="00CF4653" w:rsidP="00D124E0">
      <w:pPr>
        <w:ind w:firstLine="480"/>
        <w:jc w:val="both"/>
        <w:rPr>
          <w:rFonts w:cs="Verdana"/>
          <w:szCs w:val="24"/>
        </w:rPr>
      </w:pPr>
    </w:p>
    <w:p w:rsidR="00CF4653" w:rsidRPr="003468DA" w:rsidRDefault="00856986" w:rsidP="00D124E0">
      <w:pPr>
        <w:ind w:firstLine="480"/>
        <w:jc w:val="both"/>
        <w:rPr>
          <w:rFonts w:cs="Verdana"/>
          <w:szCs w:val="24"/>
        </w:rPr>
      </w:pPr>
      <w:r>
        <w:rPr>
          <w:rFonts w:cs="Verdana"/>
          <w:noProof/>
          <w:szCs w:val="24"/>
        </w:rPr>
        <w:drawing>
          <wp:inline distT="0" distB="0" distL="0" distR="0">
            <wp:extent cx="1200150" cy="333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333375"/>
                    </a:xfrm>
                    <a:prstGeom prst="rect">
                      <a:avLst/>
                    </a:prstGeom>
                    <a:noFill/>
                    <a:ln>
                      <a:noFill/>
                    </a:ln>
                  </pic:spPr>
                </pic:pic>
              </a:graphicData>
            </a:graphic>
          </wp:inline>
        </w:drawing>
      </w:r>
    </w:p>
    <w:p w:rsidR="00CF4653" w:rsidRPr="003468DA" w:rsidRDefault="00CF4653" w:rsidP="00D124E0">
      <w:pPr>
        <w:ind w:firstLine="480"/>
        <w:jc w:val="both"/>
        <w:rPr>
          <w:rFonts w:cs="Verdana"/>
          <w:szCs w:val="24"/>
        </w:rPr>
      </w:pPr>
    </w:p>
    <w:p w:rsidR="00CF4653" w:rsidRPr="003468DA" w:rsidRDefault="00CF4653" w:rsidP="00D124E0">
      <w:pPr>
        <w:ind w:firstLine="480"/>
        <w:jc w:val="both"/>
        <w:rPr>
          <w:rFonts w:cs="Verdana"/>
          <w:szCs w:val="24"/>
        </w:rPr>
      </w:pPr>
      <w:r w:rsidRPr="003468DA">
        <w:rPr>
          <w:rFonts w:cs="Verdana"/>
          <w:szCs w:val="24"/>
        </w:rPr>
        <w:t>а оптимальный размер запаса –</w:t>
      </w:r>
    </w:p>
    <w:p w:rsidR="00CF4653" w:rsidRPr="003468DA" w:rsidRDefault="00CF4653" w:rsidP="00D124E0">
      <w:pPr>
        <w:ind w:firstLine="480"/>
        <w:jc w:val="both"/>
        <w:rPr>
          <w:rFonts w:cs="Verdana"/>
          <w:szCs w:val="24"/>
        </w:rPr>
      </w:pPr>
      <w:r w:rsidRPr="003468DA">
        <w:rPr>
          <w:rFonts w:cs="Verdana"/>
          <w:i/>
          <w:iCs/>
          <w:szCs w:val="24"/>
        </w:rPr>
        <w:t xml:space="preserve">З </w:t>
      </w:r>
      <w:r w:rsidRPr="003468DA">
        <w:rPr>
          <w:rFonts w:cs="Verdana"/>
          <w:szCs w:val="24"/>
        </w:rPr>
        <w:t>= Q/2.</w:t>
      </w:r>
    </w:p>
    <w:p w:rsidR="00CF4653" w:rsidRPr="003468DA" w:rsidRDefault="00CF4653" w:rsidP="00D124E0">
      <w:pPr>
        <w:ind w:firstLine="480"/>
        <w:jc w:val="both"/>
        <w:rPr>
          <w:rFonts w:cs="Verdana"/>
          <w:szCs w:val="24"/>
        </w:rPr>
      </w:pPr>
      <w:r w:rsidRPr="00132E6A">
        <w:rPr>
          <w:rFonts w:cs="Verdana"/>
          <w:bCs/>
          <w:szCs w:val="24"/>
        </w:rPr>
        <w:t>При</w:t>
      </w:r>
      <w:r w:rsidR="00132E6A">
        <w:rPr>
          <w:rFonts w:cs="Verdana"/>
          <w:bCs/>
          <w:szCs w:val="24"/>
        </w:rPr>
        <w:t>ведем при</w:t>
      </w:r>
      <w:r w:rsidRPr="00132E6A">
        <w:rPr>
          <w:rFonts w:cs="Verdana"/>
          <w:bCs/>
          <w:szCs w:val="24"/>
        </w:rPr>
        <w:t>мер.</w:t>
      </w:r>
      <w:r w:rsidRPr="003468DA">
        <w:rPr>
          <w:rFonts w:cs="Verdana"/>
          <w:b/>
          <w:bCs/>
          <w:szCs w:val="24"/>
        </w:rPr>
        <w:t xml:space="preserve"> </w:t>
      </w:r>
      <w:r w:rsidRPr="003468DA">
        <w:rPr>
          <w:rFonts w:cs="Verdana"/>
          <w:szCs w:val="24"/>
        </w:rPr>
        <w:t>Годовая потребность в материалах составляет 14 000 тыс. руб., средняя стоимость размещения одного заказа – 1,2 тыс. руб., а средняя стоимость хранения единицы товара – 0,7 тыс. руб. Тогда оптимальный размер заказа должен составить</w:t>
      </w:r>
    </w:p>
    <w:p w:rsidR="00CF4653" w:rsidRPr="003468DA" w:rsidRDefault="00856986" w:rsidP="00D124E0">
      <w:pPr>
        <w:ind w:firstLine="480"/>
        <w:jc w:val="both"/>
        <w:rPr>
          <w:rFonts w:cs="Verdana"/>
          <w:szCs w:val="24"/>
        </w:rPr>
      </w:pPr>
      <w:r>
        <w:rPr>
          <w:rFonts w:cs="Verdana"/>
          <w:noProof/>
          <w:szCs w:val="24"/>
        </w:rPr>
        <w:drawing>
          <wp:inline distT="0" distB="0" distL="0" distR="0">
            <wp:extent cx="1828800"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85750"/>
                    </a:xfrm>
                    <a:prstGeom prst="rect">
                      <a:avLst/>
                    </a:prstGeom>
                    <a:noFill/>
                    <a:ln>
                      <a:noFill/>
                    </a:ln>
                  </pic:spPr>
                </pic:pic>
              </a:graphicData>
            </a:graphic>
          </wp:inline>
        </w:drawing>
      </w:r>
    </w:p>
    <w:p w:rsidR="00CF4653" w:rsidRPr="003468DA" w:rsidRDefault="00CF4653" w:rsidP="00D124E0">
      <w:pPr>
        <w:ind w:firstLine="480"/>
        <w:jc w:val="both"/>
        <w:rPr>
          <w:rFonts w:cs="Verdana"/>
          <w:szCs w:val="24"/>
        </w:rPr>
      </w:pPr>
      <w:r w:rsidRPr="003468DA">
        <w:rPr>
          <w:rFonts w:cs="Verdana"/>
          <w:szCs w:val="24"/>
        </w:rPr>
        <w:t>тыс. руб.,</w:t>
      </w:r>
    </w:p>
    <w:p w:rsidR="00CF4653" w:rsidRPr="003468DA" w:rsidRDefault="00CF4653" w:rsidP="00D124E0">
      <w:pPr>
        <w:ind w:firstLine="480"/>
        <w:jc w:val="both"/>
        <w:rPr>
          <w:rFonts w:cs="Verdana"/>
          <w:szCs w:val="24"/>
        </w:rPr>
      </w:pPr>
      <w:r w:rsidRPr="003468DA">
        <w:rPr>
          <w:rFonts w:cs="Verdana"/>
          <w:szCs w:val="24"/>
        </w:rPr>
        <w:t>а оптимальный средний размер запаса материалов составит</w:t>
      </w:r>
    </w:p>
    <w:p w:rsidR="00CF4653" w:rsidRPr="003468DA" w:rsidRDefault="00CF4653" w:rsidP="00D124E0">
      <w:pPr>
        <w:ind w:firstLine="480"/>
        <w:jc w:val="both"/>
        <w:rPr>
          <w:rFonts w:cs="Verdana"/>
          <w:szCs w:val="24"/>
        </w:rPr>
      </w:pPr>
      <w:r w:rsidRPr="003468DA">
        <w:rPr>
          <w:rFonts w:cs="Verdana"/>
          <w:i/>
          <w:iCs/>
          <w:szCs w:val="24"/>
        </w:rPr>
        <w:t xml:space="preserve">З </w:t>
      </w:r>
      <w:r w:rsidRPr="003468DA">
        <w:rPr>
          <w:rFonts w:cs="Verdana"/>
          <w:szCs w:val="24"/>
        </w:rPr>
        <w:t>= Q/2 = 219,1/2 = 109,6 тыс. руб.</w:t>
      </w:r>
    </w:p>
    <w:p w:rsidR="00132E6A" w:rsidRDefault="00132E6A" w:rsidP="00132E6A">
      <w:pPr>
        <w:ind w:firstLine="480"/>
        <w:jc w:val="both"/>
        <w:rPr>
          <w:bCs/>
          <w:szCs w:val="24"/>
        </w:rPr>
      </w:pPr>
      <w:r w:rsidRPr="00132E6A">
        <w:rPr>
          <w:bCs/>
          <w:szCs w:val="24"/>
        </w:rPr>
        <w:t xml:space="preserve">Таким образом, </w:t>
      </w:r>
      <w:r>
        <w:rPr>
          <w:bCs/>
          <w:szCs w:val="24"/>
        </w:rPr>
        <w:t>современный подход к оптимизации запасов корпорации базируется на управленческом учете всех элементов затрат, сопровождающих логистику закупок и размещ</w:t>
      </w:r>
      <w:r>
        <w:rPr>
          <w:bCs/>
          <w:szCs w:val="24"/>
        </w:rPr>
        <w:t>е</w:t>
      </w:r>
      <w:r>
        <w:rPr>
          <w:bCs/>
          <w:szCs w:val="24"/>
        </w:rPr>
        <w:t>ния запасов на складах</w:t>
      </w:r>
      <w:r w:rsidR="000C68FF">
        <w:rPr>
          <w:bCs/>
          <w:szCs w:val="24"/>
        </w:rPr>
        <w:t>.</w:t>
      </w:r>
    </w:p>
    <w:p w:rsidR="000C68FF" w:rsidRPr="00132E6A" w:rsidRDefault="000C68FF" w:rsidP="00132E6A">
      <w:pPr>
        <w:ind w:firstLine="480"/>
        <w:jc w:val="both"/>
        <w:rPr>
          <w:bCs/>
          <w:szCs w:val="24"/>
        </w:rPr>
      </w:pPr>
    </w:p>
    <w:p w:rsidR="00C06D08" w:rsidRPr="003468DA" w:rsidRDefault="00AF5D2C" w:rsidP="00132E6A">
      <w:pPr>
        <w:ind w:firstLine="480"/>
        <w:jc w:val="center"/>
        <w:rPr>
          <w:szCs w:val="24"/>
        </w:rPr>
      </w:pPr>
      <w:r w:rsidRPr="003468DA">
        <w:rPr>
          <w:b/>
          <w:bCs/>
          <w:szCs w:val="24"/>
        </w:rPr>
        <w:br/>
      </w:r>
      <w:r w:rsidR="000C68FF">
        <w:rPr>
          <w:b/>
          <w:bCs/>
          <w:szCs w:val="24"/>
        </w:rPr>
        <w:t>5</w:t>
      </w:r>
      <w:r w:rsidRPr="003468DA">
        <w:rPr>
          <w:b/>
          <w:bCs/>
          <w:szCs w:val="24"/>
        </w:rPr>
        <w:t>.</w:t>
      </w:r>
      <w:r w:rsidR="005860D1" w:rsidRPr="003468DA">
        <w:rPr>
          <w:b/>
          <w:bCs/>
          <w:szCs w:val="24"/>
        </w:rPr>
        <w:t>6</w:t>
      </w:r>
      <w:r w:rsidRPr="003468DA">
        <w:rPr>
          <w:b/>
          <w:bCs/>
          <w:szCs w:val="24"/>
        </w:rPr>
        <w:t>. Управление дебиторской задолженностью</w:t>
      </w:r>
    </w:p>
    <w:p w:rsidR="00CF4653" w:rsidRPr="003468DA" w:rsidRDefault="00CF4653" w:rsidP="00D124E0">
      <w:pPr>
        <w:ind w:firstLine="480"/>
        <w:jc w:val="both"/>
        <w:rPr>
          <w:rFonts w:cs="Verdana"/>
          <w:szCs w:val="24"/>
        </w:rPr>
      </w:pPr>
    </w:p>
    <w:p w:rsidR="00CF4653" w:rsidRPr="003468DA" w:rsidRDefault="00CF4653" w:rsidP="00D124E0">
      <w:pPr>
        <w:ind w:firstLine="480"/>
        <w:jc w:val="both"/>
        <w:rPr>
          <w:rFonts w:cs="Verdana"/>
          <w:szCs w:val="24"/>
        </w:rPr>
      </w:pPr>
      <w:r w:rsidRPr="003468DA">
        <w:rPr>
          <w:rFonts w:cs="Verdana"/>
          <w:szCs w:val="24"/>
        </w:rPr>
        <w:t>Поступление платежей от дебиторов является одним из основных источников поступления денежных средств на предприятии. Следовательно, организация оптимальных режимов движ</w:t>
      </w:r>
      <w:r w:rsidRPr="003468DA">
        <w:rPr>
          <w:rFonts w:cs="Verdana"/>
          <w:szCs w:val="24"/>
        </w:rPr>
        <w:t>е</w:t>
      </w:r>
      <w:r w:rsidRPr="003468DA">
        <w:rPr>
          <w:rFonts w:cs="Verdana"/>
          <w:szCs w:val="24"/>
        </w:rPr>
        <w:t xml:space="preserve">ния дебиторской задолженности прямо влияет на цель деятельности </w:t>
      </w:r>
      <w:r w:rsidR="000C68FF">
        <w:rPr>
          <w:rFonts w:cs="Verdana"/>
          <w:szCs w:val="24"/>
        </w:rPr>
        <w:t>корпорации</w:t>
      </w:r>
      <w:r w:rsidRPr="003468DA">
        <w:rPr>
          <w:rFonts w:cs="Verdana"/>
          <w:szCs w:val="24"/>
        </w:rPr>
        <w:t xml:space="preserve"> в рыночных условиях – получение доходов и прибыли.</w:t>
      </w:r>
    </w:p>
    <w:p w:rsidR="000C68FF" w:rsidRDefault="00CF4653" w:rsidP="00D124E0">
      <w:pPr>
        <w:ind w:firstLine="480"/>
        <w:jc w:val="both"/>
        <w:rPr>
          <w:rFonts w:cs="Verdana"/>
          <w:szCs w:val="24"/>
        </w:rPr>
      </w:pPr>
      <w:r w:rsidRPr="000C68FF">
        <w:rPr>
          <w:rFonts w:cs="Verdana"/>
          <w:b/>
          <w:i/>
          <w:szCs w:val="24"/>
        </w:rPr>
        <w:t>Образование дебиторской задолженности</w:t>
      </w:r>
      <w:r w:rsidRPr="003468DA">
        <w:rPr>
          <w:rFonts w:cs="Verdana"/>
          <w:szCs w:val="24"/>
        </w:rPr>
        <w:t xml:space="preserve"> является объективным фактом процесса функционирования </w:t>
      </w:r>
      <w:r w:rsidR="000C68FF">
        <w:rPr>
          <w:rFonts w:cs="Verdana"/>
          <w:szCs w:val="24"/>
        </w:rPr>
        <w:t>корпорации</w:t>
      </w:r>
      <w:r w:rsidRPr="003468DA">
        <w:rPr>
          <w:rFonts w:cs="Verdana"/>
          <w:szCs w:val="24"/>
        </w:rPr>
        <w:t xml:space="preserve">: отгружая произведенную продукцию или оказывая некоторые услуги, </w:t>
      </w:r>
      <w:r w:rsidR="000C68FF">
        <w:rPr>
          <w:rFonts w:cs="Verdana"/>
          <w:szCs w:val="24"/>
        </w:rPr>
        <w:t>корпорация</w:t>
      </w:r>
      <w:r w:rsidRPr="003468DA">
        <w:rPr>
          <w:rFonts w:cs="Verdana"/>
          <w:szCs w:val="24"/>
        </w:rPr>
        <w:t>, как правило, не получает деньги в оплату немедленно, т. е. он</w:t>
      </w:r>
      <w:r w:rsidR="000C68FF">
        <w:rPr>
          <w:rFonts w:cs="Verdana"/>
          <w:szCs w:val="24"/>
        </w:rPr>
        <w:t>а</w:t>
      </w:r>
      <w:r w:rsidRPr="003468DA">
        <w:rPr>
          <w:rFonts w:cs="Verdana"/>
          <w:szCs w:val="24"/>
        </w:rPr>
        <w:t>, по сути, кредитует покупателей. При этом, с одной стороны, возникающая дебиторская задолженность отвлекает средства из сферы производства, что приводит к снижению эффективности испол</w:t>
      </w:r>
      <w:r w:rsidRPr="003468DA">
        <w:rPr>
          <w:rFonts w:cs="Verdana"/>
          <w:szCs w:val="24"/>
        </w:rPr>
        <w:t>ь</w:t>
      </w:r>
      <w:r w:rsidRPr="003468DA">
        <w:rPr>
          <w:rFonts w:cs="Verdana"/>
          <w:szCs w:val="24"/>
        </w:rPr>
        <w:t xml:space="preserve">зования оборотных средств в целом, отражается на показателях выполнения плана поставок по договорам, планов по прибыли и рентабельности. </w:t>
      </w:r>
    </w:p>
    <w:p w:rsidR="00CF4653" w:rsidRPr="003468DA" w:rsidRDefault="00CF4653" w:rsidP="00D124E0">
      <w:pPr>
        <w:ind w:firstLine="480"/>
        <w:jc w:val="both"/>
        <w:rPr>
          <w:rFonts w:cs="Verdana"/>
          <w:szCs w:val="24"/>
        </w:rPr>
      </w:pPr>
      <w:r w:rsidRPr="003468DA">
        <w:rPr>
          <w:rFonts w:cs="Verdana"/>
          <w:szCs w:val="24"/>
        </w:rPr>
        <w:t xml:space="preserve">Но с другой стороны, увеличивая продажи в кредит (и соответственно размер дебиторской задолженности), </w:t>
      </w:r>
      <w:r w:rsidR="000C68FF">
        <w:rPr>
          <w:rFonts w:cs="Verdana"/>
          <w:szCs w:val="24"/>
        </w:rPr>
        <w:t>корпорация</w:t>
      </w:r>
      <w:r w:rsidRPr="003468DA">
        <w:rPr>
          <w:rFonts w:cs="Verdana"/>
          <w:szCs w:val="24"/>
        </w:rPr>
        <w:t xml:space="preserve"> может привлечь новых покупателей, увеличить объем продаж и получаемую прибыль.</w:t>
      </w:r>
    </w:p>
    <w:p w:rsidR="00CF4653" w:rsidRPr="000C68FF" w:rsidRDefault="00CF4653" w:rsidP="00D124E0">
      <w:pPr>
        <w:ind w:firstLine="480"/>
        <w:jc w:val="both"/>
        <w:rPr>
          <w:rFonts w:cs="Verdana"/>
          <w:b/>
          <w:i/>
          <w:iCs/>
          <w:szCs w:val="24"/>
        </w:rPr>
      </w:pPr>
      <w:r w:rsidRPr="003468DA">
        <w:rPr>
          <w:rFonts w:cs="Verdana"/>
          <w:szCs w:val="24"/>
        </w:rPr>
        <w:t xml:space="preserve">На величину дебиторской задолженности </w:t>
      </w:r>
      <w:r w:rsidR="000C68FF">
        <w:rPr>
          <w:rFonts w:cs="Verdana"/>
          <w:szCs w:val="24"/>
        </w:rPr>
        <w:t>корпорации</w:t>
      </w:r>
      <w:r w:rsidRPr="003468DA">
        <w:rPr>
          <w:rFonts w:cs="Verdana"/>
          <w:szCs w:val="24"/>
        </w:rPr>
        <w:t xml:space="preserve"> влияют </w:t>
      </w:r>
      <w:r w:rsidRPr="000C68FF">
        <w:rPr>
          <w:rFonts w:cs="Verdana"/>
          <w:b/>
          <w:i/>
          <w:iCs/>
          <w:szCs w:val="24"/>
        </w:rPr>
        <w:t>внешние факторы:</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состояние экономики в стране (спад производства </w:t>
      </w:r>
      <w:r w:rsidR="000C68FF">
        <w:rPr>
          <w:rFonts w:cs="Verdana"/>
          <w:szCs w:val="24"/>
        </w:rPr>
        <w:t xml:space="preserve">и нарушения финансовой дисциплины </w:t>
      </w:r>
      <w:r w:rsidRPr="003468DA">
        <w:rPr>
          <w:rFonts w:cs="Verdana"/>
          <w:szCs w:val="24"/>
        </w:rPr>
        <w:t>увеличива</w:t>
      </w:r>
      <w:r w:rsidR="000C68FF">
        <w:rPr>
          <w:rFonts w:cs="Verdana"/>
          <w:szCs w:val="24"/>
        </w:rPr>
        <w:t>ю</w:t>
      </w:r>
      <w:r w:rsidRPr="003468DA">
        <w:rPr>
          <w:rFonts w:cs="Verdana"/>
          <w:szCs w:val="24"/>
        </w:rPr>
        <w:t>т размеры дебиторской задолженности);</w:t>
      </w:r>
    </w:p>
    <w:p w:rsidR="00CF4653" w:rsidRPr="003468DA" w:rsidRDefault="00CF4653" w:rsidP="00D124E0">
      <w:pPr>
        <w:ind w:firstLine="480"/>
        <w:jc w:val="both"/>
        <w:rPr>
          <w:rFonts w:cs="Verdana"/>
          <w:szCs w:val="24"/>
        </w:rPr>
      </w:pPr>
      <w:r w:rsidRPr="003468DA">
        <w:rPr>
          <w:szCs w:val="24"/>
        </w:rPr>
        <w:lastRenderedPageBreak/>
        <w:t>♦</w:t>
      </w:r>
      <w:r w:rsidRPr="003468DA">
        <w:rPr>
          <w:rFonts w:cs="Verdana"/>
          <w:szCs w:val="24"/>
        </w:rPr>
        <w:t xml:space="preserve"> состояние расчетов в стране (кризис неплатежей</w:t>
      </w:r>
      <w:r w:rsidR="00CA4377">
        <w:rPr>
          <w:rFonts w:cs="Verdana"/>
          <w:szCs w:val="24"/>
        </w:rPr>
        <w:t xml:space="preserve"> и недостатки платежной системы</w:t>
      </w:r>
      <w:r w:rsidRPr="003468DA">
        <w:rPr>
          <w:rFonts w:cs="Verdana"/>
          <w:szCs w:val="24"/>
        </w:rPr>
        <w:t xml:space="preserve"> пр</w:t>
      </w:r>
      <w:r w:rsidRPr="003468DA">
        <w:rPr>
          <w:rFonts w:cs="Verdana"/>
          <w:szCs w:val="24"/>
        </w:rPr>
        <w:t>и</w:t>
      </w:r>
      <w:r w:rsidRPr="003468DA">
        <w:rPr>
          <w:rFonts w:cs="Verdana"/>
          <w:szCs w:val="24"/>
        </w:rPr>
        <w:t>водит к росту дебиторской задолженности);</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уровень инфляции (при высокой инфляции</w:t>
      </w:r>
      <w:r w:rsidR="00CA4377">
        <w:rPr>
          <w:rFonts w:cs="Verdana"/>
          <w:szCs w:val="24"/>
        </w:rPr>
        <w:t xml:space="preserve"> контрагенты</w:t>
      </w:r>
      <w:r w:rsidRPr="003468DA">
        <w:rPr>
          <w:rFonts w:cs="Verdana"/>
          <w:szCs w:val="24"/>
        </w:rPr>
        <w:t xml:space="preserve"> не торопятся расстаться с до</w:t>
      </w:r>
      <w:r w:rsidRPr="003468DA">
        <w:rPr>
          <w:rFonts w:cs="Verdana"/>
          <w:szCs w:val="24"/>
        </w:rPr>
        <w:t>л</w:t>
      </w:r>
      <w:r w:rsidRPr="003468DA">
        <w:rPr>
          <w:rFonts w:cs="Verdana"/>
          <w:szCs w:val="24"/>
        </w:rPr>
        <w:t xml:space="preserve">гами – чем позже срок уплаты долга, тем меньше </w:t>
      </w:r>
      <w:r w:rsidR="00CA4377">
        <w:rPr>
          <w:rFonts w:cs="Verdana"/>
          <w:szCs w:val="24"/>
        </w:rPr>
        <w:t xml:space="preserve">реальная </w:t>
      </w:r>
      <w:r w:rsidRPr="003468DA">
        <w:rPr>
          <w:rFonts w:cs="Verdana"/>
          <w:szCs w:val="24"/>
        </w:rPr>
        <w:t>его сумма);</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эффективность денежно</w:t>
      </w:r>
      <w:r w:rsidRPr="003468DA">
        <w:rPr>
          <w:rFonts w:cs="Verdana"/>
          <w:szCs w:val="24"/>
        </w:rPr>
        <w:noBreakHyphen/>
        <w:t>кредитной политики ЦБ РФ (ограничение эмиссии вызывает «денежный голод» и затрудняет расчеты</w:t>
      </w:r>
      <w:r w:rsidR="00CA4377">
        <w:rPr>
          <w:rFonts w:cs="Verdana"/>
          <w:szCs w:val="24"/>
        </w:rPr>
        <w:t>, ужесточение требований банков замедляет реальное кредитование</w:t>
      </w:r>
      <w:r w:rsidRPr="003468DA">
        <w:rPr>
          <w:rFonts w:cs="Verdana"/>
          <w:szCs w:val="24"/>
        </w:rPr>
        <w:t>);</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вид продукции (если это сезонная продукция, то дебиторская задолженность возрастает);</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емкость рынка и степень его насыщенности (если рынок мал и насыщен данным видом продукции, то возникают трудности с реализацией).</w:t>
      </w:r>
    </w:p>
    <w:p w:rsidR="00CF4653" w:rsidRPr="003468DA" w:rsidRDefault="00CF4653" w:rsidP="00D124E0">
      <w:pPr>
        <w:ind w:firstLine="480"/>
        <w:jc w:val="both"/>
        <w:rPr>
          <w:rFonts w:cs="Verdana"/>
          <w:szCs w:val="24"/>
        </w:rPr>
      </w:pPr>
      <w:r w:rsidRPr="00CA4377">
        <w:rPr>
          <w:rFonts w:cs="Verdana"/>
          <w:b/>
          <w:i/>
          <w:iCs/>
          <w:szCs w:val="24"/>
        </w:rPr>
        <w:t>Внутренние факторы</w:t>
      </w:r>
      <w:r w:rsidRPr="003468DA">
        <w:rPr>
          <w:rFonts w:cs="Verdana"/>
          <w:szCs w:val="24"/>
        </w:rPr>
        <w:t>, определяющие уровень дебиторской задолженности:</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общий объем продаж и доля в нем реализации на условиях последующей оплаты (с ро</w:t>
      </w:r>
      <w:r w:rsidRPr="003468DA">
        <w:rPr>
          <w:rFonts w:cs="Verdana"/>
          <w:szCs w:val="24"/>
        </w:rPr>
        <w:t>с</w:t>
      </w:r>
      <w:r w:rsidRPr="003468DA">
        <w:rPr>
          <w:rFonts w:cs="Verdana"/>
          <w:szCs w:val="24"/>
        </w:rPr>
        <w:t>том объема продаж растут и остатки дебиторской задолженности);</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условия расчетов с покупателями и заказчиками (увеличение сроков, снижение требов</w:t>
      </w:r>
      <w:r w:rsidRPr="003468DA">
        <w:rPr>
          <w:rFonts w:cs="Verdana"/>
          <w:szCs w:val="24"/>
        </w:rPr>
        <w:t>а</w:t>
      </w:r>
      <w:r w:rsidRPr="003468DA">
        <w:rPr>
          <w:rFonts w:cs="Verdana"/>
          <w:szCs w:val="24"/>
        </w:rPr>
        <w:t>ний по оценке надежности дебиторов ведут к росту дебиторской задолженности);</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политика взыскания дебиторской задолженности (чем активнее </w:t>
      </w:r>
      <w:r w:rsidR="00CA4377">
        <w:rPr>
          <w:rFonts w:cs="Verdana"/>
          <w:szCs w:val="24"/>
        </w:rPr>
        <w:t>корпорация</w:t>
      </w:r>
      <w:r w:rsidRPr="003468DA">
        <w:rPr>
          <w:rFonts w:cs="Verdana"/>
          <w:szCs w:val="24"/>
        </w:rPr>
        <w:t xml:space="preserve"> во взыскании дебиторской задолженности, тем меньше ее остатки и тем выше «качество» дебиторской з</w:t>
      </w:r>
      <w:r w:rsidRPr="003468DA">
        <w:rPr>
          <w:rFonts w:cs="Verdana"/>
          <w:szCs w:val="24"/>
        </w:rPr>
        <w:t>а</w:t>
      </w:r>
      <w:r w:rsidRPr="003468DA">
        <w:rPr>
          <w:rFonts w:cs="Verdana"/>
          <w:szCs w:val="24"/>
        </w:rPr>
        <w:t>долженности);</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платежная дисциплина покупателей и общее экономическое состояние тех отраслей, к которым они относятся.</w:t>
      </w:r>
    </w:p>
    <w:p w:rsidR="00CA4377" w:rsidRDefault="00CF4653" w:rsidP="00D124E0">
      <w:pPr>
        <w:ind w:firstLine="480"/>
        <w:jc w:val="both"/>
        <w:rPr>
          <w:rFonts w:cs="Verdana"/>
          <w:szCs w:val="24"/>
        </w:rPr>
      </w:pPr>
      <w:r w:rsidRPr="003468DA">
        <w:rPr>
          <w:rFonts w:cs="Verdana"/>
          <w:szCs w:val="24"/>
        </w:rPr>
        <w:t>Исходя из того что дебиторская задолженность – ненормируемое оборотное средство, она не может быть заранее учтена в силу специфики формирования, скорости движения, закон</w:t>
      </w:r>
      <w:r w:rsidRPr="003468DA">
        <w:rPr>
          <w:rFonts w:cs="Verdana"/>
          <w:szCs w:val="24"/>
        </w:rPr>
        <w:t>о</w:t>
      </w:r>
      <w:r w:rsidRPr="003468DA">
        <w:rPr>
          <w:rFonts w:cs="Verdana"/>
          <w:szCs w:val="24"/>
        </w:rPr>
        <w:t>мерности возникновения. Тем не менее</w:t>
      </w:r>
      <w:r w:rsidR="00CA4377">
        <w:rPr>
          <w:rFonts w:cs="Verdana"/>
          <w:szCs w:val="24"/>
        </w:rPr>
        <w:t>,</w:t>
      </w:r>
      <w:r w:rsidRPr="003468DA">
        <w:rPr>
          <w:rFonts w:cs="Verdana"/>
          <w:szCs w:val="24"/>
        </w:rPr>
        <w:t xml:space="preserve"> величину дебиторской задолженности можно дост</w:t>
      </w:r>
      <w:r w:rsidRPr="003468DA">
        <w:rPr>
          <w:rFonts w:cs="Verdana"/>
          <w:szCs w:val="24"/>
        </w:rPr>
        <w:t>а</w:t>
      </w:r>
      <w:r w:rsidRPr="003468DA">
        <w:rPr>
          <w:rFonts w:cs="Verdana"/>
          <w:szCs w:val="24"/>
        </w:rPr>
        <w:t>точно точно прогнозировать и воздействовать на нее с помощью действующей системы кред</w:t>
      </w:r>
      <w:r w:rsidRPr="003468DA">
        <w:rPr>
          <w:rFonts w:cs="Verdana"/>
          <w:szCs w:val="24"/>
        </w:rPr>
        <w:t>и</w:t>
      </w:r>
      <w:r w:rsidRPr="003468DA">
        <w:rPr>
          <w:rFonts w:cs="Verdana"/>
          <w:szCs w:val="24"/>
        </w:rPr>
        <w:t xml:space="preserve">тования и расчетов. </w:t>
      </w:r>
    </w:p>
    <w:p w:rsidR="00CF4653" w:rsidRPr="003468DA" w:rsidRDefault="00CF4653" w:rsidP="00D124E0">
      <w:pPr>
        <w:ind w:firstLine="480"/>
        <w:jc w:val="both"/>
        <w:rPr>
          <w:rFonts w:cs="Verdana"/>
          <w:szCs w:val="24"/>
        </w:rPr>
      </w:pPr>
      <w:r w:rsidRPr="003468DA">
        <w:rPr>
          <w:rFonts w:cs="Verdana"/>
          <w:szCs w:val="24"/>
        </w:rPr>
        <w:t>Определение возможной суммы денежных средств, инвестируемых в дебиторскую задо</w:t>
      </w:r>
      <w:r w:rsidRPr="003468DA">
        <w:rPr>
          <w:rFonts w:cs="Verdana"/>
          <w:szCs w:val="24"/>
        </w:rPr>
        <w:t>л</w:t>
      </w:r>
      <w:r w:rsidRPr="003468DA">
        <w:rPr>
          <w:rFonts w:cs="Verdana"/>
          <w:szCs w:val="24"/>
        </w:rPr>
        <w:t>женность, осуществляется по следующей формуле:</w:t>
      </w:r>
    </w:p>
    <w:p w:rsidR="00CF4653" w:rsidRPr="003468DA" w:rsidRDefault="00CF4653" w:rsidP="00D124E0">
      <w:pPr>
        <w:ind w:firstLine="480"/>
        <w:jc w:val="both"/>
        <w:rPr>
          <w:rFonts w:cs="Verdana"/>
          <w:szCs w:val="24"/>
        </w:rPr>
      </w:pPr>
      <w:r w:rsidRPr="003468DA">
        <w:rPr>
          <w:rFonts w:cs="Verdana"/>
          <w:i/>
          <w:iCs/>
          <w:szCs w:val="24"/>
        </w:rPr>
        <w:t>И</w:t>
      </w:r>
      <w:r w:rsidRPr="003468DA">
        <w:rPr>
          <w:rFonts w:cs="Verdana"/>
          <w:i/>
          <w:iCs/>
          <w:szCs w:val="24"/>
          <w:vertAlign w:val="subscript"/>
        </w:rPr>
        <w:t>дз</w:t>
      </w:r>
      <w:r w:rsidRPr="003468DA">
        <w:rPr>
          <w:rFonts w:cs="Verdana"/>
          <w:i/>
          <w:iCs/>
          <w:szCs w:val="24"/>
        </w:rPr>
        <w:t xml:space="preserve"> </w:t>
      </w:r>
      <w:r w:rsidRPr="003468DA">
        <w:rPr>
          <w:rFonts w:cs="Verdana"/>
          <w:szCs w:val="24"/>
        </w:rPr>
        <w:t xml:space="preserve">= </w:t>
      </w:r>
      <w:r w:rsidRPr="003468DA">
        <w:rPr>
          <w:rFonts w:cs="Verdana"/>
          <w:i/>
          <w:iCs/>
          <w:szCs w:val="24"/>
        </w:rPr>
        <w:t>О</w:t>
      </w:r>
      <w:r w:rsidRPr="003468DA">
        <w:rPr>
          <w:rFonts w:cs="Verdana"/>
          <w:i/>
          <w:iCs/>
          <w:szCs w:val="24"/>
          <w:vertAlign w:val="subscript"/>
        </w:rPr>
        <w:t>рк</w:t>
      </w:r>
      <w:r w:rsidRPr="003468DA">
        <w:rPr>
          <w:rFonts w:cs="Verdana"/>
          <w:i/>
          <w:iCs/>
          <w:szCs w:val="24"/>
        </w:rPr>
        <w:t> × К</w:t>
      </w:r>
      <w:r w:rsidRPr="003468DA">
        <w:rPr>
          <w:rFonts w:cs="Verdana"/>
          <w:i/>
          <w:iCs/>
          <w:szCs w:val="24"/>
          <w:vertAlign w:val="subscript"/>
        </w:rPr>
        <w:t>сц</w:t>
      </w:r>
      <w:r w:rsidRPr="003468DA">
        <w:rPr>
          <w:rFonts w:cs="Verdana"/>
          <w:i/>
          <w:iCs/>
          <w:szCs w:val="24"/>
        </w:rPr>
        <w:t> ×</w:t>
      </w:r>
      <w:r w:rsidRPr="003468DA">
        <w:rPr>
          <w:rFonts w:cs="Verdana"/>
          <w:szCs w:val="24"/>
        </w:rPr>
        <w:t xml:space="preserve"> (</w:t>
      </w:r>
      <w:r w:rsidRPr="003468DA">
        <w:rPr>
          <w:rFonts w:cs="Verdana"/>
          <w:i/>
          <w:iCs/>
          <w:szCs w:val="24"/>
        </w:rPr>
        <w:t xml:space="preserve">ППК </w:t>
      </w:r>
      <w:r w:rsidRPr="003468DA">
        <w:rPr>
          <w:rFonts w:cs="Verdana"/>
          <w:szCs w:val="24"/>
        </w:rPr>
        <w:t xml:space="preserve">+ </w:t>
      </w:r>
      <w:r w:rsidRPr="003468DA">
        <w:rPr>
          <w:rFonts w:cs="Verdana"/>
          <w:i/>
          <w:iCs/>
          <w:szCs w:val="24"/>
        </w:rPr>
        <w:t>ПР</w:t>
      </w:r>
      <w:r w:rsidRPr="003468DA">
        <w:rPr>
          <w:rFonts w:cs="Verdana"/>
          <w:szCs w:val="24"/>
        </w:rPr>
        <w:t>)/360,</w:t>
      </w:r>
    </w:p>
    <w:p w:rsidR="005860D1"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И</w:t>
      </w:r>
      <w:r w:rsidRPr="003468DA">
        <w:rPr>
          <w:rFonts w:cs="Verdana"/>
          <w:i/>
          <w:iCs/>
          <w:szCs w:val="24"/>
          <w:vertAlign w:val="subscript"/>
        </w:rPr>
        <w:t>дз</w:t>
      </w:r>
      <w:r w:rsidRPr="003468DA">
        <w:rPr>
          <w:rFonts w:cs="Verdana"/>
          <w:szCs w:val="24"/>
        </w:rPr>
        <w:t xml:space="preserve"> – необходимая сумма денежных средств, инвестируемых в дебиторскую задолже</w:t>
      </w:r>
      <w:r w:rsidRPr="003468DA">
        <w:rPr>
          <w:rFonts w:cs="Verdana"/>
          <w:szCs w:val="24"/>
        </w:rPr>
        <w:t>н</w:t>
      </w:r>
      <w:r w:rsidRPr="003468DA">
        <w:rPr>
          <w:rFonts w:cs="Verdana"/>
          <w:szCs w:val="24"/>
        </w:rPr>
        <w:t xml:space="preserve">ность; </w:t>
      </w:r>
    </w:p>
    <w:p w:rsidR="005860D1" w:rsidRPr="003468DA" w:rsidRDefault="00CF4653" w:rsidP="00D124E0">
      <w:pPr>
        <w:ind w:firstLine="480"/>
        <w:jc w:val="both"/>
        <w:rPr>
          <w:rFonts w:cs="Verdana"/>
          <w:szCs w:val="24"/>
        </w:rPr>
      </w:pPr>
      <w:r w:rsidRPr="003468DA">
        <w:rPr>
          <w:rFonts w:cs="Verdana"/>
          <w:i/>
          <w:iCs/>
          <w:szCs w:val="24"/>
        </w:rPr>
        <w:t>О</w:t>
      </w:r>
      <w:r w:rsidRPr="003468DA">
        <w:rPr>
          <w:rFonts w:cs="Verdana"/>
          <w:i/>
          <w:iCs/>
          <w:szCs w:val="24"/>
          <w:vertAlign w:val="subscript"/>
        </w:rPr>
        <w:t>рк</w:t>
      </w:r>
      <w:r w:rsidRPr="003468DA">
        <w:rPr>
          <w:rFonts w:cs="Verdana"/>
          <w:szCs w:val="24"/>
        </w:rPr>
        <w:t xml:space="preserve"> – планируемый объем реализации продукции в кредит; </w:t>
      </w:r>
    </w:p>
    <w:p w:rsidR="005860D1" w:rsidRPr="003468DA" w:rsidRDefault="00CF4653" w:rsidP="00D124E0">
      <w:pPr>
        <w:ind w:firstLine="480"/>
        <w:jc w:val="both"/>
        <w:rPr>
          <w:rFonts w:cs="Verdana"/>
          <w:szCs w:val="24"/>
        </w:rPr>
      </w:pPr>
      <w:r w:rsidRPr="003468DA">
        <w:rPr>
          <w:rFonts w:cs="Verdana"/>
          <w:i/>
          <w:iCs/>
          <w:szCs w:val="24"/>
        </w:rPr>
        <w:t>К</w:t>
      </w:r>
      <w:r w:rsidRPr="003468DA">
        <w:rPr>
          <w:rFonts w:cs="Verdana"/>
          <w:i/>
          <w:iCs/>
          <w:szCs w:val="24"/>
          <w:vertAlign w:val="subscript"/>
        </w:rPr>
        <w:t>сц</w:t>
      </w:r>
      <w:r w:rsidRPr="003468DA">
        <w:rPr>
          <w:rFonts w:cs="Verdana"/>
          <w:szCs w:val="24"/>
        </w:rPr>
        <w:t xml:space="preserve"> – коэффициент соотношения себестоимости и цены продукции; </w:t>
      </w:r>
    </w:p>
    <w:p w:rsidR="005860D1" w:rsidRPr="003468DA" w:rsidRDefault="00CF4653" w:rsidP="00D124E0">
      <w:pPr>
        <w:ind w:firstLine="480"/>
        <w:jc w:val="both"/>
        <w:rPr>
          <w:rFonts w:cs="Verdana"/>
          <w:szCs w:val="24"/>
        </w:rPr>
      </w:pPr>
      <w:r w:rsidRPr="003468DA">
        <w:rPr>
          <w:rFonts w:cs="Verdana"/>
          <w:i/>
          <w:iCs/>
          <w:szCs w:val="24"/>
        </w:rPr>
        <w:t xml:space="preserve">ППк </w:t>
      </w:r>
      <w:r w:rsidRPr="003468DA">
        <w:rPr>
          <w:rFonts w:cs="Verdana"/>
          <w:szCs w:val="24"/>
        </w:rPr>
        <w:t xml:space="preserve">– средний период предоставления кредита покупателям, в днях; </w:t>
      </w:r>
    </w:p>
    <w:p w:rsidR="00CF4653" w:rsidRPr="003468DA" w:rsidRDefault="00CF4653" w:rsidP="00D124E0">
      <w:pPr>
        <w:ind w:firstLine="480"/>
        <w:jc w:val="both"/>
        <w:rPr>
          <w:rFonts w:cs="Verdana"/>
          <w:szCs w:val="24"/>
        </w:rPr>
      </w:pPr>
      <w:r w:rsidRPr="003468DA">
        <w:rPr>
          <w:rFonts w:cs="Verdana"/>
          <w:i/>
          <w:iCs/>
          <w:szCs w:val="24"/>
        </w:rPr>
        <w:t xml:space="preserve">пр </w:t>
      </w:r>
      <w:r w:rsidRPr="003468DA">
        <w:rPr>
          <w:rFonts w:cs="Verdana"/>
          <w:szCs w:val="24"/>
        </w:rPr>
        <w:t>– средний период просрочки платежей по предоставленному кредиту, в днях.</w:t>
      </w:r>
    </w:p>
    <w:p w:rsidR="005860D1" w:rsidRPr="003468DA" w:rsidRDefault="00CF4653" w:rsidP="00D124E0">
      <w:pPr>
        <w:ind w:firstLine="480"/>
        <w:jc w:val="both"/>
        <w:rPr>
          <w:rFonts w:cs="Verdana"/>
          <w:szCs w:val="24"/>
        </w:rPr>
      </w:pPr>
      <w:r w:rsidRPr="003468DA">
        <w:rPr>
          <w:rFonts w:cs="Verdana"/>
          <w:szCs w:val="24"/>
        </w:rPr>
        <w:t>Любое увеличение дебиторской задолженности должно быть профинансировано за счет собственных, привлеченных или заемных источников. При отгрузке продукции запасы умен</w:t>
      </w:r>
      <w:r w:rsidRPr="003468DA">
        <w:rPr>
          <w:rFonts w:cs="Verdana"/>
          <w:szCs w:val="24"/>
        </w:rPr>
        <w:t>ь</w:t>
      </w:r>
      <w:r w:rsidRPr="003468DA">
        <w:rPr>
          <w:rFonts w:cs="Verdana"/>
          <w:szCs w:val="24"/>
        </w:rPr>
        <w:t>шаются на величину затрат на реализованную продукцию. При этом дебиторская задолже</w:t>
      </w:r>
      <w:r w:rsidRPr="003468DA">
        <w:rPr>
          <w:rFonts w:cs="Verdana"/>
          <w:szCs w:val="24"/>
        </w:rPr>
        <w:t>н</w:t>
      </w:r>
      <w:r w:rsidRPr="003468DA">
        <w:rPr>
          <w:rFonts w:cs="Verdana"/>
          <w:szCs w:val="24"/>
        </w:rPr>
        <w:t xml:space="preserve">ность увеличивается на сумму подлежащей получению выручки от реализации, а реализация продукции, отражаемая в отчетности, увеличивается на величину дебиторской задолженности. При оплате товара немедленно </w:t>
      </w:r>
      <w:r w:rsidR="00CA4377">
        <w:rPr>
          <w:rFonts w:cs="Verdana"/>
          <w:szCs w:val="24"/>
        </w:rPr>
        <w:t>корпорация</w:t>
      </w:r>
      <w:r w:rsidRPr="003468DA">
        <w:rPr>
          <w:rFonts w:cs="Verdana"/>
          <w:szCs w:val="24"/>
        </w:rPr>
        <w:t xml:space="preserve"> получает прибыль реально,</w:t>
      </w:r>
      <w:r w:rsidR="00CA4377">
        <w:rPr>
          <w:rFonts w:cs="Verdana"/>
          <w:szCs w:val="24"/>
        </w:rPr>
        <w:t xml:space="preserve"> но </w:t>
      </w:r>
      <w:r w:rsidRPr="003468DA">
        <w:rPr>
          <w:rFonts w:cs="Verdana"/>
          <w:szCs w:val="24"/>
        </w:rPr>
        <w:t xml:space="preserve"> если товар отгружен, но не оплачен при соблюдении условий договора (перехода права собственности), прибыль лишь числится на балансе, фактически ее не существует до того момента, пока оплата не будет произведена. </w:t>
      </w:r>
    </w:p>
    <w:p w:rsidR="00CF4653" w:rsidRPr="003468DA" w:rsidRDefault="00CF4653" w:rsidP="00D124E0">
      <w:pPr>
        <w:ind w:firstLine="480"/>
        <w:jc w:val="both"/>
        <w:rPr>
          <w:rFonts w:cs="Verdana"/>
          <w:szCs w:val="24"/>
        </w:rPr>
      </w:pPr>
      <w:r w:rsidRPr="003468DA">
        <w:rPr>
          <w:rFonts w:cs="Verdana"/>
          <w:szCs w:val="24"/>
        </w:rPr>
        <w:t>Для контроля дебиторской задолженности и предотвращения появления безнадежных до</w:t>
      </w:r>
      <w:r w:rsidRPr="003468DA">
        <w:rPr>
          <w:rFonts w:cs="Verdana"/>
          <w:szCs w:val="24"/>
        </w:rPr>
        <w:t>л</w:t>
      </w:r>
      <w:r w:rsidRPr="003468DA">
        <w:rPr>
          <w:rFonts w:cs="Verdana"/>
          <w:szCs w:val="24"/>
        </w:rPr>
        <w:t xml:space="preserve">гов </w:t>
      </w:r>
      <w:r w:rsidR="00CA4377">
        <w:rPr>
          <w:rFonts w:cs="Verdana"/>
          <w:szCs w:val="24"/>
        </w:rPr>
        <w:t>корпорация</w:t>
      </w:r>
      <w:r w:rsidRPr="003468DA">
        <w:rPr>
          <w:rFonts w:cs="Verdana"/>
          <w:szCs w:val="24"/>
        </w:rPr>
        <w:t xml:space="preserve"> классифицирует задолженность по срокам возникновения, а также изучает п</w:t>
      </w:r>
      <w:r w:rsidRPr="003468DA">
        <w:rPr>
          <w:rFonts w:cs="Verdana"/>
          <w:szCs w:val="24"/>
        </w:rPr>
        <w:t>о</w:t>
      </w:r>
      <w:r w:rsidRPr="003468DA">
        <w:rPr>
          <w:rFonts w:cs="Verdana"/>
          <w:szCs w:val="24"/>
        </w:rPr>
        <w:t>казатель оборачиваемости дебиторской задолженности в днях. В целях управления дебиторской задолженностью производится анализ платежной дисциплины дебиторов.</w:t>
      </w:r>
    </w:p>
    <w:p w:rsidR="00CF4653" w:rsidRPr="003468DA" w:rsidRDefault="00CF4653" w:rsidP="00D124E0">
      <w:pPr>
        <w:ind w:firstLine="480"/>
        <w:jc w:val="both"/>
        <w:rPr>
          <w:rFonts w:cs="Verdana"/>
          <w:szCs w:val="24"/>
        </w:rPr>
      </w:pPr>
      <w:r w:rsidRPr="003468DA">
        <w:rPr>
          <w:rFonts w:cs="Verdana"/>
          <w:b/>
          <w:bCs/>
          <w:i/>
          <w:iCs/>
          <w:szCs w:val="24"/>
        </w:rPr>
        <w:t>Группировка покупателей</w:t>
      </w:r>
      <w:r w:rsidRPr="003468DA">
        <w:rPr>
          <w:rFonts w:cs="Verdana"/>
          <w:szCs w:val="24"/>
        </w:rPr>
        <w:t xml:space="preserve"> продукции по уровню кредитоспособности основывается на результатах ее оценки и предусматривает обычно выделение следующих их категорий:</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покупатели, которым кредит может быть предоставлен в максимальном объеме, т. е. на уровне установленного кредитного лимита (группа «первоклассных заемщиков»);</w:t>
      </w:r>
    </w:p>
    <w:p w:rsidR="00CF4653" w:rsidRPr="003468DA" w:rsidRDefault="00CF4653" w:rsidP="00D124E0">
      <w:pPr>
        <w:ind w:firstLine="480"/>
        <w:jc w:val="both"/>
        <w:rPr>
          <w:rFonts w:cs="Verdana"/>
          <w:szCs w:val="24"/>
        </w:rPr>
      </w:pPr>
      <w:r w:rsidRPr="003468DA">
        <w:rPr>
          <w:szCs w:val="24"/>
        </w:rPr>
        <w:lastRenderedPageBreak/>
        <w:t>♦</w:t>
      </w:r>
      <w:r w:rsidRPr="003468DA">
        <w:rPr>
          <w:rFonts w:cs="Verdana"/>
          <w:szCs w:val="24"/>
        </w:rPr>
        <w:t xml:space="preserve"> покупатели, которым кредит может быть предоставлен в ограниченном объеме, опред</w:t>
      </w:r>
      <w:r w:rsidRPr="003468DA">
        <w:rPr>
          <w:rFonts w:cs="Verdana"/>
          <w:szCs w:val="24"/>
        </w:rPr>
        <w:t>е</w:t>
      </w:r>
      <w:r w:rsidRPr="003468DA">
        <w:rPr>
          <w:rFonts w:cs="Verdana"/>
          <w:szCs w:val="24"/>
        </w:rPr>
        <w:t>ляемом уровнем допустимого риска невозврата долга;</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покупатели, которым кредит может быть предоставлен в ограниченном объеме, опред</w:t>
      </w:r>
      <w:r w:rsidRPr="003468DA">
        <w:rPr>
          <w:rFonts w:cs="Verdana"/>
          <w:szCs w:val="24"/>
        </w:rPr>
        <w:t>е</w:t>
      </w:r>
      <w:r w:rsidRPr="003468DA">
        <w:rPr>
          <w:rFonts w:cs="Verdana"/>
          <w:szCs w:val="24"/>
        </w:rPr>
        <w:t>ляемом уровнем допустимого риска невозврата долга;</w:t>
      </w:r>
    </w:p>
    <w:p w:rsidR="00CF4653" w:rsidRPr="003468DA" w:rsidRDefault="00CF4653" w:rsidP="00D124E0">
      <w:pPr>
        <w:ind w:firstLine="480"/>
        <w:jc w:val="both"/>
        <w:rPr>
          <w:rFonts w:cs="Verdana"/>
          <w:szCs w:val="24"/>
        </w:rPr>
      </w:pPr>
      <w:r w:rsidRPr="003468DA">
        <w:rPr>
          <w:szCs w:val="24"/>
        </w:rPr>
        <w:t>♦</w:t>
      </w:r>
      <w:r w:rsidRPr="003468DA">
        <w:rPr>
          <w:rFonts w:cs="Verdana"/>
          <w:szCs w:val="24"/>
        </w:rPr>
        <w:t xml:space="preserve"> покупатели, которым кредит не предоставляется (при недопустимом уровне риска нево</w:t>
      </w:r>
      <w:r w:rsidRPr="003468DA">
        <w:rPr>
          <w:rFonts w:cs="Verdana"/>
          <w:szCs w:val="24"/>
        </w:rPr>
        <w:t>з</w:t>
      </w:r>
      <w:r w:rsidRPr="003468DA">
        <w:rPr>
          <w:rFonts w:cs="Verdana"/>
          <w:szCs w:val="24"/>
        </w:rPr>
        <w:t>врата долга, определяемом типом избранной кредитной политики).</w:t>
      </w:r>
    </w:p>
    <w:p w:rsidR="00CF4653" w:rsidRDefault="00CF4653" w:rsidP="00D124E0">
      <w:pPr>
        <w:ind w:firstLine="480"/>
        <w:jc w:val="both"/>
        <w:rPr>
          <w:rFonts w:cs="Verdana"/>
          <w:szCs w:val="24"/>
        </w:rPr>
      </w:pPr>
      <w:r w:rsidRPr="003468DA">
        <w:rPr>
          <w:rFonts w:cs="Verdana"/>
          <w:szCs w:val="24"/>
        </w:rPr>
        <w:t>С этой целью подробно рассматривается состав просроченной дебиторской задолженн</w:t>
      </w:r>
      <w:r w:rsidRPr="003468DA">
        <w:rPr>
          <w:rFonts w:cs="Verdana"/>
          <w:szCs w:val="24"/>
        </w:rPr>
        <w:t>о</w:t>
      </w:r>
      <w:r w:rsidRPr="003468DA">
        <w:rPr>
          <w:rFonts w:cs="Verdana"/>
          <w:szCs w:val="24"/>
        </w:rPr>
        <w:t>сти, выделяется сомнительная и безнадежная дебиторская задолженность, рассчитывается удельный вес таких долгов в структуре дебиторской задолженности.</w:t>
      </w:r>
    </w:p>
    <w:p w:rsidR="00CA4377" w:rsidRPr="003468DA" w:rsidRDefault="00CA4377" w:rsidP="00D124E0">
      <w:pPr>
        <w:ind w:firstLine="480"/>
        <w:jc w:val="both"/>
        <w:rPr>
          <w:rFonts w:cs="Verdana"/>
          <w:szCs w:val="24"/>
        </w:rPr>
      </w:pPr>
      <w:r>
        <w:rPr>
          <w:rFonts w:cs="Verdana"/>
          <w:szCs w:val="24"/>
        </w:rPr>
        <w:t>Таким образом, управление дебиторской задолженностью является одним из важнейших принципов современных корпоративных финансов.</w:t>
      </w:r>
    </w:p>
    <w:p w:rsidR="005860D1" w:rsidRPr="003468DA" w:rsidRDefault="005860D1" w:rsidP="00D124E0">
      <w:pPr>
        <w:pStyle w:val="3"/>
        <w:ind w:firstLine="480"/>
        <w:jc w:val="both"/>
        <w:rPr>
          <w:rFonts w:ascii="Times New Roman" w:hAnsi="Times New Roman" w:cs="Verdana"/>
          <w:sz w:val="24"/>
          <w:szCs w:val="24"/>
        </w:rPr>
      </w:pPr>
    </w:p>
    <w:p w:rsidR="00CE577F" w:rsidRPr="003468DA" w:rsidRDefault="00CA4377" w:rsidP="005860D1">
      <w:pPr>
        <w:pStyle w:val="3"/>
        <w:ind w:firstLine="480"/>
        <w:rPr>
          <w:rFonts w:ascii="Times New Roman" w:hAnsi="Times New Roman" w:cs="Verdana"/>
          <w:sz w:val="24"/>
          <w:szCs w:val="24"/>
        </w:rPr>
      </w:pPr>
      <w:r>
        <w:rPr>
          <w:rFonts w:ascii="Times New Roman" w:hAnsi="Times New Roman" w:cs="Verdana"/>
          <w:sz w:val="24"/>
          <w:szCs w:val="24"/>
        </w:rPr>
        <w:t>5</w:t>
      </w:r>
      <w:r w:rsidR="005860D1" w:rsidRPr="003468DA">
        <w:rPr>
          <w:rFonts w:ascii="Times New Roman" w:hAnsi="Times New Roman" w:cs="Verdana"/>
          <w:sz w:val="24"/>
          <w:szCs w:val="24"/>
        </w:rPr>
        <w:t xml:space="preserve">.7. </w:t>
      </w:r>
      <w:r w:rsidR="00CE577F" w:rsidRPr="003468DA">
        <w:rPr>
          <w:rFonts w:ascii="Times New Roman" w:hAnsi="Times New Roman" w:cs="Verdana"/>
          <w:sz w:val="24"/>
          <w:szCs w:val="24"/>
        </w:rPr>
        <w:t>Источники формирования оборотн</w:t>
      </w:r>
      <w:r w:rsidR="00083EA6">
        <w:rPr>
          <w:rFonts w:ascii="Times New Roman" w:hAnsi="Times New Roman" w:cs="Verdana"/>
          <w:sz w:val="24"/>
          <w:szCs w:val="24"/>
        </w:rPr>
        <w:t>ого</w:t>
      </w:r>
      <w:r w:rsidR="00CE577F" w:rsidRPr="003468DA">
        <w:rPr>
          <w:rFonts w:ascii="Times New Roman" w:hAnsi="Times New Roman" w:cs="Verdana"/>
          <w:sz w:val="24"/>
          <w:szCs w:val="24"/>
        </w:rPr>
        <w:t xml:space="preserve"> </w:t>
      </w:r>
      <w:r w:rsidR="00083EA6">
        <w:rPr>
          <w:rFonts w:ascii="Times New Roman" w:hAnsi="Times New Roman" w:cs="Verdana"/>
          <w:sz w:val="24"/>
          <w:szCs w:val="24"/>
        </w:rPr>
        <w:t>капитала</w:t>
      </w:r>
    </w:p>
    <w:p w:rsidR="00CE577F" w:rsidRPr="003468DA" w:rsidRDefault="00CE577F" w:rsidP="00D124E0">
      <w:pPr>
        <w:ind w:firstLine="480"/>
        <w:jc w:val="both"/>
        <w:rPr>
          <w:rFonts w:cs="Verdana"/>
          <w:szCs w:val="24"/>
        </w:rPr>
      </w:pPr>
    </w:p>
    <w:p w:rsidR="00CE577F" w:rsidRPr="003468DA" w:rsidRDefault="00CE577F" w:rsidP="00D124E0">
      <w:pPr>
        <w:ind w:firstLine="480"/>
        <w:jc w:val="both"/>
        <w:rPr>
          <w:rFonts w:cs="Verdana"/>
          <w:szCs w:val="24"/>
        </w:rPr>
      </w:pPr>
      <w:r w:rsidRPr="003468DA">
        <w:rPr>
          <w:rFonts w:cs="Verdana"/>
          <w:szCs w:val="24"/>
        </w:rPr>
        <w:t>Источники формирования оборотных средств отражены в пассиве баланса предприятия. Исходя из классификации оборотных средств предприятия источники делятся на собственные, заемные и привлеченные (рис. </w:t>
      </w:r>
      <w:r w:rsidR="00CA4377">
        <w:rPr>
          <w:rFonts w:cs="Verdana"/>
          <w:szCs w:val="24"/>
        </w:rPr>
        <w:t>5</w:t>
      </w:r>
      <w:r w:rsidRPr="003468DA">
        <w:rPr>
          <w:rFonts w:cs="Verdana"/>
          <w:szCs w:val="24"/>
        </w:rPr>
        <w:t>.2).</w:t>
      </w:r>
    </w:p>
    <w:p w:rsidR="00CE577F" w:rsidRPr="003468DA" w:rsidRDefault="00CE577F" w:rsidP="00D124E0">
      <w:pPr>
        <w:ind w:firstLine="480"/>
        <w:jc w:val="both"/>
        <w:rPr>
          <w:rFonts w:cs="Verdana"/>
          <w:szCs w:val="24"/>
        </w:rPr>
      </w:pPr>
      <w:r w:rsidRPr="00083EA6">
        <w:rPr>
          <w:rFonts w:cs="Verdana"/>
          <w:b/>
          <w:i/>
          <w:szCs w:val="24"/>
        </w:rPr>
        <w:t>К источникам формирования собственных оборотных средств</w:t>
      </w:r>
      <w:r w:rsidRPr="003468DA">
        <w:rPr>
          <w:rFonts w:cs="Verdana"/>
          <w:szCs w:val="24"/>
        </w:rPr>
        <w:t xml:space="preserve"> относятся:</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уставной капитал;</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добавочный капитал;</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резервный капитал (фонды, образованные в соответствии с законодательством, а также с учредительными документами);</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целевые поступления и финансирования;</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нераспределенная прибыль.</w:t>
      </w:r>
    </w:p>
    <w:p w:rsidR="00CE577F" w:rsidRPr="003468DA" w:rsidRDefault="00CE577F" w:rsidP="00D124E0">
      <w:pPr>
        <w:ind w:firstLine="480"/>
        <w:jc w:val="both"/>
        <w:rPr>
          <w:rFonts w:cs="Verdana"/>
          <w:szCs w:val="24"/>
        </w:rPr>
      </w:pPr>
      <w:r w:rsidRPr="003468DA">
        <w:rPr>
          <w:rFonts w:cs="Verdana"/>
          <w:szCs w:val="24"/>
        </w:rPr>
        <w:t>К заемным источникам формирования оборотных средств относят краткосрочные кредиты и займы. Краткосрочные ссуды предоставляются коммерческими банками на основе кредитных договоров на создание сезонных запасов сырья и материалов, временное восполнение недо</w:t>
      </w:r>
      <w:r w:rsidRPr="003468DA">
        <w:rPr>
          <w:rFonts w:cs="Verdana"/>
          <w:szCs w:val="24"/>
        </w:rPr>
        <w:t>с</w:t>
      </w:r>
      <w:r w:rsidRPr="003468DA">
        <w:rPr>
          <w:rFonts w:cs="Verdana"/>
          <w:szCs w:val="24"/>
        </w:rPr>
        <w:t>татка собственных оборотных средств, осуществление расчетов и т. д.</w:t>
      </w:r>
    </w:p>
    <w:p w:rsidR="00CE577F" w:rsidRPr="003468DA" w:rsidRDefault="00CE577F" w:rsidP="00D124E0">
      <w:pPr>
        <w:ind w:firstLine="480"/>
        <w:jc w:val="both"/>
        <w:rPr>
          <w:rFonts w:cs="Verdana"/>
          <w:szCs w:val="24"/>
        </w:rPr>
      </w:pPr>
      <w:r w:rsidRPr="003468DA">
        <w:rPr>
          <w:rFonts w:cs="Verdana"/>
          <w:szCs w:val="24"/>
        </w:rPr>
        <w:t>Коммерческие кредиты других предприятий предоставляются в виде займов, авансов, ве</w:t>
      </w:r>
      <w:r w:rsidRPr="003468DA">
        <w:rPr>
          <w:rFonts w:cs="Verdana"/>
          <w:szCs w:val="24"/>
        </w:rPr>
        <w:t>к</w:t>
      </w:r>
      <w:r w:rsidRPr="003468DA">
        <w:rPr>
          <w:rFonts w:cs="Verdana"/>
          <w:szCs w:val="24"/>
        </w:rPr>
        <w:t>селей; кроме того, возможны выпуски в обращение долговых ценных бумаг – облигаций, ве</w:t>
      </w:r>
      <w:r w:rsidRPr="003468DA">
        <w:rPr>
          <w:rFonts w:cs="Verdana"/>
          <w:szCs w:val="24"/>
        </w:rPr>
        <w:t>к</w:t>
      </w:r>
      <w:r w:rsidRPr="003468DA">
        <w:rPr>
          <w:rFonts w:cs="Verdana"/>
          <w:szCs w:val="24"/>
        </w:rPr>
        <w:t>селей. Несмотря на платность за пользование заемными ресурсами, привлечение их в оборот предприятия может существенно повысить рентабельность собственных средств.</w:t>
      </w:r>
    </w:p>
    <w:p w:rsidR="00CE577F" w:rsidRPr="003468DA" w:rsidRDefault="00856986" w:rsidP="00D124E0">
      <w:pPr>
        <w:ind w:firstLine="480"/>
        <w:jc w:val="both"/>
        <w:rPr>
          <w:rFonts w:cs="Verdana"/>
          <w:szCs w:val="24"/>
        </w:rPr>
      </w:pPr>
      <w:r>
        <w:rPr>
          <w:rFonts w:cs="Verdana"/>
          <w:noProof/>
          <w:szCs w:val="24"/>
        </w:rPr>
        <w:drawing>
          <wp:inline distT="0" distB="0" distL="0" distR="0">
            <wp:extent cx="4476750" cy="1619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1619250"/>
                    </a:xfrm>
                    <a:prstGeom prst="rect">
                      <a:avLst/>
                    </a:prstGeom>
                    <a:noFill/>
                    <a:ln>
                      <a:noFill/>
                    </a:ln>
                  </pic:spPr>
                </pic:pic>
              </a:graphicData>
            </a:graphic>
          </wp:inline>
        </w:drawing>
      </w:r>
    </w:p>
    <w:p w:rsidR="00CE577F" w:rsidRPr="003468DA" w:rsidRDefault="00CE577F" w:rsidP="00D124E0">
      <w:pPr>
        <w:ind w:firstLine="480"/>
        <w:jc w:val="both"/>
        <w:rPr>
          <w:rFonts w:cs="Verdana"/>
          <w:szCs w:val="24"/>
        </w:rPr>
      </w:pPr>
    </w:p>
    <w:p w:rsidR="00CE577F" w:rsidRPr="00CA4377" w:rsidRDefault="00CE577F" w:rsidP="00D124E0">
      <w:pPr>
        <w:ind w:firstLine="480"/>
        <w:jc w:val="both"/>
        <w:rPr>
          <w:rFonts w:cs="Verdana"/>
          <w:bCs/>
          <w:szCs w:val="24"/>
        </w:rPr>
      </w:pPr>
      <w:r w:rsidRPr="00CA4377">
        <w:rPr>
          <w:rFonts w:cs="Verdana"/>
          <w:bCs/>
          <w:szCs w:val="24"/>
        </w:rPr>
        <w:t>Рис</w:t>
      </w:r>
      <w:r w:rsidR="00CA4377" w:rsidRPr="00CA4377">
        <w:rPr>
          <w:rFonts w:cs="Verdana"/>
          <w:bCs/>
          <w:szCs w:val="24"/>
        </w:rPr>
        <w:t>унок 5.2</w:t>
      </w:r>
      <w:r w:rsidR="005860D1" w:rsidRPr="00CA4377">
        <w:rPr>
          <w:rFonts w:cs="Verdana"/>
          <w:bCs/>
          <w:szCs w:val="24"/>
        </w:rPr>
        <w:t xml:space="preserve"> - Источники формирования оборотных средств</w:t>
      </w:r>
    </w:p>
    <w:p w:rsidR="00CE577F" w:rsidRPr="003468DA" w:rsidRDefault="00CE577F" w:rsidP="00D124E0">
      <w:pPr>
        <w:ind w:firstLine="480"/>
        <w:jc w:val="both"/>
        <w:rPr>
          <w:rFonts w:cs="Verdana"/>
          <w:szCs w:val="24"/>
        </w:rPr>
      </w:pPr>
    </w:p>
    <w:p w:rsidR="00CE577F" w:rsidRPr="003468DA" w:rsidRDefault="00CE577F" w:rsidP="00D124E0">
      <w:pPr>
        <w:ind w:firstLine="480"/>
        <w:jc w:val="both"/>
        <w:rPr>
          <w:rFonts w:cs="Verdana"/>
          <w:szCs w:val="24"/>
        </w:rPr>
      </w:pPr>
      <w:r w:rsidRPr="003468DA">
        <w:rPr>
          <w:rFonts w:cs="Verdana"/>
          <w:szCs w:val="24"/>
        </w:rPr>
        <w:t>К привлеченным источникам относится кредиторская задолженность. Она может быть св</w:t>
      </w:r>
      <w:r w:rsidRPr="003468DA">
        <w:rPr>
          <w:rFonts w:cs="Verdana"/>
          <w:szCs w:val="24"/>
        </w:rPr>
        <w:t>я</w:t>
      </w:r>
      <w:r w:rsidRPr="003468DA">
        <w:rPr>
          <w:rFonts w:cs="Verdana"/>
          <w:szCs w:val="24"/>
        </w:rPr>
        <w:t>зана с существующей системой расчетов (отгрузка – оплата), а также может возникнуть в связи с нарушением платежной дисциплины. Это наиболее весомая часть краткосрочной задолже</w:t>
      </w:r>
      <w:r w:rsidRPr="003468DA">
        <w:rPr>
          <w:rFonts w:cs="Verdana"/>
          <w:szCs w:val="24"/>
        </w:rPr>
        <w:t>н</w:t>
      </w:r>
      <w:r w:rsidRPr="003468DA">
        <w:rPr>
          <w:rFonts w:cs="Verdana"/>
          <w:szCs w:val="24"/>
        </w:rPr>
        <w:t>ности, она может быть выше у более мелких предприятий, которые не всегда имеют возмо</w:t>
      </w:r>
      <w:r w:rsidRPr="003468DA">
        <w:rPr>
          <w:rFonts w:cs="Verdana"/>
          <w:szCs w:val="24"/>
        </w:rPr>
        <w:t>ж</w:t>
      </w:r>
      <w:r w:rsidRPr="003468DA">
        <w:rPr>
          <w:rFonts w:cs="Verdana"/>
          <w:szCs w:val="24"/>
        </w:rPr>
        <w:t>ность использовать другие источники.</w:t>
      </w:r>
    </w:p>
    <w:p w:rsidR="00CE577F" w:rsidRPr="003468DA" w:rsidRDefault="00CE577F" w:rsidP="00D124E0">
      <w:pPr>
        <w:ind w:firstLine="480"/>
        <w:jc w:val="both"/>
        <w:rPr>
          <w:rFonts w:cs="Verdana"/>
          <w:szCs w:val="24"/>
        </w:rPr>
      </w:pPr>
      <w:r w:rsidRPr="003468DA">
        <w:rPr>
          <w:rFonts w:cs="Verdana"/>
          <w:szCs w:val="24"/>
        </w:rPr>
        <w:t>На каждом конкретном предприятии источники формирования оборотных средств опред</w:t>
      </w:r>
      <w:r w:rsidRPr="003468DA">
        <w:rPr>
          <w:rFonts w:cs="Verdana"/>
          <w:szCs w:val="24"/>
        </w:rPr>
        <w:t>е</w:t>
      </w:r>
      <w:r w:rsidRPr="003468DA">
        <w:rPr>
          <w:rFonts w:cs="Verdana"/>
          <w:szCs w:val="24"/>
        </w:rPr>
        <w:t>ляются финансовой политикой.</w:t>
      </w:r>
    </w:p>
    <w:p w:rsidR="00CE577F" w:rsidRPr="003468DA" w:rsidRDefault="00CE577F" w:rsidP="00D124E0">
      <w:pPr>
        <w:ind w:firstLine="480"/>
        <w:jc w:val="both"/>
        <w:rPr>
          <w:rFonts w:cs="Verdana"/>
          <w:szCs w:val="24"/>
        </w:rPr>
      </w:pPr>
      <w:r w:rsidRPr="003468DA">
        <w:rPr>
          <w:szCs w:val="24"/>
        </w:rPr>
        <w:lastRenderedPageBreak/>
        <w:t>♦</w:t>
      </w:r>
      <w:r w:rsidRPr="003468DA">
        <w:rPr>
          <w:rFonts w:cs="Verdana"/>
          <w:szCs w:val="24"/>
        </w:rPr>
        <w:t xml:space="preserve"> </w:t>
      </w:r>
      <w:r w:rsidRPr="003468DA">
        <w:rPr>
          <w:rFonts w:cs="Verdana"/>
          <w:b/>
          <w:bCs/>
          <w:i/>
          <w:iCs/>
          <w:szCs w:val="24"/>
        </w:rPr>
        <w:t>Консервативный подход</w:t>
      </w:r>
      <w:r w:rsidRPr="003468DA">
        <w:rPr>
          <w:rFonts w:cs="Verdana"/>
          <w:szCs w:val="24"/>
        </w:rPr>
        <w:t xml:space="preserve"> к формированию оборотных активов предусматривает низкий удельный вес краткосрочных кредитов и займов, которые покрывают лишь часть переменных текущих активов (временная потребность в оборотных средствах). Внеоборотные активы и о</w:t>
      </w:r>
      <w:r w:rsidRPr="003468DA">
        <w:rPr>
          <w:rFonts w:cs="Verdana"/>
          <w:szCs w:val="24"/>
        </w:rPr>
        <w:t>с</w:t>
      </w:r>
      <w:r w:rsidRPr="003468DA">
        <w:rPr>
          <w:rFonts w:cs="Verdana"/>
          <w:szCs w:val="24"/>
        </w:rPr>
        <w:t>новная доля оборотных активов финансируются за счет собственных источников и долгосро</w:t>
      </w:r>
      <w:r w:rsidRPr="003468DA">
        <w:rPr>
          <w:rFonts w:cs="Verdana"/>
          <w:szCs w:val="24"/>
        </w:rPr>
        <w:t>ч</w:t>
      </w:r>
      <w:r w:rsidRPr="003468DA">
        <w:rPr>
          <w:rFonts w:cs="Verdana"/>
          <w:szCs w:val="24"/>
        </w:rPr>
        <w:t>ных обязательств. При этом предполагается создание высоких размеров страховых запасов на случай сбоев в поставках сырья и материалов, технологических условиях производства, уху</w:t>
      </w:r>
      <w:r w:rsidRPr="003468DA">
        <w:rPr>
          <w:rFonts w:cs="Verdana"/>
          <w:szCs w:val="24"/>
        </w:rPr>
        <w:t>д</w:t>
      </w:r>
      <w:r w:rsidRPr="003468DA">
        <w:rPr>
          <w:rFonts w:cs="Verdana"/>
          <w:szCs w:val="24"/>
        </w:rPr>
        <w:t>шения общей ситуации на рынке. Консервативная политика снижает предпринимательские и финансовые риски, но не способствует повышению эффективности использования оборотных активов и росту их рентабельности.</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w:t>
      </w:r>
      <w:r w:rsidRPr="003468DA">
        <w:rPr>
          <w:rFonts w:cs="Verdana"/>
          <w:b/>
          <w:bCs/>
          <w:i/>
          <w:iCs/>
          <w:szCs w:val="24"/>
        </w:rPr>
        <w:t>Умеренный подход</w:t>
      </w:r>
      <w:r w:rsidRPr="003468DA">
        <w:rPr>
          <w:rFonts w:cs="Verdana"/>
          <w:szCs w:val="24"/>
        </w:rPr>
        <w:t xml:space="preserve"> к формированию оборотных активов направлен на обеспечение по</w:t>
      </w:r>
      <w:r w:rsidRPr="003468DA">
        <w:rPr>
          <w:rFonts w:cs="Verdana"/>
          <w:szCs w:val="24"/>
        </w:rPr>
        <w:t>л</w:t>
      </w:r>
      <w:r w:rsidRPr="003468DA">
        <w:rPr>
          <w:rFonts w:cs="Verdana"/>
          <w:szCs w:val="24"/>
        </w:rPr>
        <w:t>ного удовлетворения текущей потребности во всех видах оборотных активов и создание но</w:t>
      </w:r>
      <w:r w:rsidRPr="003468DA">
        <w:rPr>
          <w:rFonts w:cs="Verdana"/>
          <w:szCs w:val="24"/>
        </w:rPr>
        <w:t>р</w:t>
      </w:r>
      <w:r w:rsidRPr="003468DA">
        <w:rPr>
          <w:rFonts w:cs="Verdana"/>
          <w:szCs w:val="24"/>
        </w:rPr>
        <w:t>мальных страховых их размеров на случай наиболее типичных сбоев в ходе операционной де</w:t>
      </w:r>
      <w:r w:rsidRPr="003468DA">
        <w:rPr>
          <w:rFonts w:cs="Verdana"/>
          <w:szCs w:val="24"/>
        </w:rPr>
        <w:t>я</w:t>
      </w:r>
      <w:r w:rsidRPr="003468DA">
        <w:rPr>
          <w:rFonts w:cs="Verdana"/>
          <w:szCs w:val="24"/>
        </w:rPr>
        <w:t>тельности предприятия. За счет краткосрочных кредитов и займов покрывается, как правило, вся переменная часть текущих активов, ее постоянная часть финансируется за счет собстве</w:t>
      </w:r>
      <w:r w:rsidRPr="003468DA">
        <w:rPr>
          <w:rFonts w:cs="Verdana"/>
          <w:szCs w:val="24"/>
        </w:rPr>
        <w:t>н</w:t>
      </w:r>
      <w:r w:rsidRPr="003468DA">
        <w:rPr>
          <w:rFonts w:cs="Verdana"/>
          <w:szCs w:val="24"/>
        </w:rPr>
        <w:t>ных источников. При таком подходе обеспечивается среднее для реальных хозяйственных у</w:t>
      </w:r>
      <w:r w:rsidRPr="003468DA">
        <w:rPr>
          <w:rFonts w:cs="Verdana"/>
          <w:szCs w:val="24"/>
        </w:rPr>
        <w:t>с</w:t>
      </w:r>
      <w:r w:rsidRPr="003468DA">
        <w:rPr>
          <w:rFonts w:cs="Verdana"/>
          <w:szCs w:val="24"/>
        </w:rPr>
        <w:t>ловий соотношение между уровнем риска и уровнем эффективности использования финанс</w:t>
      </w:r>
      <w:r w:rsidRPr="003468DA">
        <w:rPr>
          <w:rFonts w:cs="Verdana"/>
          <w:szCs w:val="24"/>
        </w:rPr>
        <w:t>о</w:t>
      </w:r>
      <w:r w:rsidRPr="003468DA">
        <w:rPr>
          <w:rFonts w:cs="Verdana"/>
          <w:szCs w:val="24"/>
        </w:rPr>
        <w:t>вых ресурсов.</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w:t>
      </w:r>
      <w:r w:rsidRPr="003468DA">
        <w:rPr>
          <w:rFonts w:cs="Verdana"/>
          <w:b/>
          <w:bCs/>
          <w:i/>
          <w:iCs/>
          <w:szCs w:val="24"/>
        </w:rPr>
        <w:t>Агрессивный подход</w:t>
      </w:r>
      <w:r w:rsidRPr="003468DA">
        <w:rPr>
          <w:rFonts w:cs="Verdana"/>
          <w:szCs w:val="24"/>
        </w:rPr>
        <w:t xml:space="preserve"> к формированию оборотных активов заключается в минимизации всех форм страховых резервов по отдельным видам этих активов. За счет краткосрочного кр</w:t>
      </w:r>
      <w:r w:rsidRPr="003468DA">
        <w:rPr>
          <w:rFonts w:cs="Verdana"/>
          <w:szCs w:val="24"/>
        </w:rPr>
        <w:t>е</w:t>
      </w:r>
      <w:r w:rsidRPr="003468DA">
        <w:rPr>
          <w:rFonts w:cs="Verdana"/>
          <w:szCs w:val="24"/>
        </w:rPr>
        <w:t>дита финансируется не только переменная часть оборотных средств, но и существенная доля ее постоянной части. При отсутствии сбоев в ходе операционной деятельности такой подход к формированию оборотных активов обеспечивает наиболее высокий уровень эффективности их использования. Однако любые сбои в осуществлении нормального хода операционной деятел</w:t>
      </w:r>
      <w:r w:rsidRPr="003468DA">
        <w:rPr>
          <w:rFonts w:cs="Verdana"/>
          <w:szCs w:val="24"/>
        </w:rPr>
        <w:t>ь</w:t>
      </w:r>
      <w:r w:rsidRPr="003468DA">
        <w:rPr>
          <w:rFonts w:cs="Verdana"/>
          <w:szCs w:val="24"/>
        </w:rPr>
        <w:t>ности, вызванные действием внутренних или внешних факторов, приводит к существенным финансовым потерям из</w:t>
      </w:r>
      <w:r w:rsidRPr="003468DA">
        <w:rPr>
          <w:rFonts w:cs="Verdana"/>
          <w:szCs w:val="24"/>
        </w:rPr>
        <w:noBreakHyphen/>
        <w:t>за сокращения объема производства и реализации продукции.</w:t>
      </w:r>
    </w:p>
    <w:p w:rsidR="00CE577F" w:rsidRPr="003468DA" w:rsidRDefault="00CE577F" w:rsidP="00D124E0">
      <w:pPr>
        <w:ind w:firstLine="480"/>
        <w:jc w:val="both"/>
        <w:rPr>
          <w:rFonts w:cs="Verdana"/>
          <w:szCs w:val="24"/>
        </w:rPr>
      </w:pPr>
      <w:r w:rsidRPr="003468DA">
        <w:rPr>
          <w:rFonts w:cs="Verdana"/>
          <w:szCs w:val="24"/>
        </w:rPr>
        <w:t>Таким образом, выбор источников финансирования оборотных активов и формирования оборотных средств зависит от финансовой стратегии и политики организации в целом и в к</w:t>
      </w:r>
      <w:r w:rsidRPr="003468DA">
        <w:rPr>
          <w:rFonts w:cs="Verdana"/>
          <w:szCs w:val="24"/>
        </w:rPr>
        <w:t>о</w:t>
      </w:r>
      <w:r w:rsidRPr="003468DA">
        <w:rPr>
          <w:rFonts w:cs="Verdana"/>
          <w:szCs w:val="24"/>
        </w:rPr>
        <w:t>нечном итоге влияет на эффективность использования оборотных средств, на уровень риска, финансовую устойчивость и платежеспособность.</w:t>
      </w:r>
    </w:p>
    <w:p w:rsidR="00083EA6" w:rsidRDefault="00CE577F" w:rsidP="00D124E0">
      <w:pPr>
        <w:ind w:firstLine="480"/>
        <w:jc w:val="both"/>
        <w:rPr>
          <w:rFonts w:cs="Verdana"/>
          <w:szCs w:val="24"/>
        </w:rPr>
      </w:pPr>
      <w:r w:rsidRPr="003468DA">
        <w:rPr>
          <w:rFonts w:cs="Verdana"/>
          <w:szCs w:val="24"/>
        </w:rPr>
        <w:t xml:space="preserve">Сопоставление совокупной потребности в собственных оборотных средствах на конец и начало планируемого периода определяет </w:t>
      </w:r>
      <w:r w:rsidRPr="00083EA6">
        <w:rPr>
          <w:rFonts w:cs="Verdana"/>
          <w:b/>
          <w:i/>
          <w:szCs w:val="24"/>
        </w:rPr>
        <w:t>прирост или уменьшение собственных оборотных средств.</w:t>
      </w:r>
      <w:r w:rsidRPr="003468DA">
        <w:rPr>
          <w:rFonts w:cs="Verdana"/>
          <w:szCs w:val="24"/>
        </w:rPr>
        <w:t xml:space="preserve"> Прирост оборотных средств находит отражение в финансовом плане и требует опр</w:t>
      </w:r>
      <w:r w:rsidRPr="003468DA">
        <w:rPr>
          <w:rFonts w:cs="Verdana"/>
          <w:szCs w:val="24"/>
        </w:rPr>
        <w:t>е</w:t>
      </w:r>
      <w:r w:rsidRPr="003468DA">
        <w:rPr>
          <w:rFonts w:cs="Verdana"/>
          <w:szCs w:val="24"/>
        </w:rPr>
        <w:t xml:space="preserve">деления источников его покрытия. </w:t>
      </w:r>
    </w:p>
    <w:p w:rsidR="00CE577F" w:rsidRPr="003468DA" w:rsidRDefault="00CE577F" w:rsidP="00D124E0">
      <w:pPr>
        <w:ind w:firstLine="480"/>
        <w:jc w:val="both"/>
        <w:rPr>
          <w:rFonts w:cs="Verdana"/>
          <w:szCs w:val="24"/>
        </w:rPr>
      </w:pPr>
      <w:r w:rsidRPr="003468DA">
        <w:rPr>
          <w:rFonts w:cs="Verdana"/>
          <w:szCs w:val="24"/>
        </w:rPr>
        <w:t>Такими источниками могут быть:</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излишек оборотных средств на начало года;</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неиспользованная прибыль </w:t>
      </w:r>
      <w:r w:rsidR="00083EA6">
        <w:rPr>
          <w:rFonts w:cs="Verdana"/>
          <w:szCs w:val="24"/>
        </w:rPr>
        <w:t>корпорации</w:t>
      </w:r>
      <w:r w:rsidRPr="003468DA">
        <w:rPr>
          <w:rFonts w:cs="Verdana"/>
          <w:szCs w:val="24"/>
        </w:rPr>
        <w:t>;</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прирост кредиторской задолженности, постоянно находящейся в обороте </w:t>
      </w:r>
      <w:r w:rsidR="00083EA6">
        <w:rPr>
          <w:rFonts w:cs="Verdana"/>
          <w:szCs w:val="24"/>
        </w:rPr>
        <w:t>корпорации</w:t>
      </w:r>
      <w:r w:rsidRPr="003468DA">
        <w:rPr>
          <w:rFonts w:cs="Verdana"/>
          <w:szCs w:val="24"/>
        </w:rPr>
        <w:t xml:space="preserve"> (устойчивые пассивы), т. е. приравненные к собственным источники;</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эмиссия ценных бумаг;</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прочие источники.</w:t>
      </w:r>
    </w:p>
    <w:p w:rsidR="00CE577F" w:rsidRPr="003468DA" w:rsidRDefault="00CE577F" w:rsidP="00D124E0">
      <w:pPr>
        <w:ind w:firstLine="480"/>
        <w:jc w:val="both"/>
        <w:rPr>
          <w:rFonts w:cs="Verdana"/>
          <w:szCs w:val="24"/>
        </w:rPr>
      </w:pPr>
      <w:r w:rsidRPr="003468DA">
        <w:rPr>
          <w:rFonts w:cs="Verdana"/>
          <w:szCs w:val="24"/>
        </w:rPr>
        <w:t>Излишек или недостаток оборотных средств определяется путем сопоставления фактич</w:t>
      </w:r>
      <w:r w:rsidRPr="003468DA">
        <w:rPr>
          <w:rFonts w:cs="Verdana"/>
          <w:szCs w:val="24"/>
        </w:rPr>
        <w:t>е</w:t>
      </w:r>
      <w:r w:rsidRPr="003468DA">
        <w:rPr>
          <w:rFonts w:cs="Verdana"/>
          <w:szCs w:val="24"/>
        </w:rPr>
        <w:t>ского наличия собственных оборотных средств по балансу с потребностью в них. Фактическое наличие собственных оборотных средств определяется по следующему расчету:</w:t>
      </w:r>
    </w:p>
    <w:p w:rsidR="00CE577F" w:rsidRPr="003468DA" w:rsidRDefault="00CE577F" w:rsidP="00D124E0">
      <w:pPr>
        <w:ind w:firstLine="480"/>
        <w:jc w:val="both"/>
        <w:rPr>
          <w:rFonts w:cs="Verdana"/>
          <w:szCs w:val="24"/>
        </w:rPr>
      </w:pPr>
    </w:p>
    <w:p w:rsidR="00CE577F" w:rsidRPr="003468DA" w:rsidRDefault="00CE577F" w:rsidP="00D124E0">
      <w:pPr>
        <w:pStyle w:val="Cite"/>
        <w:ind w:firstLine="480"/>
        <w:rPr>
          <w:rFonts w:cs="Verdana"/>
          <w:sz w:val="24"/>
          <w:szCs w:val="24"/>
        </w:rPr>
      </w:pPr>
      <w:r w:rsidRPr="003468DA">
        <w:rPr>
          <w:rFonts w:cs="Verdana"/>
          <w:sz w:val="24"/>
          <w:szCs w:val="24"/>
        </w:rPr>
        <w:t>итог раздела III баланса + строки 640, 650 раздела V баланса – (итог ра</w:t>
      </w:r>
      <w:r w:rsidRPr="003468DA">
        <w:rPr>
          <w:rFonts w:cs="Verdana"/>
          <w:sz w:val="24"/>
          <w:szCs w:val="24"/>
        </w:rPr>
        <w:t>з</w:t>
      </w:r>
      <w:r w:rsidRPr="003468DA">
        <w:rPr>
          <w:rFonts w:cs="Verdana"/>
          <w:sz w:val="24"/>
          <w:szCs w:val="24"/>
        </w:rPr>
        <w:t>дела I – раздел IV).</w:t>
      </w:r>
    </w:p>
    <w:p w:rsidR="00CE577F" w:rsidRPr="003468DA" w:rsidRDefault="00CE577F" w:rsidP="00D124E0">
      <w:pPr>
        <w:ind w:firstLine="480"/>
        <w:jc w:val="both"/>
        <w:rPr>
          <w:rFonts w:cs="Verdana"/>
          <w:szCs w:val="24"/>
        </w:rPr>
      </w:pPr>
    </w:p>
    <w:p w:rsidR="00CE577F" w:rsidRPr="003468DA" w:rsidRDefault="00CE577F" w:rsidP="00D124E0">
      <w:pPr>
        <w:ind w:firstLine="480"/>
        <w:jc w:val="both"/>
        <w:rPr>
          <w:rFonts w:cs="Verdana"/>
          <w:szCs w:val="24"/>
        </w:rPr>
      </w:pPr>
      <w:r w:rsidRPr="003468DA">
        <w:rPr>
          <w:rFonts w:cs="Verdana"/>
          <w:szCs w:val="24"/>
        </w:rPr>
        <w:t>Как излишек, так и недостаток оборотных средств негативно влияет на финансовое с</w:t>
      </w:r>
      <w:r w:rsidRPr="003468DA">
        <w:rPr>
          <w:rFonts w:cs="Verdana"/>
          <w:szCs w:val="24"/>
        </w:rPr>
        <w:t>о</w:t>
      </w:r>
      <w:r w:rsidRPr="003468DA">
        <w:rPr>
          <w:rFonts w:cs="Verdana"/>
          <w:szCs w:val="24"/>
        </w:rPr>
        <w:t>стояние</w:t>
      </w:r>
      <w:r w:rsidR="00083EA6">
        <w:rPr>
          <w:rFonts w:cs="Verdana"/>
          <w:szCs w:val="24"/>
        </w:rPr>
        <w:t xml:space="preserve"> корпорации</w:t>
      </w:r>
      <w:r w:rsidRPr="003468DA">
        <w:rPr>
          <w:rFonts w:cs="Verdana"/>
          <w:szCs w:val="24"/>
        </w:rPr>
        <w:t>. Излишек оборотных средств означает отвлечение, омертвление средств в излишних запасах товарно</w:t>
      </w:r>
      <w:r w:rsidRPr="003468DA">
        <w:rPr>
          <w:rFonts w:cs="Verdana"/>
          <w:szCs w:val="24"/>
        </w:rPr>
        <w:noBreakHyphen/>
        <w:t>материальных ценностей, что замедляет оборачиваемость оборо</w:t>
      </w:r>
      <w:r w:rsidRPr="003468DA">
        <w:rPr>
          <w:rFonts w:cs="Verdana"/>
          <w:szCs w:val="24"/>
        </w:rPr>
        <w:t>т</w:t>
      </w:r>
      <w:r w:rsidRPr="003468DA">
        <w:rPr>
          <w:rFonts w:cs="Verdana"/>
          <w:szCs w:val="24"/>
        </w:rPr>
        <w:t>ных средств; увеличение расходов, связанных с хранением этих запасов.</w:t>
      </w:r>
    </w:p>
    <w:p w:rsidR="00CE577F" w:rsidRPr="003468DA" w:rsidRDefault="00CE577F" w:rsidP="00D124E0">
      <w:pPr>
        <w:ind w:firstLine="480"/>
        <w:jc w:val="both"/>
        <w:rPr>
          <w:rFonts w:cs="Verdana"/>
          <w:szCs w:val="24"/>
        </w:rPr>
      </w:pPr>
      <w:r w:rsidRPr="003468DA">
        <w:rPr>
          <w:rFonts w:cs="Verdana"/>
          <w:szCs w:val="24"/>
        </w:rPr>
        <w:t>Основными причинами образования сверхнормативных запасов могут быть:</w:t>
      </w:r>
    </w:p>
    <w:p w:rsidR="00CE577F" w:rsidRPr="003468DA" w:rsidRDefault="00CE577F" w:rsidP="00D124E0">
      <w:pPr>
        <w:ind w:firstLine="480"/>
        <w:jc w:val="both"/>
        <w:rPr>
          <w:rFonts w:cs="Verdana"/>
          <w:szCs w:val="24"/>
        </w:rPr>
      </w:pPr>
      <w:r w:rsidRPr="003468DA">
        <w:rPr>
          <w:szCs w:val="24"/>
        </w:rPr>
        <w:lastRenderedPageBreak/>
        <w:t>♦</w:t>
      </w:r>
      <w:r w:rsidRPr="003468DA">
        <w:rPr>
          <w:rFonts w:cs="Verdana"/>
          <w:szCs w:val="24"/>
        </w:rPr>
        <w:t xml:space="preserve"> по производственным запасам – излишние и неиспользуемые материалы на складе, н</w:t>
      </w:r>
      <w:r w:rsidRPr="003468DA">
        <w:rPr>
          <w:rFonts w:cs="Verdana"/>
          <w:szCs w:val="24"/>
        </w:rPr>
        <w:t>е</w:t>
      </w:r>
      <w:r w:rsidRPr="003468DA">
        <w:rPr>
          <w:rFonts w:cs="Verdana"/>
          <w:szCs w:val="24"/>
        </w:rPr>
        <w:t>равномерное поступление материальных ресурсов, сверхнормативные расходы на производство продукции;</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по незавершенному производству – удорожание себестоимости в результате несоблюд</w:t>
      </w:r>
      <w:r w:rsidRPr="003468DA">
        <w:rPr>
          <w:rFonts w:cs="Verdana"/>
          <w:szCs w:val="24"/>
        </w:rPr>
        <w:t>е</w:t>
      </w:r>
      <w:r w:rsidRPr="003468DA">
        <w:rPr>
          <w:rFonts w:cs="Verdana"/>
          <w:szCs w:val="24"/>
        </w:rPr>
        <w:t>ния технологии производства, перерасход материальных ресурсов, недостатки планирования и организации производства;</w:t>
      </w:r>
    </w:p>
    <w:p w:rsidR="00CE577F" w:rsidRPr="003468DA" w:rsidRDefault="00CE577F" w:rsidP="00D124E0">
      <w:pPr>
        <w:ind w:firstLine="480"/>
        <w:jc w:val="both"/>
        <w:rPr>
          <w:rFonts w:cs="Verdana"/>
          <w:szCs w:val="24"/>
        </w:rPr>
      </w:pPr>
      <w:r w:rsidRPr="003468DA">
        <w:rPr>
          <w:szCs w:val="24"/>
        </w:rPr>
        <w:t>♦</w:t>
      </w:r>
      <w:r w:rsidRPr="003468DA">
        <w:rPr>
          <w:rFonts w:cs="Verdana"/>
          <w:szCs w:val="24"/>
        </w:rPr>
        <w:t xml:space="preserve"> по готовой продукции – низкое качество, неритмичный выпуск продукции, сбои в о</w:t>
      </w:r>
      <w:r w:rsidRPr="003468DA">
        <w:rPr>
          <w:rFonts w:cs="Verdana"/>
          <w:szCs w:val="24"/>
        </w:rPr>
        <w:t>т</w:t>
      </w:r>
      <w:r w:rsidRPr="003468DA">
        <w:rPr>
          <w:rFonts w:cs="Verdana"/>
          <w:szCs w:val="24"/>
        </w:rPr>
        <w:t>грузке, изменение ситуации на рынке сбыта.</w:t>
      </w:r>
    </w:p>
    <w:p w:rsidR="00CE577F" w:rsidRDefault="00CE577F" w:rsidP="00D124E0">
      <w:pPr>
        <w:ind w:firstLine="480"/>
        <w:jc w:val="both"/>
        <w:rPr>
          <w:rFonts w:cs="Verdana"/>
          <w:szCs w:val="24"/>
        </w:rPr>
      </w:pPr>
      <w:r w:rsidRPr="003468DA">
        <w:rPr>
          <w:rFonts w:cs="Verdana"/>
          <w:szCs w:val="24"/>
        </w:rPr>
        <w:t>Недостаток оборотных средств приводит к сбоям в производственном процессе в связи с невозможностью своевременно пополнять производственные запасы, осуществлять расчеты с кредиторами, работниками, банками и т. д. Все это в конечном итоге сказывается на финанс</w:t>
      </w:r>
      <w:r w:rsidRPr="003468DA">
        <w:rPr>
          <w:rFonts w:cs="Verdana"/>
          <w:szCs w:val="24"/>
        </w:rPr>
        <w:t>о</w:t>
      </w:r>
      <w:r w:rsidRPr="003468DA">
        <w:rPr>
          <w:rFonts w:cs="Verdana"/>
          <w:szCs w:val="24"/>
        </w:rPr>
        <w:t xml:space="preserve">вом состоянии </w:t>
      </w:r>
      <w:r w:rsidR="00083EA6">
        <w:rPr>
          <w:rFonts w:cs="Verdana"/>
          <w:szCs w:val="24"/>
        </w:rPr>
        <w:t>корпорации</w:t>
      </w:r>
      <w:r w:rsidRPr="003468DA">
        <w:rPr>
          <w:rFonts w:cs="Verdana"/>
          <w:szCs w:val="24"/>
        </w:rPr>
        <w:t>, ухудшает его платежеспособность</w:t>
      </w:r>
      <w:r w:rsidR="00083EA6">
        <w:rPr>
          <w:rFonts w:cs="Verdana"/>
          <w:szCs w:val="24"/>
        </w:rPr>
        <w:t xml:space="preserve"> </w:t>
      </w:r>
      <w:r w:rsidRPr="003468DA">
        <w:rPr>
          <w:rFonts w:cs="Verdana"/>
          <w:szCs w:val="24"/>
        </w:rPr>
        <w:t>,</w:t>
      </w:r>
      <w:r w:rsidR="00083EA6">
        <w:rPr>
          <w:rFonts w:cs="Verdana"/>
          <w:szCs w:val="24"/>
        </w:rPr>
        <w:t xml:space="preserve">может </w:t>
      </w:r>
      <w:r w:rsidRPr="003468DA">
        <w:rPr>
          <w:rFonts w:cs="Verdana"/>
          <w:szCs w:val="24"/>
        </w:rPr>
        <w:t xml:space="preserve"> прив</w:t>
      </w:r>
      <w:r w:rsidR="00083EA6">
        <w:rPr>
          <w:rFonts w:cs="Verdana"/>
          <w:szCs w:val="24"/>
        </w:rPr>
        <w:t>ести</w:t>
      </w:r>
      <w:r w:rsidRPr="003468DA">
        <w:rPr>
          <w:rFonts w:cs="Verdana"/>
          <w:szCs w:val="24"/>
        </w:rPr>
        <w:t xml:space="preserve"> к банкротству.</w:t>
      </w:r>
    </w:p>
    <w:p w:rsidR="00083EA6" w:rsidRDefault="00083EA6" w:rsidP="00D124E0">
      <w:pPr>
        <w:ind w:firstLine="480"/>
        <w:jc w:val="both"/>
        <w:rPr>
          <w:rFonts w:cs="Verdana"/>
          <w:szCs w:val="24"/>
        </w:rPr>
      </w:pPr>
      <w:r>
        <w:rPr>
          <w:rFonts w:cs="Verdana"/>
          <w:szCs w:val="24"/>
        </w:rPr>
        <w:t>Поэтому управление источниками финансирования оборотного капитала является ва</w:t>
      </w:r>
      <w:r>
        <w:rPr>
          <w:rFonts w:cs="Verdana"/>
          <w:szCs w:val="24"/>
        </w:rPr>
        <w:t>ж</w:t>
      </w:r>
      <w:r>
        <w:rPr>
          <w:rFonts w:cs="Verdana"/>
          <w:szCs w:val="24"/>
        </w:rPr>
        <w:t>нейшим элементом корпоративных финансов.</w:t>
      </w:r>
    </w:p>
    <w:p w:rsidR="00083EA6" w:rsidRPr="003468DA" w:rsidRDefault="00083EA6" w:rsidP="00D124E0">
      <w:pPr>
        <w:ind w:firstLine="480"/>
        <w:jc w:val="both"/>
        <w:rPr>
          <w:rFonts w:cs="Verdana"/>
          <w:szCs w:val="24"/>
        </w:rPr>
      </w:pPr>
    </w:p>
    <w:p w:rsidR="00CF4653" w:rsidRPr="003468DA" w:rsidRDefault="00CF4653" w:rsidP="00D124E0">
      <w:pPr>
        <w:ind w:firstLine="480"/>
        <w:jc w:val="both"/>
        <w:rPr>
          <w:szCs w:val="24"/>
        </w:rPr>
      </w:pPr>
    </w:p>
    <w:p w:rsidR="00C06D08" w:rsidRDefault="00083EA6" w:rsidP="005860D1">
      <w:pPr>
        <w:pStyle w:val="3"/>
        <w:shd w:val="clear" w:color="auto" w:fill="FDFEFF"/>
        <w:ind w:firstLine="480"/>
        <w:rPr>
          <w:rFonts w:ascii="Times New Roman" w:hAnsi="Times New Roman"/>
          <w:color w:val="000000"/>
          <w:sz w:val="24"/>
          <w:szCs w:val="24"/>
        </w:rPr>
      </w:pPr>
      <w:r>
        <w:rPr>
          <w:rFonts w:ascii="Times New Roman" w:hAnsi="Times New Roman"/>
          <w:color w:val="000000"/>
          <w:sz w:val="24"/>
          <w:szCs w:val="24"/>
        </w:rPr>
        <w:t>5</w:t>
      </w:r>
      <w:r w:rsidR="005860D1" w:rsidRPr="003468DA">
        <w:rPr>
          <w:rFonts w:ascii="Times New Roman" w:hAnsi="Times New Roman"/>
          <w:color w:val="000000"/>
          <w:sz w:val="24"/>
          <w:szCs w:val="24"/>
        </w:rPr>
        <w:t xml:space="preserve">.8. </w:t>
      </w:r>
      <w:r w:rsidR="00C06D08" w:rsidRPr="003468DA">
        <w:rPr>
          <w:rFonts w:ascii="Times New Roman" w:hAnsi="Times New Roman"/>
          <w:color w:val="000000"/>
          <w:sz w:val="24"/>
          <w:szCs w:val="24"/>
        </w:rPr>
        <w:t>Факторинг</w:t>
      </w:r>
      <w:r>
        <w:rPr>
          <w:rFonts w:ascii="Times New Roman" w:hAnsi="Times New Roman"/>
          <w:color w:val="000000"/>
          <w:sz w:val="24"/>
          <w:szCs w:val="24"/>
        </w:rPr>
        <w:t xml:space="preserve"> и</w:t>
      </w:r>
      <w:r w:rsidR="00C06D08" w:rsidRPr="003468DA">
        <w:rPr>
          <w:rFonts w:ascii="Times New Roman" w:hAnsi="Times New Roman"/>
          <w:color w:val="000000"/>
          <w:sz w:val="24"/>
          <w:szCs w:val="24"/>
        </w:rPr>
        <w:t xml:space="preserve"> виды факторинговых отношений</w:t>
      </w:r>
    </w:p>
    <w:p w:rsidR="00083EA6" w:rsidRPr="00083EA6" w:rsidRDefault="00083EA6" w:rsidP="00083EA6">
      <w:pPr>
        <w:rPr>
          <w:lang w:bidi="hi-IN"/>
        </w:rPr>
      </w:pPr>
    </w:p>
    <w:p w:rsidR="00417783" w:rsidRDefault="00C06D08" w:rsidP="00D124E0">
      <w:pPr>
        <w:pStyle w:val="book"/>
        <w:shd w:val="clear" w:color="auto" w:fill="FDFEFF"/>
        <w:ind w:firstLine="480"/>
        <w:jc w:val="both"/>
        <w:rPr>
          <w:color w:val="000000"/>
        </w:rPr>
      </w:pPr>
      <w:r w:rsidRPr="003468DA">
        <w:rPr>
          <w:b/>
          <w:bCs/>
          <w:i/>
          <w:iCs/>
          <w:color w:val="000000"/>
        </w:rPr>
        <w:t>Факторинг</w:t>
      </w:r>
      <w:r w:rsidRPr="003468DA">
        <w:rPr>
          <w:b/>
          <w:bCs/>
          <w:color w:val="000000"/>
        </w:rPr>
        <w:t xml:space="preserve"> – </w:t>
      </w:r>
      <w:r w:rsidRPr="003468DA">
        <w:rPr>
          <w:color w:val="000000"/>
        </w:rPr>
        <w:t>это переуступка, не оплаченная долговыми требованиями (вексель), возн</w:t>
      </w:r>
      <w:r w:rsidRPr="003468DA">
        <w:rPr>
          <w:color w:val="000000"/>
        </w:rPr>
        <w:t>и</w:t>
      </w:r>
      <w:r w:rsidRPr="003468DA">
        <w:rPr>
          <w:color w:val="000000"/>
        </w:rPr>
        <w:t>кающими между контрагентами в результате продажи товаров и услуг на условиях коммерч</w:t>
      </w:r>
      <w:r w:rsidRPr="003468DA">
        <w:rPr>
          <w:color w:val="000000"/>
        </w:rPr>
        <w:t>е</w:t>
      </w:r>
      <w:r w:rsidRPr="003468DA">
        <w:rPr>
          <w:color w:val="000000"/>
        </w:rPr>
        <w:t xml:space="preserve">ского кредита третьему лицу, которое берет на себя бухгалтерское, информационное, сбытовое, юридическое, страховое оформление. </w:t>
      </w:r>
    </w:p>
    <w:p w:rsidR="00C06D08" w:rsidRPr="00417783" w:rsidRDefault="00C06D08" w:rsidP="00D124E0">
      <w:pPr>
        <w:pStyle w:val="book"/>
        <w:shd w:val="clear" w:color="auto" w:fill="FDFEFF"/>
        <w:ind w:firstLine="480"/>
        <w:jc w:val="both"/>
        <w:rPr>
          <w:b/>
          <w:i/>
          <w:color w:val="000000"/>
        </w:rPr>
      </w:pPr>
      <w:r w:rsidRPr="00417783">
        <w:rPr>
          <w:b/>
          <w:i/>
          <w:color w:val="000000"/>
        </w:rPr>
        <w:t>Основные функции факторинга</w:t>
      </w:r>
      <w:r w:rsidR="00417783">
        <w:rPr>
          <w:b/>
          <w:i/>
          <w:color w:val="000000"/>
        </w:rPr>
        <w:t>:</w:t>
      </w:r>
    </w:p>
    <w:p w:rsidR="00C06D08" w:rsidRPr="003468DA" w:rsidRDefault="00C06D08" w:rsidP="00D124E0">
      <w:pPr>
        <w:pStyle w:val="book"/>
        <w:shd w:val="clear" w:color="auto" w:fill="FDFEFF"/>
        <w:ind w:firstLine="480"/>
        <w:jc w:val="both"/>
        <w:rPr>
          <w:color w:val="000000"/>
        </w:rPr>
      </w:pPr>
      <w:r w:rsidRPr="003468DA">
        <w:rPr>
          <w:color w:val="000000"/>
        </w:rPr>
        <w:t>1) кредитование клиента в форме предварительной оплаты долговых требований;</w:t>
      </w:r>
    </w:p>
    <w:p w:rsidR="00C06D08" w:rsidRPr="003468DA" w:rsidRDefault="00C06D08" w:rsidP="00D124E0">
      <w:pPr>
        <w:pStyle w:val="book"/>
        <w:shd w:val="clear" w:color="auto" w:fill="FDFEFF"/>
        <w:ind w:firstLine="480"/>
        <w:jc w:val="both"/>
        <w:rPr>
          <w:color w:val="000000"/>
        </w:rPr>
      </w:pPr>
      <w:r w:rsidRPr="003468DA">
        <w:rPr>
          <w:color w:val="000000"/>
        </w:rPr>
        <w:t>2) ведение бухгалтерского учета клиентов;</w:t>
      </w:r>
    </w:p>
    <w:p w:rsidR="00C06D08" w:rsidRPr="003468DA" w:rsidRDefault="00C06D08" w:rsidP="00D124E0">
      <w:pPr>
        <w:pStyle w:val="book"/>
        <w:shd w:val="clear" w:color="auto" w:fill="FDFEFF"/>
        <w:ind w:firstLine="480"/>
        <w:jc w:val="both"/>
        <w:rPr>
          <w:color w:val="000000"/>
        </w:rPr>
      </w:pPr>
      <w:r w:rsidRPr="003468DA">
        <w:rPr>
          <w:color w:val="000000"/>
        </w:rPr>
        <w:t>3) инкассирование задолженности клиентов;</w:t>
      </w:r>
    </w:p>
    <w:p w:rsidR="00C06D08" w:rsidRPr="003468DA" w:rsidRDefault="00C06D08" w:rsidP="00D124E0">
      <w:pPr>
        <w:pStyle w:val="book"/>
        <w:shd w:val="clear" w:color="auto" w:fill="FDFEFF"/>
        <w:ind w:firstLine="480"/>
        <w:jc w:val="both"/>
        <w:rPr>
          <w:color w:val="000000"/>
        </w:rPr>
      </w:pPr>
      <w:r w:rsidRPr="003468DA">
        <w:rPr>
          <w:color w:val="000000"/>
        </w:rPr>
        <w:t>4) страхование клиента от кредитного риска.</w:t>
      </w:r>
    </w:p>
    <w:p w:rsidR="00417783" w:rsidRDefault="00C06D08" w:rsidP="00D124E0">
      <w:pPr>
        <w:pStyle w:val="book"/>
        <w:shd w:val="clear" w:color="auto" w:fill="FDFEFF"/>
        <w:ind w:firstLine="480"/>
        <w:jc w:val="both"/>
        <w:rPr>
          <w:color w:val="000000"/>
        </w:rPr>
      </w:pPr>
      <w:r w:rsidRPr="00417783">
        <w:rPr>
          <w:b/>
          <w:i/>
          <w:color w:val="000000"/>
        </w:rPr>
        <w:t xml:space="preserve">Стороны, участвующие в факторинговых операциях: </w:t>
      </w:r>
      <w:r w:rsidRPr="003468DA">
        <w:rPr>
          <w:color w:val="000000"/>
        </w:rPr>
        <w:t xml:space="preserve">фактор, первоначальный кредитор и должник. </w:t>
      </w:r>
    </w:p>
    <w:p w:rsidR="00417783" w:rsidRDefault="00C06D08" w:rsidP="00D124E0">
      <w:pPr>
        <w:pStyle w:val="book"/>
        <w:shd w:val="clear" w:color="auto" w:fill="FDFEFF"/>
        <w:ind w:firstLine="480"/>
        <w:jc w:val="both"/>
        <w:rPr>
          <w:color w:val="000000"/>
        </w:rPr>
      </w:pPr>
      <w:r w:rsidRPr="003468DA">
        <w:rPr>
          <w:color w:val="000000"/>
        </w:rPr>
        <w:t xml:space="preserve">Факторинговое обслуживание привлекательно </w:t>
      </w:r>
      <w:r w:rsidR="00417783">
        <w:rPr>
          <w:color w:val="000000"/>
        </w:rPr>
        <w:t>корпораций</w:t>
      </w:r>
      <w:r w:rsidRPr="003468DA">
        <w:rPr>
          <w:color w:val="000000"/>
        </w:rPr>
        <w:t>, испытывающих финансовые затруднения</w:t>
      </w:r>
      <w:r w:rsidR="00417783">
        <w:rPr>
          <w:color w:val="000000"/>
        </w:rPr>
        <w:t>.</w:t>
      </w:r>
    </w:p>
    <w:p w:rsidR="00C06D08" w:rsidRPr="00417783" w:rsidRDefault="00C06D08" w:rsidP="00D124E0">
      <w:pPr>
        <w:pStyle w:val="book"/>
        <w:shd w:val="clear" w:color="auto" w:fill="FDFEFF"/>
        <w:ind w:firstLine="480"/>
        <w:jc w:val="both"/>
        <w:rPr>
          <w:b/>
          <w:i/>
          <w:color w:val="000000"/>
        </w:rPr>
      </w:pPr>
      <w:r w:rsidRPr="00417783">
        <w:rPr>
          <w:b/>
          <w:i/>
          <w:color w:val="000000"/>
        </w:rPr>
        <w:t xml:space="preserve"> Виды факторинговых операций</w:t>
      </w:r>
      <w:r w:rsidR="00417783" w:rsidRPr="00417783">
        <w:rPr>
          <w:b/>
          <w:i/>
          <w:color w:val="000000"/>
        </w:rPr>
        <w:t>:</w:t>
      </w:r>
    </w:p>
    <w:p w:rsidR="00C06D08" w:rsidRPr="003468DA" w:rsidRDefault="00C06D08" w:rsidP="00D124E0">
      <w:pPr>
        <w:pStyle w:val="book"/>
        <w:shd w:val="clear" w:color="auto" w:fill="FDFEFF"/>
        <w:ind w:firstLine="480"/>
        <w:jc w:val="both"/>
        <w:rPr>
          <w:color w:val="000000"/>
        </w:rPr>
      </w:pPr>
      <w:r w:rsidRPr="003468DA">
        <w:rPr>
          <w:color w:val="000000"/>
        </w:rPr>
        <w:t>1) по месту нахождения сторон:</w:t>
      </w:r>
    </w:p>
    <w:p w:rsidR="00C06D08" w:rsidRPr="003468DA" w:rsidRDefault="00C06D08" w:rsidP="00D124E0">
      <w:pPr>
        <w:pStyle w:val="book"/>
        <w:shd w:val="clear" w:color="auto" w:fill="FDFEFF"/>
        <w:ind w:firstLine="480"/>
        <w:jc w:val="both"/>
        <w:rPr>
          <w:color w:val="000000"/>
        </w:rPr>
      </w:pPr>
      <w:r w:rsidRPr="003468DA">
        <w:rPr>
          <w:color w:val="000000"/>
        </w:rPr>
        <w:t>а) внутренние операции;</w:t>
      </w:r>
    </w:p>
    <w:p w:rsidR="00C06D08" w:rsidRPr="003468DA" w:rsidRDefault="00C06D08" w:rsidP="00D124E0">
      <w:pPr>
        <w:pStyle w:val="book"/>
        <w:shd w:val="clear" w:color="auto" w:fill="FDFEFF"/>
        <w:ind w:firstLine="480"/>
        <w:jc w:val="both"/>
        <w:rPr>
          <w:color w:val="000000"/>
        </w:rPr>
      </w:pPr>
      <w:r w:rsidRPr="003468DA">
        <w:rPr>
          <w:color w:val="000000"/>
        </w:rPr>
        <w:t>б) международные операции;</w:t>
      </w:r>
    </w:p>
    <w:p w:rsidR="00C06D08" w:rsidRPr="003468DA" w:rsidRDefault="00C06D08" w:rsidP="00D124E0">
      <w:pPr>
        <w:pStyle w:val="book"/>
        <w:shd w:val="clear" w:color="auto" w:fill="FDFEFF"/>
        <w:ind w:firstLine="480"/>
        <w:jc w:val="both"/>
        <w:rPr>
          <w:color w:val="000000"/>
        </w:rPr>
      </w:pPr>
      <w:r w:rsidRPr="003468DA">
        <w:rPr>
          <w:color w:val="000000"/>
        </w:rPr>
        <w:t>2) по осведомленности должника об участии в сделке фактора:</w:t>
      </w:r>
    </w:p>
    <w:p w:rsidR="00C06D08" w:rsidRPr="003468DA" w:rsidRDefault="00C06D08" w:rsidP="00D124E0">
      <w:pPr>
        <w:pStyle w:val="book"/>
        <w:shd w:val="clear" w:color="auto" w:fill="FDFEFF"/>
        <w:ind w:firstLine="480"/>
        <w:jc w:val="both"/>
        <w:rPr>
          <w:color w:val="000000"/>
        </w:rPr>
      </w:pPr>
      <w:r w:rsidRPr="003468DA">
        <w:rPr>
          <w:color w:val="000000"/>
        </w:rPr>
        <w:t>а) открытые операции;</w:t>
      </w:r>
    </w:p>
    <w:p w:rsidR="00C06D08" w:rsidRPr="003468DA" w:rsidRDefault="00C06D08" w:rsidP="00D124E0">
      <w:pPr>
        <w:pStyle w:val="book"/>
        <w:shd w:val="clear" w:color="auto" w:fill="FDFEFF"/>
        <w:ind w:firstLine="480"/>
        <w:jc w:val="both"/>
        <w:rPr>
          <w:color w:val="000000"/>
        </w:rPr>
      </w:pPr>
      <w:r w:rsidRPr="003468DA">
        <w:rPr>
          <w:color w:val="000000"/>
        </w:rPr>
        <w:t>б) закрытые операции (конфиденциальность);</w:t>
      </w:r>
    </w:p>
    <w:p w:rsidR="00C06D08" w:rsidRPr="003468DA" w:rsidRDefault="00C06D08" w:rsidP="00D124E0">
      <w:pPr>
        <w:pStyle w:val="book"/>
        <w:shd w:val="clear" w:color="auto" w:fill="FDFEFF"/>
        <w:ind w:firstLine="480"/>
        <w:jc w:val="both"/>
        <w:rPr>
          <w:color w:val="000000"/>
        </w:rPr>
      </w:pPr>
      <w:r w:rsidRPr="003468DA">
        <w:rPr>
          <w:color w:val="000000"/>
        </w:rPr>
        <w:t>3) по наличию права регресса (обратное требование поставщику возместить уплаченную сумму):</w:t>
      </w:r>
      <w:r w:rsidR="00300953">
        <w:rPr>
          <w:color w:val="000000"/>
        </w:rPr>
        <w:t xml:space="preserve"> </w:t>
      </w:r>
      <w:r w:rsidRPr="003468DA">
        <w:rPr>
          <w:color w:val="000000"/>
        </w:rPr>
        <w:t>а) с правом регресса;</w:t>
      </w:r>
      <w:r w:rsidR="00300953">
        <w:rPr>
          <w:color w:val="000000"/>
        </w:rPr>
        <w:t xml:space="preserve"> </w:t>
      </w:r>
      <w:r w:rsidRPr="003468DA">
        <w:rPr>
          <w:color w:val="000000"/>
        </w:rPr>
        <w:t>б) без права регресса.</w:t>
      </w:r>
    </w:p>
    <w:p w:rsidR="00C06D08" w:rsidRPr="003468DA" w:rsidRDefault="00C06D08" w:rsidP="00D124E0">
      <w:pPr>
        <w:pStyle w:val="book"/>
        <w:shd w:val="clear" w:color="auto" w:fill="FDFEFF"/>
        <w:ind w:firstLine="480"/>
        <w:jc w:val="both"/>
        <w:rPr>
          <w:color w:val="000000"/>
        </w:rPr>
      </w:pPr>
      <w:r w:rsidRPr="003468DA">
        <w:rPr>
          <w:b/>
          <w:bCs/>
          <w:i/>
          <w:iCs/>
          <w:color w:val="000000"/>
        </w:rPr>
        <w:t>Взаимный факторинг (двухфакторный)</w:t>
      </w:r>
      <w:r w:rsidRPr="003468DA">
        <w:rPr>
          <w:b/>
          <w:bCs/>
          <w:color w:val="000000"/>
        </w:rPr>
        <w:t xml:space="preserve"> – </w:t>
      </w:r>
      <w:r w:rsidRPr="003468DA">
        <w:rPr>
          <w:color w:val="000000"/>
        </w:rPr>
        <w:t>это факторинговая операция, при которой фа</w:t>
      </w:r>
      <w:r w:rsidRPr="003468DA">
        <w:rPr>
          <w:color w:val="000000"/>
        </w:rPr>
        <w:t>к</w:t>
      </w:r>
      <w:r w:rsidRPr="003468DA">
        <w:rPr>
          <w:color w:val="000000"/>
        </w:rPr>
        <w:t>торинговая компания будет действовать в своей стране от имени (по поручению) иностранной факторинговой компании по сделкам, предполагающим участие этих двух стран.</w:t>
      </w:r>
    </w:p>
    <w:p w:rsidR="00C06D08" w:rsidRPr="003468DA" w:rsidRDefault="00C06D08" w:rsidP="00D124E0">
      <w:pPr>
        <w:pStyle w:val="book"/>
        <w:shd w:val="clear" w:color="auto" w:fill="FDFEFF"/>
        <w:ind w:firstLine="480"/>
        <w:jc w:val="both"/>
        <w:rPr>
          <w:color w:val="000000"/>
        </w:rPr>
      </w:pPr>
      <w:r w:rsidRPr="003468DA">
        <w:rPr>
          <w:b/>
          <w:bCs/>
          <w:i/>
          <w:iCs/>
          <w:color w:val="000000"/>
        </w:rPr>
        <w:t>Прямой импортный факторинг</w:t>
      </w:r>
      <w:r w:rsidRPr="003468DA">
        <w:rPr>
          <w:b/>
          <w:bCs/>
          <w:color w:val="000000"/>
        </w:rPr>
        <w:t xml:space="preserve"> – </w:t>
      </w:r>
      <w:r w:rsidRPr="003468DA">
        <w:rPr>
          <w:color w:val="000000"/>
        </w:rPr>
        <w:t>это соглашение с факторинговой компанией в стране, которая непосредственно импортирует продукт.</w:t>
      </w:r>
    </w:p>
    <w:p w:rsidR="00C06D08" w:rsidRPr="003468DA" w:rsidRDefault="00C06D08" w:rsidP="00D124E0">
      <w:pPr>
        <w:pStyle w:val="book"/>
        <w:shd w:val="clear" w:color="auto" w:fill="FDFEFF"/>
        <w:ind w:firstLine="480"/>
        <w:jc w:val="both"/>
        <w:rPr>
          <w:color w:val="000000"/>
        </w:rPr>
      </w:pPr>
      <w:r w:rsidRPr="003468DA">
        <w:rPr>
          <w:b/>
          <w:bCs/>
          <w:i/>
          <w:iCs/>
          <w:color w:val="000000"/>
        </w:rPr>
        <w:t>Прямой экспортный факторинг</w:t>
      </w:r>
      <w:r w:rsidRPr="003468DA">
        <w:rPr>
          <w:b/>
          <w:bCs/>
          <w:color w:val="000000"/>
        </w:rPr>
        <w:t xml:space="preserve"> – </w:t>
      </w:r>
      <w:r w:rsidRPr="003468DA">
        <w:rPr>
          <w:color w:val="000000"/>
        </w:rPr>
        <w:t>это соглашение, которому факторинговая компания берет на себя долю ответственности (кредитный риск, кредитование, ведение учета, инкассир</w:t>
      </w:r>
      <w:r w:rsidRPr="003468DA">
        <w:rPr>
          <w:color w:val="000000"/>
        </w:rPr>
        <w:t>о</w:t>
      </w:r>
      <w:r w:rsidRPr="003468DA">
        <w:rPr>
          <w:color w:val="000000"/>
        </w:rPr>
        <w:t>вание долговых требований).</w:t>
      </w:r>
    </w:p>
    <w:p w:rsidR="00417783" w:rsidRDefault="00417783" w:rsidP="00D124E0">
      <w:pPr>
        <w:pStyle w:val="book"/>
        <w:shd w:val="clear" w:color="auto" w:fill="FDFEFF"/>
        <w:ind w:firstLine="480"/>
        <w:jc w:val="both"/>
        <w:rPr>
          <w:b/>
          <w:i/>
          <w:color w:val="000000"/>
        </w:rPr>
      </w:pPr>
      <w:r>
        <w:rPr>
          <w:b/>
          <w:i/>
          <w:color w:val="000000"/>
        </w:rPr>
        <w:t>Типы факторинговых соглашений:</w:t>
      </w:r>
    </w:p>
    <w:p w:rsidR="00C06D08" w:rsidRPr="003468DA" w:rsidRDefault="00C06D08" w:rsidP="00D124E0">
      <w:pPr>
        <w:pStyle w:val="book"/>
        <w:shd w:val="clear" w:color="auto" w:fill="FDFEFF"/>
        <w:ind w:firstLine="480"/>
        <w:jc w:val="both"/>
        <w:rPr>
          <w:i/>
          <w:iCs/>
          <w:color w:val="000000"/>
        </w:rPr>
      </w:pPr>
      <w:r w:rsidRPr="003468DA">
        <w:rPr>
          <w:color w:val="000000"/>
        </w:rPr>
        <w:t xml:space="preserve">1. </w:t>
      </w:r>
      <w:r w:rsidRPr="003468DA">
        <w:rPr>
          <w:i/>
          <w:iCs/>
          <w:color w:val="000000"/>
        </w:rPr>
        <w:t>Соглашение о полном обслуживании заключается только при постоянных деловых (пр</w:t>
      </w:r>
      <w:r w:rsidRPr="003468DA">
        <w:rPr>
          <w:i/>
          <w:iCs/>
          <w:color w:val="000000"/>
        </w:rPr>
        <w:t>о</w:t>
      </w:r>
      <w:r w:rsidRPr="003468DA">
        <w:rPr>
          <w:i/>
          <w:iCs/>
          <w:color w:val="000000"/>
        </w:rPr>
        <w:t>веренных) отношениях. Это соглашение, как правило, должно включать в себя следующие у</w:t>
      </w:r>
      <w:r w:rsidRPr="003468DA">
        <w:rPr>
          <w:i/>
          <w:iCs/>
          <w:color w:val="000000"/>
        </w:rPr>
        <w:t>с</w:t>
      </w:r>
      <w:r w:rsidRPr="003468DA">
        <w:rPr>
          <w:i/>
          <w:iCs/>
          <w:color w:val="000000"/>
        </w:rPr>
        <w:t>ловия:</w:t>
      </w:r>
    </w:p>
    <w:p w:rsidR="00C06D08" w:rsidRPr="003468DA" w:rsidRDefault="00C06D08" w:rsidP="00D124E0">
      <w:pPr>
        <w:pStyle w:val="book"/>
        <w:shd w:val="clear" w:color="auto" w:fill="FDFEFF"/>
        <w:ind w:firstLine="480"/>
        <w:jc w:val="both"/>
        <w:rPr>
          <w:color w:val="000000"/>
        </w:rPr>
      </w:pPr>
      <w:r w:rsidRPr="003468DA">
        <w:rPr>
          <w:color w:val="000000"/>
        </w:rPr>
        <w:lastRenderedPageBreak/>
        <w:t>а) полная защита от появления сомнительных долгов;</w:t>
      </w:r>
    </w:p>
    <w:p w:rsidR="00C06D08" w:rsidRPr="003468DA" w:rsidRDefault="00C06D08" w:rsidP="00D124E0">
      <w:pPr>
        <w:pStyle w:val="book"/>
        <w:shd w:val="clear" w:color="auto" w:fill="FDFEFF"/>
        <w:ind w:firstLine="480"/>
        <w:jc w:val="both"/>
        <w:rPr>
          <w:color w:val="000000"/>
        </w:rPr>
      </w:pPr>
      <w:r w:rsidRPr="003468DA">
        <w:rPr>
          <w:color w:val="000000"/>
        </w:rPr>
        <w:t>б) управление кредитом;</w:t>
      </w:r>
    </w:p>
    <w:p w:rsidR="00C06D08" w:rsidRPr="003468DA" w:rsidRDefault="00C06D08" w:rsidP="00D124E0">
      <w:pPr>
        <w:pStyle w:val="book"/>
        <w:shd w:val="clear" w:color="auto" w:fill="FDFEFF"/>
        <w:ind w:firstLine="480"/>
        <w:jc w:val="both"/>
        <w:rPr>
          <w:color w:val="000000"/>
        </w:rPr>
      </w:pPr>
      <w:r w:rsidRPr="003468DA">
        <w:rPr>
          <w:color w:val="000000"/>
        </w:rPr>
        <w:t>в) учет реализации продукта;</w:t>
      </w:r>
    </w:p>
    <w:p w:rsidR="00C06D08" w:rsidRPr="003468DA" w:rsidRDefault="00C06D08" w:rsidP="00D124E0">
      <w:pPr>
        <w:pStyle w:val="book"/>
        <w:shd w:val="clear" w:color="auto" w:fill="FDFEFF"/>
        <w:ind w:firstLine="480"/>
        <w:jc w:val="both"/>
        <w:rPr>
          <w:color w:val="000000"/>
        </w:rPr>
      </w:pPr>
      <w:r w:rsidRPr="003468DA">
        <w:rPr>
          <w:color w:val="000000"/>
        </w:rPr>
        <w:t>г) кредитование в виде предварительной оплаты. Соглашение с правом регресса отличае</w:t>
      </w:r>
      <w:r w:rsidRPr="003468DA">
        <w:rPr>
          <w:color w:val="000000"/>
        </w:rPr>
        <w:t>т</w:t>
      </w:r>
      <w:r w:rsidRPr="003468DA">
        <w:rPr>
          <w:color w:val="000000"/>
        </w:rPr>
        <w:t>ся от обратного тем, что факторинговая компания не выступает страховщиком кредитного ри</w:t>
      </w:r>
      <w:r w:rsidRPr="003468DA">
        <w:rPr>
          <w:color w:val="000000"/>
        </w:rPr>
        <w:t>с</w:t>
      </w:r>
      <w:r w:rsidRPr="003468DA">
        <w:rPr>
          <w:color w:val="000000"/>
        </w:rPr>
        <w:t>ка, который продолжает нести поставщик.</w:t>
      </w:r>
    </w:p>
    <w:p w:rsidR="00C06D08" w:rsidRPr="003468DA" w:rsidRDefault="00C06D08" w:rsidP="00D124E0">
      <w:pPr>
        <w:pStyle w:val="book"/>
        <w:shd w:val="clear" w:color="auto" w:fill="FDFEFF"/>
        <w:ind w:firstLine="480"/>
        <w:jc w:val="both"/>
        <w:rPr>
          <w:color w:val="000000"/>
        </w:rPr>
      </w:pPr>
      <w:r w:rsidRPr="003468DA">
        <w:rPr>
          <w:color w:val="000000"/>
        </w:rPr>
        <w:t xml:space="preserve">2. </w:t>
      </w:r>
      <w:r w:rsidRPr="003468DA">
        <w:rPr>
          <w:i/>
          <w:iCs/>
          <w:color w:val="000000"/>
        </w:rPr>
        <w:t>Агентское соглашение (соглашение об оптовом факторинге)</w:t>
      </w:r>
      <w:r w:rsidRPr="003468DA">
        <w:rPr>
          <w:b/>
          <w:bCs/>
          <w:color w:val="000000"/>
        </w:rPr>
        <w:t xml:space="preserve"> – </w:t>
      </w:r>
      <w:r w:rsidRPr="003468DA">
        <w:rPr>
          <w:color w:val="000000"/>
        </w:rPr>
        <w:t>это соглашение, при к</w:t>
      </w:r>
      <w:r w:rsidRPr="003468DA">
        <w:rPr>
          <w:color w:val="000000"/>
        </w:rPr>
        <w:t>о</w:t>
      </w:r>
      <w:r w:rsidRPr="003468DA">
        <w:rPr>
          <w:color w:val="000000"/>
        </w:rPr>
        <w:t>тором за факторинговой организацией остается функция инкассирования. Преимущество для факторинговой ситуации заключается в снижении издержек (затрат) на оценку кредитоспосо</w:t>
      </w:r>
      <w:r w:rsidRPr="003468DA">
        <w:rPr>
          <w:color w:val="000000"/>
        </w:rPr>
        <w:t>б</w:t>
      </w:r>
      <w:r w:rsidRPr="003468DA">
        <w:rPr>
          <w:color w:val="000000"/>
        </w:rPr>
        <w:t>ности. Оплата оставшейся части осуществляется только после погашения всех долговых обяз</w:t>
      </w:r>
      <w:r w:rsidRPr="003468DA">
        <w:rPr>
          <w:color w:val="000000"/>
        </w:rPr>
        <w:t>а</w:t>
      </w:r>
      <w:r w:rsidRPr="003468DA">
        <w:rPr>
          <w:color w:val="000000"/>
        </w:rPr>
        <w:t>тельств клиентом.</w:t>
      </w:r>
    </w:p>
    <w:p w:rsidR="00C06D08" w:rsidRPr="003468DA" w:rsidRDefault="00C06D08" w:rsidP="00D124E0">
      <w:pPr>
        <w:pStyle w:val="book"/>
        <w:shd w:val="clear" w:color="auto" w:fill="FDFEFF"/>
        <w:ind w:firstLine="480"/>
        <w:jc w:val="both"/>
        <w:rPr>
          <w:color w:val="000000"/>
        </w:rPr>
      </w:pPr>
      <w:r w:rsidRPr="003468DA">
        <w:rPr>
          <w:color w:val="000000"/>
        </w:rPr>
        <w:t xml:space="preserve">3. </w:t>
      </w:r>
      <w:r w:rsidRPr="003468DA">
        <w:rPr>
          <w:i/>
          <w:iCs/>
          <w:color w:val="000000"/>
        </w:rPr>
        <w:t>Соглашение об учете счетов</w:t>
      </w:r>
      <w:r w:rsidRPr="003468DA">
        <w:rPr>
          <w:b/>
          <w:bCs/>
          <w:color w:val="000000"/>
        </w:rPr>
        <w:t xml:space="preserve"> – </w:t>
      </w:r>
      <w:r w:rsidRPr="003468DA">
        <w:rPr>
          <w:color w:val="000000"/>
        </w:rPr>
        <w:t>это соглашение, которое производится, если поставщик заинтересован только в кредитовании со стороны факторинговой организации.</w:t>
      </w:r>
    </w:p>
    <w:p w:rsidR="00C06D08" w:rsidRDefault="00417783" w:rsidP="00D124E0">
      <w:pPr>
        <w:pStyle w:val="book"/>
        <w:shd w:val="clear" w:color="auto" w:fill="FDFEFF"/>
        <w:ind w:firstLine="480"/>
        <w:jc w:val="both"/>
        <w:rPr>
          <w:color w:val="000000"/>
        </w:rPr>
      </w:pPr>
      <w:r>
        <w:rPr>
          <w:color w:val="000000"/>
        </w:rPr>
        <w:t>Таким образом, факторинг является современным финансовым инструментом,</w:t>
      </w:r>
      <w:r w:rsidR="007C5462">
        <w:rPr>
          <w:color w:val="000000"/>
        </w:rPr>
        <w:t xml:space="preserve"> который позволяет обеспечить принцип непрерывной деятельности корпорации даже при временных финансовых сложностях.</w:t>
      </w:r>
    </w:p>
    <w:p w:rsidR="00CF4653" w:rsidRPr="003468DA" w:rsidRDefault="00AF5D2C" w:rsidP="005860D1">
      <w:pPr>
        <w:ind w:firstLine="480"/>
        <w:jc w:val="center"/>
        <w:rPr>
          <w:b/>
          <w:bCs/>
          <w:szCs w:val="24"/>
        </w:rPr>
      </w:pPr>
      <w:r w:rsidRPr="003468DA">
        <w:rPr>
          <w:b/>
          <w:bCs/>
          <w:szCs w:val="24"/>
        </w:rPr>
        <w:br/>
      </w:r>
      <w:r w:rsidR="00417783">
        <w:rPr>
          <w:b/>
          <w:bCs/>
          <w:szCs w:val="24"/>
        </w:rPr>
        <w:t>5</w:t>
      </w:r>
      <w:r w:rsidRPr="003468DA">
        <w:rPr>
          <w:b/>
          <w:bCs/>
          <w:szCs w:val="24"/>
        </w:rPr>
        <w:t>.</w:t>
      </w:r>
      <w:r w:rsidR="005860D1" w:rsidRPr="003468DA">
        <w:rPr>
          <w:b/>
          <w:bCs/>
          <w:szCs w:val="24"/>
        </w:rPr>
        <w:t>9</w:t>
      </w:r>
      <w:r w:rsidRPr="003468DA">
        <w:rPr>
          <w:b/>
          <w:bCs/>
          <w:szCs w:val="24"/>
        </w:rPr>
        <w:t xml:space="preserve">. </w:t>
      </w:r>
      <w:r w:rsidR="007C5462">
        <w:rPr>
          <w:b/>
          <w:bCs/>
          <w:szCs w:val="24"/>
        </w:rPr>
        <w:t>Принцип э</w:t>
      </w:r>
      <w:r w:rsidR="00CF4653" w:rsidRPr="003468DA">
        <w:rPr>
          <w:b/>
          <w:bCs/>
          <w:szCs w:val="24"/>
        </w:rPr>
        <w:t>ффективност</w:t>
      </w:r>
      <w:r w:rsidR="007C5462">
        <w:rPr>
          <w:b/>
          <w:bCs/>
          <w:szCs w:val="24"/>
        </w:rPr>
        <w:t>и</w:t>
      </w:r>
      <w:r w:rsidR="00CF4653" w:rsidRPr="003468DA">
        <w:rPr>
          <w:b/>
          <w:bCs/>
          <w:szCs w:val="24"/>
        </w:rPr>
        <w:t xml:space="preserve"> использования оборотн</w:t>
      </w:r>
      <w:r w:rsidR="007C5462">
        <w:rPr>
          <w:b/>
          <w:bCs/>
          <w:szCs w:val="24"/>
        </w:rPr>
        <w:t>ого</w:t>
      </w:r>
      <w:r w:rsidR="00CF4653" w:rsidRPr="003468DA">
        <w:rPr>
          <w:b/>
          <w:bCs/>
          <w:szCs w:val="24"/>
        </w:rPr>
        <w:t xml:space="preserve"> </w:t>
      </w:r>
      <w:r w:rsidR="007C5462">
        <w:rPr>
          <w:b/>
          <w:bCs/>
          <w:szCs w:val="24"/>
        </w:rPr>
        <w:t>капитала</w:t>
      </w:r>
    </w:p>
    <w:p w:rsidR="00CF4653" w:rsidRPr="003468DA" w:rsidRDefault="00CF4653" w:rsidP="00D124E0">
      <w:pPr>
        <w:ind w:firstLine="480"/>
        <w:jc w:val="both"/>
        <w:rPr>
          <w:rFonts w:cs="Verdana"/>
          <w:szCs w:val="24"/>
        </w:rPr>
      </w:pPr>
    </w:p>
    <w:p w:rsidR="00CF4653" w:rsidRPr="003468DA" w:rsidRDefault="00CF4653" w:rsidP="00D124E0">
      <w:pPr>
        <w:ind w:firstLine="480"/>
        <w:jc w:val="both"/>
        <w:rPr>
          <w:rFonts w:cs="Verdana"/>
          <w:szCs w:val="24"/>
        </w:rPr>
      </w:pPr>
      <w:r w:rsidRPr="003468DA">
        <w:rPr>
          <w:rFonts w:cs="Verdana"/>
          <w:szCs w:val="24"/>
        </w:rPr>
        <w:t>Прежде всего</w:t>
      </w:r>
      <w:r w:rsidR="00156C59">
        <w:rPr>
          <w:rFonts w:cs="Verdana"/>
          <w:szCs w:val="24"/>
        </w:rPr>
        <w:t>,</w:t>
      </w:r>
      <w:r w:rsidRPr="003468DA">
        <w:rPr>
          <w:rFonts w:cs="Verdana"/>
          <w:szCs w:val="24"/>
        </w:rPr>
        <w:t xml:space="preserve"> необходимо определить, что понимается под эффективностью использов</w:t>
      </w:r>
      <w:r w:rsidRPr="003468DA">
        <w:rPr>
          <w:rFonts w:cs="Verdana"/>
          <w:szCs w:val="24"/>
        </w:rPr>
        <w:t>а</w:t>
      </w:r>
      <w:r w:rsidRPr="003468DA">
        <w:rPr>
          <w:rFonts w:cs="Verdana"/>
          <w:szCs w:val="24"/>
        </w:rPr>
        <w:t>ния оборотн</w:t>
      </w:r>
      <w:r w:rsidR="00156C59">
        <w:rPr>
          <w:rFonts w:cs="Verdana"/>
          <w:szCs w:val="24"/>
        </w:rPr>
        <w:t>ого</w:t>
      </w:r>
      <w:r w:rsidRPr="003468DA">
        <w:rPr>
          <w:rFonts w:cs="Verdana"/>
          <w:szCs w:val="24"/>
        </w:rPr>
        <w:t xml:space="preserve"> </w:t>
      </w:r>
      <w:r w:rsidR="00156C59">
        <w:rPr>
          <w:rFonts w:cs="Verdana"/>
          <w:szCs w:val="24"/>
        </w:rPr>
        <w:t>капитала (оборотных средств)</w:t>
      </w:r>
      <w:r w:rsidRPr="003468DA">
        <w:rPr>
          <w:rFonts w:cs="Verdana"/>
          <w:szCs w:val="24"/>
        </w:rPr>
        <w:t xml:space="preserve">. Экономическая эффективность использования оборотных средств выражается в полезном результате, получаемом </w:t>
      </w:r>
      <w:r w:rsidR="00156C59">
        <w:rPr>
          <w:rFonts w:cs="Verdana"/>
          <w:szCs w:val="24"/>
        </w:rPr>
        <w:t>корпорацией</w:t>
      </w:r>
      <w:r w:rsidRPr="003468DA">
        <w:rPr>
          <w:rFonts w:cs="Verdana"/>
          <w:szCs w:val="24"/>
        </w:rPr>
        <w:t xml:space="preserve"> в процессе осуществления своей деятельности. Финансовое состояние </w:t>
      </w:r>
      <w:r w:rsidR="00156C59">
        <w:rPr>
          <w:rFonts w:cs="Verdana"/>
          <w:szCs w:val="24"/>
        </w:rPr>
        <w:t>корпорации</w:t>
      </w:r>
      <w:r w:rsidRPr="003468DA">
        <w:rPr>
          <w:rFonts w:cs="Verdana"/>
          <w:szCs w:val="24"/>
        </w:rPr>
        <w:t xml:space="preserve"> находится в прямой з</w:t>
      </w:r>
      <w:r w:rsidRPr="003468DA">
        <w:rPr>
          <w:rFonts w:cs="Verdana"/>
          <w:szCs w:val="24"/>
        </w:rPr>
        <w:t>а</w:t>
      </w:r>
      <w:r w:rsidRPr="003468DA">
        <w:rPr>
          <w:rFonts w:cs="Verdana"/>
          <w:szCs w:val="24"/>
        </w:rPr>
        <w:t xml:space="preserve">висимости от состояния </w:t>
      </w:r>
      <w:r w:rsidR="00156C59" w:rsidRPr="003468DA">
        <w:rPr>
          <w:rFonts w:cs="Verdana"/>
          <w:szCs w:val="24"/>
        </w:rPr>
        <w:t>оборотн</w:t>
      </w:r>
      <w:r w:rsidR="00156C59">
        <w:rPr>
          <w:rFonts w:cs="Verdana"/>
          <w:szCs w:val="24"/>
        </w:rPr>
        <w:t>ого</w:t>
      </w:r>
      <w:r w:rsidR="00156C59" w:rsidRPr="003468DA">
        <w:rPr>
          <w:rFonts w:cs="Verdana"/>
          <w:szCs w:val="24"/>
        </w:rPr>
        <w:t xml:space="preserve"> </w:t>
      </w:r>
      <w:r w:rsidR="00156C59">
        <w:rPr>
          <w:rFonts w:cs="Verdana"/>
          <w:szCs w:val="24"/>
        </w:rPr>
        <w:t>капитала</w:t>
      </w:r>
      <w:r w:rsidRPr="003468DA">
        <w:rPr>
          <w:rFonts w:cs="Verdana"/>
          <w:szCs w:val="24"/>
        </w:rPr>
        <w:t xml:space="preserve">, организации </w:t>
      </w:r>
      <w:r w:rsidR="00156C59">
        <w:rPr>
          <w:rFonts w:cs="Verdana"/>
          <w:szCs w:val="24"/>
        </w:rPr>
        <w:t>его</w:t>
      </w:r>
      <w:r w:rsidRPr="003468DA">
        <w:rPr>
          <w:rFonts w:cs="Verdana"/>
          <w:szCs w:val="24"/>
        </w:rPr>
        <w:t xml:space="preserve"> движения с минимально во</w:t>
      </w:r>
      <w:r w:rsidRPr="003468DA">
        <w:rPr>
          <w:rFonts w:cs="Verdana"/>
          <w:szCs w:val="24"/>
        </w:rPr>
        <w:t>з</w:t>
      </w:r>
      <w:r w:rsidRPr="003468DA">
        <w:rPr>
          <w:rFonts w:cs="Verdana"/>
          <w:szCs w:val="24"/>
        </w:rPr>
        <w:t xml:space="preserve">можной суммой для получения наибольшей отдачи в форме прибыли. </w:t>
      </w:r>
      <w:r w:rsidR="00156C59" w:rsidRPr="003468DA">
        <w:rPr>
          <w:rFonts w:cs="Verdana"/>
          <w:szCs w:val="24"/>
        </w:rPr>
        <w:t>Экономическая эффе</w:t>
      </w:r>
      <w:r w:rsidR="00156C59" w:rsidRPr="003468DA">
        <w:rPr>
          <w:rFonts w:cs="Verdana"/>
          <w:szCs w:val="24"/>
        </w:rPr>
        <w:t>к</w:t>
      </w:r>
      <w:r w:rsidR="00156C59" w:rsidRPr="003468DA">
        <w:rPr>
          <w:rFonts w:cs="Verdana"/>
          <w:szCs w:val="24"/>
        </w:rPr>
        <w:t>тивность</w:t>
      </w:r>
      <w:r w:rsidRPr="003468DA">
        <w:rPr>
          <w:rFonts w:cs="Verdana"/>
          <w:szCs w:val="24"/>
        </w:rPr>
        <w:t xml:space="preserve"> определяется показателями оборачиваемости. Под оборачиваемостью оборотных средств понимается их движение в процессе производства и реализации произведенного пр</w:t>
      </w:r>
      <w:r w:rsidRPr="003468DA">
        <w:rPr>
          <w:rFonts w:cs="Verdana"/>
          <w:szCs w:val="24"/>
        </w:rPr>
        <w:t>о</w:t>
      </w:r>
      <w:r w:rsidRPr="003468DA">
        <w:rPr>
          <w:rFonts w:cs="Verdana"/>
          <w:szCs w:val="24"/>
        </w:rPr>
        <w:t>дукта, т. е. длительность одного полного кругооборота средств от приобретения производс</w:t>
      </w:r>
      <w:r w:rsidRPr="003468DA">
        <w:rPr>
          <w:rFonts w:cs="Verdana"/>
          <w:szCs w:val="24"/>
        </w:rPr>
        <w:t>т</w:t>
      </w:r>
      <w:r w:rsidRPr="003468DA">
        <w:rPr>
          <w:rFonts w:cs="Verdana"/>
          <w:szCs w:val="24"/>
        </w:rPr>
        <w:t>венных запасов и выплаты заработной платы до реализации готовой продукции и поступления денег на расчетный счет предприятия.</w:t>
      </w:r>
    </w:p>
    <w:p w:rsidR="00CF4653" w:rsidRPr="003468DA" w:rsidRDefault="00CF4653" w:rsidP="00D124E0">
      <w:pPr>
        <w:ind w:firstLine="480"/>
        <w:jc w:val="both"/>
        <w:rPr>
          <w:rFonts w:cs="Verdana"/>
          <w:szCs w:val="24"/>
        </w:rPr>
      </w:pPr>
      <w:r w:rsidRPr="00156C59">
        <w:rPr>
          <w:rFonts w:cs="Verdana"/>
          <w:b/>
          <w:bCs/>
          <w:i/>
          <w:szCs w:val="24"/>
        </w:rPr>
        <w:t>Оборачиваемость оборотных средств</w:t>
      </w:r>
      <w:r w:rsidRPr="003468DA">
        <w:rPr>
          <w:rFonts w:cs="Verdana"/>
          <w:szCs w:val="24"/>
        </w:rPr>
        <w:t xml:space="preserve"> выражается с помощью показателей: коэффицие</w:t>
      </w:r>
      <w:r w:rsidRPr="003468DA">
        <w:rPr>
          <w:rFonts w:cs="Verdana"/>
          <w:szCs w:val="24"/>
        </w:rPr>
        <w:t>н</w:t>
      </w:r>
      <w:r w:rsidRPr="003468DA">
        <w:rPr>
          <w:rFonts w:cs="Verdana"/>
          <w:szCs w:val="24"/>
        </w:rPr>
        <w:t xml:space="preserve">та оборачиваемости </w:t>
      </w:r>
      <w:r w:rsidRPr="003468DA">
        <w:rPr>
          <w:rFonts w:cs="Verdana"/>
          <w:i/>
          <w:iCs/>
          <w:szCs w:val="24"/>
        </w:rPr>
        <w:t>(К</w:t>
      </w:r>
      <w:r w:rsidRPr="003468DA">
        <w:rPr>
          <w:rFonts w:cs="Verdana"/>
          <w:i/>
          <w:iCs/>
          <w:szCs w:val="24"/>
          <w:vertAlign w:val="subscript"/>
        </w:rPr>
        <w:t>о</w:t>
      </w:r>
      <w:r w:rsidRPr="003468DA">
        <w:rPr>
          <w:rFonts w:cs="Verdana"/>
          <w:i/>
          <w:iCs/>
          <w:szCs w:val="24"/>
        </w:rPr>
        <w:t xml:space="preserve">), </w:t>
      </w:r>
      <w:r w:rsidRPr="003468DA">
        <w:rPr>
          <w:rFonts w:cs="Verdana"/>
          <w:szCs w:val="24"/>
        </w:rPr>
        <w:t xml:space="preserve">длительности одного оборота в днях </w:t>
      </w:r>
      <w:r w:rsidRPr="003468DA">
        <w:rPr>
          <w:rFonts w:cs="Verdana"/>
          <w:i/>
          <w:iCs/>
          <w:szCs w:val="24"/>
        </w:rPr>
        <w:t>(О</w:t>
      </w:r>
      <w:r w:rsidRPr="003468DA">
        <w:rPr>
          <w:rFonts w:cs="Verdana"/>
          <w:i/>
          <w:iCs/>
          <w:szCs w:val="24"/>
          <w:vertAlign w:val="subscript"/>
        </w:rPr>
        <w:t>д</w:t>
      </w:r>
      <w:r w:rsidRPr="003468DA">
        <w:rPr>
          <w:rFonts w:cs="Verdana"/>
          <w:i/>
          <w:iCs/>
          <w:szCs w:val="24"/>
        </w:rPr>
        <w:t xml:space="preserve">) </w:t>
      </w:r>
      <w:r w:rsidRPr="003468DA">
        <w:rPr>
          <w:rFonts w:cs="Verdana"/>
          <w:szCs w:val="24"/>
        </w:rPr>
        <w:t>и отдачи оборотных средств, исчисляемой по стоимости товарной продукции или прибыли на 1 руб. оборотных средств.</w:t>
      </w:r>
    </w:p>
    <w:p w:rsidR="00CF4653" w:rsidRPr="003468DA" w:rsidRDefault="00CF4653" w:rsidP="00D124E0">
      <w:pPr>
        <w:ind w:firstLine="480"/>
        <w:jc w:val="both"/>
        <w:rPr>
          <w:rFonts w:cs="Verdana"/>
          <w:szCs w:val="24"/>
        </w:rPr>
      </w:pPr>
      <w:r w:rsidRPr="003468DA">
        <w:rPr>
          <w:rFonts w:cs="Verdana"/>
          <w:szCs w:val="24"/>
        </w:rPr>
        <w:t>Коэффициент оборачиваемости исчисляется по следующей формуле:</w:t>
      </w:r>
    </w:p>
    <w:p w:rsidR="00CF4653" w:rsidRPr="003468DA" w:rsidRDefault="00CF4653" w:rsidP="00D124E0">
      <w:pPr>
        <w:ind w:firstLine="480"/>
        <w:jc w:val="both"/>
        <w:rPr>
          <w:rFonts w:cs="Verdana"/>
          <w:szCs w:val="24"/>
        </w:rPr>
      </w:pPr>
      <w:r w:rsidRPr="003468DA">
        <w:rPr>
          <w:rFonts w:cs="Verdana"/>
          <w:i/>
          <w:iCs/>
          <w:szCs w:val="24"/>
        </w:rPr>
        <w:t>К</w:t>
      </w:r>
      <w:r w:rsidRPr="003468DA">
        <w:rPr>
          <w:rFonts w:cs="Verdana"/>
          <w:i/>
          <w:iCs/>
          <w:szCs w:val="24"/>
          <w:vertAlign w:val="subscript"/>
        </w:rPr>
        <w:t>о</w:t>
      </w:r>
      <w:r w:rsidRPr="003468DA">
        <w:rPr>
          <w:rFonts w:cs="Verdana"/>
          <w:szCs w:val="24"/>
        </w:rPr>
        <w:t xml:space="preserve"> = </w:t>
      </w:r>
      <w:r w:rsidRPr="003468DA">
        <w:rPr>
          <w:rFonts w:cs="Verdana"/>
          <w:i/>
          <w:iCs/>
          <w:szCs w:val="24"/>
        </w:rPr>
        <w:t>V/ОС,</w:t>
      </w:r>
    </w:p>
    <w:p w:rsidR="00741530"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 xml:space="preserve">V </w:t>
      </w:r>
      <w:r w:rsidRPr="003468DA">
        <w:rPr>
          <w:rFonts w:cs="Verdana"/>
          <w:szCs w:val="24"/>
        </w:rPr>
        <w:t xml:space="preserve">– объем реализации (продаж); </w:t>
      </w:r>
    </w:p>
    <w:p w:rsidR="00CF4653" w:rsidRDefault="00CF4653" w:rsidP="00D124E0">
      <w:pPr>
        <w:ind w:firstLine="480"/>
        <w:jc w:val="both"/>
        <w:rPr>
          <w:rFonts w:cs="Verdana"/>
          <w:szCs w:val="24"/>
        </w:rPr>
      </w:pPr>
      <w:r w:rsidRPr="003468DA">
        <w:rPr>
          <w:rFonts w:cs="Verdana"/>
          <w:i/>
          <w:iCs/>
          <w:szCs w:val="24"/>
        </w:rPr>
        <w:t xml:space="preserve">ОС </w:t>
      </w:r>
      <w:r w:rsidRPr="003468DA">
        <w:rPr>
          <w:rFonts w:cs="Verdana"/>
          <w:szCs w:val="24"/>
        </w:rPr>
        <w:t>– средний остаток оборотных средств.</w:t>
      </w:r>
    </w:p>
    <w:p w:rsidR="00CF4653" w:rsidRPr="003468DA" w:rsidRDefault="00156C59" w:rsidP="00156C59">
      <w:pPr>
        <w:ind w:firstLine="480"/>
        <w:jc w:val="both"/>
        <w:rPr>
          <w:rFonts w:cs="Verdana"/>
          <w:szCs w:val="24"/>
        </w:rPr>
      </w:pPr>
      <w:r>
        <w:rPr>
          <w:rFonts w:cs="Verdana"/>
          <w:szCs w:val="24"/>
        </w:rPr>
        <w:t xml:space="preserve"> </w:t>
      </w:r>
      <w:r w:rsidR="00CF4653" w:rsidRPr="00156C59">
        <w:rPr>
          <w:rFonts w:cs="Verdana"/>
          <w:bCs/>
          <w:szCs w:val="24"/>
        </w:rPr>
        <w:t>При</w:t>
      </w:r>
      <w:r>
        <w:rPr>
          <w:rFonts w:cs="Verdana"/>
          <w:bCs/>
          <w:szCs w:val="24"/>
        </w:rPr>
        <w:t>ведем при</w:t>
      </w:r>
      <w:r w:rsidR="00CF4653" w:rsidRPr="00156C59">
        <w:rPr>
          <w:rFonts w:cs="Verdana"/>
          <w:bCs/>
          <w:szCs w:val="24"/>
        </w:rPr>
        <w:t>мер</w:t>
      </w:r>
      <w:r w:rsidR="00CF4653" w:rsidRPr="003468DA">
        <w:rPr>
          <w:rFonts w:cs="Verdana"/>
          <w:b/>
          <w:bCs/>
          <w:szCs w:val="24"/>
        </w:rPr>
        <w:t xml:space="preserve">. </w:t>
      </w:r>
      <w:r w:rsidR="00CF4653" w:rsidRPr="003468DA">
        <w:rPr>
          <w:rFonts w:cs="Verdana"/>
          <w:szCs w:val="24"/>
        </w:rPr>
        <w:t xml:space="preserve">За год объем реализации составил 10 000 тыс. руб., оборотный капитал в размере 2000 тыс. руб., </w:t>
      </w:r>
      <w:r w:rsidR="00CF4653" w:rsidRPr="003468DA">
        <w:rPr>
          <w:rFonts w:cs="Verdana"/>
          <w:i/>
          <w:iCs/>
          <w:szCs w:val="24"/>
        </w:rPr>
        <w:t>к</w:t>
      </w:r>
      <w:r w:rsidR="00CF4653" w:rsidRPr="003468DA">
        <w:rPr>
          <w:rFonts w:cs="Verdana"/>
          <w:i/>
          <w:iCs/>
          <w:szCs w:val="24"/>
          <w:vertAlign w:val="subscript"/>
        </w:rPr>
        <w:t>о</w:t>
      </w:r>
      <w:r w:rsidR="00CF4653" w:rsidRPr="003468DA">
        <w:rPr>
          <w:rFonts w:cs="Verdana"/>
          <w:szCs w:val="24"/>
        </w:rPr>
        <w:t xml:space="preserve"> = 5 (10 000/2000). Это означает, что на каждый рубль оборотных средств реализовано 5 руб. товарной продукции, или вся сумма оборотных средств за год с</w:t>
      </w:r>
      <w:r w:rsidR="00CF4653" w:rsidRPr="003468DA">
        <w:rPr>
          <w:rFonts w:cs="Verdana"/>
          <w:szCs w:val="24"/>
        </w:rPr>
        <w:t>о</w:t>
      </w:r>
      <w:r w:rsidR="00CF4653" w:rsidRPr="003468DA">
        <w:rPr>
          <w:rFonts w:cs="Verdana"/>
          <w:szCs w:val="24"/>
        </w:rPr>
        <w:t>вершила 5 оборотов.</w:t>
      </w:r>
    </w:p>
    <w:p w:rsidR="00CF4653" w:rsidRPr="003468DA" w:rsidRDefault="00CF4653" w:rsidP="00D124E0">
      <w:pPr>
        <w:ind w:firstLine="480"/>
        <w:jc w:val="both"/>
        <w:rPr>
          <w:rFonts w:cs="Verdana"/>
          <w:szCs w:val="24"/>
        </w:rPr>
      </w:pPr>
      <w:r w:rsidRPr="003468DA">
        <w:rPr>
          <w:rFonts w:cs="Verdana"/>
          <w:szCs w:val="24"/>
        </w:rPr>
        <w:t>Величина, обратная коэффициенту оборачиваемости (К</w:t>
      </w:r>
      <w:r w:rsidRPr="003468DA">
        <w:rPr>
          <w:rFonts w:cs="Verdana"/>
          <w:szCs w:val="24"/>
          <w:vertAlign w:val="subscript"/>
        </w:rPr>
        <w:t>о</w:t>
      </w:r>
      <w:r w:rsidRPr="003468DA">
        <w:rPr>
          <w:rFonts w:cs="Verdana"/>
          <w:szCs w:val="24"/>
        </w:rPr>
        <w:t xml:space="preserve">), </w:t>
      </w:r>
      <w:r w:rsidRPr="00156C59">
        <w:rPr>
          <w:rFonts w:cs="Verdana"/>
          <w:b/>
          <w:i/>
          <w:szCs w:val="24"/>
        </w:rPr>
        <w:t>называется коэффициентом закрепления</w:t>
      </w:r>
      <w:r w:rsidRPr="003468DA">
        <w:rPr>
          <w:rFonts w:cs="Verdana"/>
          <w:szCs w:val="24"/>
        </w:rPr>
        <w:t xml:space="preserve"> (в нашем примере он составит 2000/10 000 = 0,2). Этот показатель отражает, сколько оборотных средств приходится на рубль реализации.</w:t>
      </w:r>
    </w:p>
    <w:p w:rsidR="00CF4653" w:rsidRPr="003468DA" w:rsidRDefault="00CF4653" w:rsidP="00D124E0">
      <w:pPr>
        <w:ind w:firstLine="480"/>
        <w:jc w:val="both"/>
        <w:rPr>
          <w:rFonts w:cs="Verdana"/>
          <w:szCs w:val="24"/>
        </w:rPr>
      </w:pPr>
      <w:r w:rsidRPr="003468DA">
        <w:rPr>
          <w:rFonts w:cs="Verdana"/>
          <w:szCs w:val="24"/>
        </w:rPr>
        <w:t xml:space="preserve">Длительность одного оборота оборотных средств в днях </w:t>
      </w:r>
      <w:r w:rsidRPr="003468DA">
        <w:rPr>
          <w:rFonts w:cs="Verdana"/>
          <w:i/>
          <w:iCs/>
          <w:szCs w:val="24"/>
        </w:rPr>
        <w:t>(t</w:t>
      </w:r>
      <w:r w:rsidRPr="003468DA">
        <w:rPr>
          <w:rFonts w:cs="Verdana"/>
          <w:i/>
          <w:iCs/>
          <w:szCs w:val="24"/>
          <w:vertAlign w:val="subscript"/>
        </w:rPr>
        <w:t>д</w:t>
      </w:r>
      <w:r w:rsidRPr="003468DA">
        <w:rPr>
          <w:rFonts w:cs="Verdana"/>
          <w:i/>
          <w:iCs/>
          <w:szCs w:val="24"/>
        </w:rPr>
        <w:t xml:space="preserve">) </w:t>
      </w:r>
      <w:r w:rsidRPr="003468DA">
        <w:rPr>
          <w:rFonts w:cs="Verdana"/>
          <w:szCs w:val="24"/>
        </w:rPr>
        <w:t>вычисляется по формуле:</w:t>
      </w:r>
    </w:p>
    <w:p w:rsidR="00CF4653" w:rsidRPr="003468DA" w:rsidRDefault="00CF4653" w:rsidP="00D124E0">
      <w:pPr>
        <w:ind w:firstLine="480"/>
        <w:jc w:val="both"/>
        <w:rPr>
          <w:rFonts w:cs="Verdana"/>
          <w:szCs w:val="24"/>
        </w:rPr>
      </w:pPr>
      <w:r w:rsidRPr="003468DA">
        <w:rPr>
          <w:rFonts w:cs="Verdana"/>
          <w:i/>
          <w:iCs/>
          <w:szCs w:val="24"/>
        </w:rPr>
        <w:t>t</w:t>
      </w:r>
      <w:r w:rsidRPr="003468DA">
        <w:rPr>
          <w:rFonts w:cs="Verdana"/>
          <w:i/>
          <w:iCs/>
          <w:szCs w:val="24"/>
          <w:vertAlign w:val="subscript"/>
        </w:rPr>
        <w:t>д</w:t>
      </w:r>
      <w:r w:rsidRPr="003468DA">
        <w:rPr>
          <w:rFonts w:cs="Verdana"/>
          <w:szCs w:val="24"/>
        </w:rPr>
        <w:t xml:space="preserve"> = </w:t>
      </w:r>
      <w:r w:rsidRPr="003468DA">
        <w:rPr>
          <w:rFonts w:cs="Verdana"/>
          <w:i/>
          <w:iCs/>
          <w:szCs w:val="24"/>
        </w:rPr>
        <w:t>Д/К</w:t>
      </w:r>
      <w:r w:rsidRPr="003468DA">
        <w:rPr>
          <w:rFonts w:cs="Verdana"/>
          <w:i/>
          <w:iCs/>
          <w:szCs w:val="24"/>
          <w:vertAlign w:val="subscript"/>
        </w:rPr>
        <w:t>о</w:t>
      </w:r>
      <w:r w:rsidRPr="003468DA">
        <w:rPr>
          <w:rFonts w:cs="Verdana"/>
          <w:szCs w:val="24"/>
        </w:rPr>
        <w:t xml:space="preserve"> ,</w:t>
      </w:r>
    </w:p>
    <w:p w:rsidR="00CF4653"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 xml:space="preserve">Д </w:t>
      </w:r>
      <w:r w:rsidRPr="003468DA">
        <w:rPr>
          <w:rFonts w:cs="Verdana"/>
          <w:szCs w:val="24"/>
        </w:rPr>
        <w:t>– количество дней в периоде (год – 360, квартал – 90 дней).</w:t>
      </w:r>
    </w:p>
    <w:p w:rsidR="00CF4653" w:rsidRPr="003468DA" w:rsidRDefault="00CF4653" w:rsidP="00D124E0">
      <w:pPr>
        <w:ind w:firstLine="480"/>
        <w:jc w:val="both"/>
        <w:rPr>
          <w:rFonts w:cs="Verdana"/>
          <w:szCs w:val="24"/>
        </w:rPr>
      </w:pPr>
      <w:r w:rsidRPr="003468DA">
        <w:rPr>
          <w:rFonts w:cs="Verdana"/>
          <w:szCs w:val="24"/>
        </w:rPr>
        <w:t xml:space="preserve">В нашем примере </w:t>
      </w:r>
      <w:r w:rsidRPr="003468DA">
        <w:rPr>
          <w:rFonts w:cs="Verdana"/>
          <w:i/>
          <w:iCs/>
          <w:szCs w:val="24"/>
        </w:rPr>
        <w:t>t</w:t>
      </w:r>
      <w:r w:rsidRPr="003468DA">
        <w:rPr>
          <w:rFonts w:cs="Verdana"/>
          <w:i/>
          <w:iCs/>
          <w:szCs w:val="24"/>
          <w:vertAlign w:val="subscript"/>
        </w:rPr>
        <w:t>д</w:t>
      </w:r>
      <w:r w:rsidRPr="003468DA">
        <w:rPr>
          <w:rFonts w:cs="Verdana"/>
          <w:szCs w:val="24"/>
        </w:rPr>
        <w:t>= 72 дня (360/5).</w:t>
      </w:r>
    </w:p>
    <w:p w:rsidR="00CF4653" w:rsidRPr="003468DA" w:rsidRDefault="00CF4653" w:rsidP="00D124E0">
      <w:pPr>
        <w:ind w:firstLine="480"/>
        <w:jc w:val="both"/>
        <w:rPr>
          <w:rFonts w:cs="Verdana"/>
          <w:szCs w:val="24"/>
        </w:rPr>
      </w:pPr>
      <w:r w:rsidRPr="003468DA">
        <w:rPr>
          <w:rFonts w:cs="Verdana"/>
          <w:szCs w:val="24"/>
        </w:rPr>
        <w:t xml:space="preserve">Подставив в эту формулу значение показателя </w:t>
      </w:r>
      <w:r w:rsidRPr="003468DA">
        <w:rPr>
          <w:rFonts w:cs="Verdana"/>
          <w:i/>
          <w:iCs/>
          <w:szCs w:val="24"/>
        </w:rPr>
        <w:t xml:space="preserve">К, </w:t>
      </w:r>
      <w:r w:rsidRPr="003468DA">
        <w:rPr>
          <w:rFonts w:cs="Verdana"/>
          <w:szCs w:val="24"/>
        </w:rPr>
        <w:t>получим формулу для расчета продолж</w:t>
      </w:r>
      <w:r w:rsidRPr="003468DA">
        <w:rPr>
          <w:rFonts w:cs="Verdana"/>
          <w:szCs w:val="24"/>
        </w:rPr>
        <w:t>и</w:t>
      </w:r>
      <w:r w:rsidRPr="003468DA">
        <w:rPr>
          <w:rFonts w:cs="Verdana"/>
          <w:szCs w:val="24"/>
        </w:rPr>
        <w:t>тельности кругооборота оборотных средств:</w:t>
      </w:r>
    </w:p>
    <w:p w:rsidR="00CF4653" w:rsidRPr="003468DA" w:rsidRDefault="00CF4653" w:rsidP="00D124E0">
      <w:pPr>
        <w:ind w:firstLine="480"/>
        <w:jc w:val="both"/>
        <w:rPr>
          <w:rFonts w:cs="Verdana"/>
          <w:szCs w:val="24"/>
        </w:rPr>
      </w:pPr>
      <w:r w:rsidRPr="003468DA">
        <w:rPr>
          <w:rFonts w:cs="Verdana"/>
          <w:i/>
          <w:iCs/>
          <w:szCs w:val="24"/>
        </w:rPr>
        <w:t>t</w:t>
      </w:r>
      <w:r w:rsidRPr="003468DA">
        <w:rPr>
          <w:rFonts w:cs="Verdana"/>
          <w:i/>
          <w:iCs/>
          <w:szCs w:val="24"/>
          <w:vertAlign w:val="subscript"/>
        </w:rPr>
        <w:t>д</w:t>
      </w:r>
      <w:r w:rsidRPr="003468DA">
        <w:rPr>
          <w:rFonts w:cs="Verdana"/>
          <w:szCs w:val="24"/>
        </w:rPr>
        <w:t xml:space="preserve"> = </w:t>
      </w:r>
      <w:r w:rsidRPr="003468DA">
        <w:rPr>
          <w:rFonts w:cs="Verdana"/>
          <w:i/>
          <w:iCs/>
          <w:szCs w:val="24"/>
        </w:rPr>
        <w:t>Д×СО/V.</w:t>
      </w:r>
    </w:p>
    <w:p w:rsidR="00CF4653" w:rsidRPr="003468DA" w:rsidRDefault="00CF4653" w:rsidP="00D124E0">
      <w:pPr>
        <w:ind w:firstLine="480"/>
        <w:jc w:val="both"/>
        <w:rPr>
          <w:rFonts w:cs="Verdana"/>
          <w:szCs w:val="24"/>
        </w:rPr>
      </w:pPr>
      <w:r w:rsidRPr="003468DA">
        <w:rPr>
          <w:rFonts w:cs="Verdana"/>
          <w:szCs w:val="24"/>
        </w:rPr>
        <w:lastRenderedPageBreak/>
        <w:t xml:space="preserve">В процессе управления оборотным </w:t>
      </w:r>
      <w:r w:rsidR="00156C59">
        <w:rPr>
          <w:rFonts w:cs="Verdana"/>
          <w:szCs w:val="24"/>
        </w:rPr>
        <w:t>капиталом</w:t>
      </w:r>
      <w:r w:rsidRPr="003468DA">
        <w:rPr>
          <w:rFonts w:cs="Verdana"/>
          <w:szCs w:val="24"/>
        </w:rPr>
        <w:t xml:space="preserve"> рассматривают длительность оборота о</w:t>
      </w:r>
      <w:r w:rsidRPr="003468DA">
        <w:rPr>
          <w:rFonts w:cs="Verdana"/>
          <w:szCs w:val="24"/>
        </w:rPr>
        <w:t>т</w:t>
      </w:r>
      <w:r w:rsidRPr="003468DA">
        <w:rPr>
          <w:rFonts w:cs="Verdana"/>
          <w:szCs w:val="24"/>
        </w:rPr>
        <w:t>дельных элементов оборотных активов:</w:t>
      </w:r>
    </w:p>
    <w:p w:rsidR="00CF4653" w:rsidRPr="003468DA" w:rsidRDefault="00CF4653" w:rsidP="00D124E0">
      <w:pPr>
        <w:ind w:firstLine="480"/>
        <w:jc w:val="both"/>
        <w:rPr>
          <w:rFonts w:cs="Verdana"/>
          <w:szCs w:val="24"/>
        </w:rPr>
      </w:pPr>
      <w:r w:rsidRPr="003468DA">
        <w:rPr>
          <w:rFonts w:cs="Verdana"/>
          <w:szCs w:val="24"/>
        </w:rPr>
        <w:t>1. Длительность оборота товарно</w:t>
      </w:r>
      <w:r w:rsidRPr="003468DA">
        <w:rPr>
          <w:rFonts w:cs="Verdana"/>
          <w:szCs w:val="24"/>
        </w:rPr>
        <w:noBreakHyphen/>
        <w:t>материальных запасов. Этот показатель отражает период времени, необходимый для превращения материальных запасов (сырья) в готовую продукцию и ее реализации:</w:t>
      </w:r>
    </w:p>
    <w:p w:rsidR="00CF4653" w:rsidRPr="003468DA" w:rsidRDefault="00CF4653" w:rsidP="00D124E0">
      <w:pPr>
        <w:ind w:firstLine="480"/>
        <w:jc w:val="both"/>
        <w:rPr>
          <w:rFonts w:cs="Verdana"/>
          <w:szCs w:val="24"/>
        </w:rPr>
      </w:pPr>
      <w:r w:rsidRPr="003468DA">
        <w:rPr>
          <w:rFonts w:cs="Verdana"/>
          <w:i/>
          <w:iCs/>
          <w:szCs w:val="24"/>
        </w:rPr>
        <w:t xml:space="preserve">t </w:t>
      </w:r>
      <w:r w:rsidRPr="003468DA">
        <w:rPr>
          <w:rFonts w:cs="Verdana"/>
          <w:i/>
          <w:iCs/>
          <w:szCs w:val="24"/>
          <w:vertAlign w:val="subscript"/>
        </w:rPr>
        <w:t>мз</w:t>
      </w:r>
      <w:r w:rsidRPr="003468DA">
        <w:rPr>
          <w:rFonts w:cs="Verdana"/>
          <w:szCs w:val="24"/>
        </w:rPr>
        <w:t xml:space="preserve">= </w:t>
      </w:r>
      <w:r w:rsidRPr="003468DA">
        <w:rPr>
          <w:rFonts w:cs="Verdana"/>
          <w:i/>
          <w:iCs/>
          <w:szCs w:val="24"/>
        </w:rPr>
        <w:t>Д × М</w:t>
      </w:r>
      <w:r w:rsidRPr="003468DA">
        <w:rPr>
          <w:rFonts w:cs="Verdana"/>
          <w:i/>
          <w:iCs/>
          <w:szCs w:val="24"/>
          <w:vertAlign w:val="subscript"/>
        </w:rPr>
        <w:t>з</w:t>
      </w:r>
      <w:r w:rsidRPr="003468DA">
        <w:rPr>
          <w:rFonts w:cs="Verdana"/>
          <w:szCs w:val="24"/>
        </w:rPr>
        <w:t>/V</w:t>
      </w:r>
      <w:r w:rsidRPr="003468DA">
        <w:rPr>
          <w:rFonts w:cs="Verdana"/>
          <w:i/>
          <w:iCs/>
          <w:szCs w:val="24"/>
          <w:vertAlign w:val="subscript"/>
        </w:rPr>
        <w:t>c</w:t>
      </w:r>
      <w:r w:rsidRPr="003468DA">
        <w:rPr>
          <w:rFonts w:cs="Verdana"/>
          <w:szCs w:val="24"/>
        </w:rPr>
        <w:t>,</w:t>
      </w:r>
    </w:p>
    <w:p w:rsidR="00741530"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 xml:space="preserve">Д </w:t>
      </w:r>
      <w:r w:rsidRPr="003468DA">
        <w:rPr>
          <w:rFonts w:cs="Verdana"/>
          <w:szCs w:val="24"/>
        </w:rPr>
        <w:t xml:space="preserve">– 360 дней; </w:t>
      </w:r>
    </w:p>
    <w:p w:rsidR="00741530" w:rsidRPr="003468DA" w:rsidRDefault="00CF4653" w:rsidP="00D124E0">
      <w:pPr>
        <w:ind w:firstLine="480"/>
        <w:jc w:val="both"/>
        <w:rPr>
          <w:rFonts w:cs="Verdana"/>
          <w:szCs w:val="24"/>
        </w:rPr>
      </w:pPr>
      <w:r w:rsidRPr="003468DA">
        <w:rPr>
          <w:rFonts w:cs="Verdana"/>
          <w:i/>
          <w:iCs/>
          <w:szCs w:val="24"/>
        </w:rPr>
        <w:t>М</w:t>
      </w:r>
      <w:r w:rsidRPr="003468DA">
        <w:rPr>
          <w:rFonts w:cs="Verdana"/>
          <w:i/>
          <w:iCs/>
          <w:szCs w:val="24"/>
          <w:vertAlign w:val="subscript"/>
        </w:rPr>
        <w:t>з</w:t>
      </w:r>
      <w:r w:rsidRPr="003468DA">
        <w:rPr>
          <w:rFonts w:cs="Verdana"/>
          <w:szCs w:val="24"/>
        </w:rPr>
        <w:t xml:space="preserve"> – среднее значение запасов товарно</w:t>
      </w:r>
      <w:r w:rsidRPr="003468DA">
        <w:rPr>
          <w:rFonts w:cs="Verdana"/>
          <w:szCs w:val="24"/>
        </w:rPr>
        <w:noBreakHyphen/>
        <w:t xml:space="preserve">материальных ценностей; </w:t>
      </w:r>
    </w:p>
    <w:p w:rsidR="00CF4653" w:rsidRDefault="00CF4653" w:rsidP="00D124E0">
      <w:pPr>
        <w:ind w:firstLine="480"/>
        <w:jc w:val="both"/>
        <w:rPr>
          <w:rFonts w:cs="Verdana"/>
          <w:szCs w:val="24"/>
        </w:rPr>
      </w:pPr>
      <w:r w:rsidRPr="003468DA">
        <w:rPr>
          <w:rFonts w:cs="Verdana"/>
          <w:i/>
          <w:iCs/>
          <w:szCs w:val="24"/>
        </w:rPr>
        <w:t>V</w:t>
      </w:r>
      <w:r w:rsidRPr="003468DA">
        <w:rPr>
          <w:rFonts w:cs="Verdana"/>
          <w:i/>
          <w:iCs/>
          <w:szCs w:val="24"/>
          <w:vertAlign w:val="subscript"/>
        </w:rPr>
        <w:t>c</w:t>
      </w:r>
      <w:r w:rsidRPr="003468DA">
        <w:rPr>
          <w:rFonts w:cs="Verdana"/>
          <w:szCs w:val="24"/>
        </w:rPr>
        <w:t xml:space="preserve"> – объем продаж по себестоимости.</w:t>
      </w:r>
    </w:p>
    <w:p w:rsidR="00CF4653" w:rsidRPr="003468DA" w:rsidRDefault="00156C59" w:rsidP="00156C59">
      <w:pPr>
        <w:ind w:firstLine="480"/>
        <w:jc w:val="both"/>
        <w:rPr>
          <w:rFonts w:cs="Verdana"/>
          <w:szCs w:val="24"/>
        </w:rPr>
      </w:pPr>
      <w:r>
        <w:rPr>
          <w:rFonts w:cs="Verdana"/>
          <w:szCs w:val="24"/>
        </w:rPr>
        <w:t xml:space="preserve"> </w:t>
      </w:r>
      <w:r w:rsidR="00CF4653" w:rsidRPr="00156C59">
        <w:rPr>
          <w:rFonts w:cs="Verdana"/>
          <w:bCs/>
          <w:szCs w:val="24"/>
        </w:rPr>
        <w:t>Пример.</w:t>
      </w:r>
      <w:r w:rsidR="00CF4653" w:rsidRPr="003468DA">
        <w:rPr>
          <w:rFonts w:cs="Verdana"/>
          <w:b/>
          <w:bCs/>
          <w:szCs w:val="24"/>
        </w:rPr>
        <w:t xml:space="preserve"> </w:t>
      </w:r>
      <w:r w:rsidR="00CF4653" w:rsidRPr="003468DA">
        <w:rPr>
          <w:rFonts w:cs="Verdana"/>
          <w:szCs w:val="24"/>
        </w:rPr>
        <w:t>Себестоимость реализованной продукции составит 200 тыс. руб., средние остатки производственных запасов – 20 тыс. руб. Определить длительность оборота производственных запасов. Она составит 72 дня (360×20 / 200), т. е. необходимо 72 дня для превращения сырья, материалов, топлива и т. п. в готовую продукцию и ее реализацию.</w:t>
      </w:r>
    </w:p>
    <w:p w:rsidR="00CF4653" w:rsidRPr="003468DA" w:rsidRDefault="00CF4653" w:rsidP="00D124E0">
      <w:pPr>
        <w:ind w:firstLine="480"/>
        <w:jc w:val="both"/>
        <w:rPr>
          <w:rFonts w:cs="Verdana"/>
          <w:szCs w:val="24"/>
        </w:rPr>
      </w:pPr>
      <w:r w:rsidRPr="003468DA">
        <w:rPr>
          <w:rFonts w:cs="Verdana"/>
          <w:szCs w:val="24"/>
        </w:rPr>
        <w:t>2. Длительность оборота дебиторской задолженности отражает средний срок получения платежа:</w:t>
      </w:r>
    </w:p>
    <w:p w:rsidR="00CF4653" w:rsidRPr="003468DA" w:rsidRDefault="00CF4653" w:rsidP="00D124E0">
      <w:pPr>
        <w:ind w:firstLine="480"/>
        <w:jc w:val="both"/>
        <w:rPr>
          <w:rFonts w:cs="Verdana"/>
          <w:szCs w:val="24"/>
        </w:rPr>
      </w:pPr>
      <w:r w:rsidRPr="003468DA">
        <w:rPr>
          <w:rFonts w:cs="Verdana"/>
          <w:i/>
          <w:iCs/>
          <w:szCs w:val="24"/>
        </w:rPr>
        <w:t>t</w:t>
      </w:r>
      <w:r w:rsidRPr="003468DA">
        <w:rPr>
          <w:rFonts w:cs="Verdana"/>
          <w:i/>
          <w:iCs/>
          <w:szCs w:val="24"/>
          <w:vertAlign w:val="subscript"/>
        </w:rPr>
        <w:t>дб</w:t>
      </w:r>
      <w:r w:rsidRPr="003468DA">
        <w:rPr>
          <w:rFonts w:cs="Verdana"/>
          <w:i/>
          <w:iCs/>
          <w:szCs w:val="24"/>
        </w:rPr>
        <w:t xml:space="preserve"> </w:t>
      </w:r>
      <w:r w:rsidRPr="003468DA">
        <w:rPr>
          <w:rFonts w:cs="Verdana"/>
          <w:szCs w:val="24"/>
        </w:rPr>
        <w:t xml:space="preserve">= </w:t>
      </w:r>
      <w:r w:rsidRPr="003468DA">
        <w:rPr>
          <w:rFonts w:cs="Verdana"/>
          <w:i/>
          <w:iCs/>
          <w:szCs w:val="24"/>
        </w:rPr>
        <w:t>ДЗ</w:t>
      </w:r>
      <w:r w:rsidRPr="003468DA">
        <w:rPr>
          <w:rFonts w:cs="Verdana"/>
          <w:szCs w:val="24"/>
        </w:rPr>
        <w:t>/</w:t>
      </w:r>
      <w:r w:rsidRPr="003468DA">
        <w:rPr>
          <w:rFonts w:cs="Verdana"/>
          <w:i/>
          <w:iCs/>
          <w:szCs w:val="24"/>
        </w:rPr>
        <w:t>v</w:t>
      </w:r>
      <w:r w:rsidRPr="003468DA">
        <w:rPr>
          <w:rFonts w:cs="Verdana"/>
          <w:szCs w:val="24"/>
        </w:rPr>
        <w:t>,</w:t>
      </w:r>
    </w:p>
    <w:p w:rsidR="00741530" w:rsidRPr="003468DA" w:rsidRDefault="00CF4653" w:rsidP="00D124E0">
      <w:pPr>
        <w:ind w:firstLine="480"/>
        <w:jc w:val="both"/>
        <w:rPr>
          <w:rFonts w:cs="Verdana"/>
          <w:szCs w:val="24"/>
        </w:rPr>
      </w:pPr>
      <w:r w:rsidRPr="003468DA">
        <w:rPr>
          <w:rFonts w:cs="Verdana"/>
          <w:szCs w:val="24"/>
        </w:rPr>
        <w:t xml:space="preserve">где </w:t>
      </w:r>
      <w:r w:rsidRPr="003468DA">
        <w:rPr>
          <w:rFonts w:cs="Verdana"/>
          <w:i/>
          <w:iCs/>
          <w:szCs w:val="24"/>
        </w:rPr>
        <w:t xml:space="preserve">ДЗ </w:t>
      </w:r>
      <w:r w:rsidRPr="003468DA">
        <w:rPr>
          <w:rFonts w:cs="Verdana"/>
          <w:szCs w:val="24"/>
        </w:rPr>
        <w:t>– дебиторская задолженность;</w:t>
      </w:r>
    </w:p>
    <w:p w:rsidR="00CF4653" w:rsidRDefault="00CF4653" w:rsidP="00D124E0">
      <w:pPr>
        <w:ind w:firstLine="480"/>
        <w:jc w:val="both"/>
        <w:rPr>
          <w:rFonts w:cs="Verdana"/>
          <w:szCs w:val="24"/>
        </w:rPr>
      </w:pPr>
      <w:r w:rsidRPr="003468DA">
        <w:rPr>
          <w:rFonts w:cs="Verdana"/>
          <w:szCs w:val="24"/>
        </w:rPr>
        <w:t xml:space="preserve"> </w:t>
      </w:r>
      <w:r w:rsidRPr="003468DA">
        <w:rPr>
          <w:rFonts w:cs="Verdana"/>
          <w:i/>
          <w:iCs/>
          <w:szCs w:val="24"/>
        </w:rPr>
        <w:t xml:space="preserve">v </w:t>
      </w:r>
      <w:r w:rsidRPr="003468DA">
        <w:rPr>
          <w:rFonts w:cs="Verdana"/>
          <w:szCs w:val="24"/>
        </w:rPr>
        <w:t>– однодневная выручка от реализации.</w:t>
      </w:r>
    </w:p>
    <w:p w:rsidR="00CF4653" w:rsidRPr="003468DA" w:rsidRDefault="00156C59" w:rsidP="00156C59">
      <w:pPr>
        <w:ind w:firstLine="480"/>
        <w:jc w:val="both"/>
        <w:rPr>
          <w:rFonts w:cs="Verdana"/>
          <w:szCs w:val="24"/>
        </w:rPr>
      </w:pPr>
      <w:r>
        <w:rPr>
          <w:rFonts w:cs="Verdana"/>
          <w:szCs w:val="24"/>
        </w:rPr>
        <w:t xml:space="preserve"> </w:t>
      </w:r>
      <w:r w:rsidR="00CF4653" w:rsidRPr="00156C59">
        <w:rPr>
          <w:rFonts w:cs="Verdana"/>
          <w:bCs/>
          <w:szCs w:val="24"/>
        </w:rPr>
        <w:t>Пример</w:t>
      </w:r>
      <w:r w:rsidR="00CF4653" w:rsidRPr="003468DA">
        <w:rPr>
          <w:rFonts w:cs="Verdana"/>
          <w:b/>
          <w:bCs/>
          <w:szCs w:val="24"/>
        </w:rPr>
        <w:t xml:space="preserve">. </w:t>
      </w:r>
      <w:r w:rsidR="00CF4653" w:rsidRPr="003468DA">
        <w:rPr>
          <w:rFonts w:cs="Verdana"/>
          <w:szCs w:val="24"/>
        </w:rPr>
        <w:t>Дебиторская задолженность составляет 30 тыс. руб. Выручка от реализации – 450 тыс. руб. Найти длительность оборота дебиторской задолженности. Она составит 24 дня (30/450/360), т. е. потребуется 24 дня, чтобы дебиторская задолженность была превращена в д</w:t>
      </w:r>
      <w:r w:rsidR="00CF4653" w:rsidRPr="003468DA">
        <w:rPr>
          <w:rFonts w:cs="Verdana"/>
          <w:szCs w:val="24"/>
        </w:rPr>
        <w:t>е</w:t>
      </w:r>
      <w:r w:rsidR="00CF4653" w:rsidRPr="003468DA">
        <w:rPr>
          <w:rFonts w:cs="Verdana"/>
          <w:szCs w:val="24"/>
        </w:rPr>
        <w:t>нежные средства.́</w:t>
      </w:r>
    </w:p>
    <w:p w:rsidR="00CF4653" w:rsidRPr="003468DA" w:rsidRDefault="00CF4653" w:rsidP="00D124E0">
      <w:pPr>
        <w:ind w:firstLine="480"/>
        <w:jc w:val="both"/>
        <w:rPr>
          <w:rFonts w:cs="Verdana"/>
          <w:szCs w:val="24"/>
        </w:rPr>
      </w:pPr>
      <w:r w:rsidRPr="003468DA">
        <w:rPr>
          <w:rFonts w:cs="Verdana"/>
          <w:szCs w:val="24"/>
        </w:rPr>
        <w:t>Скорость оборачиваемости оборотных средств на предприятиях различных отраслей пр</w:t>
      </w:r>
      <w:r w:rsidRPr="003468DA">
        <w:rPr>
          <w:rFonts w:cs="Verdana"/>
          <w:szCs w:val="24"/>
        </w:rPr>
        <w:t>о</w:t>
      </w:r>
      <w:r w:rsidRPr="003468DA">
        <w:rPr>
          <w:rFonts w:cs="Verdana"/>
          <w:szCs w:val="24"/>
        </w:rPr>
        <w:t>мышленности неодинакова. На предприятиях с длительным циклом производства средства оборачиваются медленнее, чем на предприятиях с коротким циклом производства.</w:t>
      </w:r>
    </w:p>
    <w:p w:rsidR="00CF4653" w:rsidRPr="003468DA" w:rsidRDefault="00CF4653" w:rsidP="00D124E0">
      <w:pPr>
        <w:ind w:firstLine="480"/>
        <w:jc w:val="both"/>
        <w:rPr>
          <w:rFonts w:cs="Verdana"/>
          <w:szCs w:val="24"/>
        </w:rPr>
      </w:pPr>
      <w:r w:rsidRPr="003468DA">
        <w:rPr>
          <w:rFonts w:cs="Verdana"/>
          <w:szCs w:val="24"/>
        </w:rPr>
        <w:t>Ускорение или замедление оборачиваемости оборотных средств определяется путем с</w:t>
      </w:r>
      <w:r w:rsidRPr="003468DA">
        <w:rPr>
          <w:rFonts w:cs="Verdana"/>
          <w:szCs w:val="24"/>
        </w:rPr>
        <w:t>о</w:t>
      </w:r>
      <w:r w:rsidRPr="003468DA">
        <w:rPr>
          <w:rFonts w:cs="Verdana"/>
          <w:szCs w:val="24"/>
        </w:rPr>
        <w:t xml:space="preserve">поставления фактических показателей оборачиваемости с плановыми или соответствующими данными за прошлые периоды. Исключительно большое значение имеет </w:t>
      </w:r>
      <w:r w:rsidRPr="004D32A6">
        <w:rPr>
          <w:rFonts w:cs="Verdana"/>
          <w:b/>
          <w:i/>
          <w:szCs w:val="24"/>
        </w:rPr>
        <w:t>ускорение оборач</w:t>
      </w:r>
      <w:r w:rsidRPr="004D32A6">
        <w:rPr>
          <w:rFonts w:cs="Verdana"/>
          <w:b/>
          <w:i/>
          <w:szCs w:val="24"/>
        </w:rPr>
        <w:t>и</w:t>
      </w:r>
      <w:r w:rsidRPr="004D32A6">
        <w:rPr>
          <w:rFonts w:cs="Verdana"/>
          <w:b/>
          <w:i/>
          <w:szCs w:val="24"/>
        </w:rPr>
        <w:t>ваемости оборотн</w:t>
      </w:r>
      <w:r w:rsidR="004D32A6" w:rsidRPr="004D32A6">
        <w:rPr>
          <w:rFonts w:cs="Verdana"/>
          <w:b/>
          <w:i/>
          <w:szCs w:val="24"/>
        </w:rPr>
        <w:t>ого</w:t>
      </w:r>
      <w:r w:rsidRPr="004D32A6">
        <w:rPr>
          <w:rFonts w:cs="Verdana"/>
          <w:b/>
          <w:i/>
          <w:szCs w:val="24"/>
        </w:rPr>
        <w:t xml:space="preserve"> </w:t>
      </w:r>
      <w:r w:rsidR="004D32A6" w:rsidRPr="004D32A6">
        <w:rPr>
          <w:rFonts w:cs="Verdana"/>
          <w:b/>
          <w:i/>
          <w:szCs w:val="24"/>
        </w:rPr>
        <w:t>капитала</w:t>
      </w:r>
      <w:r w:rsidRPr="004D32A6">
        <w:rPr>
          <w:rFonts w:cs="Verdana"/>
          <w:b/>
          <w:i/>
          <w:szCs w:val="24"/>
        </w:rPr>
        <w:t>.</w:t>
      </w:r>
      <w:r w:rsidRPr="003468DA">
        <w:rPr>
          <w:rFonts w:cs="Verdana"/>
          <w:szCs w:val="24"/>
        </w:rPr>
        <w:t xml:space="preserve"> Под ускорением оборачиваемости понимается сокращение длительности одного оборота. </w:t>
      </w:r>
      <w:r w:rsidR="004D32A6">
        <w:rPr>
          <w:rFonts w:cs="Verdana"/>
          <w:szCs w:val="24"/>
        </w:rPr>
        <w:t>Корпорация</w:t>
      </w:r>
      <w:r w:rsidRPr="003468DA">
        <w:rPr>
          <w:rFonts w:cs="Verdana"/>
          <w:szCs w:val="24"/>
        </w:rPr>
        <w:t xml:space="preserve"> при той же сумме оборотных средств может выпу</w:t>
      </w:r>
      <w:r w:rsidRPr="003468DA">
        <w:rPr>
          <w:rFonts w:cs="Verdana"/>
          <w:szCs w:val="24"/>
        </w:rPr>
        <w:t>с</w:t>
      </w:r>
      <w:r w:rsidRPr="003468DA">
        <w:rPr>
          <w:rFonts w:cs="Verdana"/>
          <w:szCs w:val="24"/>
        </w:rPr>
        <w:t>тить и реализовать больше продукции и, следовательно, получить больше прибыли, повысить рентабельность. Все это способствует увеличению производства и реализации продукции при тех же ресурсах, т. е. минимизации финансовых затрат.</w:t>
      </w:r>
    </w:p>
    <w:p w:rsidR="00CF4653" w:rsidRDefault="00CF4653" w:rsidP="00D124E0">
      <w:pPr>
        <w:ind w:firstLine="480"/>
        <w:jc w:val="both"/>
        <w:rPr>
          <w:rFonts w:cs="Verdana"/>
          <w:szCs w:val="24"/>
        </w:rPr>
      </w:pPr>
      <w:r w:rsidRPr="003468DA">
        <w:rPr>
          <w:rFonts w:cs="Verdana"/>
          <w:szCs w:val="24"/>
        </w:rPr>
        <w:t xml:space="preserve">Различают </w:t>
      </w:r>
      <w:r w:rsidRPr="004D32A6">
        <w:rPr>
          <w:rFonts w:cs="Verdana"/>
          <w:b/>
          <w:i/>
          <w:szCs w:val="24"/>
        </w:rPr>
        <w:t>абсолютное и относительное высвобождение</w:t>
      </w:r>
      <w:r w:rsidRPr="003468DA">
        <w:rPr>
          <w:rFonts w:cs="Verdana"/>
          <w:szCs w:val="24"/>
        </w:rPr>
        <w:t xml:space="preserve"> оборотных средств. Абсолю</w:t>
      </w:r>
      <w:r w:rsidRPr="003468DA">
        <w:rPr>
          <w:rFonts w:cs="Verdana"/>
          <w:szCs w:val="24"/>
        </w:rPr>
        <w:t>т</w:t>
      </w:r>
      <w:r w:rsidRPr="003468DA">
        <w:rPr>
          <w:rFonts w:cs="Verdana"/>
          <w:szCs w:val="24"/>
        </w:rPr>
        <w:t>ное высвобождение оборотных средств происходит в том случае, когда выполнение или пер</w:t>
      </w:r>
      <w:r w:rsidRPr="003468DA">
        <w:rPr>
          <w:rFonts w:cs="Verdana"/>
          <w:szCs w:val="24"/>
        </w:rPr>
        <w:t>е</w:t>
      </w:r>
      <w:r w:rsidRPr="003468DA">
        <w:rPr>
          <w:rFonts w:cs="Verdana"/>
          <w:szCs w:val="24"/>
        </w:rPr>
        <w:t>выполнение производственной программы обеспечивается при использовании меньшей суммой оборотных средств, чем предусмотрено планом. Относительное высвобождение оборотных средств представляет собой разность между потребностью в оборотных средствах организации, исчисленной исходя из плановой или фактически достигнутой в отчетном году оборачиваем</w:t>
      </w:r>
      <w:r w:rsidRPr="003468DA">
        <w:rPr>
          <w:rFonts w:cs="Verdana"/>
          <w:szCs w:val="24"/>
        </w:rPr>
        <w:t>о</w:t>
      </w:r>
      <w:r w:rsidRPr="003468DA">
        <w:rPr>
          <w:rFonts w:cs="Verdana"/>
          <w:szCs w:val="24"/>
        </w:rPr>
        <w:t>сти, и той суммой, с которой предприятие обеспечило выполнение и перевыполнение прои</w:t>
      </w:r>
      <w:r w:rsidRPr="003468DA">
        <w:rPr>
          <w:rFonts w:cs="Verdana"/>
          <w:szCs w:val="24"/>
        </w:rPr>
        <w:t>з</w:t>
      </w:r>
      <w:r w:rsidRPr="003468DA">
        <w:rPr>
          <w:rFonts w:cs="Verdana"/>
          <w:szCs w:val="24"/>
        </w:rPr>
        <w:t>водственной программы.</w:t>
      </w:r>
    </w:p>
    <w:p w:rsidR="004D32A6" w:rsidRDefault="004D32A6" w:rsidP="00D124E0">
      <w:pPr>
        <w:ind w:firstLine="480"/>
        <w:jc w:val="both"/>
        <w:rPr>
          <w:szCs w:val="24"/>
        </w:rPr>
      </w:pPr>
      <w:r>
        <w:rPr>
          <w:rFonts w:cs="Verdana"/>
          <w:szCs w:val="24"/>
        </w:rPr>
        <w:t xml:space="preserve">  </w:t>
      </w:r>
      <w:r>
        <w:rPr>
          <w:szCs w:val="24"/>
        </w:rPr>
        <w:t>Таким образом, эффективное использование оборотного капитала позволяет реализовать принцип бережливого производства и уменьшает потребность корпорации в денежных средс</w:t>
      </w:r>
      <w:r>
        <w:rPr>
          <w:szCs w:val="24"/>
        </w:rPr>
        <w:t>т</w:t>
      </w:r>
      <w:r>
        <w:rPr>
          <w:szCs w:val="24"/>
        </w:rPr>
        <w:t>вах на текущую бизнес-деятельность.</w:t>
      </w:r>
    </w:p>
    <w:p w:rsidR="004D32A6" w:rsidRDefault="004D32A6" w:rsidP="00D124E0">
      <w:pPr>
        <w:ind w:firstLine="480"/>
        <w:jc w:val="both"/>
        <w:rPr>
          <w:szCs w:val="24"/>
        </w:rPr>
      </w:pPr>
    </w:p>
    <w:p w:rsidR="00300953" w:rsidRDefault="00300953" w:rsidP="00300953">
      <w:pPr>
        <w:ind w:firstLine="480"/>
        <w:rPr>
          <w:b/>
          <w:bCs/>
          <w:szCs w:val="24"/>
        </w:rPr>
      </w:pPr>
      <w:r w:rsidRPr="00300953">
        <w:rPr>
          <w:b/>
          <w:szCs w:val="24"/>
        </w:rPr>
        <w:t>Контрольные вопросы:</w:t>
      </w:r>
    </w:p>
    <w:p w:rsidR="00300953" w:rsidRPr="00300953" w:rsidRDefault="00300953" w:rsidP="00300953">
      <w:pPr>
        <w:pStyle w:val="a7"/>
        <w:numPr>
          <w:ilvl w:val="0"/>
          <w:numId w:val="34"/>
        </w:numPr>
        <w:rPr>
          <w:bCs/>
          <w:szCs w:val="24"/>
        </w:rPr>
      </w:pPr>
      <w:r w:rsidRPr="00300953">
        <w:rPr>
          <w:bCs/>
          <w:szCs w:val="24"/>
        </w:rPr>
        <w:t>Что такое оборотный капитал?</w:t>
      </w:r>
    </w:p>
    <w:p w:rsidR="00300953" w:rsidRDefault="00300953" w:rsidP="00300953">
      <w:pPr>
        <w:pStyle w:val="a7"/>
        <w:numPr>
          <w:ilvl w:val="0"/>
          <w:numId w:val="34"/>
        </w:numPr>
        <w:rPr>
          <w:bCs/>
          <w:szCs w:val="24"/>
        </w:rPr>
      </w:pPr>
      <w:r w:rsidRPr="00300953">
        <w:rPr>
          <w:bCs/>
          <w:szCs w:val="24"/>
        </w:rPr>
        <w:t>Каковы принципы управления оборотным капиталом вы знаете?</w:t>
      </w:r>
    </w:p>
    <w:p w:rsidR="00300953" w:rsidRDefault="00300953" w:rsidP="00300953">
      <w:pPr>
        <w:pStyle w:val="a7"/>
        <w:numPr>
          <w:ilvl w:val="0"/>
          <w:numId w:val="34"/>
        </w:numPr>
        <w:rPr>
          <w:bCs/>
          <w:szCs w:val="24"/>
        </w:rPr>
      </w:pPr>
      <w:r>
        <w:rPr>
          <w:bCs/>
          <w:szCs w:val="24"/>
        </w:rPr>
        <w:t>Что такое факторинг?</w:t>
      </w:r>
    </w:p>
    <w:p w:rsidR="00CF4653" w:rsidRPr="00300953" w:rsidRDefault="00AF5D2C" w:rsidP="00300953">
      <w:pPr>
        <w:pStyle w:val="a7"/>
        <w:ind w:left="840"/>
        <w:rPr>
          <w:bCs/>
          <w:szCs w:val="24"/>
        </w:rPr>
      </w:pPr>
      <w:r w:rsidRPr="00300953">
        <w:rPr>
          <w:bCs/>
          <w:szCs w:val="24"/>
        </w:rPr>
        <w:t xml:space="preserve"> </w:t>
      </w:r>
    </w:p>
    <w:p w:rsidR="00897F57" w:rsidRPr="003468DA" w:rsidRDefault="00897F57" w:rsidP="00D124E0">
      <w:pPr>
        <w:ind w:firstLine="480"/>
        <w:jc w:val="both"/>
        <w:rPr>
          <w:b/>
          <w:bCs/>
          <w:szCs w:val="24"/>
        </w:rPr>
      </w:pPr>
    </w:p>
    <w:p w:rsidR="00CF4653" w:rsidRPr="003468DA" w:rsidRDefault="00AF5D2C" w:rsidP="00741530">
      <w:pPr>
        <w:ind w:firstLine="480"/>
        <w:jc w:val="center"/>
        <w:rPr>
          <w:rStyle w:val="ac"/>
          <w:szCs w:val="24"/>
        </w:rPr>
      </w:pPr>
      <w:r w:rsidRPr="003468DA">
        <w:rPr>
          <w:b/>
          <w:bCs/>
          <w:szCs w:val="24"/>
        </w:rPr>
        <w:lastRenderedPageBreak/>
        <w:br/>
      </w:r>
      <w:r w:rsidRPr="003468DA">
        <w:rPr>
          <w:rStyle w:val="ac"/>
          <w:szCs w:val="24"/>
        </w:rPr>
        <w:t xml:space="preserve">Глава </w:t>
      </w:r>
      <w:r w:rsidR="004D32A6">
        <w:rPr>
          <w:rStyle w:val="ac"/>
          <w:szCs w:val="24"/>
        </w:rPr>
        <w:t>6</w:t>
      </w:r>
      <w:r w:rsidRPr="003468DA">
        <w:rPr>
          <w:rStyle w:val="ac"/>
          <w:szCs w:val="24"/>
        </w:rPr>
        <w:t xml:space="preserve">. </w:t>
      </w:r>
      <w:r w:rsidR="00741530" w:rsidRPr="003468DA">
        <w:rPr>
          <w:rStyle w:val="ac"/>
          <w:szCs w:val="24"/>
        </w:rPr>
        <w:t>Денежные потоки корпорации</w:t>
      </w:r>
    </w:p>
    <w:p w:rsidR="00CF4653" w:rsidRPr="003468DA" w:rsidRDefault="00CF4653" w:rsidP="00741530">
      <w:pPr>
        <w:ind w:firstLine="480"/>
        <w:jc w:val="center"/>
        <w:rPr>
          <w:rStyle w:val="ac"/>
          <w:szCs w:val="24"/>
        </w:rPr>
      </w:pPr>
    </w:p>
    <w:p w:rsidR="0068477F" w:rsidRPr="003468DA" w:rsidRDefault="004D32A6" w:rsidP="00741530">
      <w:pPr>
        <w:ind w:firstLine="480"/>
        <w:jc w:val="center"/>
        <w:rPr>
          <w:b/>
          <w:bCs/>
          <w:szCs w:val="24"/>
        </w:rPr>
      </w:pPr>
      <w:r>
        <w:rPr>
          <w:b/>
          <w:bCs/>
          <w:szCs w:val="24"/>
        </w:rPr>
        <w:t>6</w:t>
      </w:r>
      <w:r w:rsidR="00AF5D2C" w:rsidRPr="003468DA">
        <w:rPr>
          <w:b/>
          <w:bCs/>
          <w:szCs w:val="24"/>
        </w:rPr>
        <w:t xml:space="preserve">.1. </w:t>
      </w:r>
      <w:r w:rsidR="00741530" w:rsidRPr="003468DA">
        <w:rPr>
          <w:b/>
          <w:bCs/>
          <w:szCs w:val="24"/>
        </w:rPr>
        <w:t xml:space="preserve"> </w:t>
      </w:r>
      <w:r w:rsidR="0068477F" w:rsidRPr="003468DA">
        <w:rPr>
          <w:b/>
          <w:bCs/>
          <w:szCs w:val="24"/>
        </w:rPr>
        <w:t xml:space="preserve">Состав и классификация денежных потоков </w:t>
      </w:r>
    </w:p>
    <w:p w:rsidR="0068477F" w:rsidRPr="003468DA" w:rsidRDefault="0068477F" w:rsidP="00D124E0">
      <w:pPr>
        <w:ind w:firstLine="480"/>
        <w:jc w:val="both"/>
        <w:rPr>
          <w:rFonts w:cs="Verdana"/>
          <w:szCs w:val="24"/>
        </w:rPr>
      </w:pPr>
    </w:p>
    <w:p w:rsidR="0068477F" w:rsidRPr="003468DA" w:rsidRDefault="0068477F" w:rsidP="00D124E0">
      <w:pPr>
        <w:ind w:firstLine="480"/>
        <w:jc w:val="both"/>
        <w:rPr>
          <w:rFonts w:cs="Verdana"/>
          <w:szCs w:val="24"/>
        </w:rPr>
      </w:pPr>
      <w:r w:rsidRPr="003468DA">
        <w:rPr>
          <w:rFonts w:cs="Verdana"/>
          <w:szCs w:val="24"/>
        </w:rPr>
        <w:t xml:space="preserve">Денежные потоки опосредуют кругооборот капитала </w:t>
      </w:r>
      <w:r w:rsidR="004D32A6">
        <w:rPr>
          <w:rFonts w:cs="Verdana"/>
          <w:szCs w:val="24"/>
        </w:rPr>
        <w:t>корпорации</w:t>
      </w:r>
      <w:r w:rsidRPr="003468DA">
        <w:rPr>
          <w:rFonts w:cs="Verdana"/>
          <w:szCs w:val="24"/>
        </w:rPr>
        <w:t xml:space="preserve"> на всех его стадиях, из чего можно сделать вывод о том, что они неоднородны. Следовательно, для более эффективн</w:t>
      </w:r>
      <w:r w:rsidRPr="003468DA">
        <w:rPr>
          <w:rFonts w:cs="Verdana"/>
          <w:szCs w:val="24"/>
        </w:rPr>
        <w:t>о</w:t>
      </w:r>
      <w:r w:rsidRPr="003468DA">
        <w:rPr>
          <w:rFonts w:cs="Verdana"/>
          <w:szCs w:val="24"/>
        </w:rPr>
        <w:t>го управления денежными потоками необходима их детальная классификация.</w:t>
      </w:r>
    </w:p>
    <w:p w:rsidR="0068477F" w:rsidRPr="003468DA" w:rsidRDefault="0068477F" w:rsidP="00D124E0">
      <w:pPr>
        <w:ind w:firstLine="480"/>
        <w:jc w:val="both"/>
        <w:rPr>
          <w:rFonts w:cs="Verdana"/>
          <w:szCs w:val="24"/>
        </w:rPr>
      </w:pPr>
      <w:r w:rsidRPr="003468DA">
        <w:rPr>
          <w:rFonts w:cs="Verdana"/>
          <w:b/>
          <w:bCs/>
          <w:i/>
          <w:iCs/>
          <w:szCs w:val="24"/>
        </w:rPr>
        <w:t>Классификацию денежных потоков</w:t>
      </w:r>
      <w:r w:rsidRPr="003468DA">
        <w:rPr>
          <w:rFonts w:cs="Verdana"/>
          <w:szCs w:val="24"/>
        </w:rPr>
        <w:t xml:space="preserve"> можно проводить по целому ряду признаков</w:t>
      </w:r>
      <w:r w:rsidR="004D32A6">
        <w:rPr>
          <w:rFonts w:cs="Verdana"/>
          <w:szCs w:val="24"/>
        </w:rPr>
        <w:t>:</w:t>
      </w:r>
    </w:p>
    <w:p w:rsidR="0068477F" w:rsidRPr="003468DA" w:rsidRDefault="0068477F" w:rsidP="00D124E0">
      <w:pPr>
        <w:ind w:firstLine="480"/>
        <w:jc w:val="both"/>
        <w:rPr>
          <w:rFonts w:cs="Verdana"/>
          <w:szCs w:val="24"/>
        </w:rPr>
      </w:pPr>
      <w:r w:rsidRPr="003468DA">
        <w:rPr>
          <w:rFonts w:cs="Verdana"/>
          <w:szCs w:val="24"/>
        </w:rPr>
        <w:t>1. По масштабам обслуживания хозяйственного процесса:</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денежный поток по предприятию в целом;</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денежный поток по отдельным структурным подразделениям (центрам ответственности) предприятия;</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денежный поток по отдельным хозяйственным операциям.</w:t>
      </w:r>
    </w:p>
    <w:p w:rsidR="0068477F" w:rsidRPr="003468DA" w:rsidRDefault="0068477F" w:rsidP="00D124E0">
      <w:pPr>
        <w:ind w:firstLine="480"/>
        <w:jc w:val="both"/>
        <w:rPr>
          <w:rFonts w:cs="Verdana"/>
          <w:szCs w:val="24"/>
        </w:rPr>
      </w:pPr>
      <w:r w:rsidRPr="003468DA">
        <w:rPr>
          <w:rFonts w:cs="Verdana"/>
          <w:szCs w:val="24"/>
        </w:rPr>
        <w:t>2. По экономическому содержанию:</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денежный поток по текущей деятельности;</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денежный поток по инвестиционной деятельности;</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денежный поток по финансовой деятельности.</w:t>
      </w:r>
    </w:p>
    <w:p w:rsidR="0068477F" w:rsidRPr="003468DA" w:rsidRDefault="0068477F" w:rsidP="00D124E0">
      <w:pPr>
        <w:ind w:firstLine="480"/>
        <w:jc w:val="both"/>
        <w:rPr>
          <w:rFonts w:cs="Verdana"/>
          <w:szCs w:val="24"/>
        </w:rPr>
      </w:pPr>
      <w:r w:rsidRPr="003468DA">
        <w:rPr>
          <w:rFonts w:cs="Verdana"/>
          <w:szCs w:val="24"/>
        </w:rPr>
        <w:t>3. По направленности движения денежных средств:</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положительный денежный поток – характеризует совокупность поступлений денежных средств на предприятие от всех видов хозяйственных операций;</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отрицательный денежный поток – характеризует совокупность выплат денежных средств предприятием в процессе осуществления всех видов его хозяйственных операций.</w:t>
      </w:r>
    </w:p>
    <w:p w:rsidR="0068477F" w:rsidRPr="003468DA" w:rsidRDefault="0068477F" w:rsidP="00D124E0">
      <w:pPr>
        <w:ind w:firstLine="480"/>
        <w:jc w:val="both"/>
        <w:rPr>
          <w:rFonts w:cs="Verdana"/>
          <w:szCs w:val="24"/>
        </w:rPr>
      </w:pPr>
      <w:r w:rsidRPr="003468DA">
        <w:rPr>
          <w:rFonts w:cs="Verdana"/>
          <w:szCs w:val="24"/>
        </w:rPr>
        <w:t>4. По непрерывности формирования в рассматриваемом периоде:</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регулярный денежный поток;</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дискретный денежный поток.</w:t>
      </w:r>
    </w:p>
    <w:p w:rsidR="0068477F" w:rsidRPr="003468DA" w:rsidRDefault="0068477F" w:rsidP="00D124E0">
      <w:pPr>
        <w:ind w:firstLine="480"/>
        <w:jc w:val="both"/>
        <w:rPr>
          <w:rFonts w:cs="Verdana"/>
          <w:szCs w:val="24"/>
        </w:rPr>
      </w:pPr>
      <w:r w:rsidRPr="003468DA">
        <w:rPr>
          <w:rFonts w:cs="Verdana"/>
          <w:szCs w:val="24"/>
        </w:rPr>
        <w:t>5. По методу исчисления объема:</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валовый денежный поток – характеризует всю совокупность поступлений или расход</w:t>
      </w:r>
      <w:r w:rsidRPr="003468DA">
        <w:rPr>
          <w:rFonts w:cs="Verdana"/>
          <w:szCs w:val="24"/>
        </w:rPr>
        <w:t>о</w:t>
      </w:r>
      <w:r w:rsidRPr="003468DA">
        <w:rPr>
          <w:rFonts w:cs="Verdana"/>
          <w:szCs w:val="24"/>
        </w:rPr>
        <w:t>вания денежных средств в рассматриваемом периоде времени в разрезе отдельных его интерв</w:t>
      </w:r>
      <w:r w:rsidRPr="003468DA">
        <w:rPr>
          <w:rFonts w:cs="Verdana"/>
          <w:szCs w:val="24"/>
        </w:rPr>
        <w:t>а</w:t>
      </w:r>
      <w:r w:rsidRPr="003468DA">
        <w:rPr>
          <w:rFonts w:cs="Verdana"/>
          <w:szCs w:val="24"/>
        </w:rPr>
        <w:t>лов;</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чистый денежный поток – характеризует разницу между положительным и отрицател</w:t>
      </w:r>
      <w:r w:rsidRPr="003468DA">
        <w:rPr>
          <w:rFonts w:cs="Verdana"/>
          <w:szCs w:val="24"/>
        </w:rPr>
        <w:t>ь</w:t>
      </w:r>
      <w:r w:rsidRPr="003468DA">
        <w:rPr>
          <w:rFonts w:cs="Verdana"/>
          <w:szCs w:val="24"/>
        </w:rPr>
        <w:t>ным денежными потоками в рассматриваемом периоде времени в разрезе отдельных его инте</w:t>
      </w:r>
      <w:r w:rsidRPr="003468DA">
        <w:rPr>
          <w:rFonts w:cs="Verdana"/>
          <w:szCs w:val="24"/>
        </w:rPr>
        <w:t>р</w:t>
      </w:r>
      <w:r w:rsidRPr="003468DA">
        <w:rPr>
          <w:rFonts w:cs="Verdana"/>
          <w:szCs w:val="24"/>
        </w:rPr>
        <w:t>валов.</w:t>
      </w:r>
    </w:p>
    <w:p w:rsidR="0068477F" w:rsidRPr="003468DA" w:rsidRDefault="0068477F" w:rsidP="00D124E0">
      <w:pPr>
        <w:ind w:firstLine="480"/>
        <w:jc w:val="both"/>
        <w:rPr>
          <w:rFonts w:cs="Verdana"/>
          <w:szCs w:val="24"/>
        </w:rPr>
      </w:pPr>
      <w:r w:rsidRPr="003468DA">
        <w:rPr>
          <w:rFonts w:cs="Verdana"/>
          <w:szCs w:val="24"/>
        </w:rPr>
        <w:t>6. По методу оценки во времени:</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настоящий денежный поток;</w:t>
      </w:r>
    </w:p>
    <w:p w:rsidR="0068477F" w:rsidRPr="003468DA" w:rsidRDefault="0068477F" w:rsidP="00D124E0">
      <w:pPr>
        <w:ind w:firstLine="480"/>
        <w:jc w:val="both"/>
        <w:rPr>
          <w:rFonts w:cs="Verdana"/>
          <w:szCs w:val="24"/>
        </w:rPr>
      </w:pPr>
      <w:r w:rsidRPr="003468DA">
        <w:rPr>
          <w:szCs w:val="24"/>
        </w:rPr>
        <w:t>♦</w:t>
      </w:r>
      <w:r w:rsidRPr="003468DA">
        <w:rPr>
          <w:rFonts w:cs="Verdana"/>
          <w:szCs w:val="24"/>
        </w:rPr>
        <w:t xml:space="preserve"> будущий денежный поток.</w:t>
      </w:r>
    </w:p>
    <w:p w:rsidR="0068477F" w:rsidRPr="003468DA" w:rsidRDefault="0068477F" w:rsidP="00D124E0">
      <w:pPr>
        <w:ind w:firstLine="480"/>
        <w:jc w:val="both"/>
        <w:rPr>
          <w:rFonts w:cs="Verdana"/>
          <w:szCs w:val="24"/>
        </w:rPr>
      </w:pPr>
      <w:r w:rsidRPr="003468DA">
        <w:rPr>
          <w:rFonts w:cs="Verdana"/>
          <w:szCs w:val="24"/>
        </w:rPr>
        <w:t>Однако наиболее важной является группировка денежных потоков по экономическому с</w:t>
      </w:r>
      <w:r w:rsidRPr="003468DA">
        <w:rPr>
          <w:rFonts w:cs="Verdana"/>
          <w:szCs w:val="24"/>
        </w:rPr>
        <w:t>о</w:t>
      </w:r>
      <w:r w:rsidRPr="003468DA">
        <w:rPr>
          <w:rFonts w:cs="Verdana"/>
          <w:szCs w:val="24"/>
        </w:rPr>
        <w:t>держанию хозяйственных операций (трем видам деятельности). Данная классификация испол</w:t>
      </w:r>
      <w:r w:rsidRPr="003468DA">
        <w:rPr>
          <w:rFonts w:cs="Verdana"/>
          <w:szCs w:val="24"/>
        </w:rPr>
        <w:t>ь</w:t>
      </w:r>
      <w:r w:rsidRPr="003468DA">
        <w:rPr>
          <w:rFonts w:cs="Verdana"/>
          <w:szCs w:val="24"/>
        </w:rPr>
        <w:t>зуется и при составлении бухгалтерской отчетности о движении денежных средств (форма № 4), утвержденной приказом Минфина РФ от 22.07.2003 г. № 67н «О формах бухгалтерской отчетности организаций».</w:t>
      </w:r>
    </w:p>
    <w:p w:rsidR="0068477F" w:rsidRPr="003468DA" w:rsidRDefault="0068477F" w:rsidP="00D124E0">
      <w:pPr>
        <w:ind w:firstLine="480"/>
        <w:jc w:val="both"/>
        <w:rPr>
          <w:rFonts w:cs="Verdana"/>
          <w:szCs w:val="24"/>
        </w:rPr>
      </w:pPr>
      <w:r w:rsidRPr="003468DA">
        <w:rPr>
          <w:rFonts w:cs="Verdana"/>
          <w:szCs w:val="24"/>
        </w:rPr>
        <w:t xml:space="preserve">В соответствии с данным документом </w:t>
      </w:r>
      <w:r w:rsidRPr="003468DA">
        <w:rPr>
          <w:rFonts w:cs="Verdana"/>
          <w:b/>
          <w:bCs/>
          <w:i/>
          <w:iCs/>
          <w:szCs w:val="24"/>
        </w:rPr>
        <w:t>текущей деятельностью</w:t>
      </w:r>
      <w:r w:rsidRPr="003468DA">
        <w:rPr>
          <w:rFonts w:cs="Verdana"/>
          <w:szCs w:val="24"/>
        </w:rPr>
        <w:t xml:space="preserve"> считается деятельность организации, преследующая извлечение прибыли в качестве основной цели </w:t>
      </w:r>
      <w:r w:rsidR="00455263">
        <w:rPr>
          <w:rFonts w:cs="Verdana"/>
          <w:szCs w:val="24"/>
        </w:rPr>
        <w:t>и связанная с</w:t>
      </w:r>
      <w:r w:rsidRPr="003468DA">
        <w:rPr>
          <w:rFonts w:cs="Verdana"/>
          <w:szCs w:val="24"/>
        </w:rPr>
        <w:t xml:space="preserve"> пр</w:t>
      </w:r>
      <w:r w:rsidRPr="003468DA">
        <w:rPr>
          <w:rFonts w:cs="Verdana"/>
          <w:szCs w:val="24"/>
        </w:rPr>
        <w:t>о</w:t>
      </w:r>
      <w:r w:rsidRPr="003468DA">
        <w:rPr>
          <w:rFonts w:cs="Verdana"/>
          <w:szCs w:val="24"/>
        </w:rPr>
        <w:t>изводством промышленной, сельскохозяйственной продукции, выполнением строительных р</w:t>
      </w:r>
      <w:r w:rsidRPr="003468DA">
        <w:rPr>
          <w:rFonts w:cs="Verdana"/>
          <w:szCs w:val="24"/>
        </w:rPr>
        <w:t>а</w:t>
      </w:r>
      <w:r w:rsidRPr="003468DA">
        <w:rPr>
          <w:rFonts w:cs="Verdana"/>
          <w:szCs w:val="24"/>
        </w:rPr>
        <w:t>бот, продажей товаров, оказанием услуг общественного питания, заготовкой сельскохозяйс</w:t>
      </w:r>
      <w:r w:rsidRPr="003468DA">
        <w:rPr>
          <w:rFonts w:cs="Verdana"/>
          <w:szCs w:val="24"/>
        </w:rPr>
        <w:t>т</w:t>
      </w:r>
      <w:r w:rsidRPr="003468DA">
        <w:rPr>
          <w:rFonts w:cs="Verdana"/>
          <w:szCs w:val="24"/>
        </w:rPr>
        <w:t xml:space="preserve">венной продукции, сдачей имущества в аренду и </w:t>
      </w:r>
      <w:r w:rsidR="00455263">
        <w:rPr>
          <w:rFonts w:cs="Verdana"/>
          <w:szCs w:val="24"/>
        </w:rPr>
        <w:t>т.д</w:t>
      </w:r>
      <w:r w:rsidRPr="003468DA">
        <w:rPr>
          <w:rFonts w:cs="Verdana"/>
          <w:szCs w:val="24"/>
        </w:rPr>
        <w:t>.</w:t>
      </w:r>
    </w:p>
    <w:p w:rsidR="0068477F" w:rsidRPr="003468DA" w:rsidRDefault="0068477F" w:rsidP="00D124E0">
      <w:pPr>
        <w:ind w:firstLine="480"/>
        <w:jc w:val="both"/>
        <w:rPr>
          <w:rFonts w:cs="Verdana"/>
          <w:szCs w:val="24"/>
        </w:rPr>
      </w:pPr>
      <w:r w:rsidRPr="003468DA">
        <w:rPr>
          <w:rFonts w:cs="Verdana"/>
          <w:b/>
          <w:bCs/>
          <w:i/>
          <w:iCs/>
          <w:szCs w:val="24"/>
        </w:rPr>
        <w:t>Инвестиционной деятельностью</w:t>
      </w:r>
      <w:r w:rsidRPr="003468DA">
        <w:rPr>
          <w:rFonts w:cs="Verdana"/>
          <w:szCs w:val="24"/>
        </w:rPr>
        <w:t xml:space="preserve"> считается деятельность </w:t>
      </w:r>
      <w:r w:rsidR="00455263">
        <w:rPr>
          <w:rFonts w:cs="Verdana"/>
          <w:szCs w:val="24"/>
        </w:rPr>
        <w:t>корпорации</w:t>
      </w:r>
      <w:r w:rsidRPr="003468DA">
        <w:rPr>
          <w:rFonts w:cs="Verdana"/>
          <w:szCs w:val="24"/>
        </w:rPr>
        <w:t>, связанная с пр</w:t>
      </w:r>
      <w:r w:rsidRPr="003468DA">
        <w:rPr>
          <w:rFonts w:cs="Verdana"/>
          <w:szCs w:val="24"/>
        </w:rPr>
        <w:t>и</w:t>
      </w:r>
      <w:r w:rsidRPr="003468DA">
        <w:rPr>
          <w:rFonts w:cs="Verdana"/>
          <w:szCs w:val="24"/>
        </w:rPr>
        <w:t>обретением земельных участков, зданий и иной недвижимости, оборудования, нематериальных активов и других внеоборотных активов, а также их продажей; с осуществлением собственного строительства, расходов на научно</w:t>
      </w:r>
      <w:r w:rsidRPr="003468DA">
        <w:rPr>
          <w:rFonts w:cs="Verdana"/>
          <w:szCs w:val="24"/>
        </w:rPr>
        <w:noBreakHyphen/>
        <w:t>исследовательские, опытно</w:t>
      </w:r>
      <w:r w:rsidRPr="003468DA">
        <w:rPr>
          <w:rFonts w:cs="Verdana"/>
          <w:szCs w:val="24"/>
        </w:rPr>
        <w:noBreakHyphen/>
        <w:t>конструкторские и технолог</w:t>
      </w:r>
      <w:r w:rsidRPr="003468DA">
        <w:rPr>
          <w:rFonts w:cs="Verdana"/>
          <w:szCs w:val="24"/>
        </w:rPr>
        <w:t>и</w:t>
      </w:r>
      <w:r w:rsidRPr="003468DA">
        <w:rPr>
          <w:rFonts w:cs="Verdana"/>
          <w:szCs w:val="24"/>
        </w:rPr>
        <w:t>ческие разработки; с осуществлением финансовых вложений (приобретение ценных бумаг др</w:t>
      </w:r>
      <w:r w:rsidRPr="003468DA">
        <w:rPr>
          <w:rFonts w:cs="Verdana"/>
          <w:szCs w:val="24"/>
        </w:rPr>
        <w:t>у</w:t>
      </w:r>
      <w:r w:rsidRPr="003468DA">
        <w:rPr>
          <w:rFonts w:cs="Verdana"/>
          <w:szCs w:val="24"/>
        </w:rPr>
        <w:lastRenderedPageBreak/>
        <w:t>гих организаций, в том числе долговых, вклады в уставные (складочные) капиталы других о</w:t>
      </w:r>
      <w:r w:rsidRPr="003468DA">
        <w:rPr>
          <w:rFonts w:cs="Verdana"/>
          <w:szCs w:val="24"/>
        </w:rPr>
        <w:t>р</w:t>
      </w:r>
      <w:r w:rsidRPr="003468DA">
        <w:rPr>
          <w:rFonts w:cs="Verdana"/>
          <w:szCs w:val="24"/>
        </w:rPr>
        <w:t>ганизаций, предоставление другим организациям займов и т. п.).</w:t>
      </w:r>
    </w:p>
    <w:p w:rsidR="0068477F" w:rsidRPr="003468DA" w:rsidRDefault="0068477F" w:rsidP="00D124E0">
      <w:pPr>
        <w:ind w:firstLine="480"/>
        <w:jc w:val="both"/>
        <w:rPr>
          <w:rFonts w:cs="Verdana"/>
          <w:szCs w:val="24"/>
        </w:rPr>
      </w:pPr>
      <w:r w:rsidRPr="003468DA">
        <w:rPr>
          <w:rFonts w:cs="Verdana"/>
          <w:b/>
          <w:bCs/>
          <w:i/>
          <w:iCs/>
          <w:szCs w:val="24"/>
        </w:rPr>
        <w:t>Финансовой деятельностью</w:t>
      </w:r>
      <w:r w:rsidRPr="003468DA">
        <w:rPr>
          <w:rFonts w:cs="Verdana"/>
          <w:szCs w:val="24"/>
        </w:rPr>
        <w:t xml:space="preserve"> считается деятельность </w:t>
      </w:r>
      <w:r w:rsidR="00455263">
        <w:rPr>
          <w:rFonts w:cs="Verdana"/>
          <w:szCs w:val="24"/>
        </w:rPr>
        <w:t>корпорации</w:t>
      </w:r>
      <w:r w:rsidRPr="003468DA">
        <w:rPr>
          <w:rFonts w:cs="Verdana"/>
          <w:szCs w:val="24"/>
        </w:rPr>
        <w:t>, в результате которой изменяются величина и состав собственного капитала организации, заемных средств (посту</w:t>
      </w:r>
      <w:r w:rsidRPr="003468DA">
        <w:rPr>
          <w:rFonts w:cs="Verdana"/>
          <w:szCs w:val="24"/>
        </w:rPr>
        <w:t>п</w:t>
      </w:r>
      <w:r w:rsidRPr="003468DA">
        <w:rPr>
          <w:rFonts w:cs="Verdana"/>
          <w:szCs w:val="24"/>
        </w:rPr>
        <w:t>ления от выпуска акций, облигаций, предоставления другими организациями займов, погаш</w:t>
      </w:r>
      <w:r w:rsidRPr="003468DA">
        <w:rPr>
          <w:rFonts w:cs="Verdana"/>
          <w:szCs w:val="24"/>
        </w:rPr>
        <w:t>е</w:t>
      </w:r>
      <w:r w:rsidRPr="003468DA">
        <w:rPr>
          <w:rFonts w:cs="Verdana"/>
          <w:szCs w:val="24"/>
        </w:rPr>
        <w:t>ние заемных средств и т. п.).</w:t>
      </w:r>
    </w:p>
    <w:p w:rsidR="0068477F" w:rsidRPr="003468DA" w:rsidRDefault="0068477F" w:rsidP="00D124E0">
      <w:pPr>
        <w:ind w:firstLine="480"/>
        <w:jc w:val="both"/>
        <w:rPr>
          <w:rFonts w:cs="Verdana"/>
          <w:szCs w:val="24"/>
        </w:rPr>
      </w:pPr>
      <w:r w:rsidRPr="003468DA">
        <w:rPr>
          <w:rFonts w:cs="Verdana"/>
          <w:szCs w:val="24"/>
        </w:rPr>
        <w:t>Таким образом, вся совокупность финансовых отношений предприятий, связанных с фо</w:t>
      </w:r>
      <w:r w:rsidRPr="003468DA">
        <w:rPr>
          <w:rFonts w:cs="Verdana"/>
          <w:szCs w:val="24"/>
        </w:rPr>
        <w:t>р</w:t>
      </w:r>
      <w:r w:rsidRPr="003468DA">
        <w:rPr>
          <w:rFonts w:cs="Verdana"/>
          <w:szCs w:val="24"/>
        </w:rPr>
        <w:t>мированием и использованием финансовых ресурсов, может быть условно представлена в виде трех видов денежных потоков и иметь четкие стоимостные характеристики.</w:t>
      </w:r>
    </w:p>
    <w:p w:rsidR="0068477F" w:rsidRPr="003468DA" w:rsidRDefault="0068477F" w:rsidP="00D124E0">
      <w:pPr>
        <w:ind w:firstLine="480"/>
        <w:jc w:val="both"/>
        <w:rPr>
          <w:rFonts w:cs="Verdana"/>
          <w:szCs w:val="24"/>
        </w:rPr>
      </w:pPr>
      <w:r w:rsidRPr="003468DA">
        <w:rPr>
          <w:rFonts w:cs="Verdana"/>
          <w:szCs w:val="24"/>
        </w:rPr>
        <w:t>Другие способы классификации денежных потоков используются при финансовом план</w:t>
      </w:r>
      <w:r w:rsidRPr="003468DA">
        <w:rPr>
          <w:rFonts w:cs="Verdana"/>
          <w:szCs w:val="24"/>
        </w:rPr>
        <w:t>и</w:t>
      </w:r>
      <w:r w:rsidRPr="003468DA">
        <w:rPr>
          <w:rFonts w:cs="Verdana"/>
          <w:szCs w:val="24"/>
        </w:rPr>
        <w:t>ровании и бюджетировании, принятии инвестиционных решений, в финансовом анализе.</w:t>
      </w:r>
    </w:p>
    <w:p w:rsidR="00741530" w:rsidRPr="003468DA" w:rsidRDefault="00AF5D2C" w:rsidP="00636D3F">
      <w:pPr>
        <w:jc w:val="center"/>
        <w:rPr>
          <w:b/>
          <w:bCs/>
          <w:szCs w:val="24"/>
        </w:rPr>
      </w:pPr>
      <w:r w:rsidRPr="003468DA">
        <w:rPr>
          <w:b/>
          <w:bCs/>
          <w:szCs w:val="24"/>
        </w:rPr>
        <w:br/>
      </w:r>
    </w:p>
    <w:p w:rsidR="00BC7C89" w:rsidRPr="003468DA" w:rsidRDefault="00455263" w:rsidP="00741530">
      <w:pPr>
        <w:jc w:val="center"/>
        <w:rPr>
          <w:b/>
          <w:bCs/>
          <w:szCs w:val="24"/>
        </w:rPr>
      </w:pPr>
      <w:r>
        <w:rPr>
          <w:b/>
          <w:bCs/>
          <w:szCs w:val="24"/>
        </w:rPr>
        <w:t>6</w:t>
      </w:r>
      <w:r w:rsidR="00AF5D2C" w:rsidRPr="003468DA">
        <w:rPr>
          <w:b/>
          <w:bCs/>
          <w:szCs w:val="24"/>
        </w:rPr>
        <w:t>.</w:t>
      </w:r>
      <w:r w:rsidR="00741530" w:rsidRPr="003468DA">
        <w:rPr>
          <w:b/>
          <w:bCs/>
          <w:szCs w:val="24"/>
        </w:rPr>
        <w:t>2</w:t>
      </w:r>
      <w:r w:rsidR="00AF5D2C" w:rsidRPr="003468DA">
        <w:rPr>
          <w:b/>
          <w:bCs/>
          <w:szCs w:val="24"/>
        </w:rPr>
        <w:t xml:space="preserve">. </w:t>
      </w:r>
      <w:r w:rsidR="00741530" w:rsidRPr="003468DA">
        <w:rPr>
          <w:b/>
          <w:bCs/>
          <w:szCs w:val="24"/>
        </w:rPr>
        <w:t xml:space="preserve"> </w:t>
      </w:r>
      <w:r w:rsidR="00BC7C89" w:rsidRPr="003468DA">
        <w:rPr>
          <w:b/>
          <w:bCs/>
          <w:szCs w:val="24"/>
        </w:rPr>
        <w:t>Прямой и косвенный методы расчета денежных потоков</w:t>
      </w:r>
    </w:p>
    <w:p w:rsidR="00BC7C89" w:rsidRPr="003468DA" w:rsidRDefault="00BC7C89" w:rsidP="00BC7C89">
      <w:pPr>
        <w:rPr>
          <w:rFonts w:cs="Verdana"/>
          <w:szCs w:val="24"/>
        </w:rPr>
      </w:pPr>
    </w:p>
    <w:p w:rsidR="00BC7C89" w:rsidRPr="003468DA" w:rsidRDefault="00455263" w:rsidP="00741530">
      <w:pPr>
        <w:ind w:firstLine="600"/>
        <w:jc w:val="both"/>
        <w:rPr>
          <w:rFonts w:cs="Verdana"/>
          <w:szCs w:val="24"/>
        </w:rPr>
      </w:pPr>
      <w:r>
        <w:rPr>
          <w:rFonts w:cs="Verdana"/>
          <w:szCs w:val="24"/>
        </w:rPr>
        <w:t>Корпорация</w:t>
      </w:r>
      <w:r w:rsidR="00BC7C89" w:rsidRPr="003468DA">
        <w:rPr>
          <w:rFonts w:cs="Verdana"/>
          <w:szCs w:val="24"/>
        </w:rPr>
        <w:t xml:space="preserve"> может отчитываться о движении денежных средств, используя либо прямой, либо косвенный метод расчета. Расчет прямым методом ведется посредством отражения итогов операций (оборотов) по счетам денежных средств за период. При этом операции группируются по трем видам деятельности. Необходимые данные для заполнения формы можно получить н</w:t>
      </w:r>
      <w:r w:rsidR="00BC7C89" w:rsidRPr="003468DA">
        <w:rPr>
          <w:rFonts w:cs="Verdana"/>
          <w:szCs w:val="24"/>
        </w:rPr>
        <w:t>е</w:t>
      </w:r>
      <w:r w:rsidR="00BC7C89" w:rsidRPr="003468DA">
        <w:rPr>
          <w:rFonts w:cs="Verdana"/>
          <w:szCs w:val="24"/>
        </w:rPr>
        <w:t>посредственно из бухгалтерских регистров.</w:t>
      </w:r>
    </w:p>
    <w:p w:rsidR="00BC7C89" w:rsidRPr="003468DA" w:rsidRDefault="00BC7C89" w:rsidP="00741530">
      <w:pPr>
        <w:ind w:firstLine="600"/>
        <w:jc w:val="both"/>
        <w:rPr>
          <w:rFonts w:cs="Verdana"/>
          <w:szCs w:val="24"/>
        </w:rPr>
      </w:pPr>
      <w:r w:rsidRPr="00455263">
        <w:rPr>
          <w:rFonts w:cs="Verdana"/>
          <w:b/>
          <w:i/>
          <w:iCs/>
          <w:szCs w:val="24"/>
        </w:rPr>
        <w:t>Расчет денежного потока прямым методом</w:t>
      </w:r>
      <w:r w:rsidRPr="003468DA">
        <w:rPr>
          <w:rFonts w:cs="Verdana"/>
          <w:szCs w:val="24"/>
        </w:rPr>
        <w:t xml:space="preserve"> дает возможность оценить платежесп</w:t>
      </w:r>
      <w:r w:rsidRPr="003468DA">
        <w:rPr>
          <w:rFonts w:cs="Verdana"/>
          <w:szCs w:val="24"/>
        </w:rPr>
        <w:t>о</w:t>
      </w:r>
      <w:r w:rsidRPr="003468DA">
        <w:rPr>
          <w:rFonts w:cs="Verdana"/>
          <w:szCs w:val="24"/>
        </w:rPr>
        <w:t xml:space="preserve">собность </w:t>
      </w:r>
      <w:r w:rsidR="00455263">
        <w:rPr>
          <w:rFonts w:cs="Verdana"/>
          <w:szCs w:val="24"/>
        </w:rPr>
        <w:t>корпорации</w:t>
      </w:r>
      <w:r w:rsidRPr="003468DA">
        <w:rPr>
          <w:rFonts w:cs="Verdana"/>
          <w:szCs w:val="24"/>
        </w:rPr>
        <w:t>, а также осуществлять контроль за поступлением и расходованием д</w:t>
      </w:r>
      <w:r w:rsidRPr="003468DA">
        <w:rPr>
          <w:rFonts w:cs="Verdana"/>
          <w:szCs w:val="24"/>
        </w:rPr>
        <w:t>е</w:t>
      </w:r>
      <w:r w:rsidRPr="003468DA">
        <w:rPr>
          <w:rFonts w:cs="Verdana"/>
          <w:szCs w:val="24"/>
        </w:rPr>
        <w:t>нежных средств. В системе внутри</w:t>
      </w:r>
      <w:r w:rsidR="00455263">
        <w:rPr>
          <w:rFonts w:cs="Verdana"/>
          <w:szCs w:val="24"/>
        </w:rPr>
        <w:t>корпоратив</w:t>
      </w:r>
      <w:r w:rsidRPr="003468DA">
        <w:rPr>
          <w:rFonts w:cs="Verdana"/>
          <w:szCs w:val="24"/>
        </w:rPr>
        <w:t>ного финансового планирования разработка ка</w:t>
      </w:r>
      <w:r w:rsidRPr="003468DA">
        <w:rPr>
          <w:rFonts w:cs="Verdana"/>
          <w:szCs w:val="24"/>
        </w:rPr>
        <w:t>с</w:t>
      </w:r>
      <w:r w:rsidRPr="003468DA">
        <w:rPr>
          <w:rFonts w:cs="Verdana"/>
          <w:szCs w:val="24"/>
        </w:rPr>
        <w:t>сового бюджета в большинстве случаев ведется именно прямым методом. В Российской Фед</w:t>
      </w:r>
      <w:r w:rsidRPr="003468DA">
        <w:rPr>
          <w:rFonts w:cs="Verdana"/>
          <w:szCs w:val="24"/>
        </w:rPr>
        <w:t>е</w:t>
      </w:r>
      <w:r w:rsidRPr="003468DA">
        <w:rPr>
          <w:rFonts w:cs="Verdana"/>
          <w:szCs w:val="24"/>
        </w:rPr>
        <w:t>рации прямой метод положен в основу формы отчета о движении денежных средств.</w:t>
      </w:r>
    </w:p>
    <w:p w:rsidR="00BC7C89" w:rsidRPr="003468DA" w:rsidRDefault="00BC7C89" w:rsidP="00741530">
      <w:pPr>
        <w:ind w:firstLine="600"/>
        <w:jc w:val="both"/>
        <w:rPr>
          <w:rFonts w:cs="Verdana"/>
          <w:szCs w:val="24"/>
        </w:rPr>
      </w:pPr>
      <w:r w:rsidRPr="003468DA">
        <w:rPr>
          <w:rFonts w:cs="Verdana"/>
          <w:szCs w:val="24"/>
        </w:rPr>
        <w:t>Прямой метод имеет довольно простую процедуру расчета, понятную бухгалтерам, с</w:t>
      </w:r>
      <w:r w:rsidRPr="003468DA">
        <w:rPr>
          <w:rFonts w:cs="Verdana"/>
          <w:szCs w:val="24"/>
        </w:rPr>
        <w:t>о</w:t>
      </w:r>
      <w:r w:rsidRPr="003468DA">
        <w:rPr>
          <w:rFonts w:cs="Verdana"/>
          <w:szCs w:val="24"/>
        </w:rPr>
        <w:t>ставляющим отчетность. Необходимые данные для заполнения формы можно получить неп</w:t>
      </w:r>
      <w:r w:rsidRPr="003468DA">
        <w:rPr>
          <w:rFonts w:cs="Verdana"/>
          <w:szCs w:val="24"/>
        </w:rPr>
        <w:t>о</w:t>
      </w:r>
      <w:r w:rsidRPr="003468DA">
        <w:rPr>
          <w:rFonts w:cs="Verdana"/>
          <w:szCs w:val="24"/>
        </w:rPr>
        <w:t>средственно из бухгалтерских регистров.</w:t>
      </w:r>
      <w:r w:rsidR="00455263">
        <w:rPr>
          <w:rFonts w:cs="Verdana"/>
          <w:szCs w:val="24"/>
        </w:rPr>
        <w:t xml:space="preserve"> </w:t>
      </w:r>
      <w:r w:rsidRPr="003468DA">
        <w:rPr>
          <w:rFonts w:cs="Verdana"/>
          <w:szCs w:val="24"/>
        </w:rPr>
        <w:t>Расчет денежного потока прямым методом дает во</w:t>
      </w:r>
      <w:r w:rsidRPr="003468DA">
        <w:rPr>
          <w:rFonts w:cs="Verdana"/>
          <w:szCs w:val="24"/>
        </w:rPr>
        <w:t>з</w:t>
      </w:r>
      <w:r w:rsidRPr="003468DA">
        <w:rPr>
          <w:rFonts w:cs="Verdana"/>
          <w:szCs w:val="24"/>
        </w:rPr>
        <w:t>можность оценить платежеспособность предприятия, а также осуществлять контроль за пост</w:t>
      </w:r>
      <w:r w:rsidRPr="003468DA">
        <w:rPr>
          <w:rFonts w:cs="Verdana"/>
          <w:szCs w:val="24"/>
        </w:rPr>
        <w:t>у</w:t>
      </w:r>
      <w:r w:rsidRPr="003468DA">
        <w:rPr>
          <w:rFonts w:cs="Verdana"/>
          <w:szCs w:val="24"/>
        </w:rPr>
        <w:t xml:space="preserve">плением и расходованием денежных средств. </w:t>
      </w:r>
    </w:p>
    <w:p w:rsidR="00BC7C89" w:rsidRPr="003468DA" w:rsidRDefault="00BC7C89" w:rsidP="00741530">
      <w:pPr>
        <w:ind w:firstLine="600"/>
        <w:jc w:val="both"/>
        <w:rPr>
          <w:rFonts w:cs="Verdana"/>
          <w:szCs w:val="24"/>
        </w:rPr>
      </w:pPr>
      <w:r w:rsidRPr="00455263">
        <w:rPr>
          <w:rFonts w:cs="Verdana"/>
          <w:b/>
          <w:i/>
          <w:iCs/>
          <w:szCs w:val="24"/>
        </w:rPr>
        <w:t>Расчет денежных потоков косвенным методом</w:t>
      </w:r>
      <w:r w:rsidRPr="003468DA">
        <w:rPr>
          <w:rFonts w:cs="Verdana"/>
          <w:szCs w:val="24"/>
        </w:rPr>
        <w:t xml:space="preserve"> основан на трансформации показателя чистой прибыли в результат движения денежных средств посредством специальных коррект</w:t>
      </w:r>
      <w:r w:rsidRPr="003468DA">
        <w:rPr>
          <w:rFonts w:cs="Verdana"/>
          <w:szCs w:val="24"/>
        </w:rPr>
        <w:t>и</w:t>
      </w:r>
      <w:r w:rsidRPr="003468DA">
        <w:rPr>
          <w:rFonts w:cs="Verdana"/>
          <w:szCs w:val="24"/>
        </w:rPr>
        <w:t>ровок. Показатель прибыли как результат хозяйственной деятельности является усло</w:t>
      </w:r>
      <w:r w:rsidRPr="003468DA">
        <w:rPr>
          <w:rFonts w:cs="Verdana"/>
          <w:szCs w:val="24"/>
        </w:rPr>
        <w:t>в</w:t>
      </w:r>
      <w:r w:rsidRPr="003468DA">
        <w:rPr>
          <w:rFonts w:cs="Verdana"/>
          <w:szCs w:val="24"/>
        </w:rPr>
        <w:t>но</w:t>
      </w:r>
      <w:r w:rsidRPr="003468DA">
        <w:rPr>
          <w:rFonts w:cs="Verdana"/>
          <w:szCs w:val="24"/>
        </w:rPr>
        <w:noBreakHyphen/>
        <w:t>расчетной величиной и строится в основном на методе начислений (т. е. отражает хозяйс</w:t>
      </w:r>
      <w:r w:rsidRPr="003468DA">
        <w:rPr>
          <w:rFonts w:cs="Verdana"/>
          <w:szCs w:val="24"/>
        </w:rPr>
        <w:t>т</w:t>
      </w:r>
      <w:r w:rsidRPr="003468DA">
        <w:rPr>
          <w:rFonts w:cs="Verdana"/>
          <w:szCs w:val="24"/>
        </w:rPr>
        <w:t>венные операции по факту их совершения, а не по движению денежных средств), поэтому н</w:t>
      </w:r>
      <w:r w:rsidRPr="003468DA">
        <w:rPr>
          <w:rFonts w:cs="Verdana"/>
          <w:szCs w:val="24"/>
        </w:rPr>
        <w:t>е</w:t>
      </w:r>
      <w:r w:rsidRPr="003468DA">
        <w:rPr>
          <w:rFonts w:cs="Verdana"/>
          <w:szCs w:val="24"/>
        </w:rPr>
        <w:t>обходимо устранить влияние временных лагов между совершением операций и движением д</w:t>
      </w:r>
      <w:r w:rsidRPr="003468DA">
        <w:rPr>
          <w:rFonts w:cs="Verdana"/>
          <w:szCs w:val="24"/>
        </w:rPr>
        <w:t>е</w:t>
      </w:r>
      <w:r w:rsidRPr="003468DA">
        <w:rPr>
          <w:rFonts w:cs="Verdana"/>
          <w:szCs w:val="24"/>
        </w:rPr>
        <w:t>нег путем «очистки» прибыли от так называемых неденежных компонентов.</w:t>
      </w:r>
    </w:p>
    <w:p w:rsidR="00BC7C89" w:rsidRPr="003468DA" w:rsidRDefault="00BC7C89" w:rsidP="00741530">
      <w:pPr>
        <w:ind w:firstLine="600"/>
        <w:jc w:val="both"/>
        <w:rPr>
          <w:rFonts w:cs="Verdana"/>
          <w:szCs w:val="24"/>
        </w:rPr>
      </w:pPr>
      <w:r w:rsidRPr="003468DA">
        <w:rPr>
          <w:rFonts w:cs="Verdana"/>
          <w:szCs w:val="24"/>
        </w:rPr>
        <w:t>При косвенном методе финансовый результат с помощью ряда корректировок преобраз</w:t>
      </w:r>
      <w:r w:rsidRPr="003468DA">
        <w:rPr>
          <w:rFonts w:cs="Verdana"/>
          <w:szCs w:val="24"/>
        </w:rPr>
        <w:t>у</w:t>
      </w:r>
      <w:r w:rsidRPr="003468DA">
        <w:rPr>
          <w:rFonts w:cs="Verdana"/>
          <w:szCs w:val="24"/>
        </w:rPr>
        <w:t>ется в величину изменения денежных средств от текущей деятельности за период (разность сумм на начало и конец периода) на основании информации бухгалтерского баланса, отчета о прибылях и убытках, приложений к балансу и Главной книги.</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w:t>
      </w:r>
      <w:r w:rsidRPr="003468DA">
        <w:rPr>
          <w:rFonts w:cs="Verdana"/>
          <w:i/>
          <w:iCs/>
          <w:szCs w:val="24"/>
        </w:rPr>
        <w:t>Прибавляется к чистой прибыли:</w:t>
      </w:r>
    </w:p>
    <w:p w:rsidR="00BC7C89" w:rsidRPr="003468DA" w:rsidRDefault="00BC7C89" w:rsidP="00741530">
      <w:pPr>
        <w:ind w:firstLine="600"/>
        <w:jc w:val="both"/>
        <w:rPr>
          <w:rFonts w:cs="Verdana"/>
          <w:szCs w:val="24"/>
        </w:rPr>
      </w:pPr>
      <w:r w:rsidRPr="003468DA">
        <w:rPr>
          <w:rFonts w:cs="Verdana"/>
          <w:szCs w:val="24"/>
        </w:rPr>
        <w:t>• начисленная за период амортизация основных фондов и нематериальных активов;</w:t>
      </w:r>
    </w:p>
    <w:p w:rsidR="00BC7C89" w:rsidRPr="003468DA" w:rsidRDefault="00BC7C89" w:rsidP="00741530">
      <w:pPr>
        <w:ind w:firstLine="600"/>
        <w:jc w:val="both"/>
        <w:rPr>
          <w:rFonts w:cs="Verdana"/>
          <w:szCs w:val="24"/>
        </w:rPr>
      </w:pPr>
      <w:r w:rsidRPr="003468DA">
        <w:rPr>
          <w:rFonts w:cs="Verdana"/>
          <w:szCs w:val="24"/>
        </w:rPr>
        <w:t>• уменьшение дебиторской задолженности;</w:t>
      </w:r>
    </w:p>
    <w:p w:rsidR="00BC7C89" w:rsidRPr="003468DA" w:rsidRDefault="00BC7C89" w:rsidP="00741530">
      <w:pPr>
        <w:ind w:firstLine="600"/>
        <w:jc w:val="both"/>
        <w:rPr>
          <w:rFonts w:cs="Verdana"/>
          <w:szCs w:val="24"/>
        </w:rPr>
      </w:pPr>
      <w:r w:rsidRPr="003468DA">
        <w:rPr>
          <w:rFonts w:cs="Verdana"/>
          <w:szCs w:val="24"/>
        </w:rPr>
        <w:t>• уменьшение остатков ТМЦ;</w:t>
      </w:r>
    </w:p>
    <w:p w:rsidR="00BC7C89" w:rsidRPr="003468DA" w:rsidRDefault="00BC7C89" w:rsidP="00741530">
      <w:pPr>
        <w:ind w:firstLine="600"/>
        <w:jc w:val="both"/>
        <w:rPr>
          <w:rFonts w:cs="Verdana"/>
          <w:szCs w:val="24"/>
        </w:rPr>
      </w:pPr>
      <w:r w:rsidRPr="003468DA">
        <w:rPr>
          <w:rFonts w:cs="Verdana"/>
          <w:szCs w:val="24"/>
        </w:rPr>
        <w:t>• уменьшение расходов будущих периодов;</w:t>
      </w:r>
    </w:p>
    <w:p w:rsidR="00BC7C89" w:rsidRPr="003468DA" w:rsidRDefault="00BC7C89" w:rsidP="00741530">
      <w:pPr>
        <w:ind w:firstLine="600"/>
        <w:jc w:val="both"/>
        <w:rPr>
          <w:rFonts w:cs="Verdana"/>
          <w:szCs w:val="24"/>
        </w:rPr>
      </w:pPr>
      <w:r w:rsidRPr="003468DA">
        <w:rPr>
          <w:rFonts w:cs="Verdana"/>
          <w:szCs w:val="24"/>
        </w:rPr>
        <w:t>• увеличение кредиторской задолженности;</w:t>
      </w:r>
    </w:p>
    <w:p w:rsidR="00BC7C89" w:rsidRPr="003468DA" w:rsidRDefault="00BC7C89" w:rsidP="00741530">
      <w:pPr>
        <w:ind w:firstLine="600"/>
        <w:jc w:val="both"/>
        <w:rPr>
          <w:rFonts w:cs="Verdana"/>
          <w:szCs w:val="24"/>
        </w:rPr>
      </w:pPr>
      <w:r w:rsidRPr="003468DA">
        <w:rPr>
          <w:rFonts w:cs="Verdana"/>
          <w:szCs w:val="24"/>
        </w:rPr>
        <w:t>• увеличение начисленных прочих обязательств;</w:t>
      </w:r>
    </w:p>
    <w:p w:rsidR="00BC7C89" w:rsidRPr="003468DA" w:rsidRDefault="00BC7C89" w:rsidP="00741530">
      <w:pPr>
        <w:ind w:firstLine="600"/>
        <w:jc w:val="both"/>
        <w:rPr>
          <w:rFonts w:cs="Verdana"/>
          <w:szCs w:val="24"/>
        </w:rPr>
      </w:pPr>
      <w:r w:rsidRPr="003468DA">
        <w:rPr>
          <w:rFonts w:cs="Verdana"/>
          <w:szCs w:val="24"/>
        </w:rPr>
        <w:t>• увеличение задолженности перед бюджетом и внебюджетными фондами;</w:t>
      </w:r>
    </w:p>
    <w:p w:rsidR="00BC7C89" w:rsidRPr="003468DA" w:rsidRDefault="00BC7C89" w:rsidP="00741530">
      <w:pPr>
        <w:ind w:firstLine="600"/>
        <w:jc w:val="both"/>
        <w:rPr>
          <w:rFonts w:cs="Verdana"/>
          <w:szCs w:val="24"/>
        </w:rPr>
      </w:pPr>
      <w:r w:rsidRPr="003468DA">
        <w:rPr>
          <w:rFonts w:cs="Verdana"/>
          <w:szCs w:val="24"/>
        </w:rPr>
        <w:t>• уменьшение НДС по приобретенным ценностям.</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w:t>
      </w:r>
      <w:r w:rsidRPr="003468DA">
        <w:rPr>
          <w:rFonts w:cs="Verdana"/>
          <w:i/>
          <w:iCs/>
          <w:szCs w:val="24"/>
        </w:rPr>
        <w:t>Вычитается из чистой прибыли:</w:t>
      </w:r>
    </w:p>
    <w:p w:rsidR="00BC7C89" w:rsidRPr="003468DA" w:rsidRDefault="00BC7C89" w:rsidP="00741530">
      <w:pPr>
        <w:ind w:firstLine="600"/>
        <w:jc w:val="both"/>
        <w:rPr>
          <w:rFonts w:cs="Verdana"/>
          <w:szCs w:val="24"/>
        </w:rPr>
      </w:pPr>
      <w:r w:rsidRPr="003468DA">
        <w:rPr>
          <w:rFonts w:cs="Verdana"/>
          <w:szCs w:val="24"/>
        </w:rPr>
        <w:t>• переоценка основных средств;</w:t>
      </w:r>
    </w:p>
    <w:p w:rsidR="00BC7C89" w:rsidRPr="003468DA" w:rsidRDefault="00BC7C89" w:rsidP="00741530">
      <w:pPr>
        <w:ind w:firstLine="600"/>
        <w:jc w:val="both"/>
        <w:rPr>
          <w:rFonts w:cs="Verdana"/>
          <w:szCs w:val="24"/>
        </w:rPr>
      </w:pPr>
      <w:r w:rsidRPr="003468DA">
        <w:rPr>
          <w:rFonts w:cs="Verdana"/>
          <w:szCs w:val="24"/>
        </w:rPr>
        <w:lastRenderedPageBreak/>
        <w:t>• увеличение дебиторской задолженности;</w:t>
      </w:r>
    </w:p>
    <w:p w:rsidR="00BC7C89" w:rsidRPr="003468DA" w:rsidRDefault="00BC7C89" w:rsidP="00741530">
      <w:pPr>
        <w:ind w:firstLine="600"/>
        <w:jc w:val="both"/>
        <w:rPr>
          <w:rFonts w:cs="Verdana"/>
          <w:szCs w:val="24"/>
        </w:rPr>
      </w:pPr>
      <w:r w:rsidRPr="003468DA">
        <w:rPr>
          <w:rFonts w:cs="Verdana"/>
          <w:szCs w:val="24"/>
        </w:rPr>
        <w:t>• увеличение остатков ТМЦ;</w:t>
      </w:r>
    </w:p>
    <w:p w:rsidR="00BC7C89" w:rsidRPr="003468DA" w:rsidRDefault="00BC7C89" w:rsidP="00741530">
      <w:pPr>
        <w:ind w:firstLine="600"/>
        <w:jc w:val="both"/>
        <w:rPr>
          <w:rFonts w:cs="Verdana"/>
          <w:szCs w:val="24"/>
        </w:rPr>
      </w:pPr>
      <w:r w:rsidRPr="003468DA">
        <w:rPr>
          <w:rFonts w:cs="Verdana"/>
          <w:szCs w:val="24"/>
        </w:rPr>
        <w:t>• увеличение расходов будущих периодов;</w:t>
      </w:r>
    </w:p>
    <w:p w:rsidR="00BC7C89" w:rsidRPr="003468DA" w:rsidRDefault="00BC7C89" w:rsidP="00741530">
      <w:pPr>
        <w:ind w:firstLine="600"/>
        <w:jc w:val="both"/>
        <w:rPr>
          <w:rFonts w:cs="Verdana"/>
          <w:szCs w:val="24"/>
        </w:rPr>
      </w:pPr>
      <w:r w:rsidRPr="003468DA">
        <w:rPr>
          <w:rFonts w:cs="Verdana"/>
          <w:szCs w:val="24"/>
        </w:rPr>
        <w:t>• уменьшение кредиторской задолженности;</w:t>
      </w:r>
    </w:p>
    <w:p w:rsidR="00BC7C89" w:rsidRPr="003468DA" w:rsidRDefault="00BC7C89" w:rsidP="00741530">
      <w:pPr>
        <w:ind w:firstLine="600"/>
        <w:jc w:val="both"/>
        <w:rPr>
          <w:rFonts w:cs="Verdana"/>
          <w:szCs w:val="24"/>
        </w:rPr>
      </w:pPr>
      <w:r w:rsidRPr="003468DA">
        <w:rPr>
          <w:rFonts w:cs="Verdana"/>
          <w:szCs w:val="24"/>
        </w:rPr>
        <w:t>• уменьшение начисленных прочих обязательств;</w:t>
      </w:r>
    </w:p>
    <w:p w:rsidR="00BC7C89" w:rsidRPr="003468DA" w:rsidRDefault="00BC7C89" w:rsidP="00741530">
      <w:pPr>
        <w:ind w:firstLine="600"/>
        <w:jc w:val="both"/>
        <w:rPr>
          <w:rFonts w:cs="Verdana"/>
          <w:szCs w:val="24"/>
        </w:rPr>
      </w:pPr>
      <w:r w:rsidRPr="003468DA">
        <w:rPr>
          <w:rFonts w:cs="Verdana"/>
          <w:szCs w:val="24"/>
        </w:rPr>
        <w:t>• уменьшение задолженности перед бюджетом и внебюджетными фондами;</w:t>
      </w:r>
    </w:p>
    <w:p w:rsidR="00BC7C89" w:rsidRPr="003468DA" w:rsidRDefault="00BC7C89" w:rsidP="00741530">
      <w:pPr>
        <w:ind w:firstLine="600"/>
        <w:jc w:val="both"/>
        <w:rPr>
          <w:rFonts w:cs="Verdana"/>
          <w:szCs w:val="24"/>
        </w:rPr>
      </w:pPr>
      <w:r w:rsidRPr="003468DA">
        <w:rPr>
          <w:rFonts w:cs="Verdana"/>
          <w:szCs w:val="24"/>
        </w:rPr>
        <w:t>• использование нераспределенной прибыли прошлых лет;</w:t>
      </w:r>
    </w:p>
    <w:p w:rsidR="00BC7C89" w:rsidRPr="003468DA" w:rsidRDefault="00BC7C89" w:rsidP="00741530">
      <w:pPr>
        <w:ind w:firstLine="600"/>
        <w:jc w:val="both"/>
        <w:rPr>
          <w:rFonts w:cs="Verdana"/>
          <w:szCs w:val="24"/>
        </w:rPr>
      </w:pPr>
      <w:r w:rsidRPr="003468DA">
        <w:rPr>
          <w:rFonts w:cs="Verdana"/>
          <w:szCs w:val="24"/>
        </w:rPr>
        <w:t>• использование резервов;</w:t>
      </w:r>
    </w:p>
    <w:p w:rsidR="00BC7C89" w:rsidRPr="003468DA" w:rsidRDefault="00BC7C89" w:rsidP="00741530">
      <w:pPr>
        <w:ind w:firstLine="600"/>
        <w:jc w:val="both"/>
        <w:rPr>
          <w:rFonts w:cs="Verdana"/>
          <w:szCs w:val="24"/>
        </w:rPr>
      </w:pPr>
      <w:r w:rsidRPr="003468DA">
        <w:rPr>
          <w:rFonts w:cs="Verdana"/>
          <w:szCs w:val="24"/>
        </w:rPr>
        <w:t>• использование средств фондов, формируемых из чистой прибыли;</w:t>
      </w:r>
    </w:p>
    <w:p w:rsidR="00BC7C89" w:rsidRPr="003468DA" w:rsidRDefault="00BC7C89" w:rsidP="00741530">
      <w:pPr>
        <w:ind w:firstLine="600"/>
        <w:jc w:val="both"/>
        <w:rPr>
          <w:rFonts w:cs="Verdana"/>
          <w:szCs w:val="24"/>
        </w:rPr>
      </w:pPr>
      <w:r w:rsidRPr="003468DA">
        <w:rPr>
          <w:rFonts w:cs="Verdana"/>
          <w:szCs w:val="24"/>
        </w:rPr>
        <w:t>• увеличение НДС по приобретенным ценностям.</w:t>
      </w:r>
    </w:p>
    <w:p w:rsidR="00BC7C89" w:rsidRPr="003468DA" w:rsidRDefault="00BC7C89" w:rsidP="00741530">
      <w:pPr>
        <w:ind w:firstLine="600"/>
        <w:jc w:val="both"/>
        <w:rPr>
          <w:rFonts w:cs="Verdana"/>
          <w:szCs w:val="24"/>
        </w:rPr>
      </w:pPr>
      <w:r w:rsidRPr="003468DA">
        <w:rPr>
          <w:rFonts w:cs="Verdana"/>
          <w:szCs w:val="24"/>
        </w:rPr>
        <w:t>Подготовка отчета о движении денежных средств проводится в несколько этапов:</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рассчитываются изменения статей баланса за рассматриваемый промежуток времени;</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определяется их влияние на величину денежных потоков;</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классифицируются данные, взятые из отчета о прибылях и убытках и отчета о движении капитала, на факторы, которые способствуют увеличению объема денежных средств, и факт</w:t>
      </w:r>
      <w:r w:rsidRPr="003468DA">
        <w:rPr>
          <w:rFonts w:cs="Verdana"/>
          <w:szCs w:val="24"/>
        </w:rPr>
        <w:t>о</w:t>
      </w:r>
      <w:r w:rsidRPr="003468DA">
        <w:rPr>
          <w:rFonts w:cs="Verdana"/>
          <w:szCs w:val="24"/>
        </w:rPr>
        <w:t>ры, которые способствуют его уменьшению.</w:t>
      </w:r>
    </w:p>
    <w:p w:rsidR="00BC7C89" w:rsidRDefault="00BC7C89" w:rsidP="00741530">
      <w:pPr>
        <w:ind w:firstLine="600"/>
        <w:jc w:val="both"/>
        <w:rPr>
          <w:rFonts w:cs="Verdana"/>
          <w:szCs w:val="24"/>
        </w:rPr>
      </w:pPr>
      <w:r w:rsidRPr="003468DA">
        <w:rPr>
          <w:rFonts w:cs="Verdana"/>
          <w:szCs w:val="24"/>
        </w:rPr>
        <w:t>Полученная информация объединяется по видам деятельности в отчете о движении д</w:t>
      </w:r>
      <w:r w:rsidRPr="003468DA">
        <w:rPr>
          <w:rFonts w:cs="Verdana"/>
          <w:szCs w:val="24"/>
        </w:rPr>
        <w:t>е</w:t>
      </w:r>
      <w:r w:rsidRPr="003468DA">
        <w:rPr>
          <w:rFonts w:cs="Verdana"/>
          <w:szCs w:val="24"/>
        </w:rPr>
        <w:t>нежных средств.</w:t>
      </w:r>
    </w:p>
    <w:p w:rsidR="00455263" w:rsidRPr="003468DA" w:rsidRDefault="00455263" w:rsidP="00741530">
      <w:pPr>
        <w:ind w:firstLine="600"/>
        <w:jc w:val="both"/>
        <w:rPr>
          <w:rFonts w:cs="Verdana"/>
          <w:szCs w:val="24"/>
        </w:rPr>
      </w:pPr>
      <w:r>
        <w:rPr>
          <w:rFonts w:cs="Verdana"/>
          <w:szCs w:val="24"/>
        </w:rPr>
        <w:t>Таким образом, прямым или косвенным методом мы можем получить показатели дене</w:t>
      </w:r>
      <w:r>
        <w:rPr>
          <w:rFonts w:cs="Verdana"/>
          <w:szCs w:val="24"/>
        </w:rPr>
        <w:t>ж</w:t>
      </w:r>
      <w:r>
        <w:rPr>
          <w:rFonts w:cs="Verdana"/>
          <w:szCs w:val="24"/>
        </w:rPr>
        <w:t>ных потоков за период, которые необходимо подвергать анализу.</w:t>
      </w:r>
    </w:p>
    <w:p w:rsidR="00CF4653" w:rsidRPr="003468DA" w:rsidRDefault="00AF5D2C" w:rsidP="00D7419E">
      <w:pPr>
        <w:ind w:firstLine="600"/>
        <w:jc w:val="center"/>
        <w:rPr>
          <w:b/>
          <w:bCs/>
          <w:szCs w:val="24"/>
        </w:rPr>
      </w:pPr>
      <w:r w:rsidRPr="003468DA">
        <w:rPr>
          <w:b/>
          <w:bCs/>
          <w:szCs w:val="24"/>
        </w:rPr>
        <w:br/>
      </w:r>
      <w:r w:rsidR="00455263">
        <w:rPr>
          <w:b/>
          <w:bCs/>
          <w:szCs w:val="24"/>
        </w:rPr>
        <w:t>6</w:t>
      </w:r>
      <w:r w:rsidRPr="003468DA">
        <w:rPr>
          <w:b/>
          <w:bCs/>
          <w:szCs w:val="24"/>
        </w:rPr>
        <w:t>.</w:t>
      </w:r>
      <w:r w:rsidR="00D7419E" w:rsidRPr="003468DA">
        <w:rPr>
          <w:b/>
          <w:bCs/>
          <w:szCs w:val="24"/>
        </w:rPr>
        <w:t>3</w:t>
      </w:r>
      <w:r w:rsidRPr="003468DA">
        <w:rPr>
          <w:b/>
          <w:bCs/>
          <w:szCs w:val="24"/>
        </w:rPr>
        <w:t>. Анализ денежных потоков</w:t>
      </w:r>
    </w:p>
    <w:p w:rsidR="00D7419E" w:rsidRPr="003468DA" w:rsidRDefault="00D7419E" w:rsidP="00741530">
      <w:pPr>
        <w:ind w:firstLine="600"/>
        <w:jc w:val="both"/>
        <w:rPr>
          <w:b/>
          <w:bCs/>
          <w:szCs w:val="24"/>
        </w:rPr>
      </w:pPr>
    </w:p>
    <w:p w:rsidR="00BC7C89" w:rsidRPr="003468DA" w:rsidRDefault="00BC7C89" w:rsidP="00741530">
      <w:pPr>
        <w:ind w:firstLine="600"/>
        <w:jc w:val="both"/>
        <w:rPr>
          <w:rFonts w:cs="Verdana"/>
          <w:szCs w:val="24"/>
        </w:rPr>
      </w:pPr>
      <w:r w:rsidRPr="003468DA">
        <w:rPr>
          <w:rFonts w:cs="Verdana"/>
          <w:szCs w:val="24"/>
        </w:rPr>
        <w:t xml:space="preserve">Информационной базой для анализа в первую очередь служит </w:t>
      </w:r>
      <w:r w:rsidRPr="009D0187">
        <w:rPr>
          <w:rFonts w:cs="Verdana"/>
          <w:b/>
          <w:i/>
          <w:szCs w:val="24"/>
        </w:rPr>
        <w:t>отчет о движении д</w:t>
      </w:r>
      <w:r w:rsidRPr="009D0187">
        <w:rPr>
          <w:rFonts w:cs="Verdana"/>
          <w:b/>
          <w:i/>
          <w:szCs w:val="24"/>
        </w:rPr>
        <w:t>е</w:t>
      </w:r>
      <w:r w:rsidRPr="009D0187">
        <w:rPr>
          <w:rFonts w:cs="Verdana"/>
          <w:b/>
          <w:i/>
          <w:szCs w:val="24"/>
        </w:rPr>
        <w:t>нежных средств</w:t>
      </w:r>
      <w:r w:rsidRPr="003468DA">
        <w:rPr>
          <w:rFonts w:cs="Verdana"/>
          <w:szCs w:val="24"/>
        </w:rPr>
        <w:t>, а также бухгалтерский баланс, приложения к нему, отчет о финансовых р</w:t>
      </w:r>
      <w:r w:rsidRPr="003468DA">
        <w:rPr>
          <w:rFonts w:cs="Verdana"/>
          <w:szCs w:val="24"/>
        </w:rPr>
        <w:t>е</w:t>
      </w:r>
      <w:r w:rsidRPr="003468DA">
        <w:rPr>
          <w:rFonts w:cs="Verdana"/>
          <w:szCs w:val="24"/>
        </w:rPr>
        <w:t>зультатах, данные учетных регистров. С помощью отчета о денежных потоках можно получить ответы на следующие вопросы:</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увеличилась или уменьшилась сумма денежных средств за отчетный период;</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какая часть денежных средств была получена от текущей деятельности, инвестиров</w:t>
      </w:r>
      <w:r w:rsidRPr="003468DA">
        <w:rPr>
          <w:rFonts w:cs="Verdana"/>
          <w:szCs w:val="24"/>
        </w:rPr>
        <w:t>а</w:t>
      </w:r>
      <w:r w:rsidRPr="003468DA">
        <w:rPr>
          <w:rFonts w:cs="Verdana"/>
          <w:szCs w:val="24"/>
        </w:rPr>
        <w:t>ния, займов;</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какое количество денег расходуется на осуществление текущих операций, инвестиции, погашение долгов, выплату дивидендов.</w:t>
      </w:r>
    </w:p>
    <w:p w:rsidR="00BC7C89" w:rsidRPr="003468DA" w:rsidRDefault="00BC7C89" w:rsidP="00741530">
      <w:pPr>
        <w:ind w:firstLine="600"/>
        <w:jc w:val="both"/>
        <w:rPr>
          <w:rFonts w:cs="Verdana"/>
          <w:szCs w:val="24"/>
        </w:rPr>
      </w:pPr>
      <w:r w:rsidRPr="003468DA">
        <w:rPr>
          <w:rFonts w:cs="Verdana"/>
          <w:szCs w:val="24"/>
        </w:rPr>
        <w:t>Следует подчеркнуть приоритетное значение денежных потоков именно по текущей де</w:t>
      </w:r>
      <w:r w:rsidRPr="003468DA">
        <w:rPr>
          <w:rFonts w:cs="Verdana"/>
          <w:szCs w:val="24"/>
        </w:rPr>
        <w:t>я</w:t>
      </w:r>
      <w:r w:rsidRPr="003468DA">
        <w:rPr>
          <w:rFonts w:cs="Verdana"/>
          <w:szCs w:val="24"/>
        </w:rPr>
        <w:t xml:space="preserve">тельности. </w:t>
      </w:r>
      <w:r w:rsidRPr="009D0187">
        <w:rPr>
          <w:rFonts w:cs="Verdana"/>
          <w:b/>
          <w:i/>
          <w:szCs w:val="24"/>
        </w:rPr>
        <w:t>Положительный из года в год денежный поток</w:t>
      </w:r>
      <w:r w:rsidRPr="003468DA">
        <w:rPr>
          <w:rFonts w:cs="Verdana"/>
          <w:szCs w:val="24"/>
        </w:rPr>
        <w:t xml:space="preserve"> по текущей деятельности – это первостепенное условие успешной работы предприятия и свидетельство его финансовой усто</w:t>
      </w:r>
      <w:r w:rsidRPr="003468DA">
        <w:rPr>
          <w:rFonts w:cs="Verdana"/>
          <w:szCs w:val="24"/>
        </w:rPr>
        <w:t>й</w:t>
      </w:r>
      <w:r w:rsidRPr="003468DA">
        <w:rPr>
          <w:rFonts w:cs="Verdana"/>
          <w:szCs w:val="24"/>
        </w:rPr>
        <w:t>чивости. Он означает, что поступлений от текущей деятельности достаточно для осуществл</w:t>
      </w:r>
      <w:r w:rsidRPr="003468DA">
        <w:rPr>
          <w:rFonts w:cs="Verdana"/>
          <w:szCs w:val="24"/>
        </w:rPr>
        <w:t>е</w:t>
      </w:r>
      <w:r w:rsidRPr="003468DA">
        <w:rPr>
          <w:rFonts w:cs="Verdana"/>
          <w:szCs w:val="24"/>
        </w:rPr>
        <w:t>ния не только простого, но и расширенного воспроизводства.</w:t>
      </w:r>
    </w:p>
    <w:p w:rsidR="00BC7C89" w:rsidRPr="003468DA" w:rsidRDefault="00BC7C89" w:rsidP="00741530">
      <w:pPr>
        <w:ind w:firstLine="600"/>
        <w:jc w:val="both"/>
        <w:rPr>
          <w:rFonts w:cs="Verdana"/>
          <w:szCs w:val="24"/>
        </w:rPr>
      </w:pPr>
      <w:r w:rsidRPr="009D0187">
        <w:rPr>
          <w:rFonts w:cs="Verdana"/>
          <w:b/>
          <w:i/>
          <w:iCs/>
          <w:szCs w:val="24"/>
        </w:rPr>
        <w:t>Отрицательный денежный поток</w:t>
      </w:r>
      <w:r w:rsidRPr="003468DA">
        <w:rPr>
          <w:rFonts w:cs="Verdana"/>
          <w:szCs w:val="24"/>
        </w:rPr>
        <w:t xml:space="preserve"> по текущей деятельности свидетельствует в первую очередь о недостатке собственных оборотных средств даже для простого воспроизводства. </w:t>
      </w:r>
      <w:r w:rsidR="009D0187">
        <w:rPr>
          <w:rFonts w:cs="Verdana"/>
          <w:szCs w:val="24"/>
        </w:rPr>
        <w:t>Корпорации</w:t>
      </w:r>
      <w:r w:rsidRPr="003468DA">
        <w:rPr>
          <w:rFonts w:cs="Verdana"/>
          <w:szCs w:val="24"/>
        </w:rPr>
        <w:t>, имеющие отрицательный денежный поток по текущей деятельности, вынуждены прибегать либо к увеличению задолженности для поддержания производства на прежнем уро</w:t>
      </w:r>
      <w:r w:rsidRPr="003468DA">
        <w:rPr>
          <w:rFonts w:cs="Verdana"/>
          <w:szCs w:val="24"/>
        </w:rPr>
        <w:t>в</w:t>
      </w:r>
      <w:r w:rsidRPr="003468DA">
        <w:rPr>
          <w:rFonts w:cs="Verdana"/>
          <w:szCs w:val="24"/>
        </w:rPr>
        <w:t>не, либо к продаже имущества и сворачиванию инвестиционных программ, а в более тяжелых случаях и к сокращению объемов производства. В случае устойчивой тенденции в отрицател</w:t>
      </w:r>
      <w:r w:rsidRPr="003468DA">
        <w:rPr>
          <w:rFonts w:cs="Verdana"/>
          <w:szCs w:val="24"/>
        </w:rPr>
        <w:t>ь</w:t>
      </w:r>
      <w:r w:rsidRPr="003468DA">
        <w:rPr>
          <w:rFonts w:cs="Verdana"/>
          <w:szCs w:val="24"/>
        </w:rPr>
        <w:t xml:space="preserve">ных результатах текущей деятельности </w:t>
      </w:r>
      <w:r w:rsidR="009D0187">
        <w:rPr>
          <w:rFonts w:cs="Verdana"/>
          <w:szCs w:val="24"/>
        </w:rPr>
        <w:t>корпорация</w:t>
      </w:r>
      <w:r w:rsidRPr="003468DA">
        <w:rPr>
          <w:rFonts w:cs="Verdana"/>
          <w:szCs w:val="24"/>
        </w:rPr>
        <w:t xml:space="preserve"> со временем становится неплатежеспосо</w:t>
      </w:r>
      <w:r w:rsidRPr="003468DA">
        <w:rPr>
          <w:rFonts w:cs="Verdana"/>
          <w:szCs w:val="24"/>
        </w:rPr>
        <w:t>б</w:t>
      </w:r>
      <w:r w:rsidRPr="003468DA">
        <w:rPr>
          <w:rFonts w:cs="Verdana"/>
          <w:szCs w:val="24"/>
        </w:rPr>
        <w:t>н</w:t>
      </w:r>
      <w:r w:rsidR="009D0187">
        <w:rPr>
          <w:rFonts w:cs="Verdana"/>
          <w:szCs w:val="24"/>
        </w:rPr>
        <w:t>ой</w:t>
      </w:r>
      <w:r w:rsidRPr="003468DA">
        <w:rPr>
          <w:rFonts w:cs="Verdana"/>
          <w:szCs w:val="24"/>
        </w:rPr>
        <w:t xml:space="preserve"> и вероятность наступления </w:t>
      </w:r>
      <w:r w:rsidR="009D0187">
        <w:rPr>
          <w:rFonts w:cs="Verdana"/>
          <w:szCs w:val="24"/>
        </w:rPr>
        <w:t xml:space="preserve">ее </w:t>
      </w:r>
      <w:r w:rsidRPr="003468DA">
        <w:rPr>
          <w:rFonts w:cs="Verdana"/>
          <w:szCs w:val="24"/>
        </w:rPr>
        <w:t>банкротства оценивается очень высоко.</w:t>
      </w:r>
    </w:p>
    <w:p w:rsidR="00BC7C89" w:rsidRPr="003468DA" w:rsidRDefault="00BC7C89" w:rsidP="00741530">
      <w:pPr>
        <w:ind w:firstLine="600"/>
        <w:jc w:val="both"/>
        <w:rPr>
          <w:rFonts w:cs="Verdana"/>
          <w:szCs w:val="24"/>
        </w:rPr>
      </w:pPr>
      <w:r w:rsidRPr="003468DA">
        <w:rPr>
          <w:rFonts w:cs="Verdana"/>
          <w:b/>
          <w:bCs/>
          <w:i/>
          <w:iCs/>
          <w:szCs w:val="24"/>
        </w:rPr>
        <w:t>При горизонтальном анализе</w:t>
      </w:r>
      <w:r w:rsidRPr="003468DA">
        <w:rPr>
          <w:rFonts w:cs="Verdana"/>
          <w:szCs w:val="24"/>
        </w:rPr>
        <w:t xml:space="preserve"> отчета оценивают тенденции, уровень и разброс денежных потоков во времени. Общая тенденция или тренд позволяет определить стадию и направление развития </w:t>
      </w:r>
      <w:r w:rsidR="009D0187">
        <w:rPr>
          <w:rFonts w:cs="Verdana"/>
          <w:szCs w:val="24"/>
        </w:rPr>
        <w:t>корпорации</w:t>
      </w:r>
      <w:r w:rsidRPr="003468DA">
        <w:rPr>
          <w:rFonts w:cs="Verdana"/>
          <w:szCs w:val="24"/>
        </w:rPr>
        <w:t xml:space="preserve"> – рост, спад или стагнация. Уровень или порядок и среднюю величину ежегодного денежного потока необходимо сравнить со среднеотраслевыми показателями, для того чтобы иметь представление о месте </w:t>
      </w:r>
      <w:r w:rsidR="009D0187">
        <w:rPr>
          <w:rFonts w:cs="Verdana"/>
          <w:szCs w:val="24"/>
        </w:rPr>
        <w:t>корпорации</w:t>
      </w:r>
      <w:r w:rsidRPr="003468DA">
        <w:rPr>
          <w:rFonts w:cs="Verdana"/>
          <w:szCs w:val="24"/>
        </w:rPr>
        <w:t xml:space="preserve"> в отрасли. Разброс колебаний данного п</w:t>
      </w:r>
      <w:r w:rsidRPr="003468DA">
        <w:rPr>
          <w:rFonts w:cs="Verdana"/>
          <w:szCs w:val="24"/>
        </w:rPr>
        <w:t>о</w:t>
      </w:r>
      <w:r w:rsidRPr="003468DA">
        <w:rPr>
          <w:rFonts w:cs="Verdana"/>
          <w:szCs w:val="24"/>
        </w:rPr>
        <w:t xml:space="preserve">казателя относительно среднего значения является характеристикой стабильности работы </w:t>
      </w:r>
      <w:r w:rsidR="009D0187">
        <w:rPr>
          <w:rFonts w:cs="Verdana"/>
          <w:szCs w:val="24"/>
        </w:rPr>
        <w:t>ко</w:t>
      </w:r>
      <w:r w:rsidR="009D0187">
        <w:rPr>
          <w:rFonts w:cs="Verdana"/>
          <w:szCs w:val="24"/>
        </w:rPr>
        <w:t>р</w:t>
      </w:r>
      <w:r w:rsidR="009D0187">
        <w:rPr>
          <w:rFonts w:cs="Verdana"/>
          <w:szCs w:val="24"/>
        </w:rPr>
        <w:lastRenderedPageBreak/>
        <w:t>порации</w:t>
      </w:r>
      <w:r w:rsidRPr="003468DA">
        <w:rPr>
          <w:rFonts w:cs="Verdana"/>
          <w:szCs w:val="24"/>
        </w:rPr>
        <w:t xml:space="preserve"> и может использоваться при оценке делового риска. Чем больше разброс колебаний, больше дисперсия, тем более рисковым является данн</w:t>
      </w:r>
      <w:r w:rsidR="009D0187">
        <w:rPr>
          <w:rFonts w:cs="Verdana"/>
          <w:szCs w:val="24"/>
        </w:rPr>
        <w:t>ая</w:t>
      </w:r>
      <w:r w:rsidRPr="003468DA">
        <w:rPr>
          <w:rFonts w:cs="Verdana"/>
          <w:szCs w:val="24"/>
        </w:rPr>
        <w:t xml:space="preserve"> </w:t>
      </w:r>
      <w:r w:rsidR="009D0187">
        <w:rPr>
          <w:rFonts w:cs="Verdana"/>
          <w:szCs w:val="24"/>
        </w:rPr>
        <w:t>корпорация</w:t>
      </w:r>
      <w:r w:rsidRPr="003468DA">
        <w:rPr>
          <w:rFonts w:cs="Verdana"/>
          <w:szCs w:val="24"/>
        </w:rPr>
        <w:t>.</w:t>
      </w:r>
    </w:p>
    <w:p w:rsidR="00BC7C89" w:rsidRPr="003468DA" w:rsidRDefault="00BC7C89" w:rsidP="00741530">
      <w:pPr>
        <w:ind w:firstLine="600"/>
        <w:jc w:val="both"/>
        <w:rPr>
          <w:rFonts w:cs="Verdana"/>
          <w:szCs w:val="24"/>
        </w:rPr>
      </w:pPr>
      <w:r w:rsidRPr="003468DA">
        <w:rPr>
          <w:rFonts w:cs="Verdana"/>
          <w:szCs w:val="24"/>
        </w:rPr>
        <w:t>На следующем этапе анализа необходимо выяснить причины отрицательного значения результата движения денежных средств. Основными внутренними причинами отрицательного значения денежного потока за период могут быть:</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недостаточная рентабельность реализации, которая не в состоянии покрыть нормал</w:t>
      </w:r>
      <w:r w:rsidRPr="003468DA">
        <w:rPr>
          <w:rFonts w:cs="Verdana"/>
          <w:szCs w:val="24"/>
        </w:rPr>
        <w:t>ь</w:t>
      </w:r>
      <w:r w:rsidRPr="003468DA">
        <w:rPr>
          <w:rFonts w:cs="Verdana"/>
          <w:szCs w:val="24"/>
        </w:rPr>
        <w:t>ную потребность в оборотном капитале вследствие инфляции;</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снижение объемов реализации из</w:t>
      </w:r>
      <w:r w:rsidRPr="003468DA">
        <w:rPr>
          <w:rFonts w:cs="Verdana"/>
          <w:szCs w:val="24"/>
        </w:rPr>
        <w:noBreakHyphen/>
        <w:t>за потери крупных потребителей;</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быстрый рост и расширение производства;</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замедление оборачиваемости оборотного капитала;</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нерациональная дивидендная политика;</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высокая доля заемного капитала, что вызывает значительные выплаты по процентам и погашению ссуд;</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большие капитальные вложения и влияние инфляции на амортизацию;</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чрезмерные налоговые платежи.</w:t>
      </w:r>
    </w:p>
    <w:p w:rsidR="00BC7C89" w:rsidRPr="003468DA" w:rsidRDefault="00BC7C89" w:rsidP="00741530">
      <w:pPr>
        <w:ind w:firstLine="600"/>
        <w:jc w:val="both"/>
        <w:rPr>
          <w:rFonts w:cs="Verdana"/>
          <w:szCs w:val="24"/>
        </w:rPr>
      </w:pPr>
      <w:r w:rsidRPr="003468DA">
        <w:rPr>
          <w:rFonts w:cs="Verdana"/>
          <w:szCs w:val="24"/>
        </w:rPr>
        <w:t>Среди внешних причин наиболее существенными являются:</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кризис неплатежей;</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инфляция;</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рост цен на энергоносители;</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конкуренция;</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рост процентных ставок.</w:t>
      </w:r>
    </w:p>
    <w:p w:rsidR="00BC7C89" w:rsidRPr="003468DA" w:rsidRDefault="00BC7C89" w:rsidP="00741530">
      <w:pPr>
        <w:ind w:firstLine="600"/>
        <w:jc w:val="both"/>
        <w:rPr>
          <w:rFonts w:cs="Verdana"/>
          <w:szCs w:val="24"/>
        </w:rPr>
      </w:pPr>
      <w:r w:rsidRPr="003468DA">
        <w:rPr>
          <w:rFonts w:cs="Verdana"/>
          <w:szCs w:val="24"/>
        </w:rPr>
        <w:t xml:space="preserve">В случае если денежный поток по </w:t>
      </w:r>
      <w:r w:rsidR="009D0187">
        <w:rPr>
          <w:rFonts w:cs="Verdana"/>
          <w:szCs w:val="24"/>
        </w:rPr>
        <w:t>корпорации</w:t>
      </w:r>
      <w:r w:rsidRPr="003468DA">
        <w:rPr>
          <w:rFonts w:cs="Verdana"/>
          <w:szCs w:val="24"/>
        </w:rPr>
        <w:t xml:space="preserve"> в целом положительный, то следует обр</w:t>
      </w:r>
      <w:r w:rsidRPr="003468DA">
        <w:rPr>
          <w:rFonts w:cs="Verdana"/>
          <w:szCs w:val="24"/>
        </w:rPr>
        <w:t>а</w:t>
      </w:r>
      <w:r w:rsidRPr="003468DA">
        <w:rPr>
          <w:rFonts w:cs="Verdana"/>
          <w:szCs w:val="24"/>
        </w:rPr>
        <w:t>тить внимание на то, не является ли это следствием получения крупных кредитов, либо получ</w:t>
      </w:r>
      <w:r w:rsidRPr="003468DA">
        <w:rPr>
          <w:rFonts w:cs="Verdana"/>
          <w:szCs w:val="24"/>
        </w:rPr>
        <w:t>е</w:t>
      </w:r>
      <w:r w:rsidRPr="003468DA">
        <w:rPr>
          <w:rFonts w:cs="Verdana"/>
          <w:szCs w:val="24"/>
        </w:rPr>
        <w:t>ния средств из централизованных источников, либо привлечения новых акционеров.</w:t>
      </w:r>
    </w:p>
    <w:p w:rsidR="00BC7C89" w:rsidRPr="003468DA" w:rsidRDefault="00BC7C89" w:rsidP="00741530">
      <w:pPr>
        <w:ind w:firstLine="600"/>
        <w:jc w:val="both"/>
        <w:rPr>
          <w:rFonts w:cs="Verdana"/>
          <w:szCs w:val="24"/>
        </w:rPr>
      </w:pPr>
      <w:r w:rsidRPr="003468DA">
        <w:rPr>
          <w:rFonts w:cs="Verdana"/>
          <w:szCs w:val="24"/>
        </w:rPr>
        <w:t>Последствия отрицательного денежного потока или его недостаточной величины с усто</w:t>
      </w:r>
      <w:r w:rsidRPr="003468DA">
        <w:rPr>
          <w:rFonts w:cs="Verdana"/>
          <w:szCs w:val="24"/>
        </w:rPr>
        <w:t>й</w:t>
      </w:r>
      <w:r w:rsidRPr="003468DA">
        <w:rPr>
          <w:rFonts w:cs="Verdana"/>
          <w:szCs w:val="24"/>
        </w:rPr>
        <w:t>чивой тенденцией к снижению, как правило, следующие. Для получения необходимых сумм предприятие старается реализовать неиспользуемые в хозяйственной деятельности активы. Н</w:t>
      </w:r>
      <w:r w:rsidRPr="003468DA">
        <w:rPr>
          <w:rFonts w:cs="Verdana"/>
          <w:szCs w:val="24"/>
        </w:rPr>
        <w:t>е</w:t>
      </w:r>
      <w:r w:rsidRPr="003468DA">
        <w:rPr>
          <w:rFonts w:cs="Verdana"/>
          <w:szCs w:val="24"/>
        </w:rPr>
        <w:t>достаток средств также восполняется за счет дополнительного привлечения банковских и ко</w:t>
      </w:r>
      <w:r w:rsidRPr="003468DA">
        <w:rPr>
          <w:rFonts w:cs="Verdana"/>
          <w:szCs w:val="24"/>
        </w:rPr>
        <w:t>м</w:t>
      </w:r>
      <w:r w:rsidRPr="003468DA">
        <w:rPr>
          <w:rFonts w:cs="Verdana"/>
          <w:szCs w:val="24"/>
        </w:rPr>
        <w:t>мерческих кредитов. Следовательно, изменяется структура пассивов, ухудшается финансовая независимость предприятия. В дальнейшем такие предприятия вынуждены откладывать плат</w:t>
      </w:r>
      <w:r w:rsidRPr="003468DA">
        <w:rPr>
          <w:rFonts w:cs="Verdana"/>
          <w:szCs w:val="24"/>
        </w:rPr>
        <w:t>е</w:t>
      </w:r>
      <w:r w:rsidRPr="003468DA">
        <w:rPr>
          <w:rFonts w:cs="Verdana"/>
          <w:szCs w:val="24"/>
        </w:rPr>
        <w:t>жи (по заработной плате, контрагентам, в бюджет), что выражается в росте кредиторской з</w:t>
      </w:r>
      <w:r w:rsidRPr="003468DA">
        <w:rPr>
          <w:rFonts w:cs="Verdana"/>
          <w:szCs w:val="24"/>
        </w:rPr>
        <w:t>а</w:t>
      </w:r>
      <w:r w:rsidRPr="003468DA">
        <w:rPr>
          <w:rFonts w:cs="Verdana"/>
          <w:szCs w:val="24"/>
        </w:rPr>
        <w:t>долженности, особенно просроченной. Предприятие постепенно становится неплатежеспосо</w:t>
      </w:r>
      <w:r w:rsidRPr="003468DA">
        <w:rPr>
          <w:rFonts w:cs="Verdana"/>
          <w:szCs w:val="24"/>
        </w:rPr>
        <w:t>б</w:t>
      </w:r>
      <w:r w:rsidRPr="003468DA">
        <w:rPr>
          <w:rFonts w:cs="Verdana"/>
          <w:szCs w:val="24"/>
        </w:rPr>
        <w:t>ным, и банкротство является для него наиболее вероятным прогнозом.</w:t>
      </w:r>
    </w:p>
    <w:p w:rsidR="00BC7C89" w:rsidRPr="003468DA" w:rsidRDefault="00BC7C89" w:rsidP="00741530">
      <w:pPr>
        <w:ind w:firstLine="600"/>
        <w:jc w:val="both"/>
        <w:rPr>
          <w:rFonts w:cs="Verdana"/>
          <w:szCs w:val="24"/>
        </w:rPr>
      </w:pPr>
      <w:r w:rsidRPr="003468DA">
        <w:rPr>
          <w:rFonts w:cs="Verdana"/>
          <w:szCs w:val="24"/>
        </w:rPr>
        <w:t>Анализ отчета об источниках и использовании денежных средств очень полезен в план</w:t>
      </w:r>
      <w:r w:rsidRPr="003468DA">
        <w:rPr>
          <w:rFonts w:cs="Verdana"/>
          <w:szCs w:val="24"/>
        </w:rPr>
        <w:t>и</w:t>
      </w:r>
      <w:r w:rsidRPr="003468DA">
        <w:rPr>
          <w:rFonts w:cs="Verdana"/>
          <w:szCs w:val="24"/>
        </w:rPr>
        <w:t>ровании средне– и долгосрочного финансирования, так как позволяет судить о потребности в денежных средствах, о времени возникновения этой потребности и ее характере. Другими сл</w:t>
      </w:r>
      <w:r w:rsidRPr="003468DA">
        <w:rPr>
          <w:rFonts w:cs="Verdana"/>
          <w:szCs w:val="24"/>
        </w:rPr>
        <w:t>о</w:t>
      </w:r>
      <w:r w:rsidRPr="003468DA">
        <w:rPr>
          <w:rFonts w:cs="Verdana"/>
          <w:szCs w:val="24"/>
        </w:rPr>
        <w:t>вами, появляется возможность прогнозировать состояние денежных средств фирмы с помощью денежного бюджета (бюджета денежных средств), в котором дается оценка будущих потоков денежных средств.</w:t>
      </w:r>
    </w:p>
    <w:p w:rsidR="00D7419E" w:rsidRPr="003468DA" w:rsidRDefault="00D7419E" w:rsidP="00741530">
      <w:pPr>
        <w:ind w:firstLine="600"/>
        <w:jc w:val="both"/>
        <w:rPr>
          <w:rFonts w:cs="Verdana"/>
          <w:szCs w:val="24"/>
        </w:rPr>
      </w:pPr>
    </w:p>
    <w:p w:rsidR="00BC7C89" w:rsidRPr="003468DA" w:rsidRDefault="00F4409C" w:rsidP="00D7419E">
      <w:pPr>
        <w:pStyle w:val="3"/>
        <w:ind w:firstLine="600"/>
        <w:rPr>
          <w:rFonts w:ascii="Times New Roman" w:hAnsi="Times New Roman" w:cs="Verdana"/>
          <w:sz w:val="24"/>
          <w:szCs w:val="24"/>
        </w:rPr>
      </w:pPr>
      <w:r>
        <w:rPr>
          <w:rFonts w:ascii="Times New Roman" w:hAnsi="Times New Roman" w:cs="Verdana"/>
          <w:sz w:val="24"/>
          <w:szCs w:val="24"/>
        </w:rPr>
        <w:t>6</w:t>
      </w:r>
      <w:r w:rsidR="00D7419E" w:rsidRPr="003468DA">
        <w:rPr>
          <w:rFonts w:ascii="Times New Roman" w:hAnsi="Times New Roman" w:cs="Verdana"/>
          <w:sz w:val="24"/>
          <w:szCs w:val="24"/>
        </w:rPr>
        <w:t xml:space="preserve">.4. </w:t>
      </w:r>
      <w:r w:rsidR="00BC7C89" w:rsidRPr="003468DA">
        <w:rPr>
          <w:rFonts w:ascii="Times New Roman" w:hAnsi="Times New Roman" w:cs="Verdana"/>
          <w:sz w:val="24"/>
          <w:szCs w:val="24"/>
        </w:rPr>
        <w:t>Расчет среднего остатка денежных средств</w:t>
      </w:r>
    </w:p>
    <w:p w:rsidR="00BC7C89" w:rsidRPr="003468DA" w:rsidRDefault="00BC7C89" w:rsidP="00741530">
      <w:pPr>
        <w:ind w:firstLine="600"/>
        <w:jc w:val="both"/>
        <w:rPr>
          <w:rFonts w:cs="Verdana"/>
          <w:szCs w:val="24"/>
        </w:rPr>
      </w:pPr>
    </w:p>
    <w:p w:rsidR="00BC7C89" w:rsidRPr="003468DA" w:rsidRDefault="00BC7C89" w:rsidP="00741530">
      <w:pPr>
        <w:ind w:firstLine="600"/>
        <w:jc w:val="both"/>
        <w:rPr>
          <w:rFonts w:cs="Verdana"/>
          <w:szCs w:val="24"/>
        </w:rPr>
      </w:pPr>
      <w:r w:rsidRPr="003468DA">
        <w:rPr>
          <w:rFonts w:cs="Verdana"/>
          <w:szCs w:val="24"/>
        </w:rPr>
        <w:t>Для оптимизации среднего остатка денежных активов предприятия целесообразно разд</w:t>
      </w:r>
      <w:r w:rsidRPr="003468DA">
        <w:rPr>
          <w:rFonts w:cs="Verdana"/>
          <w:szCs w:val="24"/>
        </w:rPr>
        <w:t>е</w:t>
      </w:r>
      <w:r w:rsidRPr="003468DA">
        <w:rPr>
          <w:rFonts w:cs="Verdana"/>
          <w:szCs w:val="24"/>
        </w:rPr>
        <w:t>лить остаток на составляющие:</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операционный;</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страховой;</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компенсационный;</w:t>
      </w:r>
    </w:p>
    <w:p w:rsidR="00BC7C89" w:rsidRPr="003468DA" w:rsidRDefault="00BC7C89" w:rsidP="00741530">
      <w:pPr>
        <w:ind w:firstLine="600"/>
        <w:jc w:val="both"/>
        <w:rPr>
          <w:rFonts w:cs="Verdana"/>
          <w:szCs w:val="24"/>
        </w:rPr>
      </w:pPr>
      <w:r w:rsidRPr="003468DA">
        <w:rPr>
          <w:szCs w:val="24"/>
        </w:rPr>
        <w:t>♦</w:t>
      </w:r>
      <w:r w:rsidRPr="003468DA">
        <w:rPr>
          <w:rFonts w:cs="Verdana"/>
          <w:szCs w:val="24"/>
        </w:rPr>
        <w:t xml:space="preserve"> инвестиционный.</w:t>
      </w:r>
    </w:p>
    <w:p w:rsidR="00BC7C89" w:rsidRPr="003468DA" w:rsidRDefault="00BC7C89" w:rsidP="00741530">
      <w:pPr>
        <w:ind w:firstLine="600"/>
        <w:jc w:val="both"/>
        <w:rPr>
          <w:rFonts w:cs="Verdana"/>
          <w:szCs w:val="24"/>
        </w:rPr>
      </w:pPr>
      <w:r w:rsidRPr="00F4409C">
        <w:rPr>
          <w:rFonts w:cs="Verdana"/>
          <w:b/>
          <w:i/>
          <w:iCs/>
          <w:szCs w:val="24"/>
        </w:rPr>
        <w:t xml:space="preserve">Операционный (трансакционный) </w:t>
      </w:r>
      <w:r w:rsidRPr="00F4409C">
        <w:rPr>
          <w:rFonts w:cs="Verdana"/>
          <w:b/>
          <w:i/>
          <w:szCs w:val="24"/>
        </w:rPr>
        <w:t>остаток</w:t>
      </w:r>
      <w:r w:rsidRPr="003468DA">
        <w:rPr>
          <w:rFonts w:cs="Verdana"/>
          <w:szCs w:val="24"/>
        </w:rPr>
        <w:t xml:space="preserve"> денежных активов формируется с целью обеспечения текущих платежей, связанных с производственно</w:t>
      </w:r>
      <w:r w:rsidRPr="003468DA">
        <w:rPr>
          <w:rFonts w:cs="Verdana"/>
          <w:szCs w:val="24"/>
        </w:rPr>
        <w:noBreakHyphen/>
        <w:t xml:space="preserve">коммерческой (операционной) деятельностью </w:t>
      </w:r>
      <w:r w:rsidR="00F4409C">
        <w:rPr>
          <w:rFonts w:cs="Verdana"/>
          <w:szCs w:val="24"/>
        </w:rPr>
        <w:t>корпорации</w:t>
      </w:r>
      <w:r w:rsidRPr="003468DA">
        <w:rPr>
          <w:rFonts w:cs="Verdana"/>
          <w:szCs w:val="24"/>
        </w:rPr>
        <w:t>: по закупке сырья, материалов и полуфабрикатов; оплате труда; у</w:t>
      </w:r>
      <w:r w:rsidRPr="003468DA">
        <w:rPr>
          <w:rFonts w:cs="Verdana"/>
          <w:szCs w:val="24"/>
        </w:rPr>
        <w:t>п</w:t>
      </w:r>
      <w:r w:rsidRPr="003468DA">
        <w:rPr>
          <w:rFonts w:cs="Verdana"/>
          <w:szCs w:val="24"/>
        </w:rPr>
        <w:t xml:space="preserve">лате налогов; оплате услуг сторонних организаций и т. п. Этот вид остатка денежных средств </w:t>
      </w:r>
      <w:r w:rsidRPr="003468DA">
        <w:rPr>
          <w:rFonts w:cs="Verdana"/>
          <w:szCs w:val="24"/>
        </w:rPr>
        <w:lastRenderedPageBreak/>
        <w:t xml:space="preserve">является основным в составе совокупных денежных активов </w:t>
      </w:r>
      <w:r w:rsidR="00F4409C">
        <w:rPr>
          <w:rFonts w:cs="Verdana"/>
          <w:szCs w:val="24"/>
        </w:rPr>
        <w:t>корпорации</w:t>
      </w:r>
      <w:r w:rsidRPr="003468DA">
        <w:rPr>
          <w:rFonts w:cs="Verdana"/>
          <w:szCs w:val="24"/>
        </w:rPr>
        <w:t>. Потребность в опер</w:t>
      </w:r>
      <w:r w:rsidRPr="003468DA">
        <w:rPr>
          <w:rFonts w:cs="Verdana"/>
          <w:szCs w:val="24"/>
        </w:rPr>
        <w:t>а</w:t>
      </w:r>
      <w:r w:rsidRPr="003468DA">
        <w:rPr>
          <w:rFonts w:cs="Verdana"/>
          <w:szCs w:val="24"/>
        </w:rPr>
        <w:t>ционном (трансакционном) остатке денежных активов характеризует минимальную их сумму, необходимую для осуществления текущей хозяйственной деятельности. На практике для расч</w:t>
      </w:r>
      <w:r w:rsidRPr="003468DA">
        <w:rPr>
          <w:rFonts w:cs="Verdana"/>
          <w:szCs w:val="24"/>
        </w:rPr>
        <w:t>е</w:t>
      </w:r>
      <w:r w:rsidRPr="003468DA">
        <w:rPr>
          <w:rFonts w:cs="Verdana"/>
          <w:szCs w:val="24"/>
        </w:rPr>
        <w:t>та планируемой суммы операционного остатка денежных активов предлагается использовать следующую формулу:</w:t>
      </w:r>
    </w:p>
    <w:p w:rsidR="00BC7C89" w:rsidRPr="003468DA" w:rsidRDefault="00856986" w:rsidP="00741530">
      <w:pPr>
        <w:ind w:firstLine="600"/>
        <w:jc w:val="both"/>
        <w:rPr>
          <w:rFonts w:cs="Verdana"/>
          <w:szCs w:val="24"/>
        </w:rPr>
      </w:pPr>
      <w:r>
        <w:rPr>
          <w:rFonts w:cs="Verdana"/>
          <w:noProof/>
          <w:szCs w:val="24"/>
        </w:rPr>
        <w:drawing>
          <wp:inline distT="0" distB="0" distL="0" distR="0">
            <wp:extent cx="981075" cy="4476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447675"/>
                    </a:xfrm>
                    <a:prstGeom prst="rect">
                      <a:avLst/>
                    </a:prstGeom>
                    <a:noFill/>
                    <a:ln>
                      <a:noFill/>
                    </a:ln>
                  </pic:spPr>
                </pic:pic>
              </a:graphicData>
            </a:graphic>
          </wp:inline>
        </w:drawing>
      </w:r>
    </w:p>
    <w:p w:rsidR="00BC7C89" w:rsidRPr="003468DA" w:rsidRDefault="00BC7C89" w:rsidP="00741530">
      <w:pPr>
        <w:ind w:firstLine="600"/>
        <w:jc w:val="both"/>
        <w:rPr>
          <w:rFonts w:cs="Verdana"/>
          <w:szCs w:val="24"/>
        </w:rPr>
      </w:pPr>
    </w:p>
    <w:p w:rsidR="00F4409C" w:rsidRDefault="00BC7C89" w:rsidP="00741530">
      <w:pPr>
        <w:ind w:firstLine="600"/>
        <w:jc w:val="both"/>
        <w:rPr>
          <w:rFonts w:cs="Verdana"/>
          <w:szCs w:val="24"/>
        </w:rPr>
      </w:pPr>
      <w:r w:rsidRPr="003468DA">
        <w:rPr>
          <w:rFonts w:cs="Verdana"/>
          <w:szCs w:val="24"/>
        </w:rPr>
        <w:t xml:space="preserve">где – планируемая сумма операционного остатка денежных активов </w:t>
      </w:r>
      <w:r w:rsidR="00F4409C">
        <w:rPr>
          <w:rFonts w:cs="Verdana"/>
          <w:szCs w:val="24"/>
        </w:rPr>
        <w:t>корпорации</w:t>
      </w:r>
      <w:r w:rsidRPr="003468DA">
        <w:rPr>
          <w:rFonts w:cs="Verdana"/>
          <w:szCs w:val="24"/>
        </w:rPr>
        <w:t xml:space="preserve">; </w:t>
      </w:r>
    </w:p>
    <w:p w:rsidR="00F4409C" w:rsidRDefault="00BC7C89" w:rsidP="00741530">
      <w:pPr>
        <w:ind w:firstLine="600"/>
        <w:jc w:val="both"/>
        <w:rPr>
          <w:rFonts w:cs="Verdana"/>
          <w:szCs w:val="24"/>
        </w:rPr>
      </w:pPr>
      <w:r w:rsidRPr="003468DA">
        <w:rPr>
          <w:rFonts w:cs="Verdana"/>
          <w:i/>
          <w:iCs/>
          <w:szCs w:val="24"/>
        </w:rPr>
        <w:t>ПО</w:t>
      </w:r>
      <w:r w:rsidRPr="003468DA">
        <w:rPr>
          <w:rFonts w:cs="Verdana"/>
          <w:i/>
          <w:iCs/>
          <w:szCs w:val="24"/>
          <w:vertAlign w:val="subscript"/>
        </w:rPr>
        <w:t>од</w:t>
      </w:r>
      <w:r w:rsidRPr="003468DA">
        <w:rPr>
          <w:rFonts w:cs="Verdana"/>
          <w:szCs w:val="24"/>
        </w:rPr>
        <w:t xml:space="preserve"> – планируемый объем денежного оборота (суммы расходования денежных средств) по текущей деятельности предприятия;</w:t>
      </w:r>
    </w:p>
    <w:p w:rsidR="00BC7C89" w:rsidRPr="003468DA" w:rsidRDefault="00BC7C89" w:rsidP="00741530">
      <w:pPr>
        <w:ind w:firstLine="600"/>
        <w:jc w:val="both"/>
        <w:rPr>
          <w:rFonts w:cs="Verdana"/>
          <w:szCs w:val="24"/>
        </w:rPr>
      </w:pPr>
      <w:r w:rsidRPr="003468DA">
        <w:rPr>
          <w:rFonts w:cs="Verdana"/>
          <w:szCs w:val="24"/>
        </w:rPr>
        <w:t xml:space="preserve"> </w:t>
      </w:r>
      <w:r w:rsidRPr="003468DA">
        <w:rPr>
          <w:rFonts w:cs="Verdana"/>
          <w:i/>
          <w:iCs/>
          <w:szCs w:val="24"/>
        </w:rPr>
        <w:t>КО</w:t>
      </w:r>
      <w:r w:rsidRPr="003468DA">
        <w:rPr>
          <w:rFonts w:cs="Verdana"/>
          <w:i/>
          <w:iCs/>
          <w:szCs w:val="24"/>
          <w:vertAlign w:val="subscript"/>
        </w:rPr>
        <w:t>да</w:t>
      </w:r>
      <w:r w:rsidRPr="003468DA">
        <w:rPr>
          <w:rFonts w:cs="Verdana"/>
          <w:szCs w:val="24"/>
        </w:rPr>
        <w:t xml:space="preserve"> – количество оборотов среднего остатка денежных активов в плановом периоде.</w:t>
      </w:r>
    </w:p>
    <w:p w:rsidR="00BC7C89" w:rsidRPr="003468DA" w:rsidRDefault="00BC7C89" w:rsidP="00741530">
      <w:pPr>
        <w:ind w:firstLine="600"/>
        <w:jc w:val="both"/>
        <w:rPr>
          <w:rFonts w:cs="Verdana"/>
          <w:szCs w:val="24"/>
        </w:rPr>
      </w:pPr>
      <w:r w:rsidRPr="003468DA">
        <w:rPr>
          <w:rFonts w:cs="Verdana"/>
          <w:szCs w:val="24"/>
        </w:rPr>
        <w:t>Расчет планируемой суммы операционного остатка денежных активов может быть ос</w:t>
      </w:r>
      <w:r w:rsidRPr="003468DA">
        <w:rPr>
          <w:rFonts w:cs="Verdana"/>
          <w:szCs w:val="24"/>
        </w:rPr>
        <w:t>у</w:t>
      </w:r>
      <w:r w:rsidRPr="003468DA">
        <w:rPr>
          <w:rFonts w:cs="Verdana"/>
          <w:szCs w:val="24"/>
        </w:rPr>
        <w:t>ществлен и на основе отчетного их показателя, если в процессе анализа было установлено, что он обеспечивал своевременность осуществления всех платежей, связанных с операционной деятельностью предприятия. В этом случае для расчета используется следующая формула:</w:t>
      </w:r>
    </w:p>
    <w:p w:rsidR="00BC7C89" w:rsidRPr="003468DA" w:rsidRDefault="00856986" w:rsidP="00741530">
      <w:pPr>
        <w:ind w:firstLine="600"/>
        <w:jc w:val="both"/>
        <w:rPr>
          <w:rFonts w:cs="Verdana"/>
          <w:szCs w:val="24"/>
        </w:rPr>
      </w:pPr>
      <w:r>
        <w:rPr>
          <w:rFonts w:cs="Verdana"/>
          <w:noProof/>
          <w:szCs w:val="24"/>
        </w:rPr>
        <w:drawing>
          <wp:inline distT="0" distB="0" distL="0" distR="0">
            <wp:extent cx="1819275" cy="504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504825"/>
                    </a:xfrm>
                    <a:prstGeom prst="rect">
                      <a:avLst/>
                    </a:prstGeom>
                    <a:noFill/>
                    <a:ln>
                      <a:noFill/>
                    </a:ln>
                  </pic:spPr>
                </pic:pic>
              </a:graphicData>
            </a:graphic>
          </wp:inline>
        </w:drawing>
      </w:r>
    </w:p>
    <w:p w:rsidR="00F4409C" w:rsidRDefault="00BC7C89" w:rsidP="00741530">
      <w:pPr>
        <w:ind w:firstLine="600"/>
        <w:jc w:val="both"/>
        <w:rPr>
          <w:rFonts w:cs="Verdana"/>
          <w:szCs w:val="24"/>
        </w:rPr>
      </w:pPr>
      <w:r w:rsidRPr="003468DA">
        <w:rPr>
          <w:rFonts w:cs="Verdana"/>
          <w:szCs w:val="24"/>
        </w:rPr>
        <w:t>где </w:t>
      </w:r>
      <w:r w:rsidR="00856986">
        <w:rPr>
          <w:rFonts w:cs="Verdana"/>
          <w:noProof/>
          <w:szCs w:val="24"/>
        </w:rPr>
        <w:drawing>
          <wp:inline distT="0" distB="0" distL="0" distR="0">
            <wp:extent cx="295275" cy="239911"/>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40" cy="241589"/>
                    </a:xfrm>
                    <a:prstGeom prst="rect">
                      <a:avLst/>
                    </a:prstGeom>
                    <a:noFill/>
                    <a:ln>
                      <a:noFill/>
                    </a:ln>
                  </pic:spPr>
                </pic:pic>
              </a:graphicData>
            </a:graphic>
          </wp:inline>
        </w:drawing>
      </w:r>
      <w:r w:rsidR="00F4409C">
        <w:rPr>
          <w:rFonts w:cs="Verdana"/>
          <w:szCs w:val="24"/>
        </w:rPr>
        <w:t xml:space="preserve"> </w:t>
      </w:r>
      <w:r w:rsidRPr="003468DA">
        <w:rPr>
          <w:rFonts w:cs="Verdana"/>
          <w:szCs w:val="24"/>
        </w:rPr>
        <w:t>– планируемая сумма операционного остатка денежных активов предприятия; </w:t>
      </w:r>
    </w:p>
    <w:p w:rsidR="00F4409C" w:rsidRDefault="00BC7C89" w:rsidP="00741530">
      <w:pPr>
        <w:ind w:firstLine="600"/>
        <w:jc w:val="both"/>
        <w:rPr>
          <w:rFonts w:cs="Verdana"/>
          <w:szCs w:val="24"/>
        </w:rPr>
      </w:pPr>
      <w:r w:rsidRPr="003468DA">
        <w:rPr>
          <w:rFonts w:cs="Verdana"/>
          <w:szCs w:val="24"/>
        </w:rPr>
        <w:t xml:space="preserve"> </w:t>
      </w:r>
      <w:r w:rsidR="00856986">
        <w:rPr>
          <w:rFonts w:cs="Verdana"/>
          <w:noProof/>
          <w:szCs w:val="24"/>
        </w:rPr>
        <w:drawing>
          <wp:inline distT="0" distB="0" distL="0" distR="0">
            <wp:extent cx="31432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38125"/>
                    </a:xfrm>
                    <a:prstGeom prst="rect">
                      <a:avLst/>
                    </a:prstGeom>
                    <a:noFill/>
                    <a:ln>
                      <a:noFill/>
                    </a:ln>
                  </pic:spPr>
                </pic:pic>
              </a:graphicData>
            </a:graphic>
          </wp:inline>
        </w:drawing>
      </w:r>
      <w:r w:rsidR="00F4409C">
        <w:rPr>
          <w:rFonts w:cs="Verdana"/>
          <w:szCs w:val="24"/>
        </w:rPr>
        <w:t xml:space="preserve"> </w:t>
      </w:r>
      <w:r w:rsidRPr="003468DA">
        <w:rPr>
          <w:rFonts w:cs="Verdana"/>
          <w:szCs w:val="24"/>
        </w:rPr>
        <w:t>– фактическая средняя сумма операционного остатка денежных активов предпр</w:t>
      </w:r>
      <w:r w:rsidRPr="003468DA">
        <w:rPr>
          <w:rFonts w:cs="Verdana"/>
          <w:szCs w:val="24"/>
        </w:rPr>
        <w:t>и</w:t>
      </w:r>
      <w:r w:rsidRPr="003468DA">
        <w:rPr>
          <w:rFonts w:cs="Verdana"/>
          <w:szCs w:val="24"/>
        </w:rPr>
        <w:t xml:space="preserve">ятия в предшествующем аналогичном периоде; </w:t>
      </w:r>
    </w:p>
    <w:p w:rsidR="00F4409C" w:rsidRDefault="00BC7C89" w:rsidP="00741530">
      <w:pPr>
        <w:ind w:firstLine="600"/>
        <w:jc w:val="both"/>
        <w:rPr>
          <w:rFonts w:cs="Verdana"/>
          <w:szCs w:val="24"/>
        </w:rPr>
      </w:pPr>
      <w:r w:rsidRPr="003468DA">
        <w:rPr>
          <w:rFonts w:cs="Verdana"/>
          <w:i/>
          <w:iCs/>
          <w:szCs w:val="24"/>
        </w:rPr>
        <w:t>ПО</w:t>
      </w:r>
      <w:r w:rsidRPr="003468DA">
        <w:rPr>
          <w:rFonts w:cs="Verdana"/>
          <w:i/>
          <w:iCs/>
          <w:szCs w:val="24"/>
          <w:vertAlign w:val="subscript"/>
        </w:rPr>
        <w:t>од</w:t>
      </w:r>
      <w:r w:rsidRPr="003468DA">
        <w:rPr>
          <w:rFonts w:cs="Verdana"/>
          <w:i/>
          <w:iCs/>
          <w:szCs w:val="24"/>
        </w:rPr>
        <w:t xml:space="preserve"> </w:t>
      </w:r>
      <w:r w:rsidRPr="003468DA">
        <w:rPr>
          <w:rFonts w:cs="Verdana"/>
          <w:szCs w:val="24"/>
        </w:rPr>
        <w:t xml:space="preserve">– планируемый объем денежного оборота (суммы расходования денежных средств) по операционной деятельности предприятия; </w:t>
      </w:r>
    </w:p>
    <w:p w:rsidR="00F4409C" w:rsidRDefault="00BC7C89" w:rsidP="00741530">
      <w:pPr>
        <w:ind w:firstLine="600"/>
        <w:jc w:val="both"/>
        <w:rPr>
          <w:rFonts w:cs="Verdana"/>
          <w:szCs w:val="24"/>
        </w:rPr>
      </w:pPr>
      <w:r w:rsidRPr="003468DA">
        <w:rPr>
          <w:rFonts w:cs="Verdana"/>
          <w:i/>
          <w:iCs/>
          <w:szCs w:val="24"/>
        </w:rPr>
        <w:t>ФО</w:t>
      </w:r>
      <w:r w:rsidRPr="003468DA">
        <w:rPr>
          <w:rFonts w:cs="Verdana"/>
          <w:i/>
          <w:iCs/>
          <w:szCs w:val="24"/>
          <w:vertAlign w:val="subscript"/>
        </w:rPr>
        <w:t>од</w:t>
      </w:r>
      <w:r w:rsidRPr="003468DA">
        <w:rPr>
          <w:rFonts w:cs="Verdana"/>
          <w:i/>
          <w:iCs/>
          <w:szCs w:val="24"/>
        </w:rPr>
        <w:t xml:space="preserve"> </w:t>
      </w:r>
      <w:r w:rsidRPr="003468DA">
        <w:rPr>
          <w:rFonts w:cs="Verdana"/>
          <w:szCs w:val="24"/>
        </w:rPr>
        <w:t xml:space="preserve">– фактический объем денежного оборота (суммы расходования денежных средств) по операционной деятельности предприятия в предшествующем аналогичном периоде; </w:t>
      </w:r>
    </w:p>
    <w:p w:rsidR="00BC7C89" w:rsidRPr="003468DA" w:rsidRDefault="00BC7C89" w:rsidP="00741530">
      <w:pPr>
        <w:ind w:firstLine="600"/>
        <w:jc w:val="both"/>
        <w:rPr>
          <w:rFonts w:cs="Verdana"/>
          <w:szCs w:val="24"/>
        </w:rPr>
      </w:pPr>
      <w:r w:rsidRPr="003468DA">
        <w:rPr>
          <w:rFonts w:cs="Verdana"/>
          <w:i/>
          <w:iCs/>
          <w:szCs w:val="24"/>
        </w:rPr>
        <w:t>КО</w:t>
      </w:r>
      <w:r w:rsidRPr="003468DA">
        <w:rPr>
          <w:rFonts w:cs="Verdana"/>
          <w:i/>
          <w:iCs/>
          <w:szCs w:val="24"/>
          <w:vertAlign w:val="subscript"/>
        </w:rPr>
        <w:t>да</w:t>
      </w:r>
      <w:r w:rsidRPr="003468DA">
        <w:rPr>
          <w:rFonts w:cs="Verdana"/>
          <w:szCs w:val="24"/>
        </w:rPr>
        <w:t xml:space="preserve"> – количество оборотов среднего остатка денежных активов в плановом периоде.</w:t>
      </w:r>
    </w:p>
    <w:p w:rsidR="00BC7C89" w:rsidRPr="003468DA" w:rsidRDefault="00BC7C89" w:rsidP="00741530">
      <w:pPr>
        <w:ind w:firstLine="600"/>
        <w:jc w:val="both"/>
        <w:rPr>
          <w:rFonts w:cs="Verdana"/>
          <w:szCs w:val="24"/>
        </w:rPr>
      </w:pPr>
      <w:r w:rsidRPr="00F4409C">
        <w:rPr>
          <w:rFonts w:cs="Verdana"/>
          <w:b/>
          <w:i/>
          <w:iCs/>
          <w:szCs w:val="24"/>
        </w:rPr>
        <w:t xml:space="preserve">Страховой (резервный) </w:t>
      </w:r>
      <w:r w:rsidRPr="00F4409C">
        <w:rPr>
          <w:rFonts w:cs="Verdana"/>
          <w:b/>
          <w:i/>
          <w:szCs w:val="24"/>
        </w:rPr>
        <w:t>остаток</w:t>
      </w:r>
      <w:r w:rsidRPr="003468DA">
        <w:rPr>
          <w:rFonts w:cs="Verdana"/>
          <w:szCs w:val="24"/>
        </w:rPr>
        <w:t xml:space="preserve"> денежных активов формируется для страхования риска несвоевременного поступления денежных средств от операционной деятельности в связи с ухудшением конъюнктуры на рынке готовой продукции, замедлением платежного оборота и по другим причинам. Потребность в страховом (резервном) остатке денежных активов определ</w:t>
      </w:r>
      <w:r w:rsidRPr="003468DA">
        <w:rPr>
          <w:rFonts w:cs="Verdana"/>
          <w:szCs w:val="24"/>
        </w:rPr>
        <w:t>я</w:t>
      </w:r>
      <w:r w:rsidRPr="003468DA">
        <w:rPr>
          <w:rFonts w:cs="Verdana"/>
          <w:szCs w:val="24"/>
        </w:rPr>
        <w:t>ется на основе рассчитанной суммы их операционного остатка и коэффициента неравномерн</w:t>
      </w:r>
      <w:r w:rsidRPr="003468DA">
        <w:rPr>
          <w:rFonts w:cs="Verdana"/>
          <w:szCs w:val="24"/>
        </w:rPr>
        <w:t>о</w:t>
      </w:r>
      <w:r w:rsidRPr="003468DA">
        <w:rPr>
          <w:rFonts w:cs="Verdana"/>
          <w:szCs w:val="24"/>
        </w:rPr>
        <w:t>сти (коэффициента вариации) поступления денежных средств на предприятие по отдельным месяцам предшествующего года.</w:t>
      </w:r>
    </w:p>
    <w:p w:rsidR="00BC7C89" w:rsidRPr="003468DA" w:rsidRDefault="00BC7C89" w:rsidP="00741530">
      <w:pPr>
        <w:ind w:firstLine="600"/>
        <w:jc w:val="both"/>
        <w:rPr>
          <w:rFonts w:cs="Verdana"/>
          <w:szCs w:val="24"/>
        </w:rPr>
      </w:pPr>
    </w:p>
    <w:p w:rsidR="00BC7C89" w:rsidRPr="003468DA" w:rsidRDefault="00BC7C89" w:rsidP="00741530">
      <w:pPr>
        <w:ind w:firstLine="600"/>
        <w:jc w:val="both"/>
        <w:rPr>
          <w:rFonts w:cs="Verdana"/>
          <w:szCs w:val="24"/>
        </w:rPr>
      </w:pPr>
      <w:r w:rsidRPr="003468DA">
        <w:rPr>
          <w:rFonts w:cs="Verdana"/>
          <w:i/>
          <w:iCs/>
          <w:szCs w:val="24"/>
        </w:rPr>
        <w:t>ДА</w:t>
      </w:r>
      <w:r w:rsidRPr="003468DA">
        <w:rPr>
          <w:rFonts w:cs="Verdana"/>
          <w:i/>
          <w:iCs/>
          <w:szCs w:val="24"/>
          <w:vertAlign w:val="subscript"/>
        </w:rPr>
        <w:t>с</w:t>
      </w:r>
      <w:r w:rsidRPr="003468DA">
        <w:rPr>
          <w:rFonts w:cs="Verdana"/>
          <w:i/>
          <w:iCs/>
          <w:szCs w:val="24"/>
        </w:rPr>
        <w:t xml:space="preserve"> </w:t>
      </w:r>
      <w:r w:rsidRPr="003468DA">
        <w:rPr>
          <w:rFonts w:cs="Verdana"/>
          <w:szCs w:val="24"/>
        </w:rPr>
        <w:t xml:space="preserve">= </w:t>
      </w:r>
      <w:r w:rsidRPr="003468DA">
        <w:rPr>
          <w:rFonts w:cs="Verdana"/>
          <w:i/>
          <w:iCs/>
          <w:szCs w:val="24"/>
        </w:rPr>
        <w:t>ДА</w:t>
      </w:r>
      <w:r w:rsidRPr="003468DA">
        <w:rPr>
          <w:rFonts w:cs="Verdana"/>
          <w:i/>
          <w:iCs/>
          <w:szCs w:val="24"/>
          <w:vertAlign w:val="subscript"/>
        </w:rPr>
        <w:t>о</w:t>
      </w:r>
      <w:r w:rsidRPr="003468DA">
        <w:rPr>
          <w:rFonts w:cs="Verdana"/>
          <w:i/>
          <w:iCs/>
          <w:szCs w:val="24"/>
        </w:rPr>
        <w:t> × КВ</w:t>
      </w:r>
      <w:r w:rsidRPr="003468DA">
        <w:rPr>
          <w:rFonts w:cs="Verdana"/>
          <w:i/>
          <w:iCs/>
          <w:szCs w:val="24"/>
          <w:vertAlign w:val="subscript"/>
        </w:rPr>
        <w:t>пдс</w:t>
      </w:r>
      <w:r w:rsidRPr="003468DA">
        <w:rPr>
          <w:rFonts w:cs="Verdana"/>
          <w:szCs w:val="24"/>
        </w:rPr>
        <w:t>,</w:t>
      </w:r>
    </w:p>
    <w:p w:rsidR="00F4409C" w:rsidRDefault="00BC7C89" w:rsidP="00741530">
      <w:pPr>
        <w:ind w:firstLine="600"/>
        <w:jc w:val="both"/>
        <w:rPr>
          <w:rFonts w:cs="Verdana"/>
          <w:szCs w:val="24"/>
        </w:rPr>
      </w:pPr>
      <w:r w:rsidRPr="003468DA">
        <w:rPr>
          <w:rFonts w:cs="Verdana"/>
          <w:szCs w:val="24"/>
        </w:rPr>
        <w:t xml:space="preserve">где </w:t>
      </w:r>
      <w:r w:rsidRPr="003468DA">
        <w:rPr>
          <w:rFonts w:cs="Verdana"/>
          <w:i/>
          <w:iCs/>
          <w:szCs w:val="24"/>
        </w:rPr>
        <w:t>ДА</w:t>
      </w:r>
      <w:r w:rsidRPr="003468DA">
        <w:rPr>
          <w:rFonts w:cs="Verdana"/>
          <w:i/>
          <w:iCs/>
          <w:szCs w:val="24"/>
          <w:vertAlign w:val="subscript"/>
        </w:rPr>
        <w:t>с</w:t>
      </w:r>
      <w:r w:rsidRPr="003468DA">
        <w:rPr>
          <w:rFonts w:cs="Verdana"/>
          <w:szCs w:val="24"/>
        </w:rPr>
        <w:t xml:space="preserve"> – планируемая сумма страхового остатка денежных активов предприятия;</w:t>
      </w:r>
    </w:p>
    <w:p w:rsidR="00F4409C" w:rsidRDefault="00BC7C89" w:rsidP="00741530">
      <w:pPr>
        <w:ind w:firstLine="600"/>
        <w:jc w:val="both"/>
        <w:rPr>
          <w:rFonts w:cs="Verdana"/>
          <w:szCs w:val="24"/>
        </w:rPr>
      </w:pPr>
      <w:r w:rsidRPr="003468DA">
        <w:rPr>
          <w:rFonts w:cs="Verdana"/>
          <w:szCs w:val="24"/>
        </w:rPr>
        <w:t xml:space="preserve"> </w:t>
      </w:r>
      <w:r w:rsidRPr="003468DA">
        <w:rPr>
          <w:rFonts w:cs="Verdana"/>
          <w:i/>
          <w:iCs/>
          <w:szCs w:val="24"/>
        </w:rPr>
        <w:t>ДА</w:t>
      </w:r>
      <w:r w:rsidRPr="003468DA">
        <w:rPr>
          <w:rFonts w:cs="Verdana"/>
          <w:i/>
          <w:iCs/>
          <w:szCs w:val="24"/>
          <w:vertAlign w:val="subscript"/>
        </w:rPr>
        <w:t>о</w:t>
      </w:r>
      <w:r w:rsidRPr="003468DA">
        <w:rPr>
          <w:rFonts w:cs="Verdana"/>
          <w:szCs w:val="24"/>
        </w:rPr>
        <w:t xml:space="preserve">– плановая сумма операционного остатка денежных активов предприятия; </w:t>
      </w:r>
    </w:p>
    <w:p w:rsidR="00BC7C89" w:rsidRPr="003468DA" w:rsidRDefault="00BC7C89" w:rsidP="00741530">
      <w:pPr>
        <w:ind w:firstLine="600"/>
        <w:jc w:val="both"/>
        <w:rPr>
          <w:rFonts w:cs="Verdana"/>
          <w:szCs w:val="24"/>
        </w:rPr>
      </w:pPr>
      <w:r w:rsidRPr="003468DA">
        <w:rPr>
          <w:rFonts w:cs="Verdana"/>
          <w:i/>
          <w:iCs/>
          <w:szCs w:val="24"/>
        </w:rPr>
        <w:t>КВ</w:t>
      </w:r>
      <w:r w:rsidRPr="003468DA">
        <w:rPr>
          <w:rFonts w:cs="Verdana"/>
          <w:i/>
          <w:iCs/>
          <w:szCs w:val="24"/>
          <w:vertAlign w:val="subscript"/>
        </w:rPr>
        <w:t>пдс</w:t>
      </w:r>
      <w:r w:rsidRPr="003468DA">
        <w:rPr>
          <w:rFonts w:cs="Verdana"/>
          <w:szCs w:val="24"/>
        </w:rPr>
        <w:t xml:space="preserve"> – коэффициент вариации поступления денежных средств на предприятие в отче</w:t>
      </w:r>
      <w:r w:rsidRPr="003468DA">
        <w:rPr>
          <w:rFonts w:cs="Verdana"/>
          <w:szCs w:val="24"/>
        </w:rPr>
        <w:t>т</w:t>
      </w:r>
      <w:r w:rsidRPr="003468DA">
        <w:rPr>
          <w:rFonts w:cs="Verdana"/>
          <w:szCs w:val="24"/>
        </w:rPr>
        <w:t>ном периоде.</w:t>
      </w:r>
    </w:p>
    <w:p w:rsidR="00BC7C89" w:rsidRPr="003468DA" w:rsidRDefault="00BC7C89" w:rsidP="00741530">
      <w:pPr>
        <w:ind w:firstLine="600"/>
        <w:jc w:val="both"/>
        <w:rPr>
          <w:rFonts w:cs="Verdana"/>
          <w:szCs w:val="24"/>
        </w:rPr>
      </w:pPr>
      <w:r w:rsidRPr="00F4409C">
        <w:rPr>
          <w:rFonts w:cs="Verdana"/>
          <w:b/>
          <w:i/>
          <w:iCs/>
          <w:szCs w:val="24"/>
        </w:rPr>
        <w:t>Компенсационный остаток</w:t>
      </w:r>
      <w:r w:rsidRPr="003468DA">
        <w:rPr>
          <w:rFonts w:cs="Verdana"/>
          <w:i/>
          <w:iCs/>
          <w:szCs w:val="24"/>
        </w:rPr>
        <w:t xml:space="preserve"> </w:t>
      </w:r>
      <w:r w:rsidRPr="003468DA">
        <w:rPr>
          <w:rFonts w:cs="Verdana"/>
          <w:szCs w:val="24"/>
        </w:rPr>
        <w:t xml:space="preserve">денежных активов формируется в основном по требованию банка, осуществляющего расчетное обслуживание </w:t>
      </w:r>
      <w:r w:rsidR="00F4409C">
        <w:rPr>
          <w:rFonts w:cs="Verdana"/>
          <w:szCs w:val="24"/>
        </w:rPr>
        <w:t>корпорации</w:t>
      </w:r>
      <w:r w:rsidRPr="003468DA">
        <w:rPr>
          <w:rFonts w:cs="Verdana"/>
          <w:szCs w:val="24"/>
        </w:rPr>
        <w:t xml:space="preserve"> и оказывающего е</w:t>
      </w:r>
      <w:r w:rsidR="00F4409C">
        <w:rPr>
          <w:rFonts w:cs="Verdana"/>
          <w:szCs w:val="24"/>
        </w:rPr>
        <w:t>й</w:t>
      </w:r>
      <w:r w:rsidRPr="003468DA">
        <w:rPr>
          <w:rFonts w:cs="Verdana"/>
          <w:szCs w:val="24"/>
        </w:rPr>
        <w:t xml:space="preserve"> другие виды финансовых услуг. Он представляет собой неснижаемую сумму денежных активов, которую </w:t>
      </w:r>
      <w:r w:rsidR="00F4409C">
        <w:rPr>
          <w:rFonts w:cs="Verdana"/>
          <w:szCs w:val="24"/>
        </w:rPr>
        <w:t>корпорация</w:t>
      </w:r>
      <w:r w:rsidRPr="003468DA">
        <w:rPr>
          <w:rFonts w:cs="Verdana"/>
          <w:szCs w:val="24"/>
        </w:rPr>
        <w:t xml:space="preserve"> в соответствии с условиями соглашения о банковском обслуживании должн</w:t>
      </w:r>
      <w:r w:rsidR="00F4409C">
        <w:rPr>
          <w:rFonts w:cs="Verdana"/>
          <w:szCs w:val="24"/>
        </w:rPr>
        <w:t>а</w:t>
      </w:r>
      <w:r w:rsidRPr="003468DA">
        <w:rPr>
          <w:rFonts w:cs="Verdana"/>
          <w:szCs w:val="24"/>
        </w:rPr>
        <w:t xml:space="preserve"> п</w:t>
      </w:r>
      <w:r w:rsidRPr="003468DA">
        <w:rPr>
          <w:rFonts w:cs="Verdana"/>
          <w:szCs w:val="24"/>
        </w:rPr>
        <w:t>о</w:t>
      </w:r>
      <w:r w:rsidRPr="003468DA">
        <w:rPr>
          <w:rFonts w:cs="Verdana"/>
          <w:szCs w:val="24"/>
        </w:rPr>
        <w:t xml:space="preserve">стоянно хранить на своем расчетном счете. Формирование такого остатка денежных активов является одним из условий выдачи </w:t>
      </w:r>
      <w:r w:rsidR="00F4409C">
        <w:rPr>
          <w:rFonts w:cs="Verdana"/>
          <w:szCs w:val="24"/>
        </w:rPr>
        <w:t>корпорации</w:t>
      </w:r>
      <w:r w:rsidRPr="003468DA">
        <w:rPr>
          <w:rFonts w:cs="Verdana"/>
          <w:szCs w:val="24"/>
        </w:rPr>
        <w:t xml:space="preserve"> бланкового кредита и предоставления ему ш</w:t>
      </w:r>
      <w:r w:rsidRPr="003468DA">
        <w:rPr>
          <w:rFonts w:cs="Verdana"/>
          <w:szCs w:val="24"/>
        </w:rPr>
        <w:t>и</w:t>
      </w:r>
      <w:r w:rsidRPr="003468DA">
        <w:rPr>
          <w:rFonts w:cs="Verdana"/>
          <w:szCs w:val="24"/>
        </w:rPr>
        <w:t>рокого спектра банковских услуг. Потребность в компенсационном остатке денежных активов планируется в размере, определенном соглашением о банковском обслуживании.</w:t>
      </w:r>
    </w:p>
    <w:p w:rsidR="00BC7C89" w:rsidRPr="003468DA" w:rsidRDefault="00BC7C89" w:rsidP="00741530">
      <w:pPr>
        <w:ind w:firstLine="600"/>
        <w:jc w:val="both"/>
        <w:rPr>
          <w:rFonts w:cs="Verdana"/>
          <w:szCs w:val="24"/>
        </w:rPr>
      </w:pPr>
      <w:r w:rsidRPr="00F4409C">
        <w:rPr>
          <w:rFonts w:cs="Verdana"/>
          <w:b/>
          <w:i/>
          <w:iCs/>
          <w:szCs w:val="24"/>
        </w:rPr>
        <w:t xml:space="preserve">Инвестиционный (спекулятивный) </w:t>
      </w:r>
      <w:r w:rsidRPr="00F4409C">
        <w:rPr>
          <w:rFonts w:cs="Verdana"/>
          <w:b/>
          <w:i/>
          <w:szCs w:val="24"/>
        </w:rPr>
        <w:t>остаток</w:t>
      </w:r>
      <w:r w:rsidRPr="003468DA">
        <w:rPr>
          <w:rFonts w:cs="Verdana"/>
          <w:szCs w:val="24"/>
        </w:rPr>
        <w:t xml:space="preserve"> денежных активов формируется с целью осуществления эффективных краткосрочных финансовых вложений при благоприятной кон</w:t>
      </w:r>
      <w:r w:rsidRPr="003468DA">
        <w:rPr>
          <w:rFonts w:cs="Verdana"/>
          <w:szCs w:val="24"/>
        </w:rPr>
        <w:t>ъ</w:t>
      </w:r>
      <w:r w:rsidRPr="003468DA">
        <w:rPr>
          <w:rFonts w:cs="Verdana"/>
          <w:szCs w:val="24"/>
        </w:rPr>
        <w:lastRenderedPageBreak/>
        <w:t>юнктуре в отдельных сегментах рынка денег. Этот вид остатка может целенаправленно форм</w:t>
      </w:r>
      <w:r w:rsidRPr="003468DA">
        <w:rPr>
          <w:rFonts w:cs="Verdana"/>
          <w:szCs w:val="24"/>
        </w:rPr>
        <w:t>и</w:t>
      </w:r>
      <w:r w:rsidRPr="003468DA">
        <w:rPr>
          <w:rFonts w:cs="Verdana"/>
          <w:szCs w:val="24"/>
        </w:rPr>
        <w:t>роваться только в том случае, если полностью удовлетворена потребность в формировании д</w:t>
      </w:r>
      <w:r w:rsidRPr="003468DA">
        <w:rPr>
          <w:rFonts w:cs="Verdana"/>
          <w:szCs w:val="24"/>
        </w:rPr>
        <w:t>е</w:t>
      </w:r>
      <w:r w:rsidRPr="003468DA">
        <w:rPr>
          <w:rFonts w:cs="Verdana"/>
          <w:szCs w:val="24"/>
        </w:rPr>
        <w:t>нежных авуаров других видов.</w:t>
      </w:r>
    </w:p>
    <w:p w:rsidR="00BC7C89" w:rsidRPr="003468DA" w:rsidRDefault="00BC7C89" w:rsidP="00741530">
      <w:pPr>
        <w:ind w:firstLine="600"/>
        <w:jc w:val="both"/>
        <w:rPr>
          <w:rFonts w:cs="Verdana"/>
          <w:szCs w:val="24"/>
        </w:rPr>
      </w:pPr>
      <w:r w:rsidRPr="003468DA">
        <w:rPr>
          <w:rFonts w:cs="Verdana"/>
          <w:szCs w:val="24"/>
        </w:rPr>
        <w:t>Общий размер среднего остатка денежных активов в плановом периоде определяется п</w:t>
      </w:r>
      <w:r w:rsidRPr="003468DA">
        <w:rPr>
          <w:rFonts w:cs="Verdana"/>
          <w:szCs w:val="24"/>
        </w:rPr>
        <w:t>у</w:t>
      </w:r>
      <w:r w:rsidRPr="003468DA">
        <w:rPr>
          <w:rFonts w:cs="Verdana"/>
          <w:szCs w:val="24"/>
        </w:rPr>
        <w:t>тем суммирования рассчитанной потребности в отдельных видах:</w:t>
      </w:r>
    </w:p>
    <w:p w:rsidR="00BC7C89" w:rsidRDefault="00856986" w:rsidP="00741530">
      <w:pPr>
        <w:ind w:firstLine="600"/>
        <w:jc w:val="both"/>
        <w:rPr>
          <w:rFonts w:cs="Verdana"/>
          <w:szCs w:val="24"/>
        </w:rPr>
      </w:pPr>
      <w:r>
        <w:rPr>
          <w:rFonts w:cs="Verdana"/>
          <w:noProof/>
          <w:szCs w:val="24"/>
        </w:rPr>
        <w:drawing>
          <wp:inline distT="0" distB="0" distL="0" distR="0">
            <wp:extent cx="2009775" cy="3048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304800"/>
                    </a:xfrm>
                    <a:prstGeom prst="rect">
                      <a:avLst/>
                    </a:prstGeom>
                    <a:noFill/>
                    <a:ln>
                      <a:noFill/>
                    </a:ln>
                  </pic:spPr>
                </pic:pic>
              </a:graphicData>
            </a:graphic>
          </wp:inline>
        </w:drawing>
      </w:r>
    </w:p>
    <w:p w:rsidR="00D7419E" w:rsidRPr="008F3725" w:rsidRDefault="00F4409C" w:rsidP="008F3725">
      <w:pPr>
        <w:ind w:firstLine="600"/>
        <w:jc w:val="both"/>
        <w:rPr>
          <w:rFonts w:cs="Verdana"/>
          <w:szCs w:val="24"/>
        </w:rPr>
      </w:pPr>
      <w:r>
        <w:rPr>
          <w:rFonts w:cs="Verdana"/>
          <w:szCs w:val="24"/>
        </w:rPr>
        <w:t>Таким образом, необходимо осуществлять мониторинг за различными остатками дене</w:t>
      </w:r>
      <w:r>
        <w:rPr>
          <w:rFonts w:cs="Verdana"/>
          <w:szCs w:val="24"/>
        </w:rPr>
        <w:t>ж</w:t>
      </w:r>
      <w:r>
        <w:rPr>
          <w:rFonts w:cs="Verdana"/>
          <w:szCs w:val="24"/>
        </w:rPr>
        <w:t>ных средств корпорации и анализировать их, стараясь обеспечить принцип непрерывной де</w:t>
      </w:r>
      <w:r>
        <w:rPr>
          <w:rFonts w:cs="Verdana"/>
          <w:szCs w:val="24"/>
        </w:rPr>
        <w:t>я</w:t>
      </w:r>
      <w:r>
        <w:rPr>
          <w:rFonts w:cs="Verdana"/>
          <w:szCs w:val="24"/>
        </w:rPr>
        <w:t xml:space="preserve">тельности и текущей платежеспособности </w:t>
      </w:r>
      <w:r w:rsidR="008F3725">
        <w:rPr>
          <w:rFonts w:cs="Verdana"/>
          <w:szCs w:val="24"/>
        </w:rPr>
        <w:t>корпорации</w:t>
      </w:r>
    </w:p>
    <w:p w:rsidR="00D7419E" w:rsidRPr="003468DA" w:rsidRDefault="00D7419E" w:rsidP="00741530">
      <w:pPr>
        <w:ind w:firstLine="600"/>
        <w:jc w:val="both"/>
        <w:rPr>
          <w:b/>
          <w:bCs/>
          <w:szCs w:val="24"/>
        </w:rPr>
      </w:pPr>
    </w:p>
    <w:p w:rsidR="00CF4653" w:rsidRPr="003468DA" w:rsidRDefault="00AF5D2C" w:rsidP="008F3725">
      <w:pPr>
        <w:ind w:firstLine="600"/>
        <w:jc w:val="center"/>
        <w:rPr>
          <w:b/>
          <w:bCs/>
          <w:szCs w:val="24"/>
        </w:rPr>
      </w:pPr>
      <w:r w:rsidRPr="003468DA">
        <w:rPr>
          <w:b/>
          <w:bCs/>
          <w:szCs w:val="24"/>
        </w:rPr>
        <w:br/>
      </w:r>
      <w:r w:rsidR="008F3725">
        <w:rPr>
          <w:b/>
          <w:bCs/>
          <w:szCs w:val="24"/>
        </w:rPr>
        <w:t>6</w:t>
      </w:r>
      <w:r w:rsidRPr="003468DA">
        <w:rPr>
          <w:b/>
          <w:bCs/>
          <w:szCs w:val="24"/>
        </w:rPr>
        <w:t>.</w:t>
      </w:r>
      <w:r w:rsidR="00D7419E" w:rsidRPr="003468DA">
        <w:rPr>
          <w:b/>
          <w:bCs/>
          <w:szCs w:val="24"/>
        </w:rPr>
        <w:t>5</w:t>
      </w:r>
      <w:r w:rsidRPr="003468DA">
        <w:rPr>
          <w:b/>
          <w:bCs/>
          <w:szCs w:val="24"/>
        </w:rPr>
        <w:t xml:space="preserve">. </w:t>
      </w:r>
      <w:r w:rsidR="008F3725">
        <w:rPr>
          <w:b/>
          <w:bCs/>
          <w:szCs w:val="24"/>
        </w:rPr>
        <w:t>Принцип Баумоля по</w:t>
      </w:r>
      <w:r w:rsidRPr="003468DA">
        <w:rPr>
          <w:b/>
          <w:bCs/>
          <w:szCs w:val="24"/>
        </w:rPr>
        <w:t xml:space="preserve"> оптимизации денежных потоков</w:t>
      </w:r>
    </w:p>
    <w:p w:rsidR="00BC7C89" w:rsidRPr="003468DA" w:rsidRDefault="00BC7C89" w:rsidP="00741530">
      <w:pPr>
        <w:ind w:firstLine="600"/>
        <w:jc w:val="both"/>
        <w:rPr>
          <w:rFonts w:cs="Verdana"/>
          <w:szCs w:val="24"/>
        </w:rPr>
      </w:pPr>
    </w:p>
    <w:p w:rsidR="00BC7C89" w:rsidRPr="003468DA" w:rsidRDefault="00BC7C89" w:rsidP="00741530">
      <w:pPr>
        <w:ind w:firstLine="600"/>
        <w:jc w:val="both"/>
        <w:rPr>
          <w:rFonts w:cs="Verdana"/>
          <w:szCs w:val="24"/>
        </w:rPr>
      </w:pPr>
      <w:r w:rsidRPr="003468DA">
        <w:rPr>
          <w:rFonts w:cs="Verdana"/>
          <w:szCs w:val="24"/>
        </w:rPr>
        <w:t>Уильям Баумоль первым заметил, что остаток денежных средств на счете во многом сх</w:t>
      </w:r>
      <w:r w:rsidRPr="003468DA">
        <w:rPr>
          <w:rFonts w:cs="Verdana"/>
          <w:szCs w:val="24"/>
        </w:rPr>
        <w:t>о</w:t>
      </w:r>
      <w:r w:rsidRPr="003468DA">
        <w:rPr>
          <w:rFonts w:cs="Verdana"/>
          <w:szCs w:val="24"/>
        </w:rPr>
        <w:t>ден с остатком товарно</w:t>
      </w:r>
      <w:r w:rsidRPr="003468DA">
        <w:rPr>
          <w:rFonts w:cs="Verdana"/>
          <w:szCs w:val="24"/>
        </w:rPr>
        <w:noBreakHyphen/>
        <w:t xml:space="preserve">материальных запасов, поэтому модель оптимальной партии заказа </w:t>
      </w:r>
      <w:r w:rsidRPr="003468DA">
        <w:rPr>
          <w:rFonts w:cs="Verdana"/>
          <w:i/>
          <w:iCs/>
          <w:szCs w:val="24"/>
        </w:rPr>
        <w:t xml:space="preserve">(EOQ) </w:t>
      </w:r>
      <w:r w:rsidRPr="003468DA">
        <w:rPr>
          <w:rFonts w:cs="Verdana"/>
          <w:szCs w:val="24"/>
        </w:rPr>
        <w:t>может быть использована и для определения целевого остатка денежных средств. Да</w:t>
      </w:r>
      <w:r w:rsidRPr="003468DA">
        <w:rPr>
          <w:rFonts w:cs="Verdana"/>
          <w:szCs w:val="24"/>
        </w:rPr>
        <w:t>н</w:t>
      </w:r>
      <w:r w:rsidRPr="003468DA">
        <w:rPr>
          <w:rFonts w:cs="Verdana"/>
          <w:szCs w:val="24"/>
        </w:rPr>
        <w:t xml:space="preserve">ная модель исходит из следующих </w:t>
      </w:r>
      <w:r w:rsidRPr="008F3725">
        <w:rPr>
          <w:rFonts w:cs="Verdana"/>
          <w:b/>
          <w:i/>
          <w:szCs w:val="24"/>
        </w:rPr>
        <w:t>основных положений:</w:t>
      </w:r>
    </w:p>
    <w:p w:rsidR="00BC7C89" w:rsidRPr="003468DA" w:rsidRDefault="00BC7C89" w:rsidP="00741530">
      <w:pPr>
        <w:ind w:firstLine="600"/>
        <w:jc w:val="both"/>
        <w:rPr>
          <w:rFonts w:cs="Verdana"/>
          <w:szCs w:val="24"/>
        </w:rPr>
      </w:pPr>
      <w:r w:rsidRPr="003468DA">
        <w:rPr>
          <w:rFonts w:cs="Verdana"/>
          <w:szCs w:val="24"/>
        </w:rPr>
        <w:t>1) потребность компании в денежных средствах находится на постоянном прогнозиру</w:t>
      </w:r>
      <w:r w:rsidRPr="003468DA">
        <w:rPr>
          <w:rFonts w:cs="Verdana"/>
          <w:szCs w:val="24"/>
        </w:rPr>
        <w:t>е</w:t>
      </w:r>
      <w:r w:rsidRPr="003468DA">
        <w:rPr>
          <w:rFonts w:cs="Verdana"/>
          <w:szCs w:val="24"/>
        </w:rPr>
        <w:t>мом уровне;</w:t>
      </w:r>
    </w:p>
    <w:p w:rsidR="00BC7C89" w:rsidRPr="003468DA" w:rsidRDefault="00BC7C89" w:rsidP="00741530">
      <w:pPr>
        <w:ind w:firstLine="600"/>
        <w:jc w:val="both"/>
        <w:rPr>
          <w:rFonts w:cs="Verdana"/>
          <w:szCs w:val="24"/>
        </w:rPr>
      </w:pPr>
      <w:r w:rsidRPr="003468DA">
        <w:rPr>
          <w:rFonts w:cs="Verdana"/>
          <w:szCs w:val="24"/>
        </w:rPr>
        <w:t xml:space="preserve">2) прогнозируемость денежных поступлений </w:t>
      </w:r>
      <w:r w:rsidR="008F3725">
        <w:rPr>
          <w:rFonts w:cs="Verdana"/>
          <w:szCs w:val="24"/>
        </w:rPr>
        <w:t xml:space="preserve">остается </w:t>
      </w:r>
      <w:r w:rsidRPr="003468DA">
        <w:rPr>
          <w:rFonts w:cs="Verdana"/>
          <w:szCs w:val="24"/>
        </w:rPr>
        <w:t>на постоянном уровне;</w:t>
      </w:r>
    </w:p>
    <w:p w:rsidR="008F3725" w:rsidRDefault="00BC7C89" w:rsidP="00741530">
      <w:pPr>
        <w:ind w:firstLine="600"/>
        <w:jc w:val="both"/>
        <w:rPr>
          <w:rFonts w:cs="Verdana"/>
          <w:szCs w:val="24"/>
        </w:rPr>
      </w:pPr>
      <w:r w:rsidRPr="003468DA">
        <w:rPr>
          <w:rFonts w:cs="Verdana"/>
          <w:szCs w:val="24"/>
        </w:rPr>
        <w:t>3) сальдо поступления и оттока денежных средств так же находится на постоянном уро</w:t>
      </w:r>
      <w:r w:rsidRPr="003468DA">
        <w:rPr>
          <w:rFonts w:cs="Verdana"/>
          <w:szCs w:val="24"/>
        </w:rPr>
        <w:t>в</w:t>
      </w:r>
      <w:r w:rsidRPr="003468DA">
        <w:rPr>
          <w:rFonts w:cs="Verdana"/>
          <w:szCs w:val="24"/>
        </w:rPr>
        <w:t xml:space="preserve">не; </w:t>
      </w:r>
    </w:p>
    <w:p w:rsidR="00BC7C89" w:rsidRPr="003468DA" w:rsidRDefault="008F3725" w:rsidP="00741530">
      <w:pPr>
        <w:ind w:firstLine="600"/>
        <w:jc w:val="both"/>
        <w:rPr>
          <w:rFonts w:cs="Verdana"/>
          <w:szCs w:val="24"/>
        </w:rPr>
      </w:pPr>
      <w:r>
        <w:rPr>
          <w:rFonts w:cs="Verdana"/>
          <w:szCs w:val="24"/>
        </w:rPr>
        <w:t>4)</w:t>
      </w:r>
      <w:r w:rsidR="00BC7C89" w:rsidRPr="003468DA">
        <w:rPr>
          <w:rFonts w:cs="Verdana"/>
          <w:szCs w:val="24"/>
        </w:rPr>
        <w:t>все резервы денежных активов хранятся в форме краткосрочных финансовых влож</w:t>
      </w:r>
      <w:r w:rsidR="00BC7C89" w:rsidRPr="003468DA">
        <w:rPr>
          <w:rFonts w:cs="Verdana"/>
          <w:szCs w:val="24"/>
        </w:rPr>
        <w:t>е</w:t>
      </w:r>
      <w:r w:rsidR="00BC7C89" w:rsidRPr="003468DA">
        <w:rPr>
          <w:rFonts w:cs="Verdana"/>
          <w:szCs w:val="24"/>
        </w:rPr>
        <w:t>ний;</w:t>
      </w:r>
    </w:p>
    <w:p w:rsidR="00BC7C89" w:rsidRPr="003468DA" w:rsidRDefault="008F3725" w:rsidP="00741530">
      <w:pPr>
        <w:ind w:firstLine="600"/>
        <w:jc w:val="both"/>
        <w:rPr>
          <w:rFonts w:cs="Verdana"/>
          <w:szCs w:val="24"/>
        </w:rPr>
      </w:pPr>
      <w:r>
        <w:rPr>
          <w:rFonts w:cs="Verdana"/>
          <w:szCs w:val="24"/>
        </w:rPr>
        <w:t>5</w:t>
      </w:r>
      <w:r w:rsidR="00BC7C89" w:rsidRPr="003468DA">
        <w:rPr>
          <w:rFonts w:cs="Verdana"/>
          <w:szCs w:val="24"/>
        </w:rPr>
        <w:t>) остаток денежных средств изменяется от максимума до минимума, равного нулю.</w:t>
      </w:r>
    </w:p>
    <w:p w:rsidR="00BC7C89" w:rsidRPr="003468DA" w:rsidRDefault="00BC7C89" w:rsidP="00741530">
      <w:pPr>
        <w:ind w:firstLine="600"/>
        <w:jc w:val="both"/>
        <w:rPr>
          <w:rFonts w:cs="Verdana"/>
          <w:szCs w:val="24"/>
        </w:rPr>
      </w:pPr>
      <w:r w:rsidRPr="003468DA">
        <w:rPr>
          <w:rFonts w:cs="Verdana"/>
          <w:szCs w:val="24"/>
        </w:rPr>
        <w:t>В модели</w:t>
      </w:r>
      <w:r w:rsidR="008F3725">
        <w:rPr>
          <w:rFonts w:cs="Verdana"/>
          <w:szCs w:val="24"/>
        </w:rPr>
        <w:t>, построенной согласно принципу Баумоля,</w:t>
      </w:r>
      <w:r w:rsidRPr="003468DA">
        <w:rPr>
          <w:rFonts w:cs="Verdana"/>
          <w:szCs w:val="24"/>
        </w:rPr>
        <w:t xml:space="preserve"> используются следующие переме</w:t>
      </w:r>
      <w:r w:rsidRPr="003468DA">
        <w:rPr>
          <w:rFonts w:cs="Verdana"/>
          <w:szCs w:val="24"/>
        </w:rPr>
        <w:t>н</w:t>
      </w:r>
      <w:r w:rsidRPr="003468DA">
        <w:rPr>
          <w:rFonts w:cs="Verdana"/>
          <w:szCs w:val="24"/>
        </w:rPr>
        <w:t>ные:</w:t>
      </w:r>
    </w:p>
    <w:p w:rsidR="00BC7C89" w:rsidRPr="003468DA" w:rsidRDefault="00BC7C89" w:rsidP="00741530">
      <w:pPr>
        <w:ind w:firstLine="600"/>
        <w:jc w:val="both"/>
        <w:rPr>
          <w:rFonts w:cs="Verdana"/>
          <w:szCs w:val="24"/>
        </w:rPr>
      </w:pPr>
      <w:r w:rsidRPr="003468DA">
        <w:rPr>
          <w:rFonts w:cs="Verdana"/>
          <w:i/>
          <w:iCs/>
          <w:szCs w:val="24"/>
        </w:rPr>
        <w:t xml:space="preserve">С </w:t>
      </w:r>
      <w:r w:rsidRPr="003468DA">
        <w:rPr>
          <w:rFonts w:cs="Verdana"/>
          <w:szCs w:val="24"/>
        </w:rPr>
        <w:t>– сумма денежных средств, которая может быть получена от продажи ликвидных це</w:t>
      </w:r>
      <w:r w:rsidRPr="003468DA">
        <w:rPr>
          <w:rFonts w:cs="Verdana"/>
          <w:szCs w:val="24"/>
        </w:rPr>
        <w:t>н</w:t>
      </w:r>
      <w:r w:rsidRPr="003468DA">
        <w:rPr>
          <w:rFonts w:cs="Verdana"/>
          <w:szCs w:val="24"/>
        </w:rPr>
        <w:t>ных бумаг или в результате займа;</w:t>
      </w:r>
    </w:p>
    <w:p w:rsidR="00BC7C89" w:rsidRPr="003468DA" w:rsidRDefault="00BC7C89" w:rsidP="00741530">
      <w:pPr>
        <w:ind w:firstLine="600"/>
        <w:jc w:val="both"/>
        <w:rPr>
          <w:rFonts w:cs="Verdana"/>
          <w:szCs w:val="24"/>
        </w:rPr>
      </w:pPr>
      <w:r w:rsidRPr="003468DA">
        <w:rPr>
          <w:rFonts w:cs="Verdana"/>
          <w:szCs w:val="24"/>
        </w:rPr>
        <w:t>С/2 – средний остаток средств на счете;</w:t>
      </w:r>
    </w:p>
    <w:p w:rsidR="00BC7C89" w:rsidRPr="003468DA" w:rsidRDefault="00BC7C89" w:rsidP="00741530">
      <w:pPr>
        <w:ind w:firstLine="600"/>
        <w:jc w:val="both"/>
        <w:rPr>
          <w:rFonts w:cs="Verdana"/>
          <w:szCs w:val="24"/>
        </w:rPr>
      </w:pPr>
      <w:r w:rsidRPr="003468DA">
        <w:rPr>
          <w:rFonts w:cs="Verdana"/>
          <w:szCs w:val="24"/>
        </w:rPr>
        <w:t>С* – оптимальная сумма денежных средств, которая может быть получена от продажи ликвидных ценных бумаг или в результате займа;</w:t>
      </w:r>
    </w:p>
    <w:p w:rsidR="00BC7C89" w:rsidRPr="003468DA" w:rsidRDefault="00BC7C89" w:rsidP="00741530">
      <w:pPr>
        <w:ind w:firstLine="600"/>
        <w:jc w:val="both"/>
        <w:rPr>
          <w:rFonts w:cs="Verdana"/>
          <w:szCs w:val="24"/>
        </w:rPr>
      </w:pPr>
      <w:r w:rsidRPr="003468DA">
        <w:rPr>
          <w:rFonts w:cs="Verdana"/>
          <w:szCs w:val="24"/>
        </w:rPr>
        <w:t>С*/2 – оптимальный средний остаток средств на счете;</w:t>
      </w:r>
    </w:p>
    <w:p w:rsidR="00BC7C89" w:rsidRPr="003468DA" w:rsidRDefault="00BC7C89" w:rsidP="00741530">
      <w:pPr>
        <w:ind w:firstLine="600"/>
        <w:jc w:val="both"/>
        <w:rPr>
          <w:rFonts w:cs="Verdana"/>
          <w:szCs w:val="24"/>
        </w:rPr>
      </w:pPr>
      <w:r w:rsidRPr="003468DA">
        <w:rPr>
          <w:rFonts w:cs="Verdana"/>
          <w:i/>
          <w:iCs/>
          <w:szCs w:val="24"/>
        </w:rPr>
        <w:t xml:space="preserve">F </w:t>
      </w:r>
      <w:r w:rsidRPr="003468DA">
        <w:rPr>
          <w:rFonts w:cs="Verdana"/>
          <w:szCs w:val="24"/>
        </w:rPr>
        <w:t>– постоянные трансакционные затраты по купле</w:t>
      </w:r>
      <w:r w:rsidRPr="003468DA">
        <w:rPr>
          <w:rFonts w:cs="Verdana"/>
          <w:szCs w:val="24"/>
        </w:rPr>
        <w:noBreakHyphen/>
        <w:t>продаже ценных бумаг или обслуж</w:t>
      </w:r>
      <w:r w:rsidRPr="003468DA">
        <w:rPr>
          <w:rFonts w:cs="Verdana"/>
          <w:szCs w:val="24"/>
        </w:rPr>
        <w:t>и</w:t>
      </w:r>
      <w:r w:rsidRPr="003468DA">
        <w:rPr>
          <w:rFonts w:cs="Verdana"/>
          <w:szCs w:val="24"/>
        </w:rPr>
        <w:t>ванию полученной ссуды;</w:t>
      </w:r>
    </w:p>
    <w:p w:rsidR="00BC7C89" w:rsidRPr="003468DA" w:rsidRDefault="00BC7C89" w:rsidP="00741530">
      <w:pPr>
        <w:ind w:firstLine="600"/>
        <w:jc w:val="both"/>
        <w:rPr>
          <w:rFonts w:cs="Verdana"/>
          <w:szCs w:val="24"/>
        </w:rPr>
      </w:pPr>
      <w:r w:rsidRPr="003468DA">
        <w:rPr>
          <w:rFonts w:cs="Verdana"/>
          <w:i/>
          <w:iCs/>
          <w:szCs w:val="24"/>
        </w:rPr>
        <w:t xml:space="preserve">Т </w:t>
      </w:r>
      <w:r w:rsidRPr="003468DA">
        <w:rPr>
          <w:rFonts w:cs="Verdana"/>
          <w:szCs w:val="24"/>
        </w:rPr>
        <w:t>– общая сумма дополнительных денежных средств, необходимых для поддержания т</w:t>
      </w:r>
      <w:r w:rsidRPr="003468DA">
        <w:rPr>
          <w:rFonts w:cs="Verdana"/>
          <w:szCs w:val="24"/>
        </w:rPr>
        <w:t>е</w:t>
      </w:r>
      <w:r w:rsidRPr="003468DA">
        <w:rPr>
          <w:rFonts w:cs="Verdana"/>
          <w:szCs w:val="24"/>
        </w:rPr>
        <w:t xml:space="preserve">кущих операций в течение всего периода (обычно </w:t>
      </w:r>
      <w:r w:rsidR="008F3725">
        <w:rPr>
          <w:rFonts w:cs="Verdana"/>
          <w:szCs w:val="24"/>
        </w:rPr>
        <w:t xml:space="preserve">он </w:t>
      </w:r>
      <w:r w:rsidRPr="003468DA">
        <w:rPr>
          <w:rFonts w:cs="Verdana"/>
          <w:szCs w:val="24"/>
        </w:rPr>
        <w:t>равен одному году, но может быть и др</w:t>
      </w:r>
      <w:r w:rsidRPr="003468DA">
        <w:rPr>
          <w:rFonts w:cs="Verdana"/>
          <w:szCs w:val="24"/>
        </w:rPr>
        <w:t>у</w:t>
      </w:r>
      <w:r w:rsidRPr="003468DA">
        <w:rPr>
          <w:rFonts w:cs="Verdana"/>
          <w:szCs w:val="24"/>
        </w:rPr>
        <w:t>гой продолжительности в случае сезонных изменений потребности в денежные средствах);</w:t>
      </w:r>
    </w:p>
    <w:p w:rsidR="00BC7C89" w:rsidRPr="003468DA" w:rsidRDefault="00BC7C89" w:rsidP="00741530">
      <w:pPr>
        <w:ind w:firstLine="600"/>
        <w:jc w:val="both"/>
        <w:rPr>
          <w:rFonts w:cs="Verdana"/>
          <w:szCs w:val="24"/>
        </w:rPr>
      </w:pPr>
      <w:r w:rsidRPr="003468DA">
        <w:rPr>
          <w:rFonts w:cs="Verdana"/>
          <w:i/>
          <w:iCs/>
          <w:szCs w:val="24"/>
        </w:rPr>
        <w:t xml:space="preserve">k </w:t>
      </w:r>
      <w:r w:rsidRPr="003468DA">
        <w:rPr>
          <w:rFonts w:cs="Verdana"/>
          <w:szCs w:val="24"/>
        </w:rPr>
        <w:t>– относительная величина альтернативных затрат (неполученного дохода), принимается в размере ставки дохода по ликвидным ценным бумагам или процента от предоставления имеющихся средств в кредит.</w:t>
      </w:r>
    </w:p>
    <w:p w:rsidR="00BC7C89" w:rsidRPr="003468DA" w:rsidRDefault="00BC7C89" w:rsidP="00741530">
      <w:pPr>
        <w:ind w:firstLine="600"/>
        <w:jc w:val="both"/>
        <w:rPr>
          <w:rFonts w:cs="Verdana"/>
          <w:szCs w:val="24"/>
        </w:rPr>
      </w:pPr>
      <w:r w:rsidRPr="003468DA">
        <w:rPr>
          <w:rFonts w:cs="Verdana"/>
          <w:szCs w:val="24"/>
        </w:rPr>
        <w:t xml:space="preserve">Общие затраты </w:t>
      </w:r>
      <w:r w:rsidRPr="003468DA">
        <w:rPr>
          <w:rFonts w:cs="Verdana"/>
          <w:i/>
          <w:iCs/>
          <w:szCs w:val="24"/>
        </w:rPr>
        <w:t xml:space="preserve">(ТС) </w:t>
      </w:r>
      <w:r w:rsidRPr="003468DA">
        <w:rPr>
          <w:rFonts w:cs="Verdana"/>
          <w:szCs w:val="24"/>
        </w:rPr>
        <w:t>по поддержанию некоторого остатка средств на счете могут быть о</w:t>
      </w:r>
      <w:r w:rsidRPr="003468DA">
        <w:rPr>
          <w:rFonts w:cs="Verdana"/>
          <w:szCs w:val="24"/>
        </w:rPr>
        <w:t>п</w:t>
      </w:r>
      <w:r w:rsidRPr="003468DA">
        <w:rPr>
          <w:rFonts w:cs="Verdana"/>
          <w:szCs w:val="24"/>
        </w:rPr>
        <w:t>ределены суммированием альтернативных затрат и постоянных трансакционных затрат.</w:t>
      </w:r>
    </w:p>
    <w:p w:rsidR="00BC7C89" w:rsidRPr="003468DA" w:rsidRDefault="00856986" w:rsidP="00741530">
      <w:pPr>
        <w:ind w:firstLine="600"/>
        <w:jc w:val="both"/>
        <w:rPr>
          <w:rFonts w:cs="Verdana"/>
          <w:szCs w:val="24"/>
        </w:rPr>
      </w:pPr>
      <w:r>
        <w:rPr>
          <w:rFonts w:cs="Verdana"/>
          <w:noProof/>
          <w:szCs w:val="24"/>
        </w:rPr>
        <w:drawing>
          <wp:inline distT="0" distB="0" distL="0" distR="0">
            <wp:extent cx="876300" cy="5238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523875"/>
                    </a:xfrm>
                    <a:prstGeom prst="rect">
                      <a:avLst/>
                    </a:prstGeom>
                    <a:noFill/>
                    <a:ln>
                      <a:noFill/>
                    </a:ln>
                  </pic:spPr>
                </pic:pic>
              </a:graphicData>
            </a:graphic>
          </wp:inline>
        </w:drawing>
      </w:r>
    </w:p>
    <w:p w:rsidR="00BC7C89" w:rsidRPr="003468DA" w:rsidRDefault="00BC7C89" w:rsidP="00741530">
      <w:pPr>
        <w:ind w:firstLine="600"/>
        <w:jc w:val="both"/>
        <w:rPr>
          <w:rFonts w:cs="Verdana"/>
          <w:szCs w:val="24"/>
        </w:rPr>
      </w:pPr>
    </w:p>
    <w:p w:rsidR="008F3725" w:rsidRPr="003468DA" w:rsidRDefault="00376AA3" w:rsidP="00741530">
      <w:pPr>
        <w:ind w:firstLine="600"/>
        <w:jc w:val="both"/>
        <w:rPr>
          <w:rFonts w:cs="Verdana"/>
          <w:szCs w:val="24"/>
        </w:rPr>
      </w:pPr>
      <w:r>
        <w:rPr>
          <w:rFonts w:cs="Verdana"/>
          <w:szCs w:val="24"/>
        </w:rPr>
        <w:t>Таким образом</w:t>
      </w:r>
      <w:r w:rsidR="008F3725">
        <w:rPr>
          <w:rFonts w:cs="Verdana"/>
          <w:szCs w:val="24"/>
        </w:rPr>
        <w:t>, моделирование остатков и движений денежных средств является важным направлением развития современных корпоративных финансов.</w:t>
      </w:r>
    </w:p>
    <w:p w:rsidR="00C87D7D" w:rsidRPr="003468DA" w:rsidRDefault="00AF5D2C" w:rsidP="00A34D9B">
      <w:pPr>
        <w:ind w:firstLine="600"/>
        <w:jc w:val="both"/>
        <w:rPr>
          <w:rFonts w:cs="Verdana"/>
          <w:szCs w:val="24"/>
        </w:rPr>
      </w:pPr>
      <w:r w:rsidRPr="003468DA">
        <w:rPr>
          <w:b/>
          <w:bCs/>
          <w:szCs w:val="24"/>
        </w:rPr>
        <w:br/>
      </w:r>
    </w:p>
    <w:p w:rsidR="001B6F94" w:rsidRPr="003468DA" w:rsidRDefault="001B6F94" w:rsidP="001B6F94">
      <w:pPr>
        <w:ind w:firstLine="600"/>
        <w:jc w:val="center"/>
        <w:rPr>
          <w:rStyle w:val="ac"/>
          <w:szCs w:val="24"/>
        </w:rPr>
      </w:pPr>
      <w:r w:rsidRPr="003468DA">
        <w:rPr>
          <w:rStyle w:val="ac"/>
          <w:szCs w:val="24"/>
        </w:rPr>
        <w:lastRenderedPageBreak/>
        <w:t xml:space="preserve">Глава </w:t>
      </w:r>
      <w:r w:rsidR="00A34D9B">
        <w:rPr>
          <w:rStyle w:val="ac"/>
          <w:szCs w:val="24"/>
        </w:rPr>
        <w:t>7</w:t>
      </w:r>
      <w:r w:rsidRPr="003468DA">
        <w:rPr>
          <w:rStyle w:val="ac"/>
          <w:szCs w:val="24"/>
        </w:rPr>
        <w:t>. Корпоративное финансовое планирование и контроль</w:t>
      </w:r>
    </w:p>
    <w:p w:rsidR="001B6F94" w:rsidRPr="003468DA" w:rsidRDefault="001B6F94" w:rsidP="001B6F94">
      <w:pPr>
        <w:ind w:firstLine="600"/>
        <w:jc w:val="center"/>
        <w:rPr>
          <w:rStyle w:val="ac"/>
          <w:szCs w:val="24"/>
        </w:rPr>
      </w:pPr>
    </w:p>
    <w:p w:rsidR="001B6F94" w:rsidRPr="003468DA" w:rsidRDefault="00A34D9B" w:rsidP="001B6F94">
      <w:pPr>
        <w:ind w:firstLine="600"/>
        <w:jc w:val="center"/>
        <w:rPr>
          <w:b/>
          <w:bCs/>
          <w:szCs w:val="24"/>
        </w:rPr>
      </w:pPr>
      <w:r>
        <w:rPr>
          <w:b/>
          <w:bCs/>
          <w:szCs w:val="24"/>
        </w:rPr>
        <w:t>7</w:t>
      </w:r>
      <w:r w:rsidR="001B6F94" w:rsidRPr="003468DA">
        <w:rPr>
          <w:b/>
          <w:bCs/>
          <w:szCs w:val="24"/>
        </w:rPr>
        <w:t xml:space="preserve">.1. </w:t>
      </w:r>
      <w:r w:rsidR="003B5EB8">
        <w:rPr>
          <w:b/>
          <w:bCs/>
          <w:szCs w:val="24"/>
        </w:rPr>
        <w:t>Принципы современного</w:t>
      </w:r>
      <w:r w:rsidR="001B6F94" w:rsidRPr="003468DA">
        <w:rPr>
          <w:b/>
          <w:bCs/>
          <w:szCs w:val="24"/>
        </w:rPr>
        <w:t xml:space="preserve"> финансового планирования</w:t>
      </w:r>
    </w:p>
    <w:p w:rsidR="00C06D08" w:rsidRPr="003468DA" w:rsidRDefault="00C06D08" w:rsidP="000B11BC">
      <w:pPr>
        <w:pStyle w:val="3"/>
        <w:shd w:val="clear" w:color="auto" w:fill="FDFEFF"/>
        <w:ind w:firstLine="600"/>
        <w:jc w:val="both"/>
        <w:rPr>
          <w:color w:val="000000"/>
          <w:sz w:val="24"/>
          <w:szCs w:val="24"/>
        </w:rPr>
      </w:pPr>
    </w:p>
    <w:p w:rsidR="00C06D08" w:rsidRPr="003468DA" w:rsidRDefault="00C06D08" w:rsidP="000B11BC">
      <w:pPr>
        <w:pStyle w:val="book"/>
        <w:shd w:val="clear" w:color="auto" w:fill="FDFEFF"/>
        <w:ind w:firstLine="600"/>
        <w:jc w:val="both"/>
        <w:rPr>
          <w:color w:val="000000"/>
        </w:rPr>
      </w:pPr>
      <w:r w:rsidRPr="003468DA">
        <w:rPr>
          <w:color w:val="000000"/>
        </w:rPr>
        <w:t xml:space="preserve">Финансовое планирование </w:t>
      </w:r>
      <w:r w:rsidR="00897F57">
        <w:rPr>
          <w:color w:val="000000"/>
        </w:rPr>
        <w:t>в корпорации</w:t>
      </w:r>
      <w:r w:rsidRPr="003468DA">
        <w:rPr>
          <w:color w:val="000000"/>
        </w:rPr>
        <w:t xml:space="preserve"> представляет собой планирование всех его д</w:t>
      </w:r>
      <w:r w:rsidRPr="003468DA">
        <w:rPr>
          <w:color w:val="000000"/>
        </w:rPr>
        <w:t>о</w:t>
      </w:r>
      <w:r w:rsidRPr="003468DA">
        <w:rPr>
          <w:color w:val="000000"/>
        </w:rPr>
        <w:t>ходов и статей направления расходов</w:t>
      </w:r>
      <w:r w:rsidR="00897F57">
        <w:rPr>
          <w:color w:val="000000"/>
        </w:rPr>
        <w:t>ания</w:t>
      </w:r>
      <w:r w:rsidRPr="003468DA">
        <w:rPr>
          <w:color w:val="000000"/>
        </w:rPr>
        <w:t xml:space="preserve"> денежных средств для благоприятного развития предприятия. Финансовое планирование реализовывается посредством составления финанс</w:t>
      </w:r>
      <w:r w:rsidRPr="003468DA">
        <w:rPr>
          <w:color w:val="000000"/>
        </w:rPr>
        <w:t>о</w:t>
      </w:r>
      <w:r w:rsidRPr="003468DA">
        <w:rPr>
          <w:color w:val="000000"/>
        </w:rPr>
        <w:t>вых планов различного содержания и направлен</w:t>
      </w:r>
      <w:r w:rsidR="00897F57">
        <w:rPr>
          <w:color w:val="000000"/>
        </w:rPr>
        <w:t>ности</w:t>
      </w:r>
      <w:r w:rsidRPr="003468DA">
        <w:rPr>
          <w:color w:val="000000"/>
        </w:rPr>
        <w:t xml:space="preserve"> в зависимости от объектов и задач пл</w:t>
      </w:r>
      <w:r w:rsidRPr="003468DA">
        <w:rPr>
          <w:color w:val="000000"/>
        </w:rPr>
        <w:t>а</w:t>
      </w:r>
      <w:r w:rsidRPr="003468DA">
        <w:rPr>
          <w:color w:val="000000"/>
        </w:rPr>
        <w:t>нирования</w:t>
      </w:r>
    </w:p>
    <w:p w:rsidR="00C06D08" w:rsidRPr="00897F57" w:rsidRDefault="00C06D08" w:rsidP="000B11BC">
      <w:pPr>
        <w:pStyle w:val="book"/>
        <w:shd w:val="clear" w:color="auto" w:fill="FDFEFF"/>
        <w:ind w:firstLine="600"/>
        <w:jc w:val="both"/>
        <w:rPr>
          <w:b/>
          <w:i/>
          <w:color w:val="000000"/>
        </w:rPr>
      </w:pPr>
      <w:r w:rsidRPr="003468DA">
        <w:rPr>
          <w:color w:val="000000"/>
        </w:rPr>
        <w:t xml:space="preserve">В связи с этим финансовые планы можно разделить на </w:t>
      </w:r>
      <w:r w:rsidRPr="00897F57">
        <w:rPr>
          <w:b/>
          <w:i/>
          <w:color w:val="000000"/>
        </w:rPr>
        <w:t>текущие, оперативные и пе</w:t>
      </w:r>
      <w:r w:rsidRPr="00897F57">
        <w:rPr>
          <w:b/>
          <w:i/>
          <w:color w:val="000000"/>
        </w:rPr>
        <w:t>р</w:t>
      </w:r>
      <w:r w:rsidRPr="00897F57">
        <w:rPr>
          <w:b/>
          <w:i/>
          <w:color w:val="000000"/>
        </w:rPr>
        <w:t>спективные.</w:t>
      </w:r>
    </w:p>
    <w:p w:rsidR="00C06D08" w:rsidRPr="003468DA" w:rsidRDefault="00C06D08" w:rsidP="000B11BC">
      <w:pPr>
        <w:pStyle w:val="book"/>
        <w:shd w:val="clear" w:color="auto" w:fill="FDFEFF"/>
        <w:ind w:firstLine="600"/>
        <w:jc w:val="both"/>
        <w:rPr>
          <w:color w:val="000000"/>
        </w:rPr>
      </w:pPr>
      <w:r w:rsidRPr="00897F57">
        <w:rPr>
          <w:b/>
          <w:i/>
          <w:color w:val="000000"/>
        </w:rPr>
        <w:t>Бизнес-план</w:t>
      </w:r>
      <w:r w:rsidRPr="003468DA">
        <w:rPr>
          <w:color w:val="000000"/>
        </w:rPr>
        <w:t xml:space="preserve"> является примером обобщения перспективного и текущего планирования. Его принято разрабатывать при организации нового предприятия</w:t>
      </w:r>
      <w:r w:rsidR="0071129D">
        <w:rPr>
          <w:color w:val="000000"/>
        </w:rPr>
        <w:t xml:space="preserve"> (или подразделения корпор</w:t>
      </w:r>
      <w:r w:rsidR="0071129D">
        <w:rPr>
          <w:color w:val="000000"/>
        </w:rPr>
        <w:t>а</w:t>
      </w:r>
      <w:r w:rsidR="0071129D">
        <w:rPr>
          <w:color w:val="000000"/>
        </w:rPr>
        <w:t xml:space="preserve">ции) </w:t>
      </w:r>
      <w:r w:rsidRPr="003468DA">
        <w:rPr>
          <w:color w:val="000000"/>
        </w:rPr>
        <w:t xml:space="preserve"> или обосновании производства нового ассортимента продукции. Он составляется на п</w:t>
      </w:r>
      <w:r w:rsidRPr="003468DA">
        <w:rPr>
          <w:color w:val="000000"/>
        </w:rPr>
        <w:t>е</w:t>
      </w:r>
      <w:r w:rsidRPr="003468DA">
        <w:rPr>
          <w:color w:val="000000"/>
        </w:rPr>
        <w:t>риод от 3 до 5 лет, поскольку плановые разработки на более продолжительные периоды могут быть недостоверными.</w:t>
      </w:r>
    </w:p>
    <w:p w:rsidR="00C06D08" w:rsidRPr="003468DA" w:rsidRDefault="00C06D08" w:rsidP="000B11BC">
      <w:pPr>
        <w:pStyle w:val="book"/>
        <w:shd w:val="clear" w:color="auto" w:fill="FDFEFF"/>
        <w:ind w:firstLine="600"/>
        <w:jc w:val="both"/>
        <w:rPr>
          <w:color w:val="000000"/>
        </w:rPr>
      </w:pPr>
      <w:r w:rsidRPr="003468DA">
        <w:rPr>
          <w:color w:val="000000"/>
        </w:rPr>
        <w:t xml:space="preserve">Как правило, различают </w:t>
      </w:r>
      <w:r w:rsidRPr="0071129D">
        <w:rPr>
          <w:b/>
          <w:i/>
          <w:iCs/>
          <w:color w:val="000000"/>
        </w:rPr>
        <w:t>краткосрочное и долгосрочное планирование</w:t>
      </w:r>
      <w:r w:rsidRPr="0071129D">
        <w:rPr>
          <w:b/>
          <w:color w:val="000000"/>
        </w:rPr>
        <w:t>.</w:t>
      </w:r>
      <w:r w:rsidRPr="003468DA">
        <w:rPr>
          <w:color w:val="000000"/>
        </w:rPr>
        <w:t xml:space="preserve"> Долгосрочные планы должны представлять собой так называемую </w:t>
      </w:r>
      <w:r w:rsidRPr="0071129D">
        <w:rPr>
          <w:b/>
          <w:i/>
          <w:color w:val="000000"/>
        </w:rPr>
        <w:t>рамочную конструкцию</w:t>
      </w:r>
      <w:r w:rsidRPr="003468DA">
        <w:rPr>
          <w:color w:val="000000"/>
        </w:rPr>
        <w:t>, составными ко</w:t>
      </w:r>
      <w:r w:rsidRPr="003468DA">
        <w:rPr>
          <w:color w:val="000000"/>
        </w:rPr>
        <w:t>м</w:t>
      </w:r>
      <w:r w:rsidRPr="003468DA">
        <w:rPr>
          <w:color w:val="000000"/>
        </w:rPr>
        <w:t>понентами которой являются краткосрочные планы</w:t>
      </w:r>
      <w:r w:rsidR="0071129D">
        <w:rPr>
          <w:color w:val="000000"/>
        </w:rPr>
        <w:t xml:space="preserve"> (на период до одного года).</w:t>
      </w:r>
    </w:p>
    <w:p w:rsidR="00C06D08" w:rsidRPr="003468DA" w:rsidRDefault="00C06D08" w:rsidP="000B11BC">
      <w:pPr>
        <w:pStyle w:val="book"/>
        <w:shd w:val="clear" w:color="auto" w:fill="FDFEFF"/>
        <w:ind w:firstLine="600"/>
        <w:jc w:val="both"/>
        <w:rPr>
          <w:color w:val="000000"/>
        </w:rPr>
      </w:pPr>
      <w:r w:rsidRPr="003468DA">
        <w:rPr>
          <w:color w:val="000000"/>
        </w:rPr>
        <w:t xml:space="preserve">По времени годовой план </w:t>
      </w:r>
      <w:r w:rsidR="0071129D">
        <w:rPr>
          <w:color w:val="000000"/>
        </w:rPr>
        <w:t>обычно</w:t>
      </w:r>
      <w:r w:rsidRPr="003468DA">
        <w:rPr>
          <w:color w:val="000000"/>
        </w:rPr>
        <w:t xml:space="preserve"> разби</w:t>
      </w:r>
      <w:r w:rsidR="0071129D">
        <w:rPr>
          <w:color w:val="000000"/>
        </w:rPr>
        <w:t>вается</w:t>
      </w:r>
      <w:r w:rsidRPr="003468DA">
        <w:rPr>
          <w:color w:val="000000"/>
        </w:rPr>
        <w:t xml:space="preserve"> на квартальны</w:t>
      </w:r>
      <w:r w:rsidR="0071129D">
        <w:rPr>
          <w:color w:val="000000"/>
        </w:rPr>
        <w:t>е и</w:t>
      </w:r>
      <w:r w:rsidR="0071129D" w:rsidRPr="0071129D">
        <w:rPr>
          <w:color w:val="000000"/>
        </w:rPr>
        <w:t xml:space="preserve"> </w:t>
      </w:r>
      <w:r w:rsidR="0071129D">
        <w:rPr>
          <w:color w:val="000000"/>
        </w:rPr>
        <w:t xml:space="preserve">месячные </w:t>
      </w:r>
      <w:r w:rsidRPr="003468DA">
        <w:rPr>
          <w:color w:val="000000"/>
        </w:rPr>
        <w:t>планы.</w:t>
      </w:r>
    </w:p>
    <w:p w:rsidR="00C06D08" w:rsidRPr="003468DA" w:rsidRDefault="00C06D08" w:rsidP="000B11BC">
      <w:pPr>
        <w:pStyle w:val="book"/>
        <w:shd w:val="clear" w:color="auto" w:fill="FDFEFF"/>
        <w:ind w:firstLine="600"/>
        <w:jc w:val="both"/>
        <w:rPr>
          <w:color w:val="000000"/>
        </w:rPr>
      </w:pPr>
      <w:r w:rsidRPr="003468DA">
        <w:rPr>
          <w:b/>
          <w:bCs/>
          <w:i/>
          <w:iCs/>
          <w:color w:val="000000"/>
        </w:rPr>
        <w:t>Организация планирования</w:t>
      </w:r>
      <w:r w:rsidRPr="003468DA">
        <w:rPr>
          <w:color w:val="000000"/>
        </w:rPr>
        <w:t xml:space="preserve"> находится в зависимости от величины </w:t>
      </w:r>
      <w:r w:rsidR="0071129D" w:rsidRPr="003468DA">
        <w:rPr>
          <w:color w:val="000000"/>
        </w:rPr>
        <w:t>месячный</w:t>
      </w:r>
      <w:r w:rsidRPr="003468DA">
        <w:rPr>
          <w:color w:val="000000"/>
        </w:rPr>
        <w:t xml:space="preserve">. </w:t>
      </w:r>
      <w:r w:rsidR="0071129D">
        <w:rPr>
          <w:color w:val="000000"/>
        </w:rPr>
        <w:t>В</w:t>
      </w:r>
      <w:r w:rsidRPr="003468DA">
        <w:rPr>
          <w:color w:val="000000"/>
        </w:rPr>
        <w:t xml:space="preserve"> больших </w:t>
      </w:r>
      <w:r w:rsidR="00E72F02" w:rsidRPr="003468DA">
        <w:rPr>
          <w:color w:val="000000"/>
        </w:rPr>
        <w:t>корпорациях</w:t>
      </w:r>
      <w:r w:rsidRPr="003468DA">
        <w:rPr>
          <w:color w:val="000000"/>
        </w:rPr>
        <w:t xml:space="preserve"> работа по составлению планов </w:t>
      </w:r>
      <w:r w:rsidR="00896CC0">
        <w:rPr>
          <w:color w:val="000000"/>
        </w:rPr>
        <w:t>идет «снизу вверх»</w:t>
      </w:r>
      <w:r w:rsidRPr="003468DA">
        <w:rPr>
          <w:color w:val="000000"/>
        </w:rPr>
        <w:t>.</w:t>
      </w:r>
      <w:r w:rsidR="00896CC0">
        <w:rPr>
          <w:color w:val="000000"/>
        </w:rPr>
        <w:t xml:space="preserve"> </w:t>
      </w:r>
      <w:r w:rsidRPr="003468DA">
        <w:rPr>
          <w:color w:val="000000"/>
        </w:rPr>
        <w:t xml:space="preserve">Ведь </w:t>
      </w:r>
      <w:r w:rsidR="00896CC0">
        <w:rPr>
          <w:color w:val="000000"/>
        </w:rPr>
        <w:t>име</w:t>
      </w:r>
      <w:r w:rsidRPr="003468DA">
        <w:rPr>
          <w:color w:val="000000"/>
        </w:rPr>
        <w:t>нно на уровне по</w:t>
      </w:r>
      <w:r w:rsidRPr="003468DA">
        <w:rPr>
          <w:color w:val="000000"/>
        </w:rPr>
        <w:t>д</w:t>
      </w:r>
      <w:r w:rsidRPr="003468DA">
        <w:rPr>
          <w:color w:val="000000"/>
        </w:rPr>
        <w:t xml:space="preserve">разделений сконцентрированы кадры, имеющие максимальный опыт в области производства, реализации, закупок, оперативного руководства и т. д. </w:t>
      </w:r>
      <w:r w:rsidR="00896CC0">
        <w:rPr>
          <w:color w:val="000000"/>
        </w:rPr>
        <w:t>В</w:t>
      </w:r>
      <w:r w:rsidRPr="003468DA">
        <w:rPr>
          <w:color w:val="000000"/>
        </w:rPr>
        <w:t xml:space="preserve"> подразделениях </w:t>
      </w:r>
      <w:r w:rsidR="00896CC0" w:rsidRPr="003468DA">
        <w:rPr>
          <w:color w:val="000000"/>
        </w:rPr>
        <w:t xml:space="preserve">месячный </w:t>
      </w:r>
      <w:r w:rsidRPr="003468DA">
        <w:rPr>
          <w:color w:val="000000"/>
        </w:rPr>
        <w:t>выдвигаю</w:t>
      </w:r>
      <w:r w:rsidRPr="003468DA">
        <w:rPr>
          <w:color w:val="000000"/>
        </w:rPr>
        <w:t>т</w:t>
      </w:r>
      <w:r w:rsidRPr="003468DA">
        <w:rPr>
          <w:color w:val="000000"/>
        </w:rPr>
        <w:t>ся предложения относительно целесообразных действий, которые могут быть предприняты в будущем.</w:t>
      </w:r>
      <w:r w:rsidR="00896CC0">
        <w:rPr>
          <w:color w:val="000000"/>
        </w:rPr>
        <w:t xml:space="preserve"> Вопросы же стратегического планирования закрепляются за вышестоящими орган</w:t>
      </w:r>
      <w:r w:rsidR="00896CC0">
        <w:rPr>
          <w:color w:val="000000"/>
        </w:rPr>
        <w:t>а</w:t>
      </w:r>
      <w:r w:rsidR="00896CC0">
        <w:rPr>
          <w:color w:val="000000"/>
        </w:rPr>
        <w:t>ми управления корпорацией при участии собственников (владельцев) бизнеса.</w:t>
      </w:r>
    </w:p>
    <w:p w:rsidR="00C06D08" w:rsidRPr="003468DA" w:rsidRDefault="00C06D08" w:rsidP="000B11BC">
      <w:pPr>
        <w:pStyle w:val="book"/>
        <w:shd w:val="clear" w:color="auto" w:fill="FDFEFF"/>
        <w:ind w:firstLine="600"/>
        <w:jc w:val="both"/>
        <w:rPr>
          <w:color w:val="000000"/>
        </w:rPr>
      </w:pPr>
      <w:r w:rsidRPr="003468DA">
        <w:rPr>
          <w:b/>
          <w:bCs/>
          <w:i/>
          <w:iCs/>
          <w:color w:val="000000"/>
        </w:rPr>
        <w:t>Процесс планирования.</w:t>
      </w:r>
      <w:r w:rsidRPr="003468DA">
        <w:rPr>
          <w:b/>
          <w:bCs/>
          <w:color w:val="000000"/>
        </w:rPr>
        <w:t xml:space="preserve"> </w:t>
      </w:r>
      <w:r w:rsidR="00E72F02" w:rsidRPr="003468DA">
        <w:rPr>
          <w:color w:val="000000"/>
        </w:rPr>
        <w:t>Корпора</w:t>
      </w:r>
      <w:r w:rsidRPr="003468DA">
        <w:rPr>
          <w:color w:val="000000"/>
        </w:rPr>
        <w:t>ция должна проводить планирование и контроль в двух основополагающих экономических областях. Во-первых, это прибыльность (рентабельность) его работы, во-вторых, финансовое положение. Поэтому бюджетный план по прибыли и ф</w:t>
      </w:r>
      <w:r w:rsidRPr="003468DA">
        <w:rPr>
          <w:color w:val="000000"/>
        </w:rPr>
        <w:t>и</w:t>
      </w:r>
      <w:r w:rsidRPr="003468DA">
        <w:rPr>
          <w:color w:val="000000"/>
        </w:rPr>
        <w:t>нансовый план являются главными компонентами внутри</w:t>
      </w:r>
      <w:r w:rsidR="00896CC0">
        <w:rPr>
          <w:color w:val="000000"/>
        </w:rPr>
        <w:t>корпоратив</w:t>
      </w:r>
      <w:r w:rsidRPr="003468DA">
        <w:rPr>
          <w:color w:val="000000"/>
        </w:rPr>
        <w:t>ного планирования.</w:t>
      </w:r>
    </w:p>
    <w:p w:rsidR="00E72F02" w:rsidRPr="003468DA" w:rsidRDefault="00E72F02" w:rsidP="00E72F02">
      <w:pPr>
        <w:ind w:firstLine="600"/>
        <w:jc w:val="both"/>
        <w:rPr>
          <w:rFonts w:cs="Verdana"/>
          <w:szCs w:val="24"/>
        </w:rPr>
      </w:pPr>
      <w:r w:rsidRPr="003468DA">
        <w:rPr>
          <w:rFonts w:cs="Verdana"/>
          <w:b/>
          <w:bCs/>
          <w:i/>
          <w:iCs/>
          <w:szCs w:val="24"/>
        </w:rPr>
        <w:t>Основная цель</w:t>
      </w:r>
      <w:r w:rsidRPr="003468DA">
        <w:rPr>
          <w:rFonts w:cs="Verdana"/>
          <w:szCs w:val="24"/>
        </w:rPr>
        <w:t xml:space="preserve"> внутрипроизводственного финансового планирования – определение во</w:t>
      </w:r>
      <w:r w:rsidRPr="003468DA">
        <w:rPr>
          <w:rFonts w:cs="Verdana"/>
          <w:szCs w:val="24"/>
        </w:rPr>
        <w:t>з</w:t>
      </w:r>
      <w:r w:rsidRPr="003468DA">
        <w:rPr>
          <w:rFonts w:cs="Verdana"/>
          <w:szCs w:val="24"/>
        </w:rPr>
        <w:t>можных объемов финансовых ресурсов, капитала и резервов на основе прогнозирования вел</w:t>
      </w:r>
      <w:r w:rsidRPr="003468DA">
        <w:rPr>
          <w:rFonts w:cs="Verdana"/>
          <w:szCs w:val="24"/>
        </w:rPr>
        <w:t>и</w:t>
      </w:r>
      <w:r w:rsidRPr="003468DA">
        <w:rPr>
          <w:rFonts w:cs="Verdana"/>
          <w:szCs w:val="24"/>
        </w:rPr>
        <w:t>чины денежных потоков, формируемых за счет собственных, заемных и привлеченных исто</w:t>
      </w:r>
      <w:r w:rsidRPr="003468DA">
        <w:rPr>
          <w:rFonts w:cs="Verdana"/>
          <w:szCs w:val="24"/>
        </w:rPr>
        <w:t>ч</w:t>
      </w:r>
      <w:r w:rsidRPr="003468DA">
        <w:rPr>
          <w:rFonts w:cs="Verdana"/>
          <w:szCs w:val="24"/>
        </w:rPr>
        <w:t>ников.</w:t>
      </w:r>
    </w:p>
    <w:p w:rsidR="00E72F02" w:rsidRPr="003468DA" w:rsidRDefault="00E72F02" w:rsidP="00E72F02">
      <w:pPr>
        <w:ind w:firstLine="600"/>
        <w:jc w:val="both"/>
        <w:rPr>
          <w:rFonts w:cs="Verdana"/>
          <w:szCs w:val="24"/>
        </w:rPr>
      </w:pPr>
      <w:r w:rsidRPr="003468DA">
        <w:rPr>
          <w:rFonts w:cs="Verdana"/>
          <w:szCs w:val="24"/>
        </w:rPr>
        <w:t xml:space="preserve">Исходя из этого основными </w:t>
      </w:r>
      <w:r w:rsidRPr="003468DA">
        <w:rPr>
          <w:rFonts w:cs="Verdana"/>
          <w:b/>
          <w:bCs/>
          <w:i/>
          <w:iCs/>
          <w:szCs w:val="24"/>
        </w:rPr>
        <w:t>задачами финансового планирования</w:t>
      </w:r>
      <w:r w:rsidRPr="003468DA">
        <w:rPr>
          <w:rFonts w:cs="Verdana"/>
          <w:szCs w:val="24"/>
        </w:rPr>
        <w:t xml:space="preserve"> деятельности корп</w:t>
      </w:r>
      <w:r w:rsidRPr="003468DA">
        <w:rPr>
          <w:rFonts w:cs="Verdana"/>
          <w:szCs w:val="24"/>
        </w:rPr>
        <w:t>о</w:t>
      </w:r>
      <w:r w:rsidRPr="003468DA">
        <w:rPr>
          <w:rFonts w:cs="Verdana"/>
          <w:szCs w:val="24"/>
        </w:rPr>
        <w:t>рации являются:</w:t>
      </w:r>
    </w:p>
    <w:p w:rsidR="00E72F02" w:rsidRPr="003468DA" w:rsidRDefault="00E72F02" w:rsidP="00E72F02">
      <w:pPr>
        <w:ind w:firstLine="600"/>
        <w:jc w:val="both"/>
        <w:rPr>
          <w:rFonts w:cs="Verdana"/>
          <w:szCs w:val="24"/>
        </w:rPr>
      </w:pPr>
      <w:r w:rsidRPr="003468DA">
        <w:rPr>
          <w:szCs w:val="24"/>
        </w:rPr>
        <w:t>♦</w:t>
      </w:r>
      <w:r w:rsidRPr="003468DA">
        <w:rPr>
          <w:rFonts w:cs="Verdana"/>
          <w:szCs w:val="24"/>
        </w:rPr>
        <w:t xml:space="preserve"> обеспечение необходимыми финансовыми ресурсами производственной, инвестицио</w:t>
      </w:r>
      <w:r w:rsidRPr="003468DA">
        <w:rPr>
          <w:rFonts w:cs="Verdana"/>
          <w:szCs w:val="24"/>
        </w:rPr>
        <w:t>н</w:t>
      </w:r>
      <w:r w:rsidRPr="003468DA">
        <w:rPr>
          <w:rFonts w:cs="Verdana"/>
          <w:szCs w:val="24"/>
        </w:rPr>
        <w:t>ной и финансовой деятельности;</w:t>
      </w:r>
    </w:p>
    <w:p w:rsidR="00E72F02" w:rsidRPr="003468DA" w:rsidRDefault="00E72F02" w:rsidP="00E72F02">
      <w:pPr>
        <w:ind w:firstLine="600"/>
        <w:jc w:val="both"/>
        <w:rPr>
          <w:rFonts w:cs="Verdana"/>
          <w:szCs w:val="24"/>
        </w:rPr>
      </w:pPr>
      <w:r w:rsidRPr="003468DA">
        <w:rPr>
          <w:szCs w:val="24"/>
        </w:rPr>
        <w:t>♦</w:t>
      </w:r>
      <w:r w:rsidRPr="003468DA">
        <w:rPr>
          <w:rFonts w:cs="Verdana"/>
          <w:szCs w:val="24"/>
        </w:rPr>
        <w:t xml:space="preserve"> определение путей эффективного вложения капитала, оценка степени рационального его использования;</w:t>
      </w:r>
    </w:p>
    <w:p w:rsidR="00E72F02" w:rsidRPr="003468DA" w:rsidRDefault="00E72F02" w:rsidP="00E72F02">
      <w:pPr>
        <w:ind w:firstLine="600"/>
        <w:jc w:val="both"/>
        <w:rPr>
          <w:rFonts w:cs="Verdana"/>
          <w:szCs w:val="24"/>
        </w:rPr>
      </w:pPr>
      <w:r w:rsidRPr="003468DA">
        <w:rPr>
          <w:szCs w:val="24"/>
        </w:rPr>
        <w:t>♦</w:t>
      </w:r>
      <w:r w:rsidRPr="003468DA">
        <w:rPr>
          <w:rFonts w:cs="Verdana"/>
          <w:szCs w:val="24"/>
        </w:rPr>
        <w:t xml:space="preserve"> выявление внутрихозяйственных резервов увеличения прибыли за счет экономного и</w:t>
      </w:r>
      <w:r w:rsidRPr="003468DA">
        <w:rPr>
          <w:rFonts w:cs="Verdana"/>
          <w:szCs w:val="24"/>
        </w:rPr>
        <w:t>с</w:t>
      </w:r>
      <w:r w:rsidRPr="003468DA">
        <w:rPr>
          <w:rFonts w:cs="Verdana"/>
          <w:szCs w:val="24"/>
        </w:rPr>
        <w:t>пользования денежных средств;</w:t>
      </w:r>
    </w:p>
    <w:p w:rsidR="00E72F02" w:rsidRPr="003468DA" w:rsidRDefault="00E72F02" w:rsidP="00E72F02">
      <w:pPr>
        <w:ind w:firstLine="600"/>
        <w:jc w:val="both"/>
        <w:rPr>
          <w:rFonts w:cs="Verdana"/>
          <w:szCs w:val="24"/>
        </w:rPr>
      </w:pPr>
      <w:r w:rsidRPr="003468DA">
        <w:rPr>
          <w:szCs w:val="24"/>
        </w:rPr>
        <w:t>♦</w:t>
      </w:r>
      <w:r w:rsidRPr="003468DA">
        <w:rPr>
          <w:rFonts w:cs="Verdana"/>
          <w:szCs w:val="24"/>
        </w:rPr>
        <w:t xml:space="preserve"> установление эффективных финансовых отношений с бюджетом, банками и контраге</w:t>
      </w:r>
      <w:r w:rsidRPr="003468DA">
        <w:rPr>
          <w:rFonts w:cs="Verdana"/>
          <w:szCs w:val="24"/>
        </w:rPr>
        <w:t>н</w:t>
      </w:r>
      <w:r w:rsidRPr="003468DA">
        <w:rPr>
          <w:rFonts w:cs="Verdana"/>
          <w:szCs w:val="24"/>
        </w:rPr>
        <w:t>тами;</w:t>
      </w:r>
    </w:p>
    <w:p w:rsidR="00E72F02" w:rsidRPr="003468DA" w:rsidRDefault="00E72F02" w:rsidP="00E72F02">
      <w:pPr>
        <w:ind w:firstLine="600"/>
        <w:jc w:val="both"/>
        <w:rPr>
          <w:rFonts w:cs="Verdana"/>
          <w:szCs w:val="24"/>
        </w:rPr>
      </w:pPr>
      <w:r w:rsidRPr="003468DA">
        <w:rPr>
          <w:szCs w:val="24"/>
        </w:rPr>
        <w:t>♦</w:t>
      </w:r>
      <w:r w:rsidRPr="003468DA">
        <w:rPr>
          <w:rFonts w:cs="Verdana"/>
          <w:szCs w:val="24"/>
        </w:rPr>
        <w:t xml:space="preserve"> соблюдение интересов акционеров и других инвесторов;</w:t>
      </w:r>
    </w:p>
    <w:p w:rsidR="00E72F02" w:rsidRPr="003468DA" w:rsidRDefault="00E72F02" w:rsidP="00E72F02">
      <w:pPr>
        <w:ind w:firstLine="600"/>
        <w:jc w:val="both"/>
        <w:rPr>
          <w:rFonts w:cs="Verdana"/>
          <w:szCs w:val="24"/>
        </w:rPr>
      </w:pPr>
      <w:r w:rsidRPr="003468DA">
        <w:rPr>
          <w:szCs w:val="24"/>
        </w:rPr>
        <w:t>♦</w:t>
      </w:r>
      <w:r w:rsidRPr="003468DA">
        <w:rPr>
          <w:rFonts w:cs="Verdana"/>
          <w:szCs w:val="24"/>
        </w:rPr>
        <w:t xml:space="preserve"> контроль за финансовым состоянием, платежеспособностью и кредитоспособностью предприятия.</w:t>
      </w:r>
    </w:p>
    <w:p w:rsidR="00E72F02" w:rsidRPr="003468DA" w:rsidRDefault="00E72F02" w:rsidP="00E72F02">
      <w:pPr>
        <w:ind w:firstLine="600"/>
        <w:jc w:val="both"/>
        <w:rPr>
          <w:rFonts w:cs="Verdana"/>
          <w:szCs w:val="24"/>
        </w:rPr>
      </w:pPr>
      <w:r w:rsidRPr="003468DA">
        <w:rPr>
          <w:rFonts w:cs="Verdana"/>
          <w:b/>
          <w:bCs/>
          <w:i/>
          <w:iCs/>
          <w:szCs w:val="24"/>
        </w:rPr>
        <w:t>Значение финансового планирования</w:t>
      </w:r>
      <w:r w:rsidRPr="003468DA">
        <w:rPr>
          <w:rFonts w:cs="Verdana"/>
          <w:szCs w:val="24"/>
        </w:rPr>
        <w:t xml:space="preserve"> состоит в том, что в его процессе выработанные стратегические цели воплощаются в форму конкретных финансово</w:t>
      </w:r>
      <w:r w:rsidRPr="003468DA">
        <w:rPr>
          <w:rFonts w:cs="Verdana"/>
          <w:szCs w:val="24"/>
        </w:rPr>
        <w:noBreakHyphen/>
        <w:t>экономических показат</w:t>
      </w:r>
      <w:r w:rsidRPr="003468DA">
        <w:rPr>
          <w:rFonts w:cs="Verdana"/>
          <w:szCs w:val="24"/>
        </w:rPr>
        <w:t>е</w:t>
      </w:r>
      <w:r w:rsidRPr="003468DA">
        <w:rPr>
          <w:rFonts w:cs="Verdana"/>
          <w:szCs w:val="24"/>
        </w:rPr>
        <w:t>лей</w:t>
      </w:r>
      <w:r w:rsidR="003B5EB8">
        <w:rPr>
          <w:rFonts w:cs="Verdana"/>
          <w:szCs w:val="24"/>
        </w:rPr>
        <w:t>, таких, как</w:t>
      </w:r>
      <w:r w:rsidRPr="003468DA">
        <w:rPr>
          <w:rFonts w:cs="Verdana"/>
          <w:szCs w:val="24"/>
        </w:rPr>
        <w:t>: объем продаж, себестоимость, прибыль, инвестиции и др</w:t>
      </w:r>
      <w:r w:rsidR="003B5EB8">
        <w:rPr>
          <w:rFonts w:cs="Verdana"/>
          <w:szCs w:val="24"/>
        </w:rPr>
        <w:t>.. У</w:t>
      </w:r>
      <w:r w:rsidRPr="003468DA">
        <w:rPr>
          <w:rFonts w:cs="Verdana"/>
          <w:szCs w:val="24"/>
        </w:rPr>
        <w:t xml:space="preserve">станавливаются стандарты для упорядочения финансовой информации в виде финансовых планов и отчетов об </w:t>
      </w:r>
      <w:r w:rsidRPr="003468DA">
        <w:rPr>
          <w:rFonts w:cs="Verdana"/>
          <w:szCs w:val="24"/>
        </w:rPr>
        <w:lastRenderedPageBreak/>
        <w:t>их исполнении</w:t>
      </w:r>
      <w:r w:rsidR="003B5EB8">
        <w:rPr>
          <w:rFonts w:cs="Verdana"/>
          <w:szCs w:val="24"/>
        </w:rPr>
        <w:t>.</w:t>
      </w:r>
      <w:r w:rsidRPr="003468DA">
        <w:rPr>
          <w:rFonts w:cs="Verdana"/>
          <w:szCs w:val="24"/>
        </w:rPr>
        <w:t xml:space="preserve"> </w:t>
      </w:r>
      <w:r w:rsidR="003B5EB8">
        <w:rPr>
          <w:rFonts w:cs="Verdana"/>
          <w:szCs w:val="24"/>
        </w:rPr>
        <w:t>О</w:t>
      </w:r>
      <w:r w:rsidRPr="003468DA">
        <w:rPr>
          <w:rFonts w:cs="Verdana"/>
          <w:szCs w:val="24"/>
        </w:rPr>
        <w:t>пределяются приемлемые объемы финансовых ресурсов, необходимые для реализации долгосрочных и оперативных планов предприятия; оперативные финансовые планы (на месяц, квартал) создают базу для разработки и корректировки общефирменной финансовой стратегии.</w:t>
      </w:r>
    </w:p>
    <w:p w:rsidR="00E72F02" w:rsidRPr="003468DA" w:rsidRDefault="00E72F02" w:rsidP="00E72F02">
      <w:pPr>
        <w:ind w:firstLine="600"/>
        <w:jc w:val="both"/>
        <w:rPr>
          <w:rFonts w:cs="Verdana"/>
          <w:szCs w:val="24"/>
        </w:rPr>
      </w:pPr>
      <w:r w:rsidRPr="003468DA">
        <w:rPr>
          <w:rFonts w:cs="Verdana"/>
          <w:b/>
          <w:bCs/>
          <w:i/>
          <w:iCs/>
          <w:szCs w:val="24"/>
        </w:rPr>
        <w:t xml:space="preserve">Принципы </w:t>
      </w:r>
      <w:r w:rsidR="0029782E">
        <w:rPr>
          <w:rFonts w:cs="Verdana"/>
          <w:b/>
          <w:bCs/>
          <w:i/>
          <w:iCs/>
          <w:szCs w:val="24"/>
        </w:rPr>
        <w:t xml:space="preserve">современного </w:t>
      </w:r>
      <w:r w:rsidRPr="003468DA">
        <w:rPr>
          <w:rFonts w:cs="Verdana"/>
          <w:b/>
          <w:bCs/>
          <w:i/>
          <w:iCs/>
          <w:szCs w:val="24"/>
        </w:rPr>
        <w:t>финансового планирования</w:t>
      </w:r>
      <w:r w:rsidRPr="003468DA">
        <w:rPr>
          <w:rFonts w:cs="Verdana"/>
          <w:szCs w:val="24"/>
        </w:rPr>
        <w:t xml:space="preserve"> вытекают из общих принципов о</w:t>
      </w:r>
      <w:r w:rsidRPr="003468DA">
        <w:rPr>
          <w:rFonts w:cs="Verdana"/>
          <w:szCs w:val="24"/>
        </w:rPr>
        <w:t>р</w:t>
      </w:r>
      <w:r w:rsidRPr="003468DA">
        <w:rPr>
          <w:rFonts w:cs="Verdana"/>
          <w:szCs w:val="24"/>
        </w:rPr>
        <w:t>ганизации финансов, но имеют и свои особенности.</w:t>
      </w:r>
    </w:p>
    <w:p w:rsidR="00E72F02" w:rsidRPr="003468DA" w:rsidRDefault="00E72F02" w:rsidP="00E72F02">
      <w:pPr>
        <w:ind w:firstLine="600"/>
        <w:jc w:val="both"/>
        <w:rPr>
          <w:rFonts w:cs="Verdana"/>
          <w:szCs w:val="24"/>
        </w:rPr>
      </w:pPr>
      <w:r w:rsidRPr="003468DA">
        <w:rPr>
          <w:rFonts w:cs="Verdana"/>
          <w:szCs w:val="24"/>
        </w:rPr>
        <w:t>1. </w:t>
      </w:r>
      <w:r w:rsidRPr="003B5EB8">
        <w:rPr>
          <w:rFonts w:cs="Verdana"/>
          <w:b/>
          <w:i/>
          <w:szCs w:val="24"/>
        </w:rPr>
        <w:t>Принцип единства</w:t>
      </w:r>
      <w:r w:rsidRPr="003468DA">
        <w:rPr>
          <w:rFonts w:cs="Verdana"/>
          <w:szCs w:val="24"/>
        </w:rPr>
        <w:t xml:space="preserve"> предполагает, что планирование должно иметь системный хара</w:t>
      </w:r>
      <w:r w:rsidRPr="003468DA">
        <w:rPr>
          <w:rFonts w:cs="Verdana"/>
          <w:szCs w:val="24"/>
        </w:rPr>
        <w:t>к</w:t>
      </w:r>
      <w:r w:rsidRPr="003468DA">
        <w:rPr>
          <w:rFonts w:cs="Verdana"/>
          <w:szCs w:val="24"/>
        </w:rPr>
        <w:t>тер, т. е. представлять собой совокупность взаимосвязанных элементов, развивающихся в ед</w:t>
      </w:r>
      <w:r w:rsidRPr="003468DA">
        <w:rPr>
          <w:rFonts w:cs="Verdana"/>
          <w:szCs w:val="24"/>
        </w:rPr>
        <w:t>и</w:t>
      </w:r>
      <w:r w:rsidRPr="003468DA">
        <w:rPr>
          <w:rFonts w:cs="Verdana"/>
          <w:szCs w:val="24"/>
        </w:rPr>
        <w:t>ном направлении ради общей цели. Единое направление плановой деятельности, общность ц</w:t>
      </w:r>
      <w:r w:rsidRPr="003468DA">
        <w:rPr>
          <w:rFonts w:cs="Verdana"/>
          <w:szCs w:val="24"/>
        </w:rPr>
        <w:t>е</w:t>
      </w:r>
      <w:r w:rsidRPr="003468DA">
        <w:rPr>
          <w:rFonts w:cs="Verdana"/>
          <w:szCs w:val="24"/>
        </w:rPr>
        <w:t>лей всех подразделений становятся возможным в рамках вертикального единства фирмы.</w:t>
      </w:r>
    </w:p>
    <w:p w:rsidR="00E72F02" w:rsidRPr="003468DA" w:rsidRDefault="00E72F02" w:rsidP="00E72F02">
      <w:pPr>
        <w:ind w:firstLine="600"/>
        <w:jc w:val="both"/>
        <w:rPr>
          <w:rFonts w:cs="Verdana"/>
          <w:szCs w:val="24"/>
        </w:rPr>
      </w:pPr>
      <w:r w:rsidRPr="003468DA">
        <w:rPr>
          <w:rFonts w:cs="Verdana"/>
          <w:szCs w:val="24"/>
        </w:rPr>
        <w:t>2. </w:t>
      </w:r>
      <w:r w:rsidR="0029782E" w:rsidRPr="003B5EB8">
        <w:rPr>
          <w:rFonts w:cs="Verdana"/>
          <w:b/>
          <w:i/>
          <w:szCs w:val="24"/>
        </w:rPr>
        <w:t>Принцип</w:t>
      </w:r>
      <w:r w:rsidR="0029782E" w:rsidRPr="0029782E">
        <w:rPr>
          <w:rFonts w:cs="Verdana"/>
          <w:b/>
          <w:i/>
          <w:szCs w:val="24"/>
        </w:rPr>
        <w:t xml:space="preserve"> </w:t>
      </w:r>
      <w:r w:rsidR="0029782E">
        <w:rPr>
          <w:rFonts w:cs="Verdana"/>
          <w:b/>
          <w:i/>
          <w:szCs w:val="24"/>
        </w:rPr>
        <w:t>к</w:t>
      </w:r>
      <w:r w:rsidRPr="0029782E">
        <w:rPr>
          <w:rFonts w:cs="Verdana"/>
          <w:b/>
          <w:i/>
          <w:szCs w:val="24"/>
        </w:rPr>
        <w:t>оординаци</w:t>
      </w:r>
      <w:r w:rsidR="0029782E">
        <w:rPr>
          <w:rFonts w:cs="Verdana"/>
          <w:b/>
          <w:i/>
          <w:szCs w:val="24"/>
        </w:rPr>
        <w:t>и</w:t>
      </w:r>
      <w:r w:rsidRPr="0029782E">
        <w:rPr>
          <w:rFonts w:cs="Verdana"/>
          <w:b/>
          <w:i/>
          <w:szCs w:val="24"/>
        </w:rPr>
        <w:t xml:space="preserve"> планов</w:t>
      </w:r>
      <w:r w:rsidRPr="003468DA">
        <w:rPr>
          <w:rFonts w:cs="Verdana"/>
          <w:szCs w:val="24"/>
        </w:rPr>
        <w:t xml:space="preserve"> отдельных подразделений выражается в том, что нельзя планировать эффективно деятельность одних подразделений фирмы вне связи с другими; вс</w:t>
      </w:r>
      <w:r w:rsidRPr="003468DA">
        <w:rPr>
          <w:rFonts w:cs="Verdana"/>
          <w:szCs w:val="24"/>
        </w:rPr>
        <w:t>я</w:t>
      </w:r>
      <w:r w:rsidRPr="003468DA">
        <w:rPr>
          <w:rFonts w:cs="Verdana"/>
          <w:szCs w:val="24"/>
        </w:rPr>
        <w:t>кие изменения в планах одних структурных единиц должны быть отражены в планах других подразделений.</w:t>
      </w:r>
    </w:p>
    <w:p w:rsidR="00E72F02" w:rsidRPr="003468DA" w:rsidRDefault="00E72F02" w:rsidP="00E72F02">
      <w:pPr>
        <w:ind w:firstLine="600"/>
        <w:jc w:val="both"/>
        <w:rPr>
          <w:rFonts w:cs="Verdana"/>
          <w:szCs w:val="24"/>
        </w:rPr>
      </w:pPr>
      <w:r w:rsidRPr="003468DA">
        <w:rPr>
          <w:rFonts w:cs="Verdana"/>
          <w:szCs w:val="24"/>
        </w:rPr>
        <w:t>3. </w:t>
      </w:r>
      <w:r w:rsidRPr="0029782E">
        <w:rPr>
          <w:rFonts w:cs="Verdana"/>
          <w:b/>
          <w:i/>
          <w:szCs w:val="24"/>
        </w:rPr>
        <w:t>Принцип участия</w:t>
      </w:r>
      <w:r w:rsidRPr="003468DA">
        <w:rPr>
          <w:rFonts w:cs="Verdana"/>
          <w:szCs w:val="24"/>
        </w:rPr>
        <w:t xml:space="preserve"> означает, что каждый специалист </w:t>
      </w:r>
      <w:r w:rsidR="0029782E">
        <w:rPr>
          <w:rFonts w:cs="Verdana"/>
          <w:szCs w:val="24"/>
        </w:rPr>
        <w:t>корпорации</w:t>
      </w:r>
      <w:r w:rsidRPr="003468DA">
        <w:rPr>
          <w:rFonts w:cs="Verdana"/>
          <w:szCs w:val="24"/>
        </w:rPr>
        <w:t xml:space="preserve"> становится участн</w:t>
      </w:r>
      <w:r w:rsidRPr="003468DA">
        <w:rPr>
          <w:rFonts w:cs="Verdana"/>
          <w:szCs w:val="24"/>
        </w:rPr>
        <w:t>и</w:t>
      </w:r>
      <w:r w:rsidRPr="003468DA">
        <w:rPr>
          <w:rFonts w:cs="Verdana"/>
          <w:szCs w:val="24"/>
        </w:rPr>
        <w:t>ком плановой деятельности независимо от должности и выполняемой им функции. В ходе так</w:t>
      </w:r>
      <w:r w:rsidRPr="003468DA">
        <w:rPr>
          <w:rFonts w:cs="Verdana"/>
          <w:szCs w:val="24"/>
        </w:rPr>
        <w:t>о</w:t>
      </w:r>
      <w:r w:rsidRPr="003468DA">
        <w:rPr>
          <w:rFonts w:cs="Verdana"/>
          <w:szCs w:val="24"/>
        </w:rPr>
        <w:t>го участия создается система мер, в выполнении которой будут задействованы подлинные и</w:t>
      </w:r>
      <w:r w:rsidRPr="003468DA">
        <w:rPr>
          <w:rFonts w:cs="Verdana"/>
          <w:szCs w:val="24"/>
        </w:rPr>
        <w:t>с</w:t>
      </w:r>
      <w:r w:rsidRPr="003468DA">
        <w:rPr>
          <w:rFonts w:cs="Verdana"/>
          <w:szCs w:val="24"/>
        </w:rPr>
        <w:t>полнители.</w:t>
      </w:r>
    </w:p>
    <w:p w:rsidR="00E72F02" w:rsidRPr="003468DA" w:rsidRDefault="00E72F02" w:rsidP="00E72F02">
      <w:pPr>
        <w:ind w:firstLine="600"/>
        <w:jc w:val="both"/>
        <w:rPr>
          <w:rFonts w:cs="Verdana"/>
          <w:szCs w:val="24"/>
        </w:rPr>
      </w:pPr>
      <w:r w:rsidRPr="003468DA">
        <w:rPr>
          <w:rFonts w:cs="Verdana"/>
          <w:szCs w:val="24"/>
        </w:rPr>
        <w:t>4. </w:t>
      </w:r>
      <w:r w:rsidRPr="0029782E">
        <w:rPr>
          <w:rFonts w:cs="Verdana"/>
          <w:b/>
          <w:i/>
          <w:szCs w:val="24"/>
        </w:rPr>
        <w:t>Принцип непрерывности</w:t>
      </w:r>
      <w:r w:rsidRPr="003468DA">
        <w:rPr>
          <w:rFonts w:cs="Verdana"/>
          <w:szCs w:val="24"/>
        </w:rPr>
        <w:t xml:space="preserve"> заключается в том, что процесс планирования должен ос</w:t>
      </w:r>
      <w:r w:rsidRPr="003468DA">
        <w:rPr>
          <w:rFonts w:cs="Verdana"/>
          <w:szCs w:val="24"/>
        </w:rPr>
        <w:t>у</w:t>
      </w:r>
      <w:r w:rsidRPr="003468DA">
        <w:rPr>
          <w:rFonts w:cs="Verdana"/>
          <w:szCs w:val="24"/>
        </w:rPr>
        <w:t>ществляться систематически в рамках установленного цикла.</w:t>
      </w:r>
    </w:p>
    <w:p w:rsidR="00E72F02" w:rsidRPr="003468DA" w:rsidRDefault="00E72F02" w:rsidP="00E72F02">
      <w:pPr>
        <w:ind w:firstLine="600"/>
        <w:jc w:val="both"/>
        <w:rPr>
          <w:rFonts w:cs="Verdana"/>
          <w:szCs w:val="24"/>
        </w:rPr>
      </w:pPr>
      <w:r w:rsidRPr="003468DA">
        <w:rPr>
          <w:rFonts w:cs="Verdana"/>
          <w:szCs w:val="24"/>
        </w:rPr>
        <w:t>5. </w:t>
      </w:r>
      <w:r w:rsidRPr="0029782E">
        <w:rPr>
          <w:rFonts w:cs="Verdana"/>
          <w:b/>
          <w:i/>
          <w:szCs w:val="24"/>
        </w:rPr>
        <w:t>Принцип гибкости</w:t>
      </w:r>
      <w:r w:rsidRPr="003468DA">
        <w:rPr>
          <w:rFonts w:cs="Verdana"/>
          <w:szCs w:val="24"/>
        </w:rPr>
        <w:t xml:space="preserve"> тесно связан с предыдущим и заключается в придании планам и процессу планирования в целом возможности изменять свою направленность в связи с возни</w:t>
      </w:r>
      <w:r w:rsidRPr="003468DA">
        <w:rPr>
          <w:rFonts w:cs="Verdana"/>
          <w:szCs w:val="24"/>
        </w:rPr>
        <w:t>к</w:t>
      </w:r>
      <w:r w:rsidRPr="003468DA">
        <w:rPr>
          <w:rFonts w:cs="Verdana"/>
          <w:szCs w:val="24"/>
        </w:rPr>
        <w:t>новением непредвиденных обстоятельств. Поэтому планы должны содержать так называемые резервы безопасности (ресурсов, производственных мощностей и т. д.).</w:t>
      </w:r>
    </w:p>
    <w:p w:rsidR="00E72F02" w:rsidRPr="003468DA" w:rsidRDefault="00E72F02" w:rsidP="00E72F02">
      <w:pPr>
        <w:ind w:firstLine="600"/>
        <w:jc w:val="both"/>
        <w:rPr>
          <w:rFonts w:cs="Verdana"/>
          <w:szCs w:val="24"/>
        </w:rPr>
      </w:pPr>
      <w:r w:rsidRPr="003468DA">
        <w:rPr>
          <w:rFonts w:cs="Verdana"/>
          <w:szCs w:val="24"/>
        </w:rPr>
        <w:t>6. </w:t>
      </w:r>
      <w:r w:rsidRPr="0029782E">
        <w:rPr>
          <w:rFonts w:cs="Verdana"/>
          <w:b/>
          <w:i/>
          <w:szCs w:val="24"/>
        </w:rPr>
        <w:t>Принцип обеспечения платежеспособности</w:t>
      </w:r>
      <w:r w:rsidRPr="003468DA">
        <w:rPr>
          <w:rFonts w:cs="Verdana"/>
          <w:szCs w:val="24"/>
        </w:rPr>
        <w:t xml:space="preserve"> – планирование денежных средств должно обеспечивать платежеспособность предприятия в любое время года.</w:t>
      </w:r>
    </w:p>
    <w:p w:rsidR="00E72F02" w:rsidRPr="003468DA" w:rsidRDefault="00E72F02" w:rsidP="00E72F02">
      <w:pPr>
        <w:ind w:firstLine="600"/>
        <w:jc w:val="both"/>
        <w:rPr>
          <w:rFonts w:cs="Verdana"/>
          <w:szCs w:val="24"/>
        </w:rPr>
      </w:pPr>
      <w:r w:rsidRPr="003468DA">
        <w:rPr>
          <w:rFonts w:cs="Verdana"/>
          <w:szCs w:val="24"/>
        </w:rPr>
        <w:t>7. </w:t>
      </w:r>
      <w:r w:rsidRPr="0029782E">
        <w:rPr>
          <w:rFonts w:cs="Verdana"/>
          <w:b/>
          <w:i/>
          <w:szCs w:val="24"/>
        </w:rPr>
        <w:t>Принцип предельной рентабельности</w:t>
      </w:r>
      <w:r w:rsidRPr="003468DA">
        <w:rPr>
          <w:rFonts w:cs="Verdana"/>
          <w:szCs w:val="24"/>
        </w:rPr>
        <w:t xml:space="preserve"> – при планировании инвестиций следует выб</w:t>
      </w:r>
      <w:r w:rsidRPr="003468DA">
        <w:rPr>
          <w:rFonts w:cs="Verdana"/>
          <w:szCs w:val="24"/>
        </w:rPr>
        <w:t>и</w:t>
      </w:r>
      <w:r w:rsidRPr="003468DA">
        <w:rPr>
          <w:rFonts w:cs="Verdana"/>
          <w:szCs w:val="24"/>
        </w:rPr>
        <w:t>рать те проекты, которые обеспечивают максимальную (предельную) рентабельность.</w:t>
      </w:r>
    </w:p>
    <w:p w:rsidR="00E72F02" w:rsidRPr="003468DA" w:rsidRDefault="00E72F02" w:rsidP="00E72F02">
      <w:pPr>
        <w:ind w:firstLine="600"/>
        <w:jc w:val="both"/>
        <w:rPr>
          <w:rFonts w:cs="Verdana"/>
          <w:szCs w:val="24"/>
        </w:rPr>
      </w:pPr>
      <w:r w:rsidRPr="003468DA">
        <w:rPr>
          <w:rFonts w:cs="Verdana"/>
          <w:szCs w:val="24"/>
        </w:rPr>
        <w:t>8. </w:t>
      </w:r>
      <w:r w:rsidRPr="0029782E">
        <w:rPr>
          <w:rFonts w:cs="Verdana"/>
          <w:b/>
          <w:i/>
          <w:szCs w:val="24"/>
        </w:rPr>
        <w:t>Принцип сбалансированности рисков</w:t>
      </w:r>
      <w:r w:rsidRPr="003468DA">
        <w:rPr>
          <w:rFonts w:cs="Verdana"/>
          <w:szCs w:val="24"/>
        </w:rPr>
        <w:t xml:space="preserve"> </w:t>
      </w:r>
      <w:r w:rsidR="0029782E">
        <w:rPr>
          <w:rFonts w:cs="Verdana"/>
          <w:szCs w:val="24"/>
        </w:rPr>
        <w:t xml:space="preserve">означает, что </w:t>
      </w:r>
      <w:r w:rsidRPr="003468DA">
        <w:rPr>
          <w:rFonts w:cs="Verdana"/>
          <w:szCs w:val="24"/>
        </w:rPr>
        <w:t>проекты и программы могут быть включены в финансовый план только при условии удовлетворительно</w:t>
      </w:r>
      <w:r w:rsidR="0029782E">
        <w:rPr>
          <w:rFonts w:cs="Verdana"/>
          <w:szCs w:val="24"/>
        </w:rPr>
        <w:t>го уровня</w:t>
      </w:r>
      <w:r w:rsidRPr="003468DA">
        <w:rPr>
          <w:rFonts w:cs="Verdana"/>
          <w:szCs w:val="24"/>
        </w:rPr>
        <w:t xml:space="preserve"> рисков; при этом особенно рисковые долгосрочные инвестиции целесообразно финансировать за счет со</w:t>
      </w:r>
      <w:r w:rsidRPr="003468DA">
        <w:rPr>
          <w:rFonts w:cs="Verdana"/>
          <w:szCs w:val="24"/>
        </w:rPr>
        <w:t>б</w:t>
      </w:r>
      <w:r w:rsidRPr="003468DA">
        <w:rPr>
          <w:rFonts w:cs="Verdana"/>
          <w:szCs w:val="24"/>
        </w:rPr>
        <w:t>ственных средств (чистой прибыли и амортизационных отчислений).</w:t>
      </w:r>
    </w:p>
    <w:p w:rsidR="00E72F02" w:rsidRPr="003468DA" w:rsidRDefault="00E72F02" w:rsidP="00E72F02">
      <w:pPr>
        <w:ind w:firstLine="600"/>
        <w:jc w:val="both"/>
        <w:rPr>
          <w:rFonts w:cs="Verdana"/>
          <w:szCs w:val="24"/>
        </w:rPr>
      </w:pPr>
      <w:r w:rsidRPr="003468DA">
        <w:rPr>
          <w:rFonts w:cs="Verdana"/>
          <w:b/>
          <w:bCs/>
          <w:i/>
          <w:iCs/>
          <w:szCs w:val="24"/>
        </w:rPr>
        <w:t>Ключевыми понятиями</w:t>
      </w:r>
      <w:r w:rsidRPr="003468DA">
        <w:rPr>
          <w:rFonts w:cs="Verdana"/>
          <w:szCs w:val="24"/>
        </w:rPr>
        <w:t xml:space="preserve"> процесса финансового планирования в организации являются:</w:t>
      </w:r>
    </w:p>
    <w:p w:rsidR="00E72F02" w:rsidRPr="003468DA" w:rsidRDefault="00E72F02" w:rsidP="00E72F02">
      <w:pPr>
        <w:ind w:firstLine="600"/>
        <w:jc w:val="both"/>
        <w:rPr>
          <w:rFonts w:cs="Verdana"/>
          <w:szCs w:val="24"/>
        </w:rPr>
      </w:pPr>
      <w:r w:rsidRPr="003468DA">
        <w:rPr>
          <w:rFonts w:cs="Verdana"/>
          <w:szCs w:val="24"/>
        </w:rPr>
        <w:t>1. </w:t>
      </w:r>
      <w:r w:rsidRPr="0029782E">
        <w:rPr>
          <w:rFonts w:cs="Verdana"/>
          <w:b/>
          <w:i/>
          <w:szCs w:val="24"/>
        </w:rPr>
        <w:t>Финансовый план</w:t>
      </w:r>
      <w:r w:rsidRPr="003468DA">
        <w:rPr>
          <w:rFonts w:cs="Verdana"/>
          <w:szCs w:val="24"/>
        </w:rPr>
        <w:t xml:space="preserve"> – обобщенный плановый документ, отражающий формирование и использование финансовых ресурсов на плановый период.</w:t>
      </w:r>
    </w:p>
    <w:p w:rsidR="00E72F02" w:rsidRPr="003468DA" w:rsidRDefault="00E72F02" w:rsidP="00E72F02">
      <w:pPr>
        <w:ind w:firstLine="600"/>
        <w:jc w:val="both"/>
        <w:rPr>
          <w:rFonts w:cs="Verdana"/>
          <w:szCs w:val="24"/>
        </w:rPr>
      </w:pPr>
      <w:r w:rsidRPr="003468DA">
        <w:rPr>
          <w:rFonts w:cs="Verdana"/>
          <w:szCs w:val="24"/>
        </w:rPr>
        <w:t>2. </w:t>
      </w:r>
      <w:r w:rsidRPr="0029782E">
        <w:rPr>
          <w:rFonts w:cs="Verdana"/>
          <w:b/>
          <w:i/>
          <w:szCs w:val="24"/>
        </w:rPr>
        <w:t>Бюджет</w:t>
      </w:r>
      <w:r w:rsidRPr="003468DA">
        <w:rPr>
          <w:rFonts w:cs="Verdana"/>
          <w:szCs w:val="24"/>
        </w:rPr>
        <w:t xml:space="preserve"> – форма планового расчета, определяющая потребности предприятия в р</w:t>
      </w:r>
      <w:r w:rsidRPr="003468DA">
        <w:rPr>
          <w:rFonts w:cs="Verdana"/>
          <w:szCs w:val="24"/>
        </w:rPr>
        <w:t>е</w:t>
      </w:r>
      <w:r w:rsidRPr="003468DA">
        <w:rPr>
          <w:rFonts w:cs="Verdana"/>
          <w:szCs w:val="24"/>
        </w:rPr>
        <w:t>сурсах в рамках до одного года с поквартальной и помесячной разбивкой. В практике управл</w:t>
      </w:r>
      <w:r w:rsidRPr="003468DA">
        <w:rPr>
          <w:rFonts w:cs="Verdana"/>
          <w:szCs w:val="24"/>
        </w:rPr>
        <w:t>е</w:t>
      </w:r>
      <w:r w:rsidRPr="003468DA">
        <w:rPr>
          <w:rFonts w:cs="Verdana"/>
          <w:szCs w:val="24"/>
        </w:rPr>
        <w:t>ния используются два основных вида бюджетов: операционные и финансовые.</w:t>
      </w:r>
    </w:p>
    <w:p w:rsidR="00E72F02" w:rsidRPr="003468DA" w:rsidRDefault="00E72F02" w:rsidP="00E72F02">
      <w:pPr>
        <w:ind w:firstLine="600"/>
        <w:jc w:val="both"/>
        <w:rPr>
          <w:rFonts w:cs="Verdana"/>
          <w:szCs w:val="24"/>
        </w:rPr>
      </w:pPr>
      <w:r w:rsidRPr="003468DA">
        <w:rPr>
          <w:rFonts w:cs="Verdana"/>
          <w:szCs w:val="24"/>
        </w:rPr>
        <w:t>3. </w:t>
      </w:r>
      <w:r w:rsidRPr="0029782E">
        <w:rPr>
          <w:rFonts w:cs="Verdana"/>
          <w:b/>
          <w:i/>
          <w:szCs w:val="24"/>
        </w:rPr>
        <w:t>Бюджетирование</w:t>
      </w:r>
      <w:r w:rsidRPr="003468DA">
        <w:rPr>
          <w:rFonts w:cs="Verdana"/>
          <w:szCs w:val="24"/>
        </w:rPr>
        <w:t xml:space="preserve"> – процесс разработки конкретных бюджетов в соответствии с цел</w:t>
      </w:r>
      <w:r w:rsidRPr="003468DA">
        <w:rPr>
          <w:rFonts w:cs="Verdana"/>
          <w:szCs w:val="24"/>
        </w:rPr>
        <w:t>я</w:t>
      </w:r>
      <w:r w:rsidRPr="003468DA">
        <w:rPr>
          <w:rFonts w:cs="Verdana"/>
          <w:szCs w:val="24"/>
        </w:rPr>
        <w:t>ми планирования (например, платежный баланс на предстоящий месяц).</w:t>
      </w:r>
    </w:p>
    <w:p w:rsidR="00C06D08" w:rsidRDefault="0029782E" w:rsidP="000B11BC">
      <w:pPr>
        <w:pStyle w:val="book"/>
        <w:shd w:val="clear" w:color="auto" w:fill="FDFEFF"/>
        <w:ind w:firstLine="600"/>
        <w:jc w:val="both"/>
        <w:rPr>
          <w:color w:val="000000"/>
        </w:rPr>
      </w:pPr>
      <w:r>
        <w:rPr>
          <w:color w:val="000000"/>
        </w:rPr>
        <w:t>Таким образом, финансовое планирование в современной корпорации занимает ведущее место и должно базироваться на выработанных в теории и обоснованных на практике фунд</w:t>
      </w:r>
      <w:r>
        <w:rPr>
          <w:color w:val="000000"/>
        </w:rPr>
        <w:t>а</w:t>
      </w:r>
      <w:r>
        <w:rPr>
          <w:color w:val="000000"/>
        </w:rPr>
        <w:t>ментальных принципах, рассмотренных выше.</w:t>
      </w:r>
    </w:p>
    <w:p w:rsidR="0029782E" w:rsidRPr="003468DA" w:rsidRDefault="0029782E" w:rsidP="000B11BC">
      <w:pPr>
        <w:pStyle w:val="book"/>
        <w:shd w:val="clear" w:color="auto" w:fill="FDFEFF"/>
        <w:ind w:firstLine="600"/>
        <w:jc w:val="both"/>
        <w:rPr>
          <w:color w:val="000000"/>
        </w:rPr>
      </w:pPr>
    </w:p>
    <w:p w:rsidR="00C06D08" w:rsidRPr="003468DA" w:rsidRDefault="00290052" w:rsidP="00290052">
      <w:pPr>
        <w:pStyle w:val="3"/>
        <w:shd w:val="clear" w:color="auto" w:fill="FDFEFF"/>
        <w:ind w:firstLine="600"/>
        <w:rPr>
          <w:rFonts w:ascii="Times New Roman" w:hAnsi="Times New Roman"/>
          <w:color w:val="000000"/>
          <w:sz w:val="24"/>
          <w:szCs w:val="24"/>
        </w:rPr>
      </w:pPr>
      <w:bookmarkStart w:id="4" w:name="t28"/>
      <w:bookmarkEnd w:id="4"/>
      <w:r>
        <w:rPr>
          <w:rFonts w:ascii="Times New Roman" w:hAnsi="Times New Roman"/>
          <w:color w:val="000000"/>
          <w:sz w:val="24"/>
          <w:szCs w:val="24"/>
        </w:rPr>
        <w:t>7</w:t>
      </w:r>
      <w:r w:rsidR="00E72F02" w:rsidRPr="003468DA">
        <w:rPr>
          <w:rFonts w:ascii="Times New Roman" w:hAnsi="Times New Roman"/>
          <w:color w:val="000000"/>
          <w:sz w:val="24"/>
          <w:szCs w:val="24"/>
        </w:rPr>
        <w:t>.2.</w:t>
      </w:r>
      <w:r w:rsidR="00C06D08" w:rsidRPr="003468DA">
        <w:rPr>
          <w:rFonts w:ascii="Times New Roman" w:hAnsi="Times New Roman"/>
          <w:color w:val="000000"/>
          <w:sz w:val="24"/>
          <w:szCs w:val="24"/>
        </w:rPr>
        <w:t xml:space="preserve"> Прогнозирование </w:t>
      </w:r>
      <w:r w:rsidR="00E72F02" w:rsidRPr="003468DA">
        <w:rPr>
          <w:rFonts w:ascii="Times New Roman" w:hAnsi="Times New Roman"/>
          <w:color w:val="000000"/>
          <w:sz w:val="24"/>
          <w:szCs w:val="24"/>
        </w:rPr>
        <w:t>как база</w:t>
      </w:r>
      <w:r w:rsidR="00C06D08" w:rsidRPr="003468DA">
        <w:rPr>
          <w:rFonts w:ascii="Times New Roman" w:hAnsi="Times New Roman"/>
          <w:color w:val="000000"/>
          <w:sz w:val="24"/>
          <w:szCs w:val="24"/>
        </w:rPr>
        <w:t xml:space="preserve"> финансового планирования</w:t>
      </w:r>
    </w:p>
    <w:p w:rsidR="00E72F02" w:rsidRPr="003468DA" w:rsidRDefault="00E72F02" w:rsidP="00E72F02">
      <w:pPr>
        <w:rPr>
          <w:szCs w:val="24"/>
          <w:lang w:bidi="hi-IN"/>
        </w:rPr>
      </w:pPr>
    </w:p>
    <w:p w:rsidR="00C06D08" w:rsidRPr="003468DA" w:rsidRDefault="00C06D08" w:rsidP="000B11BC">
      <w:pPr>
        <w:pStyle w:val="book"/>
        <w:shd w:val="clear" w:color="auto" w:fill="FDFEFF"/>
        <w:ind w:firstLine="600"/>
        <w:jc w:val="both"/>
        <w:rPr>
          <w:color w:val="000000"/>
        </w:rPr>
      </w:pPr>
      <w:r w:rsidRPr="003468DA">
        <w:rPr>
          <w:color w:val="000000"/>
        </w:rPr>
        <w:t>Значительную роль для финансового планирования играет та информация, которая дает представление о положении дел в дальнейшем, т. е. прогностическая информация. Процесс п</w:t>
      </w:r>
      <w:r w:rsidRPr="003468DA">
        <w:rPr>
          <w:color w:val="000000"/>
        </w:rPr>
        <w:t>о</w:t>
      </w:r>
      <w:r w:rsidRPr="003468DA">
        <w:rPr>
          <w:color w:val="000000"/>
        </w:rPr>
        <w:t>лучения этой информации называется прогнозированием</w:t>
      </w:r>
    </w:p>
    <w:p w:rsidR="00C06D08" w:rsidRPr="003468DA" w:rsidRDefault="00C06D08" w:rsidP="000B11BC">
      <w:pPr>
        <w:pStyle w:val="book"/>
        <w:shd w:val="clear" w:color="auto" w:fill="FDFEFF"/>
        <w:ind w:firstLine="600"/>
        <w:jc w:val="both"/>
        <w:rPr>
          <w:color w:val="000000"/>
        </w:rPr>
      </w:pPr>
      <w:r w:rsidRPr="003468DA">
        <w:rPr>
          <w:b/>
          <w:bCs/>
          <w:i/>
          <w:iCs/>
          <w:color w:val="000000"/>
        </w:rPr>
        <w:t>Финансовое прогнозирование</w:t>
      </w:r>
      <w:r w:rsidRPr="003468DA">
        <w:rPr>
          <w:b/>
          <w:bCs/>
          <w:color w:val="000000"/>
        </w:rPr>
        <w:t xml:space="preserve"> – </w:t>
      </w:r>
      <w:r w:rsidRPr="003468DA">
        <w:rPr>
          <w:color w:val="000000"/>
        </w:rPr>
        <w:t xml:space="preserve">это прежде всего обоснование показателей финансовых планов, предвидение финансового положения на тот или прочий временной период. В теории и </w:t>
      </w:r>
      <w:r w:rsidRPr="003468DA">
        <w:rPr>
          <w:color w:val="000000"/>
        </w:rPr>
        <w:lastRenderedPageBreak/>
        <w:t>на практике выделяют среднесрочное (5 – 10 лет) и долгосрочное (более 10 лет) финансовое прогнозирование</w:t>
      </w:r>
    </w:p>
    <w:p w:rsidR="00C06D08" w:rsidRPr="003468DA" w:rsidRDefault="00C06D08" w:rsidP="000B11BC">
      <w:pPr>
        <w:pStyle w:val="book"/>
        <w:shd w:val="clear" w:color="auto" w:fill="FDFEFF"/>
        <w:ind w:firstLine="600"/>
        <w:jc w:val="both"/>
        <w:rPr>
          <w:color w:val="000000"/>
        </w:rPr>
      </w:pPr>
      <w:r w:rsidRPr="003468DA">
        <w:rPr>
          <w:b/>
          <w:bCs/>
          <w:i/>
          <w:iCs/>
          <w:color w:val="000000"/>
        </w:rPr>
        <w:t>Главная цель</w:t>
      </w:r>
      <w:r w:rsidRPr="003468DA">
        <w:rPr>
          <w:color w:val="000000"/>
        </w:rPr>
        <w:t xml:space="preserve"> финансового прогнозирования состоит в определение реально возможного объема финансовых ресурсов и их потребности в прогнозируемом периоде. Финансовые пр</w:t>
      </w:r>
      <w:r w:rsidRPr="003468DA">
        <w:rPr>
          <w:color w:val="000000"/>
        </w:rPr>
        <w:t>о</w:t>
      </w:r>
      <w:r w:rsidRPr="003468DA">
        <w:rPr>
          <w:color w:val="000000"/>
        </w:rPr>
        <w:t>гнозы являются необходимым элементом и одновременно этапом в выработке финансовой п</w:t>
      </w:r>
      <w:r w:rsidRPr="003468DA">
        <w:rPr>
          <w:color w:val="000000"/>
        </w:rPr>
        <w:t>о</w:t>
      </w:r>
      <w:r w:rsidRPr="003468DA">
        <w:rPr>
          <w:color w:val="000000"/>
        </w:rPr>
        <w:t>литики</w:t>
      </w:r>
    </w:p>
    <w:p w:rsidR="00C06D08" w:rsidRPr="003468DA" w:rsidRDefault="00C06D08" w:rsidP="000B11BC">
      <w:pPr>
        <w:pStyle w:val="book"/>
        <w:shd w:val="clear" w:color="auto" w:fill="FDFEFF"/>
        <w:ind w:firstLine="600"/>
        <w:jc w:val="both"/>
        <w:rPr>
          <w:color w:val="000000"/>
        </w:rPr>
      </w:pPr>
      <w:r w:rsidRPr="003468DA">
        <w:rPr>
          <w:color w:val="000000"/>
        </w:rPr>
        <w:t xml:space="preserve">В теории и на практике используются различные </w:t>
      </w:r>
      <w:r w:rsidRPr="003468DA">
        <w:rPr>
          <w:b/>
          <w:bCs/>
          <w:i/>
          <w:iCs/>
          <w:color w:val="000000"/>
        </w:rPr>
        <w:t>методы прогнозирования</w:t>
      </w:r>
      <w:r w:rsidRPr="003468DA">
        <w:rPr>
          <w:color w:val="000000"/>
        </w:rPr>
        <w:t>:</w:t>
      </w:r>
    </w:p>
    <w:p w:rsidR="00C06D08" w:rsidRPr="003468DA" w:rsidRDefault="00C06D08" w:rsidP="000B11BC">
      <w:pPr>
        <w:pStyle w:val="book"/>
        <w:shd w:val="clear" w:color="auto" w:fill="FDFEFF"/>
        <w:ind w:firstLine="600"/>
        <w:jc w:val="both"/>
        <w:rPr>
          <w:color w:val="000000"/>
        </w:rPr>
      </w:pPr>
      <w:r w:rsidRPr="003468DA">
        <w:rPr>
          <w:color w:val="000000"/>
        </w:rPr>
        <w:t>1) </w:t>
      </w:r>
      <w:r w:rsidRPr="00290052">
        <w:rPr>
          <w:b/>
          <w:i/>
          <w:color w:val="000000"/>
        </w:rPr>
        <w:t>метод экспертных оценок</w:t>
      </w:r>
      <w:r w:rsidRPr="003468DA">
        <w:rPr>
          <w:color w:val="000000"/>
        </w:rPr>
        <w:t xml:space="preserve"> (опрос с использованием дельфийского метода, представ</w:t>
      </w:r>
      <w:r w:rsidRPr="003468DA">
        <w:rPr>
          <w:color w:val="000000"/>
        </w:rPr>
        <w:t>и</w:t>
      </w:r>
      <w:r w:rsidRPr="003468DA">
        <w:rPr>
          <w:color w:val="000000"/>
        </w:rPr>
        <w:t>тельский опрос и др.);</w:t>
      </w:r>
    </w:p>
    <w:p w:rsidR="00C06D08" w:rsidRPr="003468DA" w:rsidRDefault="00C06D08" w:rsidP="000B11BC">
      <w:pPr>
        <w:pStyle w:val="book"/>
        <w:shd w:val="clear" w:color="auto" w:fill="FDFEFF"/>
        <w:ind w:firstLine="600"/>
        <w:jc w:val="both"/>
        <w:rPr>
          <w:color w:val="000000"/>
        </w:rPr>
      </w:pPr>
      <w:r w:rsidRPr="003468DA">
        <w:rPr>
          <w:color w:val="000000"/>
        </w:rPr>
        <w:t>2) </w:t>
      </w:r>
      <w:r w:rsidRPr="00290052">
        <w:rPr>
          <w:b/>
          <w:i/>
          <w:color w:val="000000"/>
        </w:rPr>
        <w:t>метод обработки пространственных и временных совокупностей;</w:t>
      </w:r>
    </w:p>
    <w:p w:rsidR="00C06D08" w:rsidRPr="003468DA" w:rsidRDefault="00C06D08" w:rsidP="000B11BC">
      <w:pPr>
        <w:pStyle w:val="book"/>
        <w:shd w:val="clear" w:color="auto" w:fill="FDFEFF"/>
        <w:ind w:firstLine="600"/>
        <w:jc w:val="both"/>
        <w:rPr>
          <w:color w:val="000000"/>
        </w:rPr>
      </w:pPr>
      <w:r w:rsidRPr="003468DA">
        <w:rPr>
          <w:color w:val="000000"/>
        </w:rPr>
        <w:t>3) </w:t>
      </w:r>
      <w:r w:rsidRPr="00290052">
        <w:rPr>
          <w:b/>
          <w:i/>
          <w:color w:val="000000"/>
        </w:rPr>
        <w:t>метод ситуационного анализа</w:t>
      </w:r>
      <w:r w:rsidRPr="003468DA">
        <w:rPr>
          <w:color w:val="000000"/>
        </w:rPr>
        <w:t xml:space="preserve"> и прогнозирования, в том числе методы имитационн</w:t>
      </w:r>
      <w:r w:rsidRPr="003468DA">
        <w:rPr>
          <w:color w:val="000000"/>
        </w:rPr>
        <w:t>о</w:t>
      </w:r>
      <w:r w:rsidRPr="003468DA">
        <w:rPr>
          <w:color w:val="000000"/>
        </w:rPr>
        <w:t>го моделирования, модели роста;</w:t>
      </w:r>
    </w:p>
    <w:p w:rsidR="00C06D08" w:rsidRPr="003468DA" w:rsidRDefault="00C06D08" w:rsidP="000B11BC">
      <w:pPr>
        <w:pStyle w:val="book"/>
        <w:shd w:val="clear" w:color="auto" w:fill="FDFEFF"/>
        <w:ind w:firstLine="600"/>
        <w:jc w:val="both"/>
        <w:rPr>
          <w:color w:val="000000"/>
        </w:rPr>
      </w:pPr>
      <w:r w:rsidRPr="003468DA">
        <w:rPr>
          <w:color w:val="000000"/>
        </w:rPr>
        <w:t>4) </w:t>
      </w:r>
      <w:r w:rsidRPr="00290052">
        <w:rPr>
          <w:b/>
          <w:i/>
          <w:color w:val="000000"/>
        </w:rPr>
        <w:t>метод пропорциональных зависимостей</w:t>
      </w:r>
      <w:r w:rsidRPr="003468DA">
        <w:rPr>
          <w:color w:val="000000"/>
        </w:rPr>
        <w:t xml:space="preserve"> показателей, включая производственные функции и функции издержек.</w:t>
      </w:r>
    </w:p>
    <w:p w:rsidR="00C06D08" w:rsidRPr="003468DA" w:rsidRDefault="00C06D08" w:rsidP="000B11BC">
      <w:pPr>
        <w:pStyle w:val="book"/>
        <w:shd w:val="clear" w:color="auto" w:fill="FDFEFF"/>
        <w:ind w:firstLine="600"/>
        <w:jc w:val="both"/>
        <w:rPr>
          <w:color w:val="000000"/>
        </w:rPr>
      </w:pPr>
      <w:r w:rsidRPr="00290052">
        <w:rPr>
          <w:b/>
          <w:i/>
          <w:iCs/>
          <w:color w:val="000000"/>
        </w:rPr>
        <w:t>Стратегический финансовый прогноз</w:t>
      </w:r>
      <w:r w:rsidRPr="003468DA">
        <w:rPr>
          <w:color w:val="000000"/>
        </w:rPr>
        <w:t xml:space="preserve"> разрабатывается исходя из целей ведения бизн</w:t>
      </w:r>
      <w:r w:rsidRPr="003468DA">
        <w:rPr>
          <w:color w:val="000000"/>
        </w:rPr>
        <w:t>е</w:t>
      </w:r>
      <w:r w:rsidRPr="003468DA">
        <w:rPr>
          <w:color w:val="000000"/>
        </w:rPr>
        <w:t>са, с учетом макроэкономических процессов в экономике, финансовой политики государства, в том числе налоговой, таможенной политики; состояния и развития финансовых рынков, инв</w:t>
      </w:r>
      <w:r w:rsidRPr="003468DA">
        <w:rPr>
          <w:color w:val="000000"/>
        </w:rPr>
        <w:t>е</w:t>
      </w:r>
      <w:r w:rsidRPr="003468DA">
        <w:rPr>
          <w:color w:val="000000"/>
        </w:rPr>
        <w:t>стиционных, инфляционных процессов и т. п.</w:t>
      </w:r>
    </w:p>
    <w:p w:rsidR="00C06D08" w:rsidRPr="003468DA" w:rsidRDefault="00C06D08" w:rsidP="000B11BC">
      <w:pPr>
        <w:pStyle w:val="book"/>
        <w:shd w:val="clear" w:color="auto" w:fill="FDFEFF"/>
        <w:ind w:firstLine="600"/>
        <w:jc w:val="both"/>
        <w:rPr>
          <w:color w:val="000000"/>
        </w:rPr>
      </w:pPr>
      <w:r w:rsidRPr="00290052">
        <w:rPr>
          <w:b/>
          <w:i/>
          <w:iCs/>
          <w:color w:val="000000"/>
        </w:rPr>
        <w:t>Текущие финансовые прогнозы</w:t>
      </w:r>
      <w:r w:rsidRPr="003468DA">
        <w:rPr>
          <w:color w:val="000000"/>
        </w:rPr>
        <w:t xml:space="preserve"> разрабатываются с учетом прогнозных тенденций и в к</w:t>
      </w:r>
      <w:r w:rsidRPr="003468DA">
        <w:rPr>
          <w:color w:val="000000"/>
        </w:rPr>
        <w:t>о</w:t>
      </w:r>
      <w:r w:rsidRPr="003468DA">
        <w:rPr>
          <w:color w:val="000000"/>
        </w:rPr>
        <w:t xml:space="preserve">нечном итоге принимают форму баланса доходов и расходов </w:t>
      </w:r>
      <w:r w:rsidR="00290052">
        <w:rPr>
          <w:color w:val="000000"/>
        </w:rPr>
        <w:t>корпорации</w:t>
      </w:r>
      <w:r w:rsidRPr="003468DA">
        <w:rPr>
          <w:color w:val="000000"/>
        </w:rPr>
        <w:t>.</w:t>
      </w:r>
    </w:p>
    <w:p w:rsidR="00C06D08" w:rsidRPr="003468DA" w:rsidRDefault="00C06D08" w:rsidP="000B11BC">
      <w:pPr>
        <w:pStyle w:val="book"/>
        <w:shd w:val="clear" w:color="auto" w:fill="FDFEFF"/>
        <w:ind w:firstLine="600"/>
        <w:jc w:val="both"/>
        <w:rPr>
          <w:color w:val="000000"/>
        </w:rPr>
      </w:pPr>
      <w:r w:rsidRPr="003468DA">
        <w:rPr>
          <w:color w:val="000000"/>
        </w:rPr>
        <w:t>Долгосрочные и краткосрочные прогнозы отличаются не только масштабом, но и целями.</w:t>
      </w:r>
    </w:p>
    <w:p w:rsidR="00C06D08" w:rsidRPr="003468DA" w:rsidRDefault="00C06D08" w:rsidP="000B11BC">
      <w:pPr>
        <w:pStyle w:val="book"/>
        <w:shd w:val="clear" w:color="auto" w:fill="FDFEFF"/>
        <w:ind w:firstLine="600"/>
        <w:jc w:val="both"/>
        <w:rPr>
          <w:color w:val="000000"/>
        </w:rPr>
      </w:pPr>
      <w:r w:rsidRPr="003468DA">
        <w:rPr>
          <w:color w:val="000000"/>
        </w:rPr>
        <w:t>Если главной целью долгосрочного прогноза является определение допустимых с поз</w:t>
      </w:r>
      <w:r w:rsidRPr="003468DA">
        <w:rPr>
          <w:color w:val="000000"/>
        </w:rPr>
        <w:t>и</w:t>
      </w:r>
      <w:r w:rsidRPr="003468DA">
        <w:rPr>
          <w:color w:val="000000"/>
        </w:rPr>
        <w:t xml:space="preserve">ции финансовой устойчивости темпов расширения </w:t>
      </w:r>
      <w:r w:rsidR="00290052">
        <w:rPr>
          <w:color w:val="000000"/>
        </w:rPr>
        <w:t>и роста корпорации (в том числе интегр</w:t>
      </w:r>
      <w:r w:rsidR="00290052">
        <w:rPr>
          <w:color w:val="000000"/>
        </w:rPr>
        <w:t>а</w:t>
      </w:r>
      <w:r w:rsidR="00290052">
        <w:rPr>
          <w:color w:val="000000"/>
        </w:rPr>
        <w:t>тивные процессы)</w:t>
      </w:r>
      <w:r w:rsidRPr="003468DA">
        <w:rPr>
          <w:color w:val="000000"/>
        </w:rPr>
        <w:t>, то целью краткосрочного прогноза является обеспечение постоянной плат</w:t>
      </w:r>
      <w:r w:rsidRPr="003468DA">
        <w:rPr>
          <w:color w:val="000000"/>
        </w:rPr>
        <w:t>е</w:t>
      </w:r>
      <w:r w:rsidRPr="003468DA">
        <w:rPr>
          <w:color w:val="000000"/>
        </w:rPr>
        <w:t>жеспособности предприятия.</w:t>
      </w:r>
    </w:p>
    <w:p w:rsidR="00C06D08" w:rsidRPr="003468DA" w:rsidRDefault="00C06D08" w:rsidP="000B11BC">
      <w:pPr>
        <w:pStyle w:val="book"/>
        <w:shd w:val="clear" w:color="auto" w:fill="FDFEFF"/>
        <w:ind w:firstLine="600"/>
        <w:jc w:val="both"/>
        <w:rPr>
          <w:color w:val="000000"/>
        </w:rPr>
      </w:pPr>
      <w:r w:rsidRPr="003468DA">
        <w:rPr>
          <w:color w:val="000000"/>
        </w:rPr>
        <w:t>Современные методы прогнозирования в качестве одного из подходов составляют разр</w:t>
      </w:r>
      <w:r w:rsidRPr="003468DA">
        <w:rPr>
          <w:color w:val="000000"/>
        </w:rPr>
        <w:t>а</w:t>
      </w:r>
      <w:r w:rsidRPr="003468DA">
        <w:rPr>
          <w:color w:val="000000"/>
        </w:rPr>
        <w:t>ботку бизнес-планов, представляющих собой модели реализации определенной идеи, програ</w:t>
      </w:r>
      <w:r w:rsidRPr="003468DA">
        <w:rPr>
          <w:color w:val="000000"/>
        </w:rPr>
        <w:t>м</w:t>
      </w:r>
      <w:r w:rsidRPr="003468DA">
        <w:rPr>
          <w:color w:val="000000"/>
        </w:rPr>
        <w:t>мы, проекта и т. д. Неотъемлемой частью бизнес-плана выступает финансовый прогноз, в кот</w:t>
      </w:r>
      <w:r w:rsidRPr="003468DA">
        <w:rPr>
          <w:color w:val="000000"/>
        </w:rPr>
        <w:t>о</w:t>
      </w:r>
      <w:r w:rsidRPr="003468DA">
        <w:rPr>
          <w:color w:val="000000"/>
        </w:rPr>
        <w:t>ром планы по маркетингу, оперативной деятельности, правам собственности и другим аспектам функционирования предприятия выражены в стоимостных показателях.</w:t>
      </w:r>
    </w:p>
    <w:p w:rsidR="00C06D08" w:rsidRPr="003468DA" w:rsidRDefault="00C06D08" w:rsidP="000B11BC">
      <w:pPr>
        <w:pStyle w:val="book"/>
        <w:shd w:val="clear" w:color="auto" w:fill="FDFEFF"/>
        <w:ind w:firstLine="600"/>
        <w:jc w:val="both"/>
        <w:rPr>
          <w:color w:val="000000"/>
        </w:rPr>
      </w:pPr>
      <w:r w:rsidRPr="003468DA">
        <w:rPr>
          <w:color w:val="000000"/>
        </w:rPr>
        <w:t>Финансовый прогноз, равно как и собственно процесс его разработки, следует рассматр</w:t>
      </w:r>
      <w:r w:rsidRPr="003468DA">
        <w:rPr>
          <w:color w:val="000000"/>
        </w:rPr>
        <w:t>и</w:t>
      </w:r>
      <w:r w:rsidRPr="003468DA">
        <w:rPr>
          <w:color w:val="000000"/>
        </w:rPr>
        <w:t xml:space="preserve">вать как систему обобщения, творческого анализа и взаимоувязки финансовых показателей всех граней деятельности и развития </w:t>
      </w:r>
      <w:r w:rsidR="00290052">
        <w:rPr>
          <w:color w:val="000000"/>
        </w:rPr>
        <w:t>корпорации</w:t>
      </w:r>
      <w:r w:rsidRPr="003468DA">
        <w:rPr>
          <w:color w:val="000000"/>
        </w:rPr>
        <w:t>. Следует иметь в виду, что в процессе фина</w:t>
      </w:r>
      <w:r w:rsidRPr="003468DA">
        <w:rPr>
          <w:color w:val="000000"/>
        </w:rPr>
        <w:t>н</w:t>
      </w:r>
      <w:r w:rsidRPr="003468DA">
        <w:rPr>
          <w:color w:val="000000"/>
        </w:rPr>
        <w:t>сового прогнозирования должны учитываться многие неформализуемые факторы, которые п</w:t>
      </w:r>
      <w:r w:rsidRPr="003468DA">
        <w:rPr>
          <w:color w:val="000000"/>
        </w:rPr>
        <w:t>о</w:t>
      </w:r>
      <w:r w:rsidRPr="003468DA">
        <w:rPr>
          <w:color w:val="000000"/>
        </w:rPr>
        <w:t>вышают жизнеспособность финансового обеспечения функционирования организации.</w:t>
      </w:r>
    </w:p>
    <w:p w:rsidR="00290052" w:rsidRDefault="00290052" w:rsidP="00E72F02">
      <w:pPr>
        <w:ind w:firstLine="600"/>
        <w:jc w:val="center"/>
        <w:rPr>
          <w:b/>
          <w:bCs/>
          <w:szCs w:val="24"/>
        </w:rPr>
      </w:pPr>
    </w:p>
    <w:p w:rsidR="005C7DB5" w:rsidRPr="003468DA" w:rsidRDefault="00290052" w:rsidP="00E72F02">
      <w:pPr>
        <w:ind w:firstLine="600"/>
        <w:jc w:val="center"/>
        <w:rPr>
          <w:b/>
          <w:bCs/>
          <w:szCs w:val="24"/>
        </w:rPr>
      </w:pPr>
      <w:r>
        <w:rPr>
          <w:b/>
          <w:bCs/>
          <w:szCs w:val="24"/>
        </w:rPr>
        <w:t>7</w:t>
      </w:r>
      <w:r w:rsidR="00AF5D2C" w:rsidRPr="003468DA">
        <w:rPr>
          <w:b/>
          <w:bCs/>
          <w:szCs w:val="24"/>
        </w:rPr>
        <w:t>.3. Методы финансового планирования</w:t>
      </w:r>
    </w:p>
    <w:p w:rsidR="005C7DB5" w:rsidRPr="003468DA" w:rsidRDefault="005C7DB5" w:rsidP="000B11BC">
      <w:pPr>
        <w:ind w:firstLine="600"/>
        <w:jc w:val="both"/>
        <w:rPr>
          <w:rFonts w:cs="Verdana"/>
          <w:szCs w:val="24"/>
        </w:rPr>
      </w:pPr>
    </w:p>
    <w:p w:rsidR="005C7DB5" w:rsidRPr="003468DA" w:rsidRDefault="005C7DB5" w:rsidP="000B11BC">
      <w:pPr>
        <w:ind w:firstLine="600"/>
        <w:jc w:val="both"/>
        <w:rPr>
          <w:rFonts w:cs="Verdana"/>
          <w:szCs w:val="24"/>
        </w:rPr>
      </w:pPr>
      <w:r w:rsidRPr="003468DA">
        <w:rPr>
          <w:rFonts w:cs="Verdana"/>
          <w:szCs w:val="24"/>
        </w:rPr>
        <w:t>Планирование финансовых показателей осуществляется посредством определенных м</w:t>
      </w:r>
      <w:r w:rsidRPr="003468DA">
        <w:rPr>
          <w:rFonts w:cs="Verdana"/>
          <w:szCs w:val="24"/>
        </w:rPr>
        <w:t>е</w:t>
      </w:r>
      <w:r w:rsidRPr="003468DA">
        <w:rPr>
          <w:rFonts w:cs="Verdana"/>
          <w:szCs w:val="24"/>
        </w:rPr>
        <w:t>тодов, т. е. конкретных способов и приемов расчетов показателей. Среди известных методов планирования можно выделить следующие:</w:t>
      </w:r>
    </w:p>
    <w:p w:rsidR="005C7DB5" w:rsidRPr="003468DA" w:rsidRDefault="005C7DB5" w:rsidP="000B11BC">
      <w:pPr>
        <w:ind w:firstLine="600"/>
        <w:jc w:val="both"/>
        <w:rPr>
          <w:rFonts w:cs="Verdana"/>
          <w:szCs w:val="24"/>
        </w:rPr>
      </w:pPr>
      <w:r w:rsidRPr="003468DA">
        <w:rPr>
          <w:szCs w:val="24"/>
        </w:rPr>
        <w:t>♦</w:t>
      </w:r>
      <w:r w:rsidRPr="003468DA">
        <w:rPr>
          <w:rFonts w:cs="Verdana"/>
          <w:szCs w:val="24"/>
        </w:rPr>
        <w:t xml:space="preserve"> нормативный;</w:t>
      </w:r>
    </w:p>
    <w:p w:rsidR="005C7DB5" w:rsidRPr="003468DA" w:rsidRDefault="005C7DB5" w:rsidP="000B11BC">
      <w:pPr>
        <w:ind w:firstLine="600"/>
        <w:jc w:val="both"/>
        <w:rPr>
          <w:rFonts w:cs="Verdana"/>
          <w:szCs w:val="24"/>
        </w:rPr>
      </w:pPr>
      <w:r w:rsidRPr="003468DA">
        <w:rPr>
          <w:szCs w:val="24"/>
        </w:rPr>
        <w:t>♦</w:t>
      </w:r>
      <w:r w:rsidRPr="003468DA">
        <w:rPr>
          <w:rFonts w:cs="Verdana"/>
          <w:szCs w:val="24"/>
        </w:rPr>
        <w:t xml:space="preserve"> расчетно</w:t>
      </w:r>
      <w:r w:rsidRPr="003468DA">
        <w:rPr>
          <w:rFonts w:cs="Verdana"/>
          <w:szCs w:val="24"/>
        </w:rPr>
        <w:noBreakHyphen/>
        <w:t>аналитический;</w:t>
      </w:r>
    </w:p>
    <w:p w:rsidR="005C7DB5" w:rsidRPr="003468DA" w:rsidRDefault="005C7DB5" w:rsidP="000B11BC">
      <w:pPr>
        <w:ind w:firstLine="600"/>
        <w:jc w:val="both"/>
        <w:rPr>
          <w:rFonts w:cs="Verdana"/>
          <w:szCs w:val="24"/>
        </w:rPr>
      </w:pPr>
      <w:r w:rsidRPr="003468DA">
        <w:rPr>
          <w:szCs w:val="24"/>
        </w:rPr>
        <w:t>♦</w:t>
      </w:r>
      <w:r w:rsidRPr="003468DA">
        <w:rPr>
          <w:rFonts w:cs="Verdana"/>
          <w:szCs w:val="24"/>
        </w:rPr>
        <w:t xml:space="preserve"> балансовый;</w:t>
      </w:r>
    </w:p>
    <w:p w:rsidR="005C7DB5" w:rsidRPr="003468DA" w:rsidRDefault="005C7DB5" w:rsidP="000B11BC">
      <w:pPr>
        <w:ind w:firstLine="600"/>
        <w:jc w:val="both"/>
        <w:rPr>
          <w:rFonts w:cs="Verdana"/>
          <w:szCs w:val="24"/>
        </w:rPr>
      </w:pPr>
      <w:r w:rsidRPr="003468DA">
        <w:rPr>
          <w:szCs w:val="24"/>
        </w:rPr>
        <w:t>♦</w:t>
      </w:r>
      <w:r w:rsidRPr="003468DA">
        <w:rPr>
          <w:rFonts w:cs="Verdana"/>
          <w:szCs w:val="24"/>
        </w:rPr>
        <w:t xml:space="preserve"> оптимизации плановых решений;</w:t>
      </w:r>
    </w:p>
    <w:p w:rsidR="005C7DB5" w:rsidRPr="003468DA" w:rsidRDefault="005C7DB5" w:rsidP="000B11BC">
      <w:pPr>
        <w:ind w:firstLine="600"/>
        <w:jc w:val="both"/>
        <w:rPr>
          <w:rFonts w:cs="Verdana"/>
          <w:szCs w:val="24"/>
        </w:rPr>
      </w:pPr>
      <w:r w:rsidRPr="003468DA">
        <w:rPr>
          <w:szCs w:val="24"/>
        </w:rPr>
        <w:t>♦</w:t>
      </w:r>
      <w:r w:rsidRPr="003468DA">
        <w:rPr>
          <w:rFonts w:cs="Verdana"/>
          <w:szCs w:val="24"/>
        </w:rPr>
        <w:t xml:space="preserve"> экономико</w:t>
      </w:r>
      <w:r w:rsidRPr="003468DA">
        <w:rPr>
          <w:rFonts w:cs="Verdana"/>
          <w:szCs w:val="24"/>
        </w:rPr>
        <w:noBreakHyphen/>
        <w:t>математические;</w:t>
      </w:r>
    </w:p>
    <w:p w:rsidR="005C7DB5" w:rsidRPr="003468DA" w:rsidRDefault="005C7DB5" w:rsidP="000B11BC">
      <w:pPr>
        <w:ind w:firstLine="600"/>
        <w:jc w:val="both"/>
        <w:rPr>
          <w:rFonts w:cs="Verdana"/>
          <w:szCs w:val="24"/>
        </w:rPr>
      </w:pPr>
      <w:r w:rsidRPr="003468DA">
        <w:rPr>
          <w:szCs w:val="24"/>
        </w:rPr>
        <w:t>♦</w:t>
      </w:r>
      <w:r w:rsidRPr="003468DA">
        <w:rPr>
          <w:rFonts w:cs="Verdana"/>
          <w:szCs w:val="24"/>
        </w:rPr>
        <w:t xml:space="preserve"> анализ безубыточности;</w:t>
      </w:r>
    </w:p>
    <w:p w:rsidR="005C7DB5" w:rsidRPr="003468DA" w:rsidRDefault="005C7DB5" w:rsidP="000B11BC">
      <w:pPr>
        <w:ind w:firstLine="600"/>
        <w:jc w:val="both"/>
        <w:rPr>
          <w:rFonts w:cs="Verdana"/>
          <w:szCs w:val="24"/>
        </w:rPr>
      </w:pPr>
      <w:r w:rsidRPr="003468DA">
        <w:rPr>
          <w:szCs w:val="24"/>
        </w:rPr>
        <w:t>♦</w:t>
      </w:r>
      <w:r w:rsidRPr="003468DA">
        <w:rPr>
          <w:rFonts w:cs="Verdana"/>
          <w:szCs w:val="24"/>
        </w:rPr>
        <w:t xml:space="preserve"> бюджетного планирования.</w:t>
      </w:r>
    </w:p>
    <w:p w:rsidR="005C7DB5" w:rsidRPr="003468DA" w:rsidRDefault="005C7DB5" w:rsidP="000B11BC">
      <w:pPr>
        <w:ind w:firstLine="600"/>
        <w:jc w:val="both"/>
        <w:rPr>
          <w:rFonts w:cs="Verdana"/>
          <w:szCs w:val="24"/>
        </w:rPr>
      </w:pPr>
      <w:r w:rsidRPr="003468DA">
        <w:rPr>
          <w:rFonts w:cs="Verdana"/>
          <w:szCs w:val="24"/>
        </w:rPr>
        <w:t xml:space="preserve">Сущность и содержание </w:t>
      </w:r>
      <w:r w:rsidRPr="003468DA">
        <w:rPr>
          <w:rFonts w:cs="Verdana"/>
          <w:b/>
          <w:bCs/>
          <w:i/>
          <w:iCs/>
          <w:szCs w:val="24"/>
        </w:rPr>
        <w:t>нормативного метода</w:t>
      </w:r>
      <w:r w:rsidRPr="003468DA">
        <w:rPr>
          <w:rFonts w:cs="Verdana"/>
          <w:b/>
          <w:bCs/>
          <w:szCs w:val="24"/>
        </w:rPr>
        <w:t xml:space="preserve"> </w:t>
      </w:r>
      <w:r w:rsidRPr="003468DA">
        <w:rPr>
          <w:rFonts w:cs="Verdana"/>
          <w:szCs w:val="24"/>
        </w:rPr>
        <w:t>планирования финансовых показателей заключается в том, что на основе заранее установленных норм и технико</w:t>
      </w:r>
      <w:r w:rsidRPr="003468DA">
        <w:rPr>
          <w:rFonts w:cs="Verdana"/>
          <w:szCs w:val="24"/>
        </w:rPr>
        <w:noBreakHyphen/>
        <w:t>экономических но</w:t>
      </w:r>
      <w:r w:rsidRPr="003468DA">
        <w:rPr>
          <w:rFonts w:cs="Verdana"/>
          <w:szCs w:val="24"/>
        </w:rPr>
        <w:t>р</w:t>
      </w:r>
      <w:r w:rsidRPr="003468DA">
        <w:rPr>
          <w:rFonts w:cs="Verdana"/>
          <w:szCs w:val="24"/>
        </w:rPr>
        <w:t xml:space="preserve">мативов рассчитывается потребность хозяйствующего субъекта в финансовых ресурсах и их </w:t>
      </w:r>
      <w:r w:rsidRPr="003468DA">
        <w:rPr>
          <w:rFonts w:cs="Verdana"/>
          <w:szCs w:val="24"/>
        </w:rPr>
        <w:lastRenderedPageBreak/>
        <w:t>источниках. В финансовом планировании применяется целая система норм и нормативов, кот</w:t>
      </w:r>
      <w:r w:rsidRPr="003468DA">
        <w:rPr>
          <w:rFonts w:cs="Verdana"/>
          <w:szCs w:val="24"/>
        </w:rPr>
        <w:t>о</w:t>
      </w:r>
      <w:r w:rsidRPr="003468DA">
        <w:rPr>
          <w:rFonts w:cs="Verdana"/>
          <w:szCs w:val="24"/>
        </w:rPr>
        <w:t>рая включает:</w:t>
      </w:r>
    </w:p>
    <w:p w:rsidR="005C7DB5" w:rsidRPr="003468DA" w:rsidRDefault="005C7DB5" w:rsidP="000B11BC">
      <w:pPr>
        <w:ind w:firstLine="600"/>
        <w:jc w:val="both"/>
        <w:rPr>
          <w:rFonts w:cs="Verdana"/>
          <w:szCs w:val="24"/>
        </w:rPr>
      </w:pPr>
      <w:r w:rsidRPr="003468DA">
        <w:rPr>
          <w:rFonts w:cs="Verdana"/>
          <w:szCs w:val="24"/>
        </w:rPr>
        <w:t>1. </w:t>
      </w:r>
      <w:r w:rsidRPr="003468DA">
        <w:rPr>
          <w:rFonts w:cs="Verdana"/>
          <w:b/>
          <w:bCs/>
          <w:i/>
          <w:iCs/>
          <w:szCs w:val="24"/>
        </w:rPr>
        <w:t>федеральные нормативы.</w:t>
      </w:r>
      <w:r w:rsidRPr="003468DA">
        <w:rPr>
          <w:rFonts w:cs="Verdana"/>
          <w:szCs w:val="24"/>
        </w:rPr>
        <w:t xml:space="preserve"> Они являются едиными для всей территории Российской Федерации, для всех отраслей и предприятий. К ним относятся ставки федеральных налогов; ставки тарифных взносов на государственное социальное страхование; ставки рефинансиров</w:t>
      </w:r>
      <w:r w:rsidRPr="003468DA">
        <w:rPr>
          <w:rFonts w:cs="Verdana"/>
          <w:szCs w:val="24"/>
        </w:rPr>
        <w:t>а</w:t>
      </w:r>
      <w:r w:rsidRPr="003468DA">
        <w:rPr>
          <w:rFonts w:cs="Verdana"/>
          <w:szCs w:val="24"/>
        </w:rPr>
        <w:t>ния коммерческих банков, утвержденных Банком России, и нормы обязательных резервов ба</w:t>
      </w:r>
      <w:r w:rsidRPr="003468DA">
        <w:rPr>
          <w:rFonts w:cs="Verdana"/>
          <w:szCs w:val="24"/>
        </w:rPr>
        <w:t>н</w:t>
      </w:r>
      <w:r w:rsidRPr="003468DA">
        <w:rPr>
          <w:rFonts w:cs="Verdana"/>
          <w:szCs w:val="24"/>
        </w:rPr>
        <w:t>ков, депонируемых в Центральном банке России; минимальный размер уставного капитала для акционерных обществ открытого и закрытого типа и др.;</w:t>
      </w:r>
    </w:p>
    <w:p w:rsidR="005C7DB5" w:rsidRPr="003468DA" w:rsidRDefault="005C7DB5" w:rsidP="000B11BC">
      <w:pPr>
        <w:ind w:firstLine="600"/>
        <w:jc w:val="both"/>
        <w:rPr>
          <w:rFonts w:cs="Verdana"/>
          <w:szCs w:val="24"/>
        </w:rPr>
      </w:pPr>
      <w:r w:rsidRPr="003468DA">
        <w:rPr>
          <w:rFonts w:cs="Verdana"/>
          <w:szCs w:val="24"/>
        </w:rPr>
        <w:t>2. </w:t>
      </w:r>
      <w:r w:rsidRPr="003468DA">
        <w:rPr>
          <w:rFonts w:cs="Verdana"/>
          <w:b/>
          <w:bCs/>
          <w:i/>
          <w:iCs/>
          <w:szCs w:val="24"/>
        </w:rPr>
        <w:t>нормативы отдельных субъектов Российской Федерации</w:t>
      </w:r>
      <w:r w:rsidRPr="003468DA">
        <w:rPr>
          <w:rFonts w:cs="Verdana"/>
          <w:szCs w:val="24"/>
        </w:rPr>
        <w:t xml:space="preserve"> (республиканские, кра</w:t>
      </w:r>
      <w:r w:rsidRPr="003468DA">
        <w:rPr>
          <w:rFonts w:cs="Verdana"/>
          <w:szCs w:val="24"/>
        </w:rPr>
        <w:t>е</w:t>
      </w:r>
      <w:r w:rsidRPr="003468DA">
        <w:rPr>
          <w:rFonts w:cs="Verdana"/>
          <w:szCs w:val="24"/>
        </w:rPr>
        <w:t>вые, областные, автономных образований) действуют в отдельных регионах Российской Фед</w:t>
      </w:r>
      <w:r w:rsidRPr="003468DA">
        <w:rPr>
          <w:rFonts w:cs="Verdana"/>
          <w:szCs w:val="24"/>
        </w:rPr>
        <w:t>е</w:t>
      </w:r>
      <w:r w:rsidRPr="003468DA">
        <w:rPr>
          <w:rFonts w:cs="Verdana"/>
          <w:szCs w:val="24"/>
        </w:rPr>
        <w:t>рации. К ним относятся ставки республиканских и местных налогов, тарифных взносов и сб</w:t>
      </w:r>
      <w:r w:rsidRPr="003468DA">
        <w:rPr>
          <w:rFonts w:cs="Verdana"/>
          <w:szCs w:val="24"/>
        </w:rPr>
        <w:t>о</w:t>
      </w:r>
      <w:r w:rsidRPr="003468DA">
        <w:rPr>
          <w:rFonts w:cs="Verdana"/>
          <w:szCs w:val="24"/>
        </w:rPr>
        <w:t>ров и т. д.;</w:t>
      </w:r>
    </w:p>
    <w:p w:rsidR="005C7DB5" w:rsidRPr="003468DA" w:rsidRDefault="005C7DB5" w:rsidP="000B11BC">
      <w:pPr>
        <w:ind w:firstLine="600"/>
        <w:jc w:val="both"/>
        <w:rPr>
          <w:rFonts w:cs="Verdana"/>
          <w:szCs w:val="24"/>
        </w:rPr>
      </w:pPr>
      <w:r w:rsidRPr="003468DA">
        <w:rPr>
          <w:rFonts w:cs="Verdana"/>
          <w:szCs w:val="24"/>
        </w:rPr>
        <w:t>3. </w:t>
      </w:r>
      <w:r w:rsidRPr="003468DA">
        <w:rPr>
          <w:rFonts w:cs="Verdana"/>
          <w:b/>
          <w:bCs/>
          <w:i/>
          <w:iCs/>
          <w:szCs w:val="24"/>
        </w:rPr>
        <w:t>отраслевые нормативы</w:t>
      </w:r>
      <w:r w:rsidRPr="003468DA">
        <w:rPr>
          <w:rFonts w:cs="Verdana"/>
          <w:szCs w:val="24"/>
        </w:rPr>
        <w:t xml:space="preserve"> применяются в масштабах отдельных отраслей или по гру</w:t>
      </w:r>
      <w:r w:rsidRPr="003468DA">
        <w:rPr>
          <w:rFonts w:cs="Verdana"/>
          <w:szCs w:val="24"/>
        </w:rPr>
        <w:t>п</w:t>
      </w:r>
      <w:r w:rsidRPr="003468DA">
        <w:rPr>
          <w:rFonts w:cs="Verdana"/>
          <w:szCs w:val="24"/>
        </w:rPr>
        <w:t>пам организационно</w:t>
      </w:r>
      <w:r w:rsidRPr="003468DA">
        <w:rPr>
          <w:rFonts w:cs="Verdana"/>
          <w:szCs w:val="24"/>
        </w:rPr>
        <w:noBreakHyphen/>
        <w:t>правовых форм предприятий (малые предприятия, акционерные общества и т. п.). Эти нормативы включают нормы предельных уровней рентабельности предприятий монополистов, предельные нормы отчислений в резервный фонд, нормы льгот по налогообл</w:t>
      </w:r>
      <w:r w:rsidRPr="003468DA">
        <w:rPr>
          <w:rFonts w:cs="Verdana"/>
          <w:szCs w:val="24"/>
        </w:rPr>
        <w:t>о</w:t>
      </w:r>
      <w:r w:rsidRPr="003468DA">
        <w:rPr>
          <w:rFonts w:cs="Verdana"/>
          <w:szCs w:val="24"/>
        </w:rPr>
        <w:t>жению и др.;</w:t>
      </w:r>
    </w:p>
    <w:p w:rsidR="005C7DB5" w:rsidRPr="003468DA" w:rsidRDefault="005C7DB5" w:rsidP="000B11BC">
      <w:pPr>
        <w:ind w:firstLine="600"/>
        <w:jc w:val="both"/>
        <w:rPr>
          <w:rFonts w:cs="Verdana"/>
          <w:szCs w:val="24"/>
        </w:rPr>
      </w:pPr>
      <w:r w:rsidRPr="003468DA">
        <w:rPr>
          <w:rFonts w:cs="Verdana"/>
          <w:szCs w:val="24"/>
        </w:rPr>
        <w:t>4. </w:t>
      </w:r>
      <w:r w:rsidRPr="003468DA">
        <w:rPr>
          <w:rFonts w:cs="Verdana"/>
          <w:b/>
          <w:bCs/>
          <w:i/>
          <w:iCs/>
          <w:szCs w:val="24"/>
        </w:rPr>
        <w:t xml:space="preserve">нормативы </w:t>
      </w:r>
      <w:r w:rsidR="00E72F02" w:rsidRPr="003468DA">
        <w:rPr>
          <w:rFonts w:cs="Verdana"/>
          <w:b/>
          <w:bCs/>
          <w:i/>
          <w:iCs/>
          <w:szCs w:val="24"/>
        </w:rPr>
        <w:t>корпорации</w:t>
      </w:r>
      <w:r w:rsidRPr="003468DA">
        <w:rPr>
          <w:rFonts w:cs="Verdana"/>
          <w:szCs w:val="24"/>
        </w:rPr>
        <w:t xml:space="preserve"> – это нормативы, разрабатываемые непосредственно пре</w:t>
      </w:r>
      <w:r w:rsidRPr="003468DA">
        <w:rPr>
          <w:rFonts w:cs="Verdana"/>
          <w:szCs w:val="24"/>
        </w:rPr>
        <w:t>д</w:t>
      </w:r>
      <w:r w:rsidRPr="003468DA">
        <w:rPr>
          <w:rFonts w:cs="Verdana"/>
          <w:szCs w:val="24"/>
        </w:rPr>
        <w:t>приятием и используемые им для регулирования производственно</w:t>
      </w:r>
      <w:r w:rsidRPr="003468DA">
        <w:rPr>
          <w:rFonts w:cs="Verdana"/>
          <w:szCs w:val="24"/>
        </w:rPr>
        <w:noBreakHyphen/>
        <w:t>торгового процесса и ф</w:t>
      </w:r>
      <w:r w:rsidRPr="003468DA">
        <w:rPr>
          <w:rFonts w:cs="Verdana"/>
          <w:szCs w:val="24"/>
        </w:rPr>
        <w:t>и</w:t>
      </w:r>
      <w:r w:rsidRPr="003468DA">
        <w:rPr>
          <w:rFonts w:cs="Verdana"/>
          <w:szCs w:val="24"/>
        </w:rPr>
        <w:t>нансовой деятельности, контроля за использованием финансовых ресурсов, других целей по эффективному вложению капитала. К этим нормативам относятся нормы потребности в об</w:t>
      </w:r>
      <w:r w:rsidRPr="003468DA">
        <w:rPr>
          <w:rFonts w:cs="Verdana"/>
          <w:szCs w:val="24"/>
        </w:rPr>
        <w:t>о</w:t>
      </w:r>
      <w:r w:rsidRPr="003468DA">
        <w:rPr>
          <w:rFonts w:cs="Verdana"/>
          <w:szCs w:val="24"/>
        </w:rPr>
        <w:t>ротных средствах; нормы кредиторской задолженности, постоянно находящейся в распоряж</w:t>
      </w:r>
      <w:r w:rsidRPr="003468DA">
        <w:rPr>
          <w:rFonts w:cs="Verdana"/>
          <w:szCs w:val="24"/>
        </w:rPr>
        <w:t>е</w:t>
      </w:r>
      <w:r w:rsidRPr="003468DA">
        <w:rPr>
          <w:rFonts w:cs="Verdana"/>
          <w:szCs w:val="24"/>
        </w:rPr>
        <w:t>нии предприятия; нормативы распределения финансовых ресурсов и прибыли; норматив отчи</w:t>
      </w:r>
      <w:r w:rsidRPr="003468DA">
        <w:rPr>
          <w:rFonts w:cs="Verdana"/>
          <w:szCs w:val="24"/>
        </w:rPr>
        <w:t>с</w:t>
      </w:r>
      <w:r w:rsidRPr="003468DA">
        <w:rPr>
          <w:rFonts w:cs="Verdana"/>
          <w:szCs w:val="24"/>
        </w:rPr>
        <w:t>ления в ремонтный фонд и др.</w:t>
      </w:r>
    </w:p>
    <w:p w:rsidR="005C7DB5" w:rsidRPr="003468DA" w:rsidRDefault="005C7DB5" w:rsidP="000B11BC">
      <w:pPr>
        <w:ind w:firstLine="600"/>
        <w:jc w:val="both"/>
        <w:rPr>
          <w:rFonts w:cs="Verdana"/>
          <w:szCs w:val="24"/>
        </w:rPr>
      </w:pPr>
      <w:r w:rsidRPr="003468DA">
        <w:rPr>
          <w:rFonts w:cs="Verdana"/>
          <w:szCs w:val="24"/>
        </w:rPr>
        <w:t xml:space="preserve">Как уже было сказано выше, процесс разработки нормативов внутри </w:t>
      </w:r>
      <w:r w:rsidR="00290052">
        <w:rPr>
          <w:color w:val="000000"/>
        </w:rPr>
        <w:t>корпорации</w:t>
      </w:r>
      <w:r w:rsidRPr="003468DA">
        <w:rPr>
          <w:rFonts w:cs="Verdana"/>
          <w:szCs w:val="24"/>
        </w:rPr>
        <w:t xml:space="preserve"> является достаточно трудоемким. Однако создание </w:t>
      </w:r>
      <w:r w:rsidRPr="00290052">
        <w:rPr>
          <w:rFonts w:cs="Verdana"/>
          <w:b/>
          <w:i/>
          <w:szCs w:val="24"/>
        </w:rPr>
        <w:t>нормативной базы</w:t>
      </w:r>
      <w:r w:rsidRPr="003468DA">
        <w:rPr>
          <w:rFonts w:cs="Verdana"/>
          <w:szCs w:val="24"/>
        </w:rPr>
        <w:t>, являющейся основой раци</w:t>
      </w:r>
      <w:r w:rsidRPr="003468DA">
        <w:rPr>
          <w:rFonts w:cs="Verdana"/>
          <w:szCs w:val="24"/>
        </w:rPr>
        <w:t>о</w:t>
      </w:r>
      <w:r w:rsidRPr="003468DA">
        <w:rPr>
          <w:rFonts w:cs="Verdana"/>
          <w:szCs w:val="24"/>
        </w:rPr>
        <w:t xml:space="preserve">нального планирования и бюджетирования, обеспечит эффективную работу </w:t>
      </w:r>
      <w:r w:rsidR="00290052">
        <w:rPr>
          <w:color w:val="000000"/>
        </w:rPr>
        <w:t>корпорации</w:t>
      </w:r>
      <w:r w:rsidRPr="003468DA">
        <w:rPr>
          <w:rFonts w:cs="Verdana"/>
          <w:szCs w:val="24"/>
        </w:rPr>
        <w:t>. В св</w:t>
      </w:r>
      <w:r w:rsidRPr="003468DA">
        <w:rPr>
          <w:rFonts w:cs="Verdana"/>
          <w:szCs w:val="24"/>
        </w:rPr>
        <w:t>я</w:t>
      </w:r>
      <w:r w:rsidRPr="003468DA">
        <w:rPr>
          <w:rFonts w:cs="Verdana"/>
          <w:szCs w:val="24"/>
        </w:rPr>
        <w:t xml:space="preserve">зи с этим </w:t>
      </w:r>
      <w:r w:rsidR="00290052">
        <w:rPr>
          <w:rFonts w:cs="Verdana"/>
          <w:szCs w:val="24"/>
        </w:rPr>
        <w:t xml:space="preserve">в </w:t>
      </w:r>
      <w:r w:rsidR="00290052">
        <w:rPr>
          <w:color w:val="000000"/>
        </w:rPr>
        <w:t>корпорации</w:t>
      </w:r>
      <w:r w:rsidRPr="003468DA">
        <w:rPr>
          <w:rFonts w:cs="Verdana"/>
          <w:szCs w:val="24"/>
        </w:rPr>
        <w:t xml:space="preserve"> рекомендуется разрабатывать группы нормативных показателей, на о</w:t>
      </w:r>
      <w:r w:rsidRPr="003468DA">
        <w:rPr>
          <w:rFonts w:cs="Verdana"/>
          <w:szCs w:val="24"/>
        </w:rPr>
        <w:t>с</w:t>
      </w:r>
      <w:r w:rsidRPr="003468DA">
        <w:rPr>
          <w:rFonts w:cs="Verdana"/>
          <w:szCs w:val="24"/>
        </w:rPr>
        <w:t>нове которых, в свою очередь, будет составляться обоснованный план прибыли и реализации, бюджет денежных поступлений и платежей по компании, а также отдельным входящим в нее подразделениям.</w:t>
      </w:r>
    </w:p>
    <w:p w:rsidR="005C7DB5" w:rsidRPr="003468DA" w:rsidRDefault="005C7DB5" w:rsidP="000B11BC">
      <w:pPr>
        <w:ind w:firstLine="600"/>
        <w:jc w:val="both"/>
        <w:rPr>
          <w:rFonts w:cs="Verdana"/>
          <w:szCs w:val="24"/>
        </w:rPr>
      </w:pPr>
      <w:r w:rsidRPr="003468DA">
        <w:rPr>
          <w:rFonts w:cs="Verdana"/>
          <w:szCs w:val="24"/>
        </w:rPr>
        <w:t xml:space="preserve">Среди основных можно выделить </w:t>
      </w:r>
      <w:r w:rsidR="00290052">
        <w:rPr>
          <w:rFonts w:cs="Verdana"/>
          <w:szCs w:val="24"/>
        </w:rPr>
        <w:t>определенные</w:t>
      </w:r>
      <w:r w:rsidRPr="003468DA">
        <w:rPr>
          <w:rFonts w:cs="Verdana"/>
          <w:szCs w:val="24"/>
        </w:rPr>
        <w:t xml:space="preserve"> </w:t>
      </w:r>
      <w:r w:rsidRPr="003468DA">
        <w:rPr>
          <w:rFonts w:cs="Verdana"/>
          <w:b/>
          <w:bCs/>
          <w:i/>
          <w:iCs/>
          <w:szCs w:val="24"/>
        </w:rPr>
        <w:t>группы нормативов</w:t>
      </w:r>
      <w:r w:rsidRPr="003468DA">
        <w:rPr>
          <w:rFonts w:cs="Verdana"/>
          <w:szCs w:val="24"/>
        </w:rPr>
        <w:t>.</w:t>
      </w:r>
    </w:p>
    <w:p w:rsidR="005C7DB5" w:rsidRPr="003468DA" w:rsidRDefault="0051461E" w:rsidP="000B11BC">
      <w:pPr>
        <w:ind w:firstLine="600"/>
        <w:jc w:val="both"/>
        <w:rPr>
          <w:rFonts w:cs="Verdana"/>
          <w:szCs w:val="24"/>
        </w:rPr>
      </w:pPr>
      <w:r>
        <w:rPr>
          <w:rFonts w:cs="Verdana"/>
          <w:szCs w:val="24"/>
        </w:rPr>
        <w:t>Так, г</w:t>
      </w:r>
      <w:r w:rsidR="005C7DB5" w:rsidRPr="003468DA">
        <w:rPr>
          <w:rFonts w:cs="Verdana"/>
          <w:szCs w:val="24"/>
        </w:rPr>
        <w:t xml:space="preserve">лавным нормативом любой компании является </w:t>
      </w:r>
      <w:r w:rsidR="005C7DB5" w:rsidRPr="00290052">
        <w:rPr>
          <w:rFonts w:cs="Verdana"/>
          <w:b/>
          <w:i/>
          <w:iCs/>
          <w:szCs w:val="24"/>
        </w:rPr>
        <w:t>норма прибыли на инвестирова</w:t>
      </w:r>
      <w:r w:rsidR="005C7DB5" w:rsidRPr="00290052">
        <w:rPr>
          <w:rFonts w:cs="Verdana"/>
          <w:b/>
          <w:i/>
          <w:iCs/>
          <w:szCs w:val="24"/>
        </w:rPr>
        <w:t>н</w:t>
      </w:r>
      <w:r w:rsidR="005C7DB5" w:rsidRPr="00290052">
        <w:rPr>
          <w:rFonts w:cs="Verdana"/>
          <w:b/>
          <w:i/>
          <w:iCs/>
          <w:szCs w:val="24"/>
        </w:rPr>
        <w:t>ный капитал.</w:t>
      </w:r>
      <w:r w:rsidR="005C7DB5" w:rsidRPr="003468DA">
        <w:rPr>
          <w:rFonts w:cs="Verdana"/>
          <w:i/>
          <w:iCs/>
          <w:szCs w:val="24"/>
        </w:rPr>
        <w:t xml:space="preserve"> </w:t>
      </w:r>
      <w:r w:rsidR="005C7DB5" w:rsidRPr="003468DA">
        <w:rPr>
          <w:rFonts w:cs="Verdana"/>
          <w:szCs w:val="24"/>
        </w:rPr>
        <w:t>Именно эта ставка служит основой расчета планового объема прибыли фирмы и определяющих ее показателей – объема продаж и суммы издержек.</w:t>
      </w:r>
    </w:p>
    <w:p w:rsidR="005C7DB5" w:rsidRPr="003468DA" w:rsidRDefault="0051461E" w:rsidP="000B11BC">
      <w:pPr>
        <w:ind w:firstLine="600"/>
        <w:jc w:val="both"/>
        <w:rPr>
          <w:rFonts w:cs="Verdana"/>
          <w:szCs w:val="24"/>
        </w:rPr>
      </w:pPr>
      <w:r w:rsidRPr="0051461E">
        <w:rPr>
          <w:rFonts w:cs="Verdana"/>
          <w:iCs/>
          <w:szCs w:val="24"/>
        </w:rPr>
        <w:t>Важны также</w:t>
      </w:r>
      <w:r>
        <w:rPr>
          <w:rFonts w:cs="Verdana"/>
          <w:b/>
          <w:i/>
          <w:iCs/>
          <w:szCs w:val="24"/>
        </w:rPr>
        <w:t xml:space="preserve"> п</w:t>
      </w:r>
      <w:r w:rsidR="005C7DB5" w:rsidRPr="0051461E">
        <w:rPr>
          <w:rFonts w:cs="Verdana"/>
          <w:b/>
          <w:i/>
          <w:iCs/>
          <w:szCs w:val="24"/>
        </w:rPr>
        <w:t>родажные цены со скидками,</w:t>
      </w:r>
      <w:r w:rsidR="005C7DB5" w:rsidRPr="003468DA">
        <w:rPr>
          <w:rFonts w:cs="Verdana"/>
          <w:i/>
          <w:iCs/>
          <w:szCs w:val="24"/>
        </w:rPr>
        <w:t xml:space="preserve"> </w:t>
      </w:r>
      <w:r w:rsidR="005C7DB5" w:rsidRPr="003468DA">
        <w:rPr>
          <w:rFonts w:cs="Verdana"/>
          <w:szCs w:val="24"/>
        </w:rPr>
        <w:t xml:space="preserve">находящиеся под постоянным контролем и вниманием руководителей компании, и </w:t>
      </w:r>
      <w:r w:rsidR="005C7DB5" w:rsidRPr="0051461E">
        <w:rPr>
          <w:rFonts w:cs="Verdana"/>
          <w:b/>
          <w:i/>
          <w:szCs w:val="24"/>
        </w:rPr>
        <w:t>себестоимость изделий или услуг</w:t>
      </w:r>
      <w:r w:rsidR="005C7DB5" w:rsidRPr="003468DA">
        <w:rPr>
          <w:rFonts w:cs="Verdana"/>
          <w:szCs w:val="24"/>
        </w:rPr>
        <w:t>, управлять которой часто не удается простыми способами. Предельные цены по многим видам изделий контрол</w:t>
      </w:r>
      <w:r w:rsidR="005C7DB5" w:rsidRPr="003468DA">
        <w:rPr>
          <w:rFonts w:cs="Verdana"/>
          <w:szCs w:val="24"/>
        </w:rPr>
        <w:t>и</w:t>
      </w:r>
      <w:r w:rsidR="005C7DB5" w:rsidRPr="003468DA">
        <w:rPr>
          <w:rFonts w:cs="Verdana"/>
          <w:szCs w:val="24"/>
        </w:rPr>
        <w:t>рует рынок.</w:t>
      </w:r>
    </w:p>
    <w:p w:rsidR="005C7DB5" w:rsidRPr="003468DA" w:rsidRDefault="005C7DB5" w:rsidP="000B11BC">
      <w:pPr>
        <w:ind w:firstLine="600"/>
        <w:jc w:val="both"/>
        <w:rPr>
          <w:rFonts w:cs="Verdana"/>
          <w:szCs w:val="24"/>
        </w:rPr>
      </w:pPr>
      <w:r w:rsidRPr="003468DA">
        <w:rPr>
          <w:rFonts w:cs="Verdana"/>
          <w:szCs w:val="24"/>
        </w:rPr>
        <w:t xml:space="preserve">Третья группа нормативных характеристик, которые должны быть основой организации </w:t>
      </w:r>
      <w:r w:rsidRPr="0051461E">
        <w:rPr>
          <w:rFonts w:cs="Verdana"/>
          <w:b/>
          <w:i/>
          <w:iCs/>
          <w:szCs w:val="24"/>
        </w:rPr>
        <w:t>труда и заработной платы</w:t>
      </w:r>
      <w:r w:rsidRPr="003468DA">
        <w:rPr>
          <w:rFonts w:cs="Verdana"/>
          <w:i/>
          <w:iCs/>
          <w:szCs w:val="24"/>
        </w:rPr>
        <w:t xml:space="preserve">, </w:t>
      </w:r>
      <w:r w:rsidRPr="003468DA">
        <w:rPr>
          <w:rFonts w:cs="Verdana"/>
          <w:szCs w:val="24"/>
        </w:rPr>
        <w:t>обеспечивать рост производительности, совмещать рост зарплаты работников со снижением затрат на единицу изготавливаемой продукции.</w:t>
      </w:r>
    </w:p>
    <w:p w:rsidR="005C7DB5" w:rsidRPr="003468DA" w:rsidRDefault="005C7DB5" w:rsidP="000B11BC">
      <w:pPr>
        <w:ind w:firstLine="600"/>
        <w:jc w:val="both"/>
        <w:rPr>
          <w:rFonts w:cs="Verdana"/>
          <w:szCs w:val="24"/>
        </w:rPr>
      </w:pPr>
      <w:r w:rsidRPr="003468DA">
        <w:rPr>
          <w:rFonts w:cs="Verdana"/>
          <w:szCs w:val="24"/>
        </w:rPr>
        <w:t xml:space="preserve">Четвертая группа нормативных показателей связана с установлением </w:t>
      </w:r>
      <w:r w:rsidRPr="0051461E">
        <w:rPr>
          <w:rFonts w:cs="Verdana"/>
          <w:b/>
          <w:i/>
          <w:iCs/>
          <w:szCs w:val="24"/>
        </w:rPr>
        <w:t>оптимального уровня складских запасов.</w:t>
      </w:r>
      <w:r w:rsidRPr="003468DA">
        <w:rPr>
          <w:rFonts w:cs="Verdana"/>
          <w:i/>
          <w:iCs/>
          <w:szCs w:val="24"/>
        </w:rPr>
        <w:t xml:space="preserve"> </w:t>
      </w:r>
      <w:r w:rsidRPr="003468DA">
        <w:rPr>
          <w:rFonts w:cs="Verdana"/>
          <w:szCs w:val="24"/>
        </w:rPr>
        <w:t>В первую очередь это касается запасов сырья и материалов: их ра</w:t>
      </w:r>
      <w:r w:rsidRPr="003468DA">
        <w:rPr>
          <w:rFonts w:cs="Verdana"/>
          <w:szCs w:val="24"/>
        </w:rPr>
        <w:t>з</w:t>
      </w:r>
      <w:r w:rsidRPr="003468DA">
        <w:rPr>
          <w:rFonts w:cs="Verdana"/>
          <w:szCs w:val="24"/>
        </w:rPr>
        <w:t>мер определяется производительностью оборудования, объемами реализации и сроками п</w:t>
      </w:r>
      <w:r w:rsidRPr="003468DA">
        <w:rPr>
          <w:rFonts w:cs="Verdana"/>
          <w:szCs w:val="24"/>
        </w:rPr>
        <w:t>о</w:t>
      </w:r>
      <w:r w:rsidRPr="003468DA">
        <w:rPr>
          <w:rFonts w:cs="Verdana"/>
          <w:szCs w:val="24"/>
        </w:rPr>
        <w:t>ставки.</w:t>
      </w:r>
    </w:p>
    <w:p w:rsidR="005C7DB5" w:rsidRPr="003468DA" w:rsidRDefault="005C7DB5" w:rsidP="000B11BC">
      <w:pPr>
        <w:ind w:firstLine="600"/>
        <w:jc w:val="both"/>
        <w:rPr>
          <w:rFonts w:cs="Verdana"/>
          <w:szCs w:val="24"/>
        </w:rPr>
      </w:pPr>
      <w:r w:rsidRPr="003468DA">
        <w:rPr>
          <w:rFonts w:cs="Verdana"/>
          <w:szCs w:val="24"/>
        </w:rPr>
        <w:t xml:space="preserve">Пятая группа нормативов обеспечивает эффективность управления денежными потоками. Еженедельные и ежемесячные </w:t>
      </w:r>
      <w:r w:rsidRPr="0051461E">
        <w:rPr>
          <w:rFonts w:cs="Verdana"/>
          <w:b/>
          <w:i/>
          <w:szCs w:val="24"/>
        </w:rPr>
        <w:t>нормативы денежных остатков</w:t>
      </w:r>
      <w:r w:rsidRPr="003468DA">
        <w:rPr>
          <w:rFonts w:cs="Verdana"/>
          <w:szCs w:val="24"/>
        </w:rPr>
        <w:t xml:space="preserve"> обеспечивают контроль за финансовой деятельностью подразделений и компании в целом. Важным показателем здесь также является предельный размер дебиторской задолженности по каждому покупателю.</w:t>
      </w:r>
    </w:p>
    <w:p w:rsidR="006176B3" w:rsidRPr="0051461E" w:rsidRDefault="006176B3" w:rsidP="0051461E">
      <w:pPr>
        <w:pStyle w:val="3"/>
        <w:ind w:firstLine="600"/>
        <w:jc w:val="both"/>
        <w:rPr>
          <w:rFonts w:ascii="Times New Roman" w:hAnsi="Times New Roman" w:cs="Times New Roman"/>
          <w:b w:val="0"/>
          <w:sz w:val="24"/>
          <w:szCs w:val="24"/>
        </w:rPr>
      </w:pPr>
      <w:r w:rsidRPr="003468DA">
        <w:rPr>
          <w:rFonts w:ascii="Times New Roman" w:hAnsi="Times New Roman"/>
          <w:i/>
          <w:iCs/>
          <w:sz w:val="24"/>
          <w:szCs w:val="24"/>
        </w:rPr>
        <w:t>Расчетно</w:t>
      </w:r>
      <w:r w:rsidRPr="003468DA">
        <w:rPr>
          <w:rFonts w:ascii="Times New Roman" w:hAnsi="Times New Roman"/>
          <w:i/>
          <w:iCs/>
          <w:sz w:val="24"/>
          <w:szCs w:val="24"/>
        </w:rPr>
        <w:noBreakHyphen/>
        <w:t>аналитический метод</w:t>
      </w:r>
      <w:r w:rsidR="00E72F02" w:rsidRPr="003468DA">
        <w:rPr>
          <w:rFonts w:ascii="Times New Roman" w:hAnsi="Times New Roman"/>
          <w:i/>
          <w:iCs/>
          <w:sz w:val="24"/>
          <w:szCs w:val="24"/>
        </w:rPr>
        <w:t xml:space="preserve"> финансового планирования</w:t>
      </w:r>
      <w:r w:rsidRPr="003468DA">
        <w:rPr>
          <w:rFonts w:cs="Verdana"/>
          <w:szCs w:val="24"/>
        </w:rPr>
        <w:t xml:space="preserve"> </w:t>
      </w:r>
      <w:r w:rsidRPr="0051461E">
        <w:rPr>
          <w:rFonts w:ascii="Times New Roman" w:hAnsi="Times New Roman" w:cs="Times New Roman"/>
          <w:b w:val="0"/>
          <w:sz w:val="24"/>
          <w:szCs w:val="24"/>
        </w:rPr>
        <w:t>заключается в том, что на основе анализа достигнутой величины финансового показателя, принимаемого за базу, и инде</w:t>
      </w:r>
      <w:r w:rsidRPr="0051461E">
        <w:rPr>
          <w:rFonts w:ascii="Times New Roman" w:hAnsi="Times New Roman" w:cs="Times New Roman"/>
          <w:b w:val="0"/>
          <w:sz w:val="24"/>
          <w:szCs w:val="24"/>
        </w:rPr>
        <w:t>к</w:t>
      </w:r>
      <w:r w:rsidRPr="0051461E">
        <w:rPr>
          <w:rFonts w:ascii="Times New Roman" w:hAnsi="Times New Roman" w:cs="Times New Roman"/>
          <w:b w:val="0"/>
          <w:sz w:val="24"/>
          <w:szCs w:val="24"/>
        </w:rPr>
        <w:lastRenderedPageBreak/>
        <w:t>сов его изменения в плановом периоде рассчитывается плановая величина этого показателя. Расчетно</w:t>
      </w:r>
      <w:r w:rsidRPr="0051461E">
        <w:rPr>
          <w:rFonts w:ascii="Times New Roman" w:hAnsi="Times New Roman" w:cs="Times New Roman"/>
          <w:b w:val="0"/>
          <w:sz w:val="24"/>
          <w:szCs w:val="24"/>
        </w:rPr>
        <w:noBreakHyphen/>
        <w:t>аналитический метод широко применяется при планировании суммы прибыли и д</w:t>
      </w:r>
      <w:r w:rsidRPr="0051461E">
        <w:rPr>
          <w:rFonts w:ascii="Times New Roman" w:hAnsi="Times New Roman" w:cs="Times New Roman"/>
          <w:b w:val="0"/>
          <w:sz w:val="24"/>
          <w:szCs w:val="24"/>
        </w:rPr>
        <w:t>о</w:t>
      </w:r>
      <w:r w:rsidRPr="0051461E">
        <w:rPr>
          <w:rFonts w:ascii="Times New Roman" w:hAnsi="Times New Roman" w:cs="Times New Roman"/>
          <w:b w:val="0"/>
          <w:sz w:val="24"/>
          <w:szCs w:val="24"/>
        </w:rPr>
        <w:t xml:space="preserve">ходов, прогнозировании динамики активов и пассивов и др. </w:t>
      </w:r>
    </w:p>
    <w:p w:rsidR="006176B3" w:rsidRPr="003468DA" w:rsidRDefault="006176B3" w:rsidP="000B11BC">
      <w:pPr>
        <w:ind w:firstLine="600"/>
        <w:jc w:val="both"/>
        <w:rPr>
          <w:rFonts w:cs="Verdana"/>
          <w:szCs w:val="24"/>
        </w:rPr>
      </w:pPr>
      <w:r w:rsidRPr="003468DA">
        <w:rPr>
          <w:rFonts w:cs="Verdana"/>
          <w:szCs w:val="24"/>
        </w:rPr>
        <w:t xml:space="preserve">Сущность </w:t>
      </w:r>
      <w:r w:rsidRPr="003468DA">
        <w:rPr>
          <w:rFonts w:cs="Verdana"/>
          <w:b/>
          <w:bCs/>
          <w:i/>
          <w:iCs/>
          <w:szCs w:val="24"/>
        </w:rPr>
        <w:t>метода процента от реализации</w:t>
      </w:r>
      <w:r w:rsidRPr="003468DA">
        <w:rPr>
          <w:rFonts w:cs="Verdana"/>
          <w:szCs w:val="24"/>
        </w:rPr>
        <w:t xml:space="preserve"> заключается в решении двуединой задачи:</w:t>
      </w:r>
    </w:p>
    <w:p w:rsidR="006176B3" w:rsidRPr="003468DA" w:rsidRDefault="006176B3" w:rsidP="000B11BC">
      <w:pPr>
        <w:ind w:firstLine="600"/>
        <w:jc w:val="both"/>
        <w:rPr>
          <w:rFonts w:cs="Verdana"/>
          <w:szCs w:val="24"/>
        </w:rPr>
      </w:pPr>
      <w:r w:rsidRPr="003468DA">
        <w:rPr>
          <w:rFonts w:cs="Verdana"/>
          <w:szCs w:val="24"/>
        </w:rPr>
        <w:t>1. на основе запланированного роста объема продаж на предстоящий хозяйственный год, выраженного в процентах, определить будущие расходы, активы и обязательства в виде пр</w:t>
      </w:r>
      <w:r w:rsidRPr="003468DA">
        <w:rPr>
          <w:rFonts w:cs="Verdana"/>
          <w:szCs w:val="24"/>
        </w:rPr>
        <w:t>о</w:t>
      </w:r>
      <w:r w:rsidRPr="003468DA">
        <w:rPr>
          <w:rFonts w:cs="Verdana"/>
          <w:szCs w:val="24"/>
        </w:rPr>
        <w:t>цента от продаж;</w:t>
      </w:r>
    </w:p>
    <w:p w:rsidR="006176B3" w:rsidRPr="003468DA" w:rsidRDefault="006176B3" w:rsidP="000B11BC">
      <w:pPr>
        <w:ind w:firstLine="600"/>
        <w:jc w:val="both"/>
        <w:rPr>
          <w:rFonts w:cs="Verdana"/>
          <w:szCs w:val="24"/>
        </w:rPr>
      </w:pPr>
      <w:r w:rsidRPr="003468DA">
        <w:rPr>
          <w:rFonts w:cs="Verdana"/>
          <w:szCs w:val="24"/>
        </w:rPr>
        <w:t>2. на основе полученных финансовых параметров составить сбалансированные форматы прогнозной информации: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прогноза отчета о прибылях и убытках (плана доходов и расходов);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прогноза баланса активов и пассивов;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прогноза отчета о движении денежных средств;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сметы наличности (календарного плана).</w:t>
      </w:r>
    </w:p>
    <w:p w:rsidR="006176B3" w:rsidRPr="003468DA" w:rsidRDefault="006176B3" w:rsidP="000B11BC">
      <w:pPr>
        <w:ind w:firstLine="600"/>
        <w:jc w:val="both"/>
        <w:rPr>
          <w:rFonts w:cs="Verdana"/>
          <w:szCs w:val="24"/>
        </w:rPr>
      </w:pPr>
      <w:r w:rsidRPr="003468DA">
        <w:rPr>
          <w:rFonts w:cs="Verdana"/>
          <w:szCs w:val="24"/>
        </w:rPr>
        <w:t>Решение задачи не вызывает особых затруднений и выполняется в такой последовател</w:t>
      </w:r>
      <w:r w:rsidRPr="003468DA">
        <w:rPr>
          <w:rFonts w:cs="Verdana"/>
          <w:szCs w:val="24"/>
        </w:rPr>
        <w:t>ь</w:t>
      </w:r>
      <w:r w:rsidRPr="003468DA">
        <w:rPr>
          <w:rFonts w:cs="Verdana"/>
          <w:szCs w:val="24"/>
        </w:rPr>
        <w:t>ности:</w:t>
      </w:r>
    </w:p>
    <w:p w:rsidR="006176B3" w:rsidRPr="003468DA" w:rsidRDefault="006176B3" w:rsidP="000B11BC">
      <w:pPr>
        <w:ind w:firstLine="600"/>
        <w:jc w:val="both"/>
        <w:rPr>
          <w:rFonts w:cs="Verdana"/>
          <w:szCs w:val="24"/>
        </w:rPr>
      </w:pPr>
      <w:r w:rsidRPr="003468DA">
        <w:rPr>
          <w:rFonts w:cs="Verdana"/>
          <w:szCs w:val="24"/>
        </w:rPr>
        <w:t>1. увеличение всех связанных активов из отчетного баланса на процент от продаж;</w:t>
      </w:r>
    </w:p>
    <w:p w:rsidR="006176B3" w:rsidRPr="003468DA" w:rsidRDefault="006176B3" w:rsidP="000B11BC">
      <w:pPr>
        <w:ind w:firstLine="600"/>
        <w:jc w:val="both"/>
        <w:rPr>
          <w:rFonts w:cs="Verdana"/>
          <w:szCs w:val="24"/>
        </w:rPr>
      </w:pPr>
      <w:r w:rsidRPr="003468DA">
        <w:rPr>
          <w:rFonts w:cs="Verdana"/>
          <w:szCs w:val="24"/>
        </w:rPr>
        <w:t>2. определение объема нераспределенной прибыли. Нераспределенная прибыль планов</w:t>
      </w:r>
      <w:r w:rsidRPr="003468DA">
        <w:rPr>
          <w:rFonts w:cs="Verdana"/>
          <w:szCs w:val="24"/>
        </w:rPr>
        <w:t>о</w:t>
      </w:r>
      <w:r w:rsidRPr="003468DA">
        <w:rPr>
          <w:rFonts w:cs="Verdana"/>
          <w:szCs w:val="24"/>
        </w:rPr>
        <w:t>го года равна нераспределенной прибыли на конец отчетного периода плюс чистая прибыль планового года за вычетом прибыли на потребление;</w:t>
      </w:r>
    </w:p>
    <w:p w:rsidR="006176B3" w:rsidRPr="003468DA" w:rsidRDefault="006176B3" w:rsidP="000B11BC">
      <w:pPr>
        <w:ind w:firstLine="600"/>
        <w:jc w:val="both"/>
        <w:rPr>
          <w:rFonts w:cs="Verdana"/>
          <w:szCs w:val="24"/>
        </w:rPr>
      </w:pPr>
      <w:r w:rsidRPr="003468DA">
        <w:rPr>
          <w:rFonts w:cs="Verdana"/>
          <w:szCs w:val="24"/>
        </w:rPr>
        <w:t>3. определение суммы долга;</w:t>
      </w:r>
    </w:p>
    <w:p w:rsidR="006176B3" w:rsidRPr="003468DA" w:rsidRDefault="006176B3" w:rsidP="000B11BC">
      <w:pPr>
        <w:ind w:firstLine="600"/>
        <w:jc w:val="both"/>
        <w:rPr>
          <w:rFonts w:cs="Verdana"/>
          <w:szCs w:val="24"/>
        </w:rPr>
      </w:pPr>
      <w:r w:rsidRPr="003468DA">
        <w:rPr>
          <w:rFonts w:cs="Verdana"/>
          <w:szCs w:val="24"/>
        </w:rPr>
        <w:t>4. вычисление дефицита источников финансирования как разности между приростом а</w:t>
      </w:r>
      <w:r w:rsidRPr="003468DA">
        <w:rPr>
          <w:rFonts w:cs="Verdana"/>
          <w:szCs w:val="24"/>
        </w:rPr>
        <w:t>к</w:t>
      </w:r>
      <w:r w:rsidRPr="003468DA">
        <w:rPr>
          <w:rFonts w:cs="Verdana"/>
          <w:szCs w:val="24"/>
        </w:rPr>
        <w:t>тивов и суммой изменения источников (долга и нераспределенной прибыли).</w:t>
      </w:r>
    </w:p>
    <w:p w:rsidR="006176B3" w:rsidRPr="003468DA" w:rsidRDefault="006176B3" w:rsidP="000B11BC">
      <w:pPr>
        <w:ind w:firstLine="600"/>
        <w:jc w:val="both"/>
        <w:rPr>
          <w:rFonts w:cs="Verdana"/>
          <w:szCs w:val="24"/>
        </w:rPr>
      </w:pPr>
      <w:r w:rsidRPr="003468DA">
        <w:rPr>
          <w:rFonts w:cs="Verdana"/>
          <w:szCs w:val="24"/>
        </w:rPr>
        <w:t>Главное достоинство этого метода – простота и ясность. Основные недостатки планир</w:t>
      </w:r>
      <w:r w:rsidRPr="003468DA">
        <w:rPr>
          <w:rFonts w:cs="Verdana"/>
          <w:szCs w:val="24"/>
        </w:rPr>
        <w:t>о</w:t>
      </w:r>
      <w:r w:rsidRPr="003468DA">
        <w:rPr>
          <w:rFonts w:cs="Verdana"/>
          <w:szCs w:val="24"/>
        </w:rPr>
        <w:t>вания методом процента от продаж:</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сомнительное предположение, что предприятие постоянно работает на полную мо</w:t>
      </w:r>
      <w:r w:rsidRPr="003468DA">
        <w:rPr>
          <w:rFonts w:cs="Verdana"/>
          <w:szCs w:val="24"/>
        </w:rPr>
        <w:t>щ</w:t>
      </w:r>
      <w:r w:rsidRPr="003468DA">
        <w:rPr>
          <w:rFonts w:cs="Verdana"/>
          <w:szCs w:val="24"/>
        </w:rPr>
        <w:t>ность, все связанные ресурсы сбалансированы, а для роста объема продаж нужны лишь кап</w:t>
      </w:r>
      <w:r w:rsidRPr="003468DA">
        <w:rPr>
          <w:rFonts w:cs="Verdana"/>
          <w:szCs w:val="24"/>
        </w:rPr>
        <w:t>и</w:t>
      </w:r>
      <w:r w:rsidRPr="003468DA">
        <w:rPr>
          <w:rFonts w:cs="Verdana"/>
          <w:szCs w:val="24"/>
        </w:rPr>
        <w:t>тальные вложения;</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при наличии у предприятия недогруженных активов использование данного метода в</w:t>
      </w:r>
      <w:r w:rsidRPr="003468DA">
        <w:rPr>
          <w:rFonts w:cs="Verdana"/>
          <w:szCs w:val="24"/>
        </w:rPr>
        <w:t>ы</w:t>
      </w:r>
      <w:r w:rsidRPr="003468DA">
        <w:rPr>
          <w:rFonts w:cs="Verdana"/>
          <w:szCs w:val="24"/>
        </w:rPr>
        <w:t>зовет усиление степени недозагрузки, что может привести к серьезным искажениям в конечных параметрах всего финансового плана.</w:t>
      </w:r>
    </w:p>
    <w:p w:rsidR="006176B3" w:rsidRPr="003468DA" w:rsidRDefault="006176B3" w:rsidP="000B11BC">
      <w:pPr>
        <w:ind w:firstLine="600"/>
        <w:jc w:val="both"/>
        <w:rPr>
          <w:rFonts w:cs="Verdana"/>
          <w:szCs w:val="24"/>
        </w:rPr>
      </w:pPr>
      <w:r w:rsidRPr="003468DA">
        <w:rPr>
          <w:rFonts w:cs="Verdana"/>
          <w:szCs w:val="24"/>
        </w:rPr>
        <w:t>Однако при всех перечисленных недостатках этот метод популярен не только потому, что он прост, но и потому, что для использования других методов финансового планирования предприятие порой не располагает достаточным количеством данных.</w:t>
      </w:r>
    </w:p>
    <w:p w:rsidR="006176B3" w:rsidRPr="003468DA" w:rsidRDefault="006176B3" w:rsidP="00E72F02">
      <w:pPr>
        <w:pStyle w:val="3"/>
        <w:ind w:firstLine="600"/>
        <w:jc w:val="both"/>
        <w:rPr>
          <w:rFonts w:ascii="Times New Roman" w:hAnsi="Times New Roman"/>
          <w:i/>
          <w:iCs/>
          <w:sz w:val="24"/>
          <w:szCs w:val="24"/>
        </w:rPr>
      </w:pPr>
      <w:r w:rsidRPr="003468DA">
        <w:rPr>
          <w:rFonts w:ascii="Times New Roman" w:hAnsi="Times New Roman"/>
          <w:i/>
          <w:iCs/>
          <w:sz w:val="24"/>
          <w:szCs w:val="24"/>
        </w:rPr>
        <w:t>Экономико</w:t>
      </w:r>
      <w:r w:rsidRPr="003468DA">
        <w:rPr>
          <w:rFonts w:ascii="Times New Roman" w:hAnsi="Times New Roman"/>
          <w:i/>
          <w:iCs/>
          <w:sz w:val="24"/>
          <w:szCs w:val="24"/>
        </w:rPr>
        <w:noBreakHyphen/>
        <w:t>математические методы финансового планирования</w:t>
      </w:r>
    </w:p>
    <w:p w:rsidR="006176B3" w:rsidRPr="003468DA" w:rsidRDefault="006176B3" w:rsidP="000B11BC">
      <w:pPr>
        <w:ind w:firstLine="600"/>
        <w:jc w:val="both"/>
        <w:rPr>
          <w:rFonts w:cs="Verdana"/>
          <w:szCs w:val="24"/>
        </w:rPr>
      </w:pPr>
      <w:r w:rsidRPr="003468DA">
        <w:rPr>
          <w:rFonts w:cs="Verdana"/>
          <w:szCs w:val="24"/>
        </w:rPr>
        <w:t>Сущность и содержание экономико</w:t>
      </w:r>
      <w:r w:rsidRPr="003468DA">
        <w:rPr>
          <w:rFonts w:cs="Verdana"/>
          <w:szCs w:val="24"/>
        </w:rPr>
        <w:noBreakHyphen/>
        <w:t>математического метода в планировании финансовых показателей заключается в том, что оно позволяет найти количественное выражение взаимосв</w:t>
      </w:r>
      <w:r w:rsidRPr="003468DA">
        <w:rPr>
          <w:rFonts w:cs="Verdana"/>
          <w:szCs w:val="24"/>
        </w:rPr>
        <w:t>я</w:t>
      </w:r>
      <w:r w:rsidRPr="003468DA">
        <w:rPr>
          <w:rFonts w:cs="Verdana"/>
          <w:szCs w:val="24"/>
        </w:rPr>
        <w:t>зей финансовых показателей и факторов, их определяющими. Эта связь выражается через эк</w:t>
      </w:r>
      <w:r w:rsidRPr="003468DA">
        <w:rPr>
          <w:rFonts w:cs="Verdana"/>
          <w:szCs w:val="24"/>
        </w:rPr>
        <w:t>о</w:t>
      </w:r>
      <w:r w:rsidRPr="003468DA">
        <w:rPr>
          <w:rFonts w:cs="Verdana"/>
          <w:szCs w:val="24"/>
        </w:rPr>
        <w:t>номико</w:t>
      </w:r>
      <w:r w:rsidRPr="003468DA">
        <w:rPr>
          <w:rFonts w:cs="Verdana"/>
          <w:szCs w:val="24"/>
        </w:rPr>
        <w:noBreakHyphen/>
        <w:t xml:space="preserve">математическую модель, которая представляет собой точное математическое описание </w:t>
      </w:r>
      <w:r w:rsidR="003538DD">
        <w:rPr>
          <w:rFonts w:cs="Verdana"/>
          <w:szCs w:val="24"/>
        </w:rPr>
        <w:t>бизнес-</w:t>
      </w:r>
      <w:r w:rsidRPr="003468DA">
        <w:rPr>
          <w:rFonts w:cs="Verdana"/>
          <w:szCs w:val="24"/>
        </w:rPr>
        <w:t>процесса, т. е. описание факторов, характеризующих структуру и закономерности изм</w:t>
      </w:r>
      <w:r w:rsidRPr="003468DA">
        <w:rPr>
          <w:rFonts w:cs="Verdana"/>
          <w:szCs w:val="24"/>
        </w:rPr>
        <w:t>е</w:t>
      </w:r>
      <w:r w:rsidRPr="003468DA">
        <w:rPr>
          <w:rFonts w:cs="Verdana"/>
          <w:szCs w:val="24"/>
        </w:rPr>
        <w:t>нения данного экономического явления с помощью математических символов и приемов (ура</w:t>
      </w:r>
      <w:r w:rsidRPr="003468DA">
        <w:rPr>
          <w:rFonts w:cs="Verdana"/>
          <w:szCs w:val="24"/>
        </w:rPr>
        <w:t>в</w:t>
      </w:r>
      <w:r w:rsidRPr="003468DA">
        <w:rPr>
          <w:rFonts w:cs="Verdana"/>
          <w:szCs w:val="24"/>
        </w:rPr>
        <w:t>нений, неравенств, таблиц, графиков и т. д.).</w:t>
      </w:r>
    </w:p>
    <w:p w:rsidR="006176B3" w:rsidRPr="003468DA" w:rsidRDefault="006176B3" w:rsidP="000B11BC">
      <w:pPr>
        <w:ind w:firstLine="600"/>
        <w:jc w:val="both"/>
        <w:rPr>
          <w:rFonts w:cs="Verdana"/>
          <w:szCs w:val="24"/>
        </w:rPr>
      </w:pPr>
      <w:r w:rsidRPr="003468DA">
        <w:rPr>
          <w:rFonts w:cs="Verdana"/>
          <w:szCs w:val="24"/>
        </w:rPr>
        <w:t>В модель включаются только основные (определяющие) факторы. Модель может стр</w:t>
      </w:r>
      <w:r w:rsidRPr="003468DA">
        <w:rPr>
          <w:rFonts w:cs="Verdana"/>
          <w:szCs w:val="24"/>
        </w:rPr>
        <w:t>о</w:t>
      </w:r>
      <w:r w:rsidRPr="003468DA">
        <w:rPr>
          <w:rFonts w:cs="Verdana"/>
          <w:szCs w:val="24"/>
        </w:rPr>
        <w:t xml:space="preserve">иться </w:t>
      </w:r>
      <w:r w:rsidRPr="003538DD">
        <w:rPr>
          <w:rFonts w:cs="Verdana"/>
          <w:b/>
          <w:i/>
          <w:szCs w:val="24"/>
        </w:rPr>
        <w:t>по функциональной или корреляционной связи</w:t>
      </w:r>
      <w:r w:rsidRPr="003468DA">
        <w:rPr>
          <w:rFonts w:cs="Verdana"/>
          <w:szCs w:val="24"/>
        </w:rPr>
        <w:t>. Функциональная связь выражается уравнением вида:</w:t>
      </w:r>
    </w:p>
    <w:p w:rsidR="006176B3" w:rsidRPr="003468DA" w:rsidRDefault="006176B3" w:rsidP="000B11BC">
      <w:pPr>
        <w:ind w:firstLine="600"/>
        <w:jc w:val="both"/>
        <w:rPr>
          <w:rFonts w:cs="Verdana"/>
          <w:szCs w:val="24"/>
        </w:rPr>
      </w:pPr>
      <w:r w:rsidRPr="003468DA">
        <w:rPr>
          <w:rFonts w:cs="Verdana"/>
          <w:i/>
          <w:iCs/>
          <w:szCs w:val="24"/>
        </w:rPr>
        <w:t>Y = f(x),</w:t>
      </w:r>
    </w:p>
    <w:p w:rsidR="006176B3" w:rsidRPr="003468DA" w:rsidRDefault="006176B3" w:rsidP="000B11BC">
      <w:pPr>
        <w:ind w:firstLine="600"/>
        <w:jc w:val="both"/>
        <w:rPr>
          <w:rFonts w:cs="Verdana"/>
          <w:szCs w:val="24"/>
        </w:rPr>
      </w:pPr>
      <w:r w:rsidRPr="003468DA">
        <w:rPr>
          <w:rFonts w:cs="Verdana"/>
          <w:szCs w:val="24"/>
        </w:rPr>
        <w:t xml:space="preserve">где </w:t>
      </w:r>
      <w:r w:rsidRPr="003468DA">
        <w:rPr>
          <w:rFonts w:cs="Verdana"/>
          <w:i/>
          <w:iCs/>
          <w:szCs w:val="24"/>
        </w:rPr>
        <w:t xml:space="preserve">Y </w:t>
      </w:r>
      <w:r w:rsidRPr="003468DA">
        <w:rPr>
          <w:rFonts w:cs="Verdana"/>
          <w:szCs w:val="24"/>
        </w:rPr>
        <w:t>– показатель;</w:t>
      </w:r>
      <w:r w:rsidR="003538DD">
        <w:rPr>
          <w:rFonts w:cs="Verdana"/>
          <w:szCs w:val="24"/>
        </w:rPr>
        <w:t xml:space="preserve"> </w:t>
      </w:r>
      <w:r w:rsidRPr="003468DA">
        <w:rPr>
          <w:rFonts w:cs="Verdana"/>
          <w:szCs w:val="24"/>
        </w:rPr>
        <w:t xml:space="preserve">x– </w:t>
      </w:r>
      <w:r w:rsidR="003538DD">
        <w:rPr>
          <w:rFonts w:cs="Verdana"/>
          <w:szCs w:val="24"/>
        </w:rPr>
        <w:t xml:space="preserve">вектор </w:t>
      </w:r>
      <w:r w:rsidRPr="003468DA">
        <w:rPr>
          <w:rFonts w:cs="Verdana"/>
          <w:szCs w:val="24"/>
        </w:rPr>
        <w:t>фактор</w:t>
      </w:r>
      <w:r w:rsidR="003538DD">
        <w:rPr>
          <w:rFonts w:cs="Verdana"/>
          <w:szCs w:val="24"/>
        </w:rPr>
        <w:t>ов</w:t>
      </w:r>
      <w:r w:rsidRPr="003468DA">
        <w:rPr>
          <w:rFonts w:cs="Verdana"/>
          <w:szCs w:val="24"/>
        </w:rPr>
        <w:t>.</w:t>
      </w:r>
    </w:p>
    <w:p w:rsidR="006176B3" w:rsidRPr="003468DA" w:rsidRDefault="006176B3" w:rsidP="000B11BC">
      <w:pPr>
        <w:ind w:firstLine="600"/>
        <w:jc w:val="both"/>
        <w:rPr>
          <w:rFonts w:cs="Verdana"/>
          <w:szCs w:val="24"/>
        </w:rPr>
      </w:pPr>
      <w:r w:rsidRPr="003468DA">
        <w:rPr>
          <w:rFonts w:cs="Verdana"/>
          <w:szCs w:val="24"/>
        </w:rPr>
        <w:t>Корреляционная связь – это вероятностная зависимость, которая проявляется лишь в о</w:t>
      </w:r>
      <w:r w:rsidRPr="003468DA">
        <w:rPr>
          <w:rFonts w:cs="Verdana"/>
          <w:szCs w:val="24"/>
        </w:rPr>
        <w:t>б</w:t>
      </w:r>
      <w:r w:rsidRPr="003468DA">
        <w:rPr>
          <w:rFonts w:cs="Verdana"/>
          <w:szCs w:val="24"/>
        </w:rPr>
        <w:t xml:space="preserve">щем и только </w:t>
      </w:r>
      <w:r w:rsidR="003538DD">
        <w:rPr>
          <w:rFonts w:cs="Verdana"/>
          <w:szCs w:val="24"/>
        </w:rPr>
        <w:t xml:space="preserve">при </w:t>
      </w:r>
      <w:r w:rsidRPr="003468DA">
        <w:rPr>
          <w:rFonts w:cs="Verdana"/>
          <w:szCs w:val="24"/>
        </w:rPr>
        <w:t>большом количестве наблюдений. Корреляционная связь выражается ура</w:t>
      </w:r>
      <w:r w:rsidRPr="003468DA">
        <w:rPr>
          <w:rFonts w:cs="Verdana"/>
          <w:szCs w:val="24"/>
        </w:rPr>
        <w:t>в</w:t>
      </w:r>
      <w:r w:rsidRPr="003468DA">
        <w:rPr>
          <w:rFonts w:cs="Verdana"/>
          <w:szCs w:val="24"/>
        </w:rPr>
        <w:t>нениями регрессии различного вида. Например, однофакторные модели вида: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линейного </w:t>
      </w:r>
      <w:r w:rsidRPr="003468DA">
        <w:rPr>
          <w:rFonts w:cs="Verdana"/>
          <w:i/>
          <w:iCs/>
          <w:szCs w:val="24"/>
        </w:rPr>
        <w:t>Y = AO + A1X;</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параболы </w:t>
      </w:r>
      <w:r w:rsidRPr="003468DA">
        <w:rPr>
          <w:rFonts w:cs="Verdana"/>
          <w:i/>
          <w:iCs/>
          <w:szCs w:val="24"/>
        </w:rPr>
        <w:t xml:space="preserve">Y = AO + A1X1 + А2 Х2; </w:t>
      </w:r>
    </w:p>
    <w:p w:rsidR="006176B3" w:rsidRPr="003468DA" w:rsidRDefault="006176B3" w:rsidP="000B11BC">
      <w:pPr>
        <w:ind w:firstLine="600"/>
        <w:jc w:val="both"/>
        <w:rPr>
          <w:rFonts w:cs="Verdana"/>
          <w:szCs w:val="24"/>
        </w:rPr>
      </w:pPr>
      <w:r w:rsidRPr="003468DA">
        <w:rPr>
          <w:rFonts w:cs="Verdana"/>
          <w:szCs w:val="24"/>
        </w:rPr>
        <w:t>многофакторные модели вида:</w:t>
      </w:r>
    </w:p>
    <w:p w:rsidR="006176B3" w:rsidRPr="003468DA" w:rsidRDefault="006176B3" w:rsidP="000B11BC">
      <w:pPr>
        <w:ind w:firstLine="600"/>
        <w:jc w:val="both"/>
        <w:rPr>
          <w:rFonts w:cs="Verdana"/>
          <w:szCs w:val="24"/>
        </w:rPr>
      </w:pPr>
      <w:r w:rsidRPr="003468DA">
        <w:rPr>
          <w:szCs w:val="24"/>
          <w:lang w:val="pt-BR"/>
        </w:rPr>
        <w:lastRenderedPageBreak/>
        <w:t>♦</w:t>
      </w:r>
      <w:r w:rsidRPr="003468DA">
        <w:rPr>
          <w:rFonts w:cs="Verdana"/>
          <w:szCs w:val="24"/>
          <w:lang w:val="pt-BR"/>
        </w:rPr>
        <w:t xml:space="preserve"> </w:t>
      </w:r>
      <w:r w:rsidRPr="003468DA">
        <w:rPr>
          <w:rFonts w:cs="Verdana"/>
          <w:szCs w:val="24"/>
        </w:rPr>
        <w:t>линейного</w:t>
      </w:r>
      <w:r w:rsidRPr="003468DA">
        <w:rPr>
          <w:rFonts w:cs="Verdana"/>
          <w:szCs w:val="24"/>
          <w:lang w:val="pt-BR"/>
        </w:rPr>
        <w:t xml:space="preserve"> </w:t>
      </w:r>
      <w:r w:rsidRPr="003468DA">
        <w:rPr>
          <w:rFonts w:cs="Verdana"/>
          <w:i/>
          <w:iCs/>
          <w:szCs w:val="24"/>
          <w:lang w:val="pt-BR"/>
        </w:rPr>
        <w:t xml:space="preserve">Y = AO + A1 X1 + </w:t>
      </w:r>
      <w:r w:rsidRPr="003468DA">
        <w:rPr>
          <w:rFonts w:cs="Verdana"/>
          <w:szCs w:val="24"/>
          <w:lang w:val="pt-BR"/>
        </w:rPr>
        <w:t xml:space="preserve">… </w:t>
      </w:r>
      <w:r w:rsidRPr="003468DA">
        <w:rPr>
          <w:rFonts w:cs="Verdana"/>
          <w:i/>
          <w:iCs/>
          <w:szCs w:val="24"/>
        </w:rPr>
        <w:t>+ An Хп</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и др.</w:t>
      </w:r>
    </w:p>
    <w:p w:rsidR="006176B3" w:rsidRPr="003468DA" w:rsidRDefault="006176B3" w:rsidP="000B11BC">
      <w:pPr>
        <w:ind w:firstLine="600"/>
        <w:jc w:val="both"/>
        <w:rPr>
          <w:rFonts w:cs="Verdana"/>
          <w:szCs w:val="24"/>
        </w:rPr>
      </w:pPr>
      <w:r w:rsidRPr="003468DA">
        <w:rPr>
          <w:rFonts w:cs="Verdana"/>
          <w:szCs w:val="24"/>
        </w:rPr>
        <w:t>В экономико</w:t>
      </w:r>
      <w:r w:rsidRPr="003468DA">
        <w:rPr>
          <w:rFonts w:cs="Verdana"/>
          <w:szCs w:val="24"/>
        </w:rPr>
        <w:noBreakHyphen/>
        <w:t>математическую модель должны включаться не все, а только основные фа</w:t>
      </w:r>
      <w:r w:rsidRPr="003468DA">
        <w:rPr>
          <w:rFonts w:cs="Verdana"/>
          <w:szCs w:val="24"/>
        </w:rPr>
        <w:t>к</w:t>
      </w:r>
      <w:r w:rsidRPr="003468DA">
        <w:rPr>
          <w:rFonts w:cs="Verdana"/>
          <w:szCs w:val="24"/>
        </w:rPr>
        <w:t xml:space="preserve">торы. Проверка качества моделей производится практикой. </w:t>
      </w:r>
      <w:r w:rsidR="003538DD">
        <w:rPr>
          <w:rFonts w:cs="Verdana"/>
          <w:szCs w:val="24"/>
        </w:rPr>
        <w:t>Опыт</w:t>
      </w:r>
      <w:r w:rsidRPr="003468DA">
        <w:rPr>
          <w:rFonts w:cs="Verdana"/>
          <w:szCs w:val="24"/>
        </w:rPr>
        <w:t xml:space="preserve"> применения моделей показ</w:t>
      </w:r>
      <w:r w:rsidRPr="003468DA">
        <w:rPr>
          <w:rFonts w:cs="Verdana"/>
          <w:szCs w:val="24"/>
        </w:rPr>
        <w:t>ы</w:t>
      </w:r>
      <w:r w:rsidRPr="003468DA">
        <w:rPr>
          <w:rFonts w:cs="Verdana"/>
          <w:szCs w:val="24"/>
        </w:rPr>
        <w:t>вает, что сложные модели со множеством параметров оказываются зачастую непригодными для практического использования.</w:t>
      </w:r>
    </w:p>
    <w:p w:rsidR="006176B3" w:rsidRPr="003538DD" w:rsidRDefault="006176B3" w:rsidP="000B11BC">
      <w:pPr>
        <w:ind w:firstLine="600"/>
        <w:jc w:val="both"/>
        <w:rPr>
          <w:rFonts w:cs="Verdana"/>
          <w:b/>
          <w:i/>
          <w:szCs w:val="24"/>
        </w:rPr>
      </w:pPr>
      <w:r w:rsidRPr="003468DA">
        <w:rPr>
          <w:rFonts w:cs="Verdana"/>
          <w:szCs w:val="24"/>
        </w:rPr>
        <w:t>Планирование основных финансовых показателей на основе экономико</w:t>
      </w:r>
      <w:r w:rsidRPr="003468DA">
        <w:rPr>
          <w:rFonts w:cs="Verdana"/>
          <w:szCs w:val="24"/>
        </w:rPr>
        <w:noBreakHyphen/>
        <w:t xml:space="preserve">математического моделирования является основой для </w:t>
      </w:r>
      <w:r w:rsidRPr="003538DD">
        <w:rPr>
          <w:rFonts w:cs="Verdana"/>
          <w:b/>
          <w:i/>
          <w:szCs w:val="24"/>
        </w:rPr>
        <w:t>функционирования автоматизированной системы управления финансами.</w:t>
      </w:r>
    </w:p>
    <w:p w:rsidR="006176B3" w:rsidRPr="003468DA" w:rsidRDefault="006176B3" w:rsidP="000B11BC">
      <w:pPr>
        <w:ind w:firstLine="600"/>
        <w:jc w:val="both"/>
        <w:rPr>
          <w:rFonts w:cs="Verdana"/>
          <w:szCs w:val="24"/>
        </w:rPr>
      </w:pPr>
      <w:r w:rsidRPr="003468DA">
        <w:rPr>
          <w:rFonts w:cs="Verdana"/>
          <w:szCs w:val="24"/>
        </w:rPr>
        <w:t>Например, с помощью экономико</w:t>
      </w:r>
      <w:r w:rsidRPr="003468DA">
        <w:rPr>
          <w:rFonts w:cs="Verdana"/>
          <w:szCs w:val="24"/>
        </w:rPr>
        <w:noBreakHyphen/>
        <w:t>математического метода можно построить модель з</w:t>
      </w:r>
      <w:r w:rsidRPr="003468DA">
        <w:rPr>
          <w:rFonts w:cs="Verdana"/>
          <w:szCs w:val="24"/>
        </w:rPr>
        <w:t>а</w:t>
      </w:r>
      <w:r w:rsidRPr="003468DA">
        <w:rPr>
          <w:rFonts w:cs="Verdana"/>
          <w:szCs w:val="24"/>
        </w:rPr>
        <w:t>висимости прибыли от объема выручки, которая выражается линейным уравнением вида:</w:t>
      </w:r>
    </w:p>
    <w:p w:rsidR="006176B3" w:rsidRPr="003468DA" w:rsidRDefault="006176B3" w:rsidP="000B11BC">
      <w:pPr>
        <w:ind w:firstLine="600"/>
        <w:jc w:val="both"/>
        <w:rPr>
          <w:rFonts w:cs="Verdana"/>
          <w:szCs w:val="24"/>
        </w:rPr>
      </w:pPr>
      <w:r w:rsidRPr="003468DA">
        <w:rPr>
          <w:rFonts w:cs="Verdana"/>
          <w:i/>
          <w:iCs/>
          <w:szCs w:val="24"/>
        </w:rPr>
        <w:t>Y = AO + A1X,</w:t>
      </w:r>
    </w:p>
    <w:p w:rsidR="00E72F02" w:rsidRPr="003468DA" w:rsidRDefault="006176B3" w:rsidP="000B11BC">
      <w:pPr>
        <w:ind w:firstLine="600"/>
        <w:jc w:val="both"/>
        <w:rPr>
          <w:rFonts w:cs="Verdana"/>
          <w:szCs w:val="24"/>
        </w:rPr>
      </w:pPr>
      <w:r w:rsidRPr="003468DA">
        <w:rPr>
          <w:rFonts w:cs="Verdana"/>
          <w:szCs w:val="24"/>
        </w:rPr>
        <w:t xml:space="preserve">где </w:t>
      </w:r>
      <w:r w:rsidRPr="003468DA">
        <w:rPr>
          <w:rFonts w:cs="Verdana"/>
          <w:i/>
          <w:iCs/>
          <w:szCs w:val="24"/>
        </w:rPr>
        <w:t xml:space="preserve">Y </w:t>
      </w:r>
      <w:r w:rsidRPr="003468DA">
        <w:rPr>
          <w:rFonts w:cs="Verdana"/>
          <w:szCs w:val="24"/>
        </w:rPr>
        <w:t xml:space="preserve">– прибыль, руб.; </w:t>
      </w:r>
    </w:p>
    <w:p w:rsidR="00E72F02" w:rsidRPr="003468DA" w:rsidRDefault="006176B3" w:rsidP="000B11BC">
      <w:pPr>
        <w:ind w:firstLine="600"/>
        <w:jc w:val="both"/>
        <w:rPr>
          <w:rFonts w:cs="Verdana"/>
          <w:szCs w:val="24"/>
        </w:rPr>
      </w:pPr>
      <w:r w:rsidRPr="003468DA">
        <w:rPr>
          <w:rFonts w:cs="Verdana"/>
          <w:i/>
          <w:iCs/>
          <w:szCs w:val="24"/>
        </w:rPr>
        <w:t xml:space="preserve">X </w:t>
      </w:r>
      <w:r w:rsidRPr="003468DA">
        <w:rPr>
          <w:rFonts w:cs="Verdana"/>
          <w:szCs w:val="24"/>
        </w:rPr>
        <w:t xml:space="preserve">– выручка, руб.; </w:t>
      </w:r>
    </w:p>
    <w:p w:rsidR="00E72F02" w:rsidRPr="003468DA" w:rsidRDefault="006176B3" w:rsidP="000B11BC">
      <w:pPr>
        <w:ind w:firstLine="600"/>
        <w:jc w:val="both"/>
        <w:rPr>
          <w:rFonts w:cs="Verdana"/>
          <w:szCs w:val="24"/>
        </w:rPr>
      </w:pPr>
      <w:r w:rsidRPr="003468DA">
        <w:rPr>
          <w:rFonts w:cs="Verdana"/>
          <w:i/>
          <w:iCs/>
          <w:szCs w:val="24"/>
        </w:rPr>
        <w:t>A</w:t>
      </w:r>
      <w:r w:rsidRPr="003468DA">
        <w:rPr>
          <w:rFonts w:cs="Verdana"/>
          <w:szCs w:val="24"/>
        </w:rPr>
        <w:t xml:space="preserve">1 – коэффициент регрессии, показывающий, на сколько рублей увеличивается прибыль при увеличении выручки на 1 руб.; </w:t>
      </w:r>
    </w:p>
    <w:p w:rsidR="006176B3" w:rsidRPr="003468DA" w:rsidRDefault="006176B3" w:rsidP="000B11BC">
      <w:pPr>
        <w:ind w:firstLine="600"/>
        <w:jc w:val="both"/>
        <w:rPr>
          <w:rFonts w:cs="Verdana"/>
          <w:szCs w:val="24"/>
        </w:rPr>
      </w:pPr>
      <w:r w:rsidRPr="003468DA">
        <w:rPr>
          <w:rFonts w:cs="Verdana"/>
          <w:i/>
          <w:iCs/>
          <w:szCs w:val="24"/>
        </w:rPr>
        <w:t xml:space="preserve">АО </w:t>
      </w:r>
      <w:r w:rsidRPr="003468DA">
        <w:rPr>
          <w:rFonts w:cs="Verdana"/>
          <w:szCs w:val="24"/>
        </w:rPr>
        <w:t>– сумма прибыли, определяемая совокупным действием всех других факторов, кроме выручки, руб.</w:t>
      </w:r>
    </w:p>
    <w:p w:rsidR="006176B3" w:rsidRPr="003468DA" w:rsidRDefault="006176B3" w:rsidP="000B11BC">
      <w:pPr>
        <w:ind w:firstLine="600"/>
        <w:jc w:val="both"/>
        <w:rPr>
          <w:rFonts w:cs="Verdana"/>
          <w:szCs w:val="24"/>
        </w:rPr>
      </w:pPr>
      <w:r w:rsidRPr="003468DA">
        <w:rPr>
          <w:rFonts w:cs="Verdana"/>
          <w:szCs w:val="24"/>
        </w:rPr>
        <w:t>Разновидностью экономико</w:t>
      </w:r>
      <w:r w:rsidRPr="003468DA">
        <w:rPr>
          <w:rFonts w:cs="Verdana"/>
          <w:szCs w:val="24"/>
        </w:rPr>
        <w:noBreakHyphen/>
        <w:t xml:space="preserve">математических методов является </w:t>
      </w:r>
      <w:r w:rsidR="003538DD" w:rsidRPr="003538DD">
        <w:rPr>
          <w:rFonts w:cs="Verdana"/>
          <w:b/>
          <w:i/>
          <w:szCs w:val="24"/>
        </w:rPr>
        <w:t xml:space="preserve">принцип </w:t>
      </w:r>
      <w:r w:rsidRPr="003538DD">
        <w:rPr>
          <w:rFonts w:cs="Verdana"/>
          <w:b/>
          <w:i/>
          <w:szCs w:val="24"/>
        </w:rPr>
        <w:t>оптимизаци</w:t>
      </w:r>
      <w:r w:rsidR="003538DD" w:rsidRPr="003538DD">
        <w:rPr>
          <w:rFonts w:cs="Verdana"/>
          <w:b/>
          <w:i/>
          <w:szCs w:val="24"/>
        </w:rPr>
        <w:t>и</w:t>
      </w:r>
      <w:r w:rsidRPr="003468DA">
        <w:rPr>
          <w:rFonts w:cs="Verdana"/>
          <w:szCs w:val="24"/>
        </w:rPr>
        <w:t xml:space="preserve"> плановых решений. Сущность и содержание </w:t>
      </w:r>
      <w:r w:rsidR="003538DD">
        <w:rPr>
          <w:rFonts w:cs="Verdana"/>
          <w:szCs w:val="24"/>
        </w:rPr>
        <w:t>этого принципа</w:t>
      </w:r>
      <w:r w:rsidRPr="003468DA">
        <w:rPr>
          <w:rFonts w:cs="Verdana"/>
          <w:szCs w:val="24"/>
        </w:rPr>
        <w:t xml:space="preserve"> сводятся к </w:t>
      </w:r>
      <w:r w:rsidRPr="003538DD">
        <w:rPr>
          <w:rFonts w:cs="Verdana"/>
          <w:b/>
          <w:i/>
          <w:szCs w:val="24"/>
        </w:rPr>
        <w:t>разработке нескол</w:t>
      </w:r>
      <w:r w:rsidRPr="003538DD">
        <w:rPr>
          <w:rFonts w:cs="Verdana"/>
          <w:b/>
          <w:i/>
          <w:szCs w:val="24"/>
        </w:rPr>
        <w:t>ь</w:t>
      </w:r>
      <w:r w:rsidRPr="003538DD">
        <w:rPr>
          <w:rFonts w:cs="Verdana"/>
          <w:b/>
          <w:i/>
          <w:szCs w:val="24"/>
        </w:rPr>
        <w:t>ких вариантов плановых расчетов</w:t>
      </w:r>
      <w:r w:rsidRPr="003468DA">
        <w:rPr>
          <w:rFonts w:cs="Verdana"/>
          <w:szCs w:val="24"/>
        </w:rPr>
        <w:t>, с тем чтобы выбрать из них наиболее оптимальный. При этом могут применяться разные критерии выбора: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минимум приведенных затрат;</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максимум </w:t>
      </w:r>
      <w:r w:rsidR="003538DD">
        <w:rPr>
          <w:rFonts w:cs="Verdana"/>
          <w:szCs w:val="24"/>
        </w:rPr>
        <w:t>прогнозируемых финансовых результатов</w:t>
      </w:r>
      <w:r w:rsidRPr="003468DA">
        <w:rPr>
          <w:rFonts w:cs="Verdana"/>
          <w:szCs w:val="24"/>
        </w:rPr>
        <w:t>;</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минимум вложения капитала при наибольшей эффективности результата;</w:t>
      </w:r>
    </w:p>
    <w:p w:rsidR="006176B3" w:rsidRDefault="006176B3" w:rsidP="000B11BC">
      <w:pPr>
        <w:ind w:firstLine="600"/>
        <w:jc w:val="both"/>
        <w:rPr>
          <w:rFonts w:cs="Verdana"/>
          <w:szCs w:val="24"/>
        </w:rPr>
      </w:pPr>
      <w:r w:rsidRPr="003468DA">
        <w:rPr>
          <w:szCs w:val="24"/>
        </w:rPr>
        <w:t>♦</w:t>
      </w:r>
      <w:r w:rsidRPr="003468DA">
        <w:rPr>
          <w:rFonts w:cs="Verdana"/>
          <w:szCs w:val="24"/>
        </w:rPr>
        <w:t xml:space="preserve"> минимум текущих затрат;</w:t>
      </w:r>
    </w:p>
    <w:p w:rsidR="003538DD" w:rsidRPr="003468DA" w:rsidRDefault="003538DD" w:rsidP="000B11BC">
      <w:pPr>
        <w:ind w:firstLine="600"/>
        <w:jc w:val="both"/>
        <w:rPr>
          <w:rFonts w:cs="Verdana"/>
          <w:szCs w:val="24"/>
        </w:rPr>
      </w:pPr>
      <w:r w:rsidRPr="003468DA">
        <w:rPr>
          <w:szCs w:val="24"/>
        </w:rPr>
        <w:t>♦</w:t>
      </w:r>
      <w:r w:rsidRPr="003468DA">
        <w:rPr>
          <w:rFonts w:cs="Verdana"/>
          <w:szCs w:val="24"/>
        </w:rPr>
        <w:t xml:space="preserve"> максимум</w:t>
      </w:r>
      <w:r>
        <w:rPr>
          <w:rFonts w:cs="Verdana"/>
          <w:szCs w:val="24"/>
        </w:rPr>
        <w:t xml:space="preserve"> прироста стоимости бизнеса;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минимум времени на оборот капитала, т. е. ускорение оборачиваемости средств;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максимум дохода на 1 руб. вложенного капитала;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максимум рентабельности капитала (или суммы прибыли на 1 руб. вложенного капит</w:t>
      </w:r>
      <w:r w:rsidRPr="003468DA">
        <w:rPr>
          <w:rFonts w:cs="Verdana"/>
          <w:szCs w:val="24"/>
        </w:rPr>
        <w:t>а</w:t>
      </w:r>
      <w:r w:rsidRPr="003468DA">
        <w:rPr>
          <w:rFonts w:cs="Verdana"/>
          <w:szCs w:val="24"/>
        </w:rPr>
        <w:t>ла);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максимум сохранности финансовых ресурсов, т. е. минимум финансовых потерь (ф</w:t>
      </w:r>
      <w:r w:rsidRPr="003468DA">
        <w:rPr>
          <w:rFonts w:cs="Verdana"/>
          <w:szCs w:val="24"/>
        </w:rPr>
        <w:t>и</w:t>
      </w:r>
      <w:r w:rsidRPr="003468DA">
        <w:rPr>
          <w:rFonts w:cs="Verdana"/>
          <w:szCs w:val="24"/>
        </w:rPr>
        <w:t>нансового и валютного риска).</w:t>
      </w:r>
    </w:p>
    <w:p w:rsidR="006176B3" w:rsidRPr="003468DA" w:rsidRDefault="003538DD" w:rsidP="000B11BC">
      <w:pPr>
        <w:ind w:firstLine="600"/>
        <w:jc w:val="both"/>
        <w:rPr>
          <w:rFonts w:cs="Verdana"/>
          <w:szCs w:val="24"/>
        </w:rPr>
      </w:pPr>
      <w:r>
        <w:rPr>
          <w:rFonts w:cs="Verdana"/>
          <w:szCs w:val="24"/>
        </w:rPr>
        <w:t>Таким образом, при развитии финансового прогнозирования необходимо использовать современные методы экономико-математического моделирования, включая имитационные м</w:t>
      </w:r>
      <w:r>
        <w:rPr>
          <w:rFonts w:cs="Verdana"/>
          <w:szCs w:val="24"/>
        </w:rPr>
        <w:t>о</w:t>
      </w:r>
      <w:r>
        <w:rPr>
          <w:rFonts w:cs="Verdana"/>
          <w:szCs w:val="24"/>
        </w:rPr>
        <w:t>дели, привлекая для этого в корпорацию соответствующих специалистов.</w:t>
      </w:r>
    </w:p>
    <w:p w:rsidR="00AB0B02" w:rsidRPr="003468DA" w:rsidRDefault="00AB0B02" w:rsidP="000B11BC">
      <w:pPr>
        <w:ind w:firstLine="600"/>
        <w:jc w:val="both"/>
        <w:rPr>
          <w:b/>
          <w:bCs/>
          <w:szCs w:val="24"/>
        </w:rPr>
      </w:pPr>
    </w:p>
    <w:p w:rsidR="006176B3" w:rsidRPr="003468DA" w:rsidRDefault="007E519A" w:rsidP="00AB0B02">
      <w:pPr>
        <w:pStyle w:val="3"/>
        <w:ind w:firstLine="600"/>
        <w:rPr>
          <w:rFonts w:ascii="Times New Roman" w:hAnsi="Times New Roman" w:cs="Verdana"/>
          <w:sz w:val="24"/>
          <w:szCs w:val="24"/>
        </w:rPr>
      </w:pPr>
      <w:r>
        <w:rPr>
          <w:rFonts w:ascii="Times New Roman" w:hAnsi="Times New Roman" w:cs="Verdana"/>
          <w:sz w:val="24"/>
          <w:szCs w:val="24"/>
        </w:rPr>
        <w:t>7</w:t>
      </w:r>
      <w:r w:rsidR="00AB0B02" w:rsidRPr="003468DA">
        <w:rPr>
          <w:rFonts w:ascii="Times New Roman" w:hAnsi="Times New Roman" w:cs="Verdana"/>
          <w:sz w:val="24"/>
          <w:szCs w:val="24"/>
        </w:rPr>
        <w:t xml:space="preserve">.4. </w:t>
      </w:r>
      <w:r w:rsidR="006176B3" w:rsidRPr="003468DA">
        <w:rPr>
          <w:rFonts w:ascii="Times New Roman" w:hAnsi="Times New Roman" w:cs="Verdana"/>
          <w:sz w:val="24"/>
          <w:szCs w:val="24"/>
        </w:rPr>
        <w:t>Организация финансового планирования</w:t>
      </w:r>
      <w:r w:rsidR="00AB0B02" w:rsidRPr="003468DA">
        <w:rPr>
          <w:rFonts w:ascii="Times New Roman" w:hAnsi="Times New Roman" w:cs="Verdana"/>
          <w:sz w:val="24"/>
          <w:szCs w:val="24"/>
        </w:rPr>
        <w:t>. Финансовая стратегия</w:t>
      </w:r>
    </w:p>
    <w:p w:rsidR="006176B3" w:rsidRPr="003468DA" w:rsidRDefault="006176B3" w:rsidP="000B11BC">
      <w:pPr>
        <w:ind w:firstLine="600"/>
        <w:jc w:val="both"/>
        <w:rPr>
          <w:rFonts w:cs="Verdana"/>
          <w:szCs w:val="24"/>
        </w:rPr>
      </w:pPr>
    </w:p>
    <w:p w:rsidR="006176B3" w:rsidRPr="003468DA" w:rsidRDefault="006176B3" w:rsidP="000B11BC">
      <w:pPr>
        <w:ind w:firstLine="600"/>
        <w:jc w:val="both"/>
        <w:rPr>
          <w:rFonts w:cs="Verdana"/>
          <w:szCs w:val="24"/>
        </w:rPr>
      </w:pPr>
      <w:r w:rsidRPr="003468DA">
        <w:rPr>
          <w:rFonts w:cs="Verdana"/>
          <w:szCs w:val="24"/>
        </w:rPr>
        <w:t xml:space="preserve">Систематическое финансовое планирование </w:t>
      </w:r>
      <w:r w:rsidR="007E519A">
        <w:rPr>
          <w:rFonts w:cs="Verdana"/>
          <w:szCs w:val="24"/>
        </w:rPr>
        <w:t xml:space="preserve">в </w:t>
      </w:r>
      <w:r w:rsidR="007E519A">
        <w:rPr>
          <w:szCs w:val="24"/>
        </w:rPr>
        <w:t>корпорации</w:t>
      </w:r>
      <w:r w:rsidRPr="003468DA">
        <w:rPr>
          <w:rFonts w:cs="Verdana"/>
          <w:szCs w:val="24"/>
        </w:rPr>
        <w:t>, как правило, ведется по трем направлениям:</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перспективное финансовое планирование;</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текущее финансовое планирование;</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оперативное финансовое планирование.</w:t>
      </w:r>
    </w:p>
    <w:p w:rsidR="006176B3" w:rsidRPr="003468DA" w:rsidRDefault="006176B3" w:rsidP="000B11BC">
      <w:pPr>
        <w:ind w:firstLine="600"/>
        <w:jc w:val="both"/>
        <w:rPr>
          <w:rFonts w:cs="Verdana"/>
          <w:szCs w:val="24"/>
        </w:rPr>
      </w:pPr>
      <w:r w:rsidRPr="003468DA">
        <w:rPr>
          <w:rFonts w:cs="Verdana"/>
          <w:szCs w:val="24"/>
        </w:rPr>
        <w:t>Все виды финансового планирования находятся во взаимосвязи и осуществляются в о</w:t>
      </w:r>
      <w:r w:rsidRPr="003468DA">
        <w:rPr>
          <w:rFonts w:cs="Verdana"/>
          <w:szCs w:val="24"/>
        </w:rPr>
        <w:t>п</w:t>
      </w:r>
      <w:r w:rsidRPr="003468DA">
        <w:rPr>
          <w:rFonts w:cs="Verdana"/>
          <w:szCs w:val="24"/>
        </w:rPr>
        <w:t>ределенной последовательности. Исходным этапом планирования является прогнозирование основных направлений финансовой деятельности предприятия, осуществляемое в процессе перспективного планирования. На этом этапе определяются задачи и параметры текущего ф</w:t>
      </w:r>
      <w:r w:rsidRPr="003468DA">
        <w:rPr>
          <w:rFonts w:cs="Verdana"/>
          <w:szCs w:val="24"/>
        </w:rPr>
        <w:t>и</w:t>
      </w:r>
      <w:r w:rsidRPr="003468DA">
        <w:rPr>
          <w:rFonts w:cs="Verdana"/>
          <w:szCs w:val="24"/>
        </w:rPr>
        <w:t>нансового планирования. В свою очередь, база для разработки оперативных финансовых пл</w:t>
      </w:r>
      <w:r w:rsidRPr="003468DA">
        <w:rPr>
          <w:rFonts w:cs="Verdana"/>
          <w:szCs w:val="24"/>
        </w:rPr>
        <w:t>а</w:t>
      </w:r>
      <w:r w:rsidRPr="003468DA">
        <w:rPr>
          <w:rFonts w:cs="Verdana"/>
          <w:szCs w:val="24"/>
        </w:rPr>
        <w:t>нов формируется именно на стадии текущего финансового планирования.</w:t>
      </w:r>
    </w:p>
    <w:p w:rsidR="006176B3" w:rsidRPr="003468DA" w:rsidRDefault="006176B3" w:rsidP="000B11BC">
      <w:pPr>
        <w:ind w:firstLine="600"/>
        <w:jc w:val="both"/>
        <w:rPr>
          <w:rFonts w:cs="Verdana"/>
          <w:szCs w:val="24"/>
        </w:rPr>
      </w:pPr>
      <w:r w:rsidRPr="003468DA">
        <w:rPr>
          <w:rFonts w:cs="Verdana"/>
          <w:szCs w:val="24"/>
        </w:rPr>
        <w:t>Исходя из целей и задач, стоящих перед финансовым планированием на предприятии, можно отметить, что это сложный процесс, включающий в себя несколько этапов.</w:t>
      </w:r>
    </w:p>
    <w:p w:rsidR="006176B3" w:rsidRPr="003468DA" w:rsidRDefault="006176B3" w:rsidP="000B11BC">
      <w:pPr>
        <w:ind w:firstLine="600"/>
        <w:jc w:val="both"/>
        <w:rPr>
          <w:rFonts w:cs="Verdana"/>
          <w:szCs w:val="24"/>
        </w:rPr>
      </w:pPr>
      <w:r w:rsidRPr="007E519A">
        <w:rPr>
          <w:rFonts w:cs="Verdana"/>
          <w:b/>
          <w:i/>
          <w:iCs/>
          <w:szCs w:val="24"/>
        </w:rPr>
        <w:lastRenderedPageBreak/>
        <w:t>На первом этапе</w:t>
      </w:r>
      <w:r w:rsidRPr="003468DA">
        <w:rPr>
          <w:rFonts w:cs="Verdana"/>
          <w:i/>
          <w:iCs/>
          <w:szCs w:val="24"/>
        </w:rPr>
        <w:t xml:space="preserve"> </w:t>
      </w:r>
      <w:r w:rsidRPr="003468DA">
        <w:rPr>
          <w:rFonts w:cs="Verdana"/>
          <w:szCs w:val="24"/>
        </w:rPr>
        <w:t>анализируются финансовые показатели деятельности предприятия за предыдущий период на основе важнейших финансовых документов – бухгалтерского баланса, отчета о прибылях и убытках, отчета о движении денежных средств, данных бухгалтерского и налогового учета, отчетов других подразделений. Проведенный анализ дает возможность оц</w:t>
      </w:r>
      <w:r w:rsidRPr="003468DA">
        <w:rPr>
          <w:rFonts w:cs="Verdana"/>
          <w:szCs w:val="24"/>
        </w:rPr>
        <w:t>е</w:t>
      </w:r>
      <w:r w:rsidRPr="003468DA">
        <w:rPr>
          <w:rFonts w:cs="Verdana"/>
          <w:szCs w:val="24"/>
        </w:rPr>
        <w:t xml:space="preserve">нить финансовые результаты деятельности </w:t>
      </w:r>
      <w:r w:rsidR="007E519A">
        <w:rPr>
          <w:szCs w:val="24"/>
        </w:rPr>
        <w:t>корпорации</w:t>
      </w:r>
      <w:r w:rsidRPr="003468DA">
        <w:rPr>
          <w:rFonts w:cs="Verdana"/>
          <w:szCs w:val="24"/>
        </w:rPr>
        <w:t xml:space="preserve"> и определить </w:t>
      </w:r>
      <w:r w:rsidRPr="007E519A">
        <w:rPr>
          <w:rFonts w:cs="Verdana"/>
          <w:b/>
          <w:i/>
          <w:szCs w:val="24"/>
        </w:rPr>
        <w:t>проблемы</w:t>
      </w:r>
      <w:r w:rsidRPr="003468DA">
        <w:rPr>
          <w:rFonts w:cs="Verdana"/>
          <w:szCs w:val="24"/>
        </w:rPr>
        <w:t>, стоящие перед ней.</w:t>
      </w:r>
    </w:p>
    <w:p w:rsidR="006176B3" w:rsidRPr="003468DA" w:rsidRDefault="006176B3" w:rsidP="000B11BC">
      <w:pPr>
        <w:ind w:firstLine="600"/>
        <w:jc w:val="both"/>
        <w:rPr>
          <w:rFonts w:cs="Verdana"/>
          <w:szCs w:val="24"/>
        </w:rPr>
      </w:pPr>
      <w:r w:rsidRPr="007E519A">
        <w:rPr>
          <w:rFonts w:cs="Verdana"/>
          <w:b/>
          <w:i/>
          <w:iCs/>
          <w:szCs w:val="24"/>
        </w:rPr>
        <w:t>Второй этап</w:t>
      </w:r>
      <w:r w:rsidRPr="003468DA">
        <w:rPr>
          <w:rFonts w:cs="Verdana"/>
          <w:i/>
          <w:iCs/>
          <w:szCs w:val="24"/>
        </w:rPr>
        <w:t xml:space="preserve"> </w:t>
      </w:r>
      <w:r w:rsidRPr="003468DA">
        <w:rPr>
          <w:rFonts w:cs="Verdana"/>
          <w:szCs w:val="24"/>
        </w:rPr>
        <w:t xml:space="preserve">– это разработка параметров по направлениям финансовой деятельности </w:t>
      </w:r>
      <w:r w:rsidR="007E519A">
        <w:rPr>
          <w:szCs w:val="24"/>
        </w:rPr>
        <w:t>корпорации</w:t>
      </w:r>
      <w:r w:rsidRPr="003468DA">
        <w:rPr>
          <w:rFonts w:cs="Verdana"/>
          <w:szCs w:val="24"/>
        </w:rPr>
        <w:t>. На этом этапе составляются основные прогнозные документы, которые относятся к перспективным финансовым планам и включаются в структуру бизнес</w:t>
      </w:r>
      <w:r w:rsidRPr="003468DA">
        <w:rPr>
          <w:rFonts w:cs="Verdana"/>
          <w:szCs w:val="24"/>
        </w:rPr>
        <w:noBreakHyphen/>
        <w:t xml:space="preserve">плана в том случае, если он разрабатывается </w:t>
      </w:r>
      <w:r w:rsidR="007E519A">
        <w:rPr>
          <w:rFonts w:cs="Verdana"/>
          <w:szCs w:val="24"/>
        </w:rPr>
        <w:t>в</w:t>
      </w:r>
      <w:r w:rsidR="007E519A" w:rsidRPr="007E519A">
        <w:rPr>
          <w:szCs w:val="24"/>
        </w:rPr>
        <w:t xml:space="preserve"> </w:t>
      </w:r>
      <w:r w:rsidR="007E519A">
        <w:rPr>
          <w:szCs w:val="24"/>
        </w:rPr>
        <w:t>корпорации</w:t>
      </w:r>
      <w:r w:rsidRPr="003468DA">
        <w:rPr>
          <w:rFonts w:cs="Verdana"/>
          <w:szCs w:val="24"/>
        </w:rPr>
        <w:t>.</w:t>
      </w:r>
    </w:p>
    <w:p w:rsidR="006176B3" w:rsidRPr="003468DA" w:rsidRDefault="006176B3" w:rsidP="000B11BC">
      <w:pPr>
        <w:ind w:firstLine="600"/>
        <w:jc w:val="both"/>
        <w:rPr>
          <w:rFonts w:cs="Verdana"/>
          <w:szCs w:val="24"/>
        </w:rPr>
      </w:pPr>
      <w:r w:rsidRPr="003468DA">
        <w:rPr>
          <w:rFonts w:cs="Verdana"/>
          <w:szCs w:val="24"/>
        </w:rPr>
        <w:t xml:space="preserve">В процессе осуществления </w:t>
      </w:r>
      <w:r w:rsidRPr="007E519A">
        <w:rPr>
          <w:rFonts w:cs="Verdana"/>
          <w:b/>
          <w:i/>
          <w:iCs/>
          <w:szCs w:val="24"/>
        </w:rPr>
        <w:t>третьего этапа</w:t>
      </w:r>
      <w:r w:rsidRPr="003468DA">
        <w:rPr>
          <w:rFonts w:cs="Verdana"/>
          <w:i/>
          <w:iCs/>
          <w:szCs w:val="24"/>
        </w:rPr>
        <w:t xml:space="preserve"> </w:t>
      </w:r>
      <w:r w:rsidRPr="003468DA">
        <w:rPr>
          <w:rFonts w:cs="Verdana"/>
          <w:szCs w:val="24"/>
        </w:rPr>
        <w:t>уточняются и конкретизируются основные показатели прогнозных финансовых документов посредством составления текущих финанс</w:t>
      </w:r>
      <w:r w:rsidRPr="003468DA">
        <w:rPr>
          <w:rFonts w:cs="Verdana"/>
          <w:szCs w:val="24"/>
        </w:rPr>
        <w:t>о</w:t>
      </w:r>
      <w:r w:rsidRPr="003468DA">
        <w:rPr>
          <w:rFonts w:cs="Verdana"/>
          <w:szCs w:val="24"/>
        </w:rPr>
        <w:t>вых планов.</w:t>
      </w:r>
    </w:p>
    <w:p w:rsidR="006176B3" w:rsidRPr="003468DA" w:rsidRDefault="006176B3" w:rsidP="000B11BC">
      <w:pPr>
        <w:ind w:firstLine="600"/>
        <w:jc w:val="both"/>
        <w:rPr>
          <w:rFonts w:cs="Verdana"/>
          <w:szCs w:val="24"/>
        </w:rPr>
      </w:pPr>
      <w:r w:rsidRPr="007E519A">
        <w:rPr>
          <w:rFonts w:cs="Verdana"/>
          <w:b/>
          <w:i/>
          <w:iCs/>
          <w:szCs w:val="24"/>
        </w:rPr>
        <w:t>На четвертом этапе</w:t>
      </w:r>
      <w:r w:rsidRPr="003468DA">
        <w:rPr>
          <w:rFonts w:cs="Verdana"/>
          <w:i/>
          <w:iCs/>
          <w:szCs w:val="24"/>
        </w:rPr>
        <w:t xml:space="preserve"> </w:t>
      </w:r>
      <w:r w:rsidRPr="003468DA">
        <w:rPr>
          <w:rFonts w:cs="Verdana"/>
          <w:szCs w:val="24"/>
        </w:rPr>
        <w:t>происходит состыковка показателей финансовых планов с прои</w:t>
      </w:r>
      <w:r w:rsidRPr="003468DA">
        <w:rPr>
          <w:rFonts w:cs="Verdana"/>
          <w:szCs w:val="24"/>
        </w:rPr>
        <w:t>з</w:t>
      </w:r>
      <w:r w:rsidRPr="003468DA">
        <w:rPr>
          <w:rFonts w:cs="Verdana"/>
          <w:szCs w:val="24"/>
        </w:rPr>
        <w:t>водственными, коммерческими, инвестиционными, строительными и другими планами</w:t>
      </w:r>
      <w:r w:rsidR="007E519A">
        <w:rPr>
          <w:rFonts w:cs="Verdana"/>
          <w:szCs w:val="24"/>
        </w:rPr>
        <w:t>, прое</w:t>
      </w:r>
      <w:r w:rsidR="007E519A">
        <w:rPr>
          <w:rFonts w:cs="Verdana"/>
          <w:szCs w:val="24"/>
        </w:rPr>
        <w:t>к</w:t>
      </w:r>
      <w:r w:rsidR="007E519A">
        <w:rPr>
          <w:rFonts w:cs="Verdana"/>
          <w:szCs w:val="24"/>
        </w:rPr>
        <w:t>тами</w:t>
      </w:r>
      <w:r w:rsidRPr="003468DA">
        <w:rPr>
          <w:rFonts w:cs="Verdana"/>
          <w:szCs w:val="24"/>
        </w:rPr>
        <w:t xml:space="preserve"> и программами, разрабатываемыми </w:t>
      </w:r>
      <w:r w:rsidR="007E519A">
        <w:rPr>
          <w:rFonts w:cs="Verdana"/>
          <w:szCs w:val="24"/>
        </w:rPr>
        <w:t xml:space="preserve">специалистами </w:t>
      </w:r>
      <w:r w:rsidR="007E519A">
        <w:rPr>
          <w:szCs w:val="24"/>
        </w:rPr>
        <w:t>корпорации</w:t>
      </w:r>
      <w:r w:rsidRPr="003468DA">
        <w:rPr>
          <w:rFonts w:cs="Verdana"/>
          <w:szCs w:val="24"/>
        </w:rPr>
        <w:t>.</w:t>
      </w:r>
    </w:p>
    <w:p w:rsidR="006176B3" w:rsidRPr="003468DA" w:rsidRDefault="006176B3" w:rsidP="000B11BC">
      <w:pPr>
        <w:ind w:firstLine="600"/>
        <w:jc w:val="both"/>
        <w:rPr>
          <w:rFonts w:cs="Verdana"/>
          <w:szCs w:val="24"/>
        </w:rPr>
      </w:pPr>
      <w:r w:rsidRPr="007E519A">
        <w:rPr>
          <w:rFonts w:cs="Verdana"/>
          <w:b/>
          <w:i/>
          <w:iCs/>
          <w:szCs w:val="24"/>
        </w:rPr>
        <w:t>Пятый этап</w:t>
      </w:r>
      <w:r w:rsidRPr="003468DA">
        <w:rPr>
          <w:rFonts w:cs="Verdana"/>
          <w:i/>
          <w:iCs/>
          <w:szCs w:val="24"/>
        </w:rPr>
        <w:t xml:space="preserve"> </w:t>
      </w:r>
      <w:r w:rsidRPr="003468DA">
        <w:rPr>
          <w:rFonts w:cs="Verdana"/>
          <w:szCs w:val="24"/>
        </w:rPr>
        <w:t>– это осуществление оперативного финансового планирования путем ра</w:t>
      </w:r>
      <w:r w:rsidRPr="003468DA">
        <w:rPr>
          <w:rFonts w:cs="Verdana"/>
          <w:szCs w:val="24"/>
        </w:rPr>
        <w:t>з</w:t>
      </w:r>
      <w:r w:rsidRPr="003468DA">
        <w:rPr>
          <w:rFonts w:cs="Verdana"/>
          <w:szCs w:val="24"/>
        </w:rPr>
        <w:t>работки оперативных финансовых планов.</w:t>
      </w:r>
    </w:p>
    <w:p w:rsidR="006176B3" w:rsidRPr="003468DA" w:rsidRDefault="006176B3" w:rsidP="000B11BC">
      <w:pPr>
        <w:ind w:firstLine="600"/>
        <w:jc w:val="both"/>
        <w:rPr>
          <w:rFonts w:cs="Verdana"/>
          <w:szCs w:val="24"/>
        </w:rPr>
      </w:pPr>
      <w:r w:rsidRPr="007E519A">
        <w:rPr>
          <w:rFonts w:cs="Verdana"/>
          <w:b/>
          <w:i/>
          <w:szCs w:val="24"/>
        </w:rPr>
        <w:t>Завершается процесс</w:t>
      </w:r>
      <w:r w:rsidRPr="003468DA">
        <w:rPr>
          <w:rFonts w:cs="Verdana"/>
          <w:szCs w:val="24"/>
        </w:rPr>
        <w:t xml:space="preserve"> финансового планирования на предприятии анализом и контролем за выполнением финансовых планов. Данный этап заключается в определении фактических к</w:t>
      </w:r>
      <w:r w:rsidRPr="003468DA">
        <w:rPr>
          <w:rFonts w:cs="Verdana"/>
          <w:szCs w:val="24"/>
        </w:rPr>
        <w:t>о</w:t>
      </w:r>
      <w:r w:rsidRPr="003468DA">
        <w:rPr>
          <w:rFonts w:cs="Verdana"/>
          <w:szCs w:val="24"/>
        </w:rPr>
        <w:t>нечных финансовых результатов деятельности предприятия, сопоставлении с запланированн</w:t>
      </w:r>
      <w:r w:rsidRPr="003468DA">
        <w:rPr>
          <w:rFonts w:cs="Verdana"/>
          <w:szCs w:val="24"/>
        </w:rPr>
        <w:t>ы</w:t>
      </w:r>
      <w:r w:rsidRPr="003468DA">
        <w:rPr>
          <w:rFonts w:cs="Verdana"/>
          <w:szCs w:val="24"/>
        </w:rPr>
        <w:t xml:space="preserve">ми показателями, </w:t>
      </w:r>
      <w:r w:rsidRPr="007E519A">
        <w:rPr>
          <w:rFonts w:cs="Verdana"/>
          <w:b/>
          <w:i/>
          <w:szCs w:val="24"/>
        </w:rPr>
        <w:t>выявлении причин отклонений</w:t>
      </w:r>
      <w:r w:rsidRPr="003468DA">
        <w:rPr>
          <w:rFonts w:cs="Verdana"/>
          <w:szCs w:val="24"/>
        </w:rPr>
        <w:t xml:space="preserve"> от плановых показателей, в разработке мер по </w:t>
      </w:r>
      <w:r w:rsidRPr="007E519A">
        <w:rPr>
          <w:rFonts w:cs="Verdana"/>
          <w:b/>
          <w:i/>
          <w:szCs w:val="24"/>
        </w:rPr>
        <w:t>устранению негативных явлений</w:t>
      </w:r>
      <w:r w:rsidRPr="003468DA">
        <w:rPr>
          <w:rFonts w:cs="Verdana"/>
          <w:szCs w:val="24"/>
        </w:rPr>
        <w:t>.</w:t>
      </w:r>
    </w:p>
    <w:p w:rsidR="006176B3" w:rsidRPr="003468DA" w:rsidRDefault="006176B3" w:rsidP="000B11BC">
      <w:pPr>
        <w:ind w:firstLine="600"/>
        <w:jc w:val="both"/>
        <w:rPr>
          <w:rFonts w:cs="Verdana"/>
          <w:szCs w:val="24"/>
        </w:rPr>
      </w:pPr>
      <w:r w:rsidRPr="003468DA">
        <w:rPr>
          <w:rFonts w:cs="Verdana"/>
          <w:szCs w:val="24"/>
        </w:rPr>
        <w:t xml:space="preserve">Каждый из рассмотренных видов финансового планирования решает свой круг задач и составляется в определенной форме (табл. </w:t>
      </w:r>
      <w:r w:rsidR="007E519A">
        <w:rPr>
          <w:rFonts w:cs="Verdana"/>
          <w:szCs w:val="24"/>
        </w:rPr>
        <w:t>7.1</w:t>
      </w:r>
      <w:r w:rsidRPr="003468DA">
        <w:rPr>
          <w:rFonts w:cs="Verdana"/>
          <w:szCs w:val="24"/>
        </w:rPr>
        <w:t>).</w:t>
      </w:r>
    </w:p>
    <w:p w:rsidR="006176B3" w:rsidRPr="003468DA" w:rsidRDefault="006176B3" w:rsidP="000B11BC">
      <w:pPr>
        <w:ind w:firstLine="600"/>
        <w:jc w:val="both"/>
        <w:rPr>
          <w:rFonts w:cs="Verdana"/>
          <w:szCs w:val="24"/>
        </w:rPr>
      </w:pPr>
    </w:p>
    <w:p w:rsidR="006176B3" w:rsidRPr="007E519A" w:rsidRDefault="006176B3" w:rsidP="00AB0B02">
      <w:pPr>
        <w:ind w:firstLine="600"/>
        <w:jc w:val="right"/>
        <w:rPr>
          <w:rFonts w:cs="Verdana"/>
          <w:szCs w:val="24"/>
        </w:rPr>
      </w:pPr>
      <w:r w:rsidRPr="007E519A">
        <w:rPr>
          <w:rFonts w:cs="Verdana"/>
          <w:bCs/>
          <w:szCs w:val="24"/>
        </w:rPr>
        <w:t xml:space="preserve">Таблица </w:t>
      </w:r>
      <w:r w:rsidR="007E519A" w:rsidRPr="007E519A">
        <w:rPr>
          <w:rFonts w:cs="Verdana"/>
          <w:bCs/>
          <w:szCs w:val="24"/>
        </w:rPr>
        <w:t>7.1</w:t>
      </w:r>
      <w:r w:rsidR="00AB0B02" w:rsidRPr="007E519A">
        <w:rPr>
          <w:rFonts w:cs="Verdana"/>
          <w:bCs/>
          <w:szCs w:val="24"/>
        </w:rPr>
        <w:t>-</w:t>
      </w:r>
      <w:r w:rsidRPr="007E519A">
        <w:rPr>
          <w:rFonts w:cs="Verdana"/>
          <w:i/>
          <w:iCs/>
          <w:szCs w:val="24"/>
        </w:rPr>
        <w:t xml:space="preserve"> </w:t>
      </w:r>
      <w:r w:rsidRPr="007E519A">
        <w:rPr>
          <w:rFonts w:cs="Verdana"/>
          <w:bCs/>
          <w:szCs w:val="24"/>
        </w:rPr>
        <w:t>Формы финансовых планов</w:t>
      </w:r>
    </w:p>
    <w:p w:rsidR="006176B3" w:rsidRPr="003468DA" w:rsidRDefault="006176B3" w:rsidP="000B11BC">
      <w:pPr>
        <w:ind w:firstLine="600"/>
        <w:jc w:val="both"/>
        <w:rPr>
          <w:rFonts w:cs="Verdana"/>
          <w:szCs w:val="24"/>
        </w:rPr>
      </w:pPr>
    </w:p>
    <w:p w:rsidR="006176B3" w:rsidRPr="003468DA" w:rsidRDefault="00856986" w:rsidP="000B11BC">
      <w:pPr>
        <w:ind w:firstLine="600"/>
        <w:jc w:val="both"/>
        <w:rPr>
          <w:rFonts w:cs="Verdana"/>
          <w:szCs w:val="24"/>
        </w:rPr>
      </w:pPr>
      <w:r>
        <w:rPr>
          <w:rFonts w:cs="Verdana"/>
          <w:noProof/>
          <w:szCs w:val="24"/>
        </w:rPr>
        <w:drawing>
          <wp:inline distT="0" distB="0" distL="0" distR="0">
            <wp:extent cx="4629150" cy="22955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2295525"/>
                    </a:xfrm>
                    <a:prstGeom prst="rect">
                      <a:avLst/>
                    </a:prstGeom>
                    <a:noFill/>
                    <a:ln>
                      <a:noFill/>
                    </a:ln>
                  </pic:spPr>
                </pic:pic>
              </a:graphicData>
            </a:graphic>
          </wp:inline>
        </w:drawing>
      </w:r>
    </w:p>
    <w:p w:rsidR="006176B3" w:rsidRPr="003468DA" w:rsidRDefault="006176B3" w:rsidP="000B11BC">
      <w:pPr>
        <w:ind w:firstLine="600"/>
        <w:jc w:val="both"/>
        <w:rPr>
          <w:rFonts w:cs="Verdana"/>
          <w:szCs w:val="24"/>
        </w:rPr>
      </w:pPr>
    </w:p>
    <w:p w:rsidR="00376AA3" w:rsidRPr="003468DA" w:rsidRDefault="00376AA3" w:rsidP="00376AA3">
      <w:pPr>
        <w:ind w:firstLine="600"/>
        <w:jc w:val="both"/>
        <w:rPr>
          <w:rFonts w:cs="Verdana"/>
          <w:szCs w:val="24"/>
        </w:rPr>
      </w:pPr>
      <w:r w:rsidRPr="003468DA">
        <w:rPr>
          <w:rFonts w:cs="Verdana"/>
          <w:szCs w:val="24"/>
        </w:rPr>
        <w:t xml:space="preserve">Так, </w:t>
      </w:r>
      <w:r w:rsidRPr="007E519A">
        <w:rPr>
          <w:rFonts w:cs="Verdana"/>
          <w:b/>
          <w:i/>
          <w:iCs/>
          <w:szCs w:val="24"/>
        </w:rPr>
        <w:t>перспективное финансовое планирование</w:t>
      </w:r>
      <w:r w:rsidRPr="003468DA">
        <w:rPr>
          <w:rFonts w:cs="Verdana"/>
          <w:szCs w:val="24"/>
        </w:rPr>
        <w:t xml:space="preserve"> определяет важнейшие показатели, пр</w:t>
      </w:r>
      <w:r w:rsidRPr="003468DA">
        <w:rPr>
          <w:rFonts w:cs="Verdana"/>
          <w:szCs w:val="24"/>
        </w:rPr>
        <w:t>о</w:t>
      </w:r>
      <w:r w:rsidRPr="003468DA">
        <w:rPr>
          <w:rFonts w:cs="Verdana"/>
          <w:szCs w:val="24"/>
        </w:rPr>
        <w:t>порции и темпы расширенного воспроизводства, оно является главной формой реализации ц</w:t>
      </w:r>
      <w:r w:rsidRPr="003468DA">
        <w:rPr>
          <w:rFonts w:cs="Verdana"/>
          <w:szCs w:val="24"/>
        </w:rPr>
        <w:t>е</w:t>
      </w:r>
      <w:r w:rsidRPr="003468DA">
        <w:rPr>
          <w:rFonts w:cs="Verdana"/>
          <w:szCs w:val="24"/>
        </w:rPr>
        <w:t xml:space="preserve">лей </w:t>
      </w:r>
      <w:r>
        <w:rPr>
          <w:szCs w:val="24"/>
        </w:rPr>
        <w:t>корпорации</w:t>
      </w:r>
      <w:r w:rsidRPr="003468DA">
        <w:rPr>
          <w:rFonts w:cs="Verdana"/>
          <w:szCs w:val="24"/>
        </w:rPr>
        <w:t>.</w:t>
      </w:r>
    </w:p>
    <w:p w:rsidR="00376AA3" w:rsidRPr="003468DA" w:rsidRDefault="00376AA3" w:rsidP="00376AA3">
      <w:pPr>
        <w:ind w:firstLine="600"/>
        <w:jc w:val="both"/>
        <w:rPr>
          <w:rFonts w:cs="Verdana"/>
          <w:szCs w:val="24"/>
        </w:rPr>
      </w:pPr>
      <w:r w:rsidRPr="003468DA">
        <w:rPr>
          <w:rFonts w:cs="Verdana"/>
          <w:szCs w:val="24"/>
        </w:rPr>
        <w:t>Перспективное финансовое планирование в современных условиях охватывает период от 1 года до 3 (редко до 5) лет. Однако такой временной интервал носит условный характер, п</w:t>
      </w:r>
      <w:r w:rsidRPr="003468DA">
        <w:rPr>
          <w:rFonts w:cs="Verdana"/>
          <w:szCs w:val="24"/>
        </w:rPr>
        <w:t>о</w:t>
      </w:r>
      <w:r w:rsidRPr="003468DA">
        <w:rPr>
          <w:rFonts w:cs="Verdana"/>
          <w:szCs w:val="24"/>
        </w:rPr>
        <w:t>скольку зависит от экономической стабильности в стране деятельности, возможности прогн</w:t>
      </w:r>
      <w:r w:rsidRPr="003468DA">
        <w:rPr>
          <w:rFonts w:cs="Verdana"/>
          <w:szCs w:val="24"/>
        </w:rPr>
        <w:t>о</w:t>
      </w:r>
      <w:r w:rsidRPr="003468DA">
        <w:rPr>
          <w:rFonts w:cs="Verdana"/>
          <w:szCs w:val="24"/>
        </w:rPr>
        <w:t>зирования объемов финансовых ресурсов и направления их использования.</w:t>
      </w:r>
    </w:p>
    <w:p w:rsidR="00376AA3" w:rsidRDefault="00376AA3" w:rsidP="00376AA3">
      <w:pPr>
        <w:ind w:firstLine="600"/>
        <w:jc w:val="both"/>
        <w:rPr>
          <w:rFonts w:cs="Verdana"/>
          <w:szCs w:val="24"/>
        </w:rPr>
      </w:pPr>
      <w:r w:rsidRPr="003468DA">
        <w:rPr>
          <w:rFonts w:cs="Verdana"/>
          <w:szCs w:val="24"/>
        </w:rPr>
        <w:t xml:space="preserve">Перспективное планирование включает разработку </w:t>
      </w:r>
      <w:r w:rsidRPr="002C04C7">
        <w:rPr>
          <w:rFonts w:cs="Verdana"/>
          <w:b/>
          <w:i/>
          <w:szCs w:val="24"/>
        </w:rPr>
        <w:t>финансовой стратегии</w:t>
      </w:r>
      <w:r w:rsidRPr="003468DA">
        <w:rPr>
          <w:rFonts w:cs="Verdana"/>
          <w:szCs w:val="24"/>
        </w:rPr>
        <w:t xml:space="preserve"> предприятия и прогнозирование финансовой деятельности. Разработка финансовой стратегии представляет собой особую область финансового планирования, так как, являясь составной частью общей </w:t>
      </w:r>
      <w:r w:rsidRPr="003468DA">
        <w:rPr>
          <w:rFonts w:cs="Verdana"/>
          <w:szCs w:val="24"/>
        </w:rPr>
        <w:lastRenderedPageBreak/>
        <w:t>стратегии экономического развития предприятия, она должна согласовываться с целями и н</w:t>
      </w:r>
      <w:r w:rsidRPr="003468DA">
        <w:rPr>
          <w:rFonts w:cs="Verdana"/>
          <w:szCs w:val="24"/>
        </w:rPr>
        <w:t>а</w:t>
      </w:r>
      <w:r w:rsidRPr="003468DA">
        <w:rPr>
          <w:rFonts w:cs="Verdana"/>
          <w:szCs w:val="24"/>
        </w:rPr>
        <w:t>правлениями, сформулированными общей стратегией.</w:t>
      </w:r>
    </w:p>
    <w:p w:rsidR="00376AA3" w:rsidRPr="003468DA" w:rsidRDefault="00376AA3" w:rsidP="00376AA3">
      <w:pPr>
        <w:ind w:firstLine="600"/>
        <w:jc w:val="both"/>
        <w:rPr>
          <w:rFonts w:cs="Verdana"/>
          <w:szCs w:val="24"/>
        </w:rPr>
      </w:pPr>
      <w:r w:rsidRPr="003468DA">
        <w:rPr>
          <w:rFonts w:cs="Verdana"/>
          <w:szCs w:val="24"/>
        </w:rPr>
        <w:t xml:space="preserve"> Вместе с тем финансовая стратегия сама оказывает значительное влияние на формиров</w:t>
      </w:r>
      <w:r w:rsidRPr="003468DA">
        <w:rPr>
          <w:rFonts w:cs="Verdana"/>
          <w:szCs w:val="24"/>
        </w:rPr>
        <w:t>а</w:t>
      </w:r>
      <w:r w:rsidRPr="003468DA">
        <w:rPr>
          <w:rFonts w:cs="Verdana"/>
          <w:szCs w:val="24"/>
        </w:rPr>
        <w:t>ние общей стратегии экономического развития предприятия. В целом финансовая стратегия представляет собой определение долгосрочных целей финансовой деятельности предприятия и выбор наиболее эффективных способов и путей их достижения.</w:t>
      </w:r>
    </w:p>
    <w:p w:rsidR="006176B3" w:rsidRPr="003468DA" w:rsidRDefault="006176B3" w:rsidP="000B11BC">
      <w:pPr>
        <w:ind w:firstLine="600"/>
        <w:jc w:val="both"/>
        <w:rPr>
          <w:rFonts w:cs="Verdana"/>
          <w:szCs w:val="24"/>
        </w:rPr>
      </w:pPr>
      <w:r w:rsidRPr="003468DA">
        <w:rPr>
          <w:rFonts w:cs="Verdana"/>
          <w:szCs w:val="24"/>
        </w:rPr>
        <w:t xml:space="preserve">Процесс формирования </w:t>
      </w:r>
      <w:r w:rsidRPr="003468DA">
        <w:rPr>
          <w:rFonts w:cs="Verdana"/>
          <w:b/>
          <w:bCs/>
          <w:i/>
          <w:iCs/>
          <w:szCs w:val="24"/>
        </w:rPr>
        <w:t>финансовой стратегии</w:t>
      </w:r>
      <w:r w:rsidRPr="003468DA">
        <w:rPr>
          <w:rFonts w:cs="Verdana"/>
          <w:szCs w:val="24"/>
        </w:rPr>
        <w:t xml:space="preserve"> предприятия включает в себя следу</w:t>
      </w:r>
      <w:r w:rsidRPr="003468DA">
        <w:rPr>
          <w:rFonts w:cs="Verdana"/>
          <w:szCs w:val="24"/>
        </w:rPr>
        <w:t>ю</w:t>
      </w:r>
      <w:r w:rsidRPr="003468DA">
        <w:rPr>
          <w:rFonts w:cs="Verdana"/>
          <w:szCs w:val="24"/>
        </w:rPr>
        <w:t>щие основные этапы:</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определение периода реализации стратегии;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анализ факторов внешней финансовой среды предприятия;</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формирование стратегических целей финансовой деятельности;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разработка финансовой политики предприятия;</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разработка системы мероприятий по обеспечению реализации финансовой стратегии;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оценка разработанной финансовой стратегии.</w:t>
      </w:r>
    </w:p>
    <w:p w:rsidR="006176B3" w:rsidRPr="003468DA" w:rsidRDefault="006176B3" w:rsidP="000B11BC">
      <w:pPr>
        <w:ind w:firstLine="600"/>
        <w:jc w:val="both"/>
        <w:rPr>
          <w:rFonts w:cs="Verdana"/>
          <w:szCs w:val="24"/>
        </w:rPr>
      </w:pPr>
      <w:r w:rsidRPr="003468DA">
        <w:rPr>
          <w:rFonts w:cs="Verdana"/>
          <w:szCs w:val="24"/>
        </w:rPr>
        <w:t>Важным моментом при разработке финансовой стратегии предприятия является опред</w:t>
      </w:r>
      <w:r w:rsidRPr="003468DA">
        <w:rPr>
          <w:rFonts w:cs="Verdana"/>
          <w:szCs w:val="24"/>
        </w:rPr>
        <w:t>е</w:t>
      </w:r>
      <w:r w:rsidRPr="003468DA">
        <w:rPr>
          <w:rFonts w:cs="Verdana"/>
          <w:szCs w:val="24"/>
        </w:rPr>
        <w:t xml:space="preserve">ление </w:t>
      </w:r>
      <w:r w:rsidRPr="002C04C7">
        <w:rPr>
          <w:rFonts w:cs="Verdana"/>
          <w:b/>
          <w:i/>
          <w:szCs w:val="24"/>
        </w:rPr>
        <w:t>периода ее реализации</w:t>
      </w:r>
      <w:r w:rsidRPr="003468DA">
        <w:rPr>
          <w:rFonts w:cs="Verdana"/>
          <w:szCs w:val="24"/>
        </w:rPr>
        <w:t>. Продолжительность этого периода зависит в первую очередь от продолжительности периода формирования общей стратегии развития предприятия. Кроме эт</w:t>
      </w:r>
      <w:r w:rsidRPr="003468DA">
        <w:rPr>
          <w:rFonts w:cs="Verdana"/>
          <w:szCs w:val="24"/>
        </w:rPr>
        <w:t>о</w:t>
      </w:r>
      <w:r w:rsidRPr="003468DA">
        <w:rPr>
          <w:rFonts w:cs="Verdana"/>
          <w:szCs w:val="24"/>
        </w:rPr>
        <w:t>го, на него воздействуют и другие факторы, такие как:</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динамика макроэкономических процессов;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изменения, происходящие на финансовом рынке;</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отраслевая принадлежность и специфика производственной деятельности предприятия.</w:t>
      </w:r>
    </w:p>
    <w:p w:rsidR="006176B3" w:rsidRPr="003468DA" w:rsidRDefault="006176B3" w:rsidP="000B11BC">
      <w:pPr>
        <w:ind w:firstLine="600"/>
        <w:jc w:val="both"/>
        <w:rPr>
          <w:rFonts w:cs="Verdana"/>
          <w:szCs w:val="24"/>
        </w:rPr>
      </w:pPr>
      <w:r w:rsidRPr="003468DA">
        <w:rPr>
          <w:rFonts w:cs="Verdana"/>
          <w:szCs w:val="24"/>
        </w:rPr>
        <w:t>Достаточно важное внимание в процессе формирования финансовой стратегии отводится анализу факторов внешней среды путем изучения экономико</w:t>
      </w:r>
      <w:r w:rsidRPr="003468DA">
        <w:rPr>
          <w:rFonts w:cs="Verdana"/>
          <w:szCs w:val="24"/>
        </w:rPr>
        <w:noBreakHyphen/>
        <w:t>правовых условий финансовой деятельности предприятия; кроме этого, особое внимание отводится учету факторов риска.</w:t>
      </w:r>
    </w:p>
    <w:p w:rsidR="006176B3" w:rsidRPr="003468DA" w:rsidRDefault="006176B3" w:rsidP="000B11BC">
      <w:pPr>
        <w:ind w:firstLine="600"/>
        <w:jc w:val="both"/>
        <w:rPr>
          <w:rFonts w:cs="Verdana"/>
          <w:szCs w:val="24"/>
        </w:rPr>
      </w:pPr>
      <w:r w:rsidRPr="003468DA">
        <w:rPr>
          <w:rFonts w:cs="Verdana"/>
          <w:b/>
          <w:bCs/>
          <w:i/>
          <w:iCs/>
          <w:szCs w:val="24"/>
        </w:rPr>
        <w:t>Формирование стратегических целей</w:t>
      </w:r>
      <w:r w:rsidRPr="003468DA">
        <w:rPr>
          <w:rFonts w:cs="Verdana"/>
          <w:szCs w:val="24"/>
        </w:rPr>
        <w:t xml:space="preserve"> финансовой деятельности </w:t>
      </w:r>
      <w:r w:rsidR="002C04C7">
        <w:rPr>
          <w:szCs w:val="24"/>
        </w:rPr>
        <w:t>корпорации</w:t>
      </w:r>
      <w:r w:rsidRPr="003468DA">
        <w:rPr>
          <w:rFonts w:cs="Verdana"/>
          <w:szCs w:val="24"/>
        </w:rPr>
        <w:t xml:space="preserve"> является следующим этапом стратегического планирования, главной задачей которого является </w:t>
      </w:r>
      <w:r w:rsidRPr="002C04C7">
        <w:rPr>
          <w:rFonts w:cs="Verdana"/>
          <w:b/>
          <w:i/>
          <w:szCs w:val="24"/>
        </w:rPr>
        <w:t>макс</w:t>
      </w:r>
      <w:r w:rsidRPr="002C04C7">
        <w:rPr>
          <w:rFonts w:cs="Verdana"/>
          <w:b/>
          <w:i/>
          <w:szCs w:val="24"/>
        </w:rPr>
        <w:t>и</w:t>
      </w:r>
      <w:r w:rsidRPr="002C04C7">
        <w:rPr>
          <w:rFonts w:cs="Verdana"/>
          <w:b/>
          <w:i/>
          <w:szCs w:val="24"/>
        </w:rPr>
        <w:t xml:space="preserve">мизация рыночной стоимости </w:t>
      </w:r>
      <w:r w:rsidR="002C04C7" w:rsidRPr="002C04C7">
        <w:rPr>
          <w:b/>
          <w:i/>
          <w:szCs w:val="24"/>
        </w:rPr>
        <w:t>корпорации</w:t>
      </w:r>
      <w:r w:rsidRPr="002C04C7">
        <w:rPr>
          <w:rFonts w:cs="Verdana"/>
          <w:b/>
          <w:i/>
          <w:szCs w:val="24"/>
        </w:rPr>
        <w:t>.</w:t>
      </w:r>
      <w:r w:rsidRPr="003468DA">
        <w:rPr>
          <w:rFonts w:cs="Verdana"/>
          <w:szCs w:val="24"/>
        </w:rPr>
        <w:t xml:space="preserve"> Система стратегических целей </w:t>
      </w:r>
      <w:r w:rsidR="002C04C7">
        <w:rPr>
          <w:szCs w:val="24"/>
        </w:rPr>
        <w:t>корпорации</w:t>
      </w:r>
      <w:r w:rsidRPr="003468DA">
        <w:rPr>
          <w:rFonts w:cs="Verdana"/>
          <w:szCs w:val="24"/>
        </w:rPr>
        <w:t xml:space="preserve"> должна формироваться четко и кратко, отражая каждую из целей в конкретных показателях – нормативах. Обычно в качестве таких стратегических нормативов используются:</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среднегодовой темп роста собственных финансовых ресурсов, формируемых из вну</w:t>
      </w:r>
      <w:r w:rsidRPr="003468DA">
        <w:rPr>
          <w:rFonts w:cs="Verdana"/>
          <w:szCs w:val="24"/>
        </w:rPr>
        <w:t>т</w:t>
      </w:r>
      <w:r w:rsidRPr="003468DA">
        <w:rPr>
          <w:rFonts w:cs="Verdana"/>
          <w:szCs w:val="24"/>
        </w:rPr>
        <w:t>ренних источников;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минимальная доля собственного капитала;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коэффициент рентабельности собственного капитала </w:t>
      </w:r>
      <w:r w:rsidR="002C04C7">
        <w:rPr>
          <w:szCs w:val="24"/>
        </w:rPr>
        <w:t>корпорации</w:t>
      </w:r>
      <w:r w:rsidRPr="003468DA">
        <w:rPr>
          <w:rFonts w:cs="Verdana"/>
          <w:szCs w:val="24"/>
        </w:rPr>
        <w:t>;</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соотношение оборотных и внеоборотных активов </w:t>
      </w:r>
      <w:r w:rsidR="002C04C7">
        <w:rPr>
          <w:szCs w:val="24"/>
        </w:rPr>
        <w:t>корпорации</w:t>
      </w:r>
      <w:r w:rsidRPr="003468DA">
        <w:rPr>
          <w:rFonts w:cs="Verdana"/>
          <w:szCs w:val="24"/>
        </w:rPr>
        <w:t xml:space="preserve"> и др.</w:t>
      </w:r>
    </w:p>
    <w:p w:rsidR="006176B3" w:rsidRPr="003468DA" w:rsidRDefault="006176B3" w:rsidP="000B11BC">
      <w:pPr>
        <w:ind w:firstLine="600"/>
        <w:jc w:val="both"/>
        <w:rPr>
          <w:rFonts w:cs="Verdana"/>
          <w:szCs w:val="24"/>
        </w:rPr>
      </w:pPr>
      <w:r w:rsidRPr="003468DA">
        <w:rPr>
          <w:rFonts w:cs="Verdana"/>
          <w:szCs w:val="24"/>
        </w:rPr>
        <w:t xml:space="preserve">На основе финансовой стратегии определяется </w:t>
      </w:r>
      <w:r w:rsidRPr="002C04C7">
        <w:rPr>
          <w:rFonts w:cs="Verdana"/>
          <w:b/>
          <w:i/>
          <w:szCs w:val="24"/>
        </w:rPr>
        <w:t xml:space="preserve">финансовая политика </w:t>
      </w:r>
      <w:r w:rsidR="002C04C7" w:rsidRPr="002C04C7">
        <w:rPr>
          <w:b/>
          <w:i/>
          <w:szCs w:val="24"/>
        </w:rPr>
        <w:t>корпорации</w:t>
      </w:r>
      <w:r w:rsidRPr="003468DA">
        <w:rPr>
          <w:rFonts w:cs="Verdana"/>
          <w:szCs w:val="24"/>
        </w:rPr>
        <w:t xml:space="preserve"> по конкретным направлениям финансовой деятельности: налоговой, амортизационной, дивиден</w:t>
      </w:r>
      <w:r w:rsidRPr="003468DA">
        <w:rPr>
          <w:rFonts w:cs="Verdana"/>
          <w:szCs w:val="24"/>
        </w:rPr>
        <w:t>д</w:t>
      </w:r>
      <w:r w:rsidRPr="003468DA">
        <w:rPr>
          <w:rFonts w:cs="Verdana"/>
          <w:szCs w:val="24"/>
        </w:rPr>
        <w:t>ной, эмиссионной и т. п.</w:t>
      </w:r>
    </w:p>
    <w:p w:rsidR="006176B3" w:rsidRPr="003468DA" w:rsidRDefault="006176B3" w:rsidP="000B11BC">
      <w:pPr>
        <w:ind w:firstLine="600"/>
        <w:jc w:val="both"/>
        <w:rPr>
          <w:rFonts w:cs="Verdana"/>
          <w:szCs w:val="24"/>
        </w:rPr>
      </w:pPr>
      <w:r w:rsidRPr="003468DA">
        <w:rPr>
          <w:rFonts w:cs="Verdana"/>
          <w:szCs w:val="24"/>
        </w:rPr>
        <w:t>В результате разработки системы мероприятий, обеспечивающих реализацию финанс</w:t>
      </w:r>
      <w:r w:rsidRPr="003468DA">
        <w:rPr>
          <w:rFonts w:cs="Verdana"/>
          <w:szCs w:val="24"/>
        </w:rPr>
        <w:t>о</w:t>
      </w:r>
      <w:r w:rsidRPr="003468DA">
        <w:rPr>
          <w:rFonts w:cs="Verdana"/>
          <w:szCs w:val="24"/>
        </w:rPr>
        <w:t>вой стратегии, на предприятии формируются «</w:t>
      </w:r>
      <w:r w:rsidRPr="002C04C7">
        <w:rPr>
          <w:rFonts w:cs="Verdana"/>
          <w:b/>
          <w:i/>
          <w:szCs w:val="24"/>
        </w:rPr>
        <w:t>центры ответственности</w:t>
      </w:r>
      <w:r w:rsidRPr="003468DA">
        <w:rPr>
          <w:rFonts w:cs="Verdana"/>
          <w:szCs w:val="24"/>
        </w:rPr>
        <w:t>», определяются права, обязанности и меры ответственности их руководителей за результаты реализации ф</w:t>
      </w:r>
      <w:r w:rsidRPr="003468DA">
        <w:rPr>
          <w:rFonts w:cs="Verdana"/>
          <w:szCs w:val="24"/>
        </w:rPr>
        <w:t>и</w:t>
      </w:r>
      <w:r w:rsidRPr="003468DA">
        <w:rPr>
          <w:rFonts w:cs="Verdana"/>
          <w:szCs w:val="24"/>
        </w:rPr>
        <w:t>нансовой стратегии предприятия.</w:t>
      </w:r>
    </w:p>
    <w:p w:rsidR="006176B3" w:rsidRPr="003468DA" w:rsidRDefault="006176B3" w:rsidP="000B11BC">
      <w:pPr>
        <w:ind w:firstLine="600"/>
        <w:jc w:val="both"/>
        <w:rPr>
          <w:rFonts w:cs="Verdana"/>
          <w:szCs w:val="24"/>
        </w:rPr>
      </w:pPr>
      <w:r w:rsidRPr="003468DA">
        <w:rPr>
          <w:rFonts w:cs="Verdana"/>
          <w:szCs w:val="24"/>
        </w:rPr>
        <w:t xml:space="preserve">Заключительным этапом разработки финансовой стратегии предприятия является </w:t>
      </w:r>
      <w:r w:rsidRPr="002C04C7">
        <w:rPr>
          <w:rFonts w:cs="Verdana"/>
          <w:b/>
          <w:i/>
          <w:szCs w:val="24"/>
        </w:rPr>
        <w:t>оценка эффективности</w:t>
      </w:r>
      <w:r w:rsidRPr="003468DA">
        <w:rPr>
          <w:rFonts w:cs="Verdana"/>
          <w:szCs w:val="24"/>
        </w:rPr>
        <w:t xml:space="preserve"> разработанной стратегии, которая осуществляется по нескольким параметрам.</w:t>
      </w:r>
    </w:p>
    <w:p w:rsidR="006176B3" w:rsidRPr="003468DA" w:rsidRDefault="006176B3" w:rsidP="000B11BC">
      <w:pPr>
        <w:ind w:firstLine="600"/>
        <w:jc w:val="both"/>
        <w:rPr>
          <w:rFonts w:cs="Verdana"/>
          <w:szCs w:val="24"/>
        </w:rPr>
      </w:pPr>
      <w:r w:rsidRPr="002C04C7">
        <w:rPr>
          <w:rFonts w:cs="Verdana"/>
          <w:iCs/>
          <w:szCs w:val="24"/>
        </w:rPr>
        <w:t>Во</w:t>
      </w:r>
      <w:r w:rsidRPr="002C04C7">
        <w:rPr>
          <w:rFonts w:cs="Verdana"/>
          <w:iCs/>
          <w:szCs w:val="24"/>
        </w:rPr>
        <w:noBreakHyphen/>
        <w:t>первых,</w:t>
      </w:r>
      <w:r w:rsidRPr="003468DA">
        <w:rPr>
          <w:rFonts w:cs="Verdana"/>
          <w:i/>
          <w:iCs/>
          <w:szCs w:val="24"/>
        </w:rPr>
        <w:t xml:space="preserve"> </w:t>
      </w:r>
      <w:r w:rsidRPr="003468DA">
        <w:rPr>
          <w:rFonts w:cs="Verdana"/>
          <w:szCs w:val="24"/>
        </w:rPr>
        <w:t>оценивается, насколько разработанная финансовая стратегия согласовывается с общей стратегией предприятия, путем выявления степени согласованности целей, направл</w:t>
      </w:r>
      <w:r w:rsidRPr="003468DA">
        <w:rPr>
          <w:rFonts w:cs="Verdana"/>
          <w:szCs w:val="24"/>
        </w:rPr>
        <w:t>е</w:t>
      </w:r>
      <w:r w:rsidRPr="003468DA">
        <w:rPr>
          <w:rFonts w:cs="Verdana"/>
          <w:szCs w:val="24"/>
        </w:rPr>
        <w:t>ний и этапов реализации этих стратегий.</w:t>
      </w:r>
    </w:p>
    <w:p w:rsidR="006176B3" w:rsidRPr="003468DA" w:rsidRDefault="006176B3" w:rsidP="000B11BC">
      <w:pPr>
        <w:ind w:firstLine="600"/>
        <w:jc w:val="both"/>
        <w:rPr>
          <w:rFonts w:cs="Verdana"/>
          <w:szCs w:val="24"/>
        </w:rPr>
      </w:pPr>
      <w:r w:rsidRPr="002C04C7">
        <w:rPr>
          <w:rFonts w:cs="Verdana"/>
          <w:iCs/>
          <w:szCs w:val="24"/>
        </w:rPr>
        <w:t>Во</w:t>
      </w:r>
      <w:r w:rsidRPr="002C04C7">
        <w:rPr>
          <w:rFonts w:cs="Verdana"/>
          <w:iCs/>
          <w:szCs w:val="24"/>
        </w:rPr>
        <w:noBreakHyphen/>
        <w:t>вторых</w:t>
      </w:r>
      <w:r w:rsidRPr="003468DA">
        <w:rPr>
          <w:rFonts w:cs="Verdana"/>
          <w:i/>
          <w:iCs/>
          <w:szCs w:val="24"/>
        </w:rPr>
        <w:t xml:space="preserve">, </w:t>
      </w:r>
      <w:r w:rsidRPr="003468DA">
        <w:rPr>
          <w:rFonts w:cs="Verdana"/>
          <w:szCs w:val="24"/>
        </w:rPr>
        <w:t>оценивается согласованность финансовой стратегии предприятия с прогноз</w:t>
      </w:r>
      <w:r w:rsidRPr="003468DA">
        <w:rPr>
          <w:rFonts w:cs="Verdana"/>
          <w:szCs w:val="24"/>
        </w:rPr>
        <w:t>и</w:t>
      </w:r>
      <w:r w:rsidRPr="003468DA">
        <w:rPr>
          <w:rFonts w:cs="Verdana"/>
          <w:szCs w:val="24"/>
        </w:rPr>
        <w:t>руемыми изменениями во внешней предпринимательской среде.</w:t>
      </w:r>
    </w:p>
    <w:p w:rsidR="006176B3" w:rsidRPr="003468DA" w:rsidRDefault="006176B3" w:rsidP="000B11BC">
      <w:pPr>
        <w:ind w:firstLine="600"/>
        <w:jc w:val="both"/>
        <w:rPr>
          <w:rFonts w:cs="Verdana"/>
          <w:szCs w:val="24"/>
        </w:rPr>
      </w:pPr>
      <w:r w:rsidRPr="002C04C7">
        <w:rPr>
          <w:rFonts w:cs="Verdana"/>
          <w:iCs/>
          <w:szCs w:val="24"/>
        </w:rPr>
        <w:t>В</w:t>
      </w:r>
      <w:r w:rsidRPr="002C04C7">
        <w:rPr>
          <w:rFonts w:cs="Verdana"/>
          <w:iCs/>
          <w:szCs w:val="24"/>
        </w:rPr>
        <w:noBreakHyphen/>
        <w:t>третьих,</w:t>
      </w:r>
      <w:r w:rsidRPr="003468DA">
        <w:rPr>
          <w:rFonts w:cs="Verdana"/>
          <w:i/>
          <w:iCs/>
          <w:szCs w:val="24"/>
        </w:rPr>
        <w:t xml:space="preserve"> </w:t>
      </w:r>
      <w:r w:rsidRPr="003468DA">
        <w:rPr>
          <w:rFonts w:cs="Verdana"/>
          <w:szCs w:val="24"/>
        </w:rPr>
        <w:t>оценивается реализуемость разработанной финансовой стратегии, т. е. ра</w:t>
      </w:r>
      <w:r w:rsidRPr="003468DA">
        <w:rPr>
          <w:rFonts w:cs="Verdana"/>
          <w:szCs w:val="24"/>
        </w:rPr>
        <w:t>с</w:t>
      </w:r>
      <w:r w:rsidRPr="003468DA">
        <w:rPr>
          <w:rFonts w:cs="Verdana"/>
          <w:szCs w:val="24"/>
        </w:rPr>
        <w:t>сматриваются возможности предприятия в формировании собственных и привлечении внешних финансовых ресурсов.</w:t>
      </w:r>
    </w:p>
    <w:p w:rsidR="00AB0B02" w:rsidRPr="003468DA" w:rsidRDefault="006176B3" w:rsidP="000B11BC">
      <w:pPr>
        <w:ind w:firstLine="600"/>
        <w:jc w:val="both"/>
        <w:rPr>
          <w:rFonts w:cs="Verdana"/>
          <w:szCs w:val="24"/>
        </w:rPr>
      </w:pPr>
      <w:r w:rsidRPr="003468DA">
        <w:rPr>
          <w:rFonts w:cs="Verdana"/>
          <w:szCs w:val="24"/>
        </w:rPr>
        <w:lastRenderedPageBreak/>
        <w:t>В заключение оценивается результативность финансовой стратегии. Такая оценка может быть основана на прогнозных расчетах различных финансовых показателей. Прогнозирование базируется на обобщении и анализе имеющейся информации с последующим моделированием возможных вариантов развития ситуаций и финансовых показателей.</w:t>
      </w:r>
    </w:p>
    <w:p w:rsidR="005C7DB5" w:rsidRPr="003468DA" w:rsidRDefault="005C7DB5" w:rsidP="000B11BC">
      <w:pPr>
        <w:ind w:firstLine="600"/>
        <w:jc w:val="both"/>
        <w:rPr>
          <w:b/>
          <w:bCs/>
          <w:szCs w:val="24"/>
        </w:rPr>
      </w:pPr>
    </w:p>
    <w:p w:rsidR="006176B3" w:rsidRPr="003468DA" w:rsidRDefault="002C04C7" w:rsidP="00AB0B02">
      <w:pPr>
        <w:pStyle w:val="3"/>
        <w:ind w:firstLine="600"/>
        <w:rPr>
          <w:rFonts w:ascii="Times New Roman" w:hAnsi="Times New Roman" w:cs="Verdana"/>
          <w:sz w:val="24"/>
          <w:szCs w:val="24"/>
        </w:rPr>
      </w:pPr>
      <w:r>
        <w:rPr>
          <w:rFonts w:ascii="Times New Roman" w:hAnsi="Times New Roman" w:cs="Verdana"/>
          <w:sz w:val="24"/>
          <w:szCs w:val="24"/>
        </w:rPr>
        <w:t>7</w:t>
      </w:r>
      <w:r w:rsidR="00AB0B02" w:rsidRPr="003468DA">
        <w:rPr>
          <w:rFonts w:ascii="Times New Roman" w:hAnsi="Times New Roman" w:cs="Verdana"/>
          <w:sz w:val="24"/>
          <w:szCs w:val="24"/>
        </w:rPr>
        <w:t xml:space="preserve">.5. </w:t>
      </w:r>
      <w:r w:rsidR="006176B3" w:rsidRPr="003468DA">
        <w:rPr>
          <w:rFonts w:ascii="Times New Roman" w:hAnsi="Times New Roman" w:cs="Verdana"/>
          <w:sz w:val="24"/>
          <w:szCs w:val="24"/>
        </w:rPr>
        <w:t>Оперативное финансовое планирование</w:t>
      </w:r>
    </w:p>
    <w:p w:rsidR="006176B3" w:rsidRPr="003468DA" w:rsidRDefault="006176B3" w:rsidP="000B11BC">
      <w:pPr>
        <w:ind w:firstLine="600"/>
        <w:jc w:val="both"/>
        <w:rPr>
          <w:rFonts w:cs="Verdana"/>
          <w:szCs w:val="24"/>
        </w:rPr>
      </w:pPr>
    </w:p>
    <w:p w:rsidR="006176B3" w:rsidRPr="002C04C7" w:rsidRDefault="006176B3" w:rsidP="000B11BC">
      <w:pPr>
        <w:ind w:firstLine="600"/>
        <w:jc w:val="both"/>
        <w:rPr>
          <w:rFonts w:cs="Verdana"/>
          <w:b/>
          <w:i/>
          <w:szCs w:val="24"/>
        </w:rPr>
      </w:pPr>
      <w:r w:rsidRPr="003468DA">
        <w:rPr>
          <w:rFonts w:cs="Verdana"/>
          <w:szCs w:val="24"/>
        </w:rPr>
        <w:t>В целях контроля за поступлением фактической выручки на расчетный счет и расходов</w:t>
      </w:r>
      <w:r w:rsidRPr="003468DA">
        <w:rPr>
          <w:rFonts w:cs="Verdana"/>
          <w:szCs w:val="24"/>
        </w:rPr>
        <w:t>а</w:t>
      </w:r>
      <w:r w:rsidRPr="003468DA">
        <w:rPr>
          <w:rFonts w:cs="Verdana"/>
          <w:szCs w:val="24"/>
        </w:rPr>
        <w:t xml:space="preserve">нием наличных финансовых ресурсов предприятию необходимо оперативное планирование, которое дополняет текущее. Это связано с тем, что финансирование плановых мероприятий должно осуществляться за счет заработанных предприятием средств, что требует эффективного контроля за формированием и использованием финансовых ресурсов. Оперативное финансовое планирование включает составление и </w:t>
      </w:r>
      <w:r w:rsidRPr="002C04C7">
        <w:rPr>
          <w:rFonts w:cs="Verdana"/>
          <w:b/>
          <w:i/>
          <w:szCs w:val="24"/>
        </w:rPr>
        <w:t>исполнение платежного календаря, кассового плана и расчет потребности в краткосрочном кредите.</w:t>
      </w:r>
    </w:p>
    <w:p w:rsidR="006176B3" w:rsidRPr="003468DA" w:rsidRDefault="006176B3" w:rsidP="000B11BC">
      <w:pPr>
        <w:ind w:firstLine="600"/>
        <w:jc w:val="both"/>
        <w:rPr>
          <w:rFonts w:cs="Verdana"/>
          <w:szCs w:val="24"/>
        </w:rPr>
      </w:pPr>
      <w:r w:rsidRPr="003468DA">
        <w:rPr>
          <w:rFonts w:cs="Verdana"/>
          <w:szCs w:val="24"/>
        </w:rPr>
        <w:t>В процессе составления платежного календаря решаются следующие задачи: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организация временной стыковки денежных поступлений и предстоящих расходов </w:t>
      </w:r>
      <w:r w:rsidR="002C04C7">
        <w:rPr>
          <w:szCs w:val="24"/>
        </w:rPr>
        <w:t>ко</w:t>
      </w:r>
      <w:r w:rsidR="002C04C7">
        <w:rPr>
          <w:szCs w:val="24"/>
        </w:rPr>
        <w:t>р</w:t>
      </w:r>
      <w:r w:rsidR="002C04C7">
        <w:rPr>
          <w:szCs w:val="24"/>
        </w:rPr>
        <w:t>порации;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формирование информационной базы о движении денежных потоков;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ежедневный учет изменений в информационной базе;</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анализ неплатежей (по суммам и источникам возникновения) и организация конкретных мероприятий по их преодолению;</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расчет потребности в краткосрочном кредите в случаях временной «нестыковки» д</w:t>
      </w:r>
      <w:r w:rsidRPr="003468DA">
        <w:rPr>
          <w:rFonts w:cs="Verdana"/>
          <w:szCs w:val="24"/>
        </w:rPr>
        <w:t>е</w:t>
      </w:r>
      <w:r w:rsidRPr="003468DA">
        <w:rPr>
          <w:rFonts w:cs="Verdana"/>
          <w:szCs w:val="24"/>
        </w:rPr>
        <w:t>нежных поступлений и обязательств и оперативное привлечение заемных средств;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расчет (по суммам и срокам) временно свободных денежных средств </w:t>
      </w:r>
      <w:r w:rsidR="002C04C7">
        <w:rPr>
          <w:szCs w:val="24"/>
        </w:rPr>
        <w:t>корпорации</w:t>
      </w:r>
      <w:r w:rsidRPr="003468DA">
        <w:rPr>
          <w:rFonts w:cs="Verdana"/>
          <w:szCs w:val="24"/>
        </w:rPr>
        <w:t>;</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анализ финансового рынка с позиции наиболее надежного и выгодного размещения временно свободных денежных средств </w:t>
      </w:r>
      <w:r w:rsidR="002C04C7">
        <w:rPr>
          <w:szCs w:val="24"/>
        </w:rPr>
        <w:t>корпорации</w:t>
      </w:r>
      <w:r w:rsidRPr="003468DA">
        <w:rPr>
          <w:rFonts w:cs="Verdana"/>
          <w:szCs w:val="24"/>
        </w:rPr>
        <w:t>.</w:t>
      </w:r>
    </w:p>
    <w:p w:rsidR="006176B3" w:rsidRPr="003468DA" w:rsidRDefault="006176B3" w:rsidP="000B11BC">
      <w:pPr>
        <w:ind w:firstLine="600"/>
        <w:jc w:val="both"/>
        <w:rPr>
          <w:rFonts w:cs="Verdana"/>
          <w:szCs w:val="24"/>
        </w:rPr>
      </w:pPr>
      <w:r w:rsidRPr="002C04C7">
        <w:rPr>
          <w:rFonts w:cs="Verdana"/>
          <w:b/>
          <w:i/>
          <w:iCs/>
          <w:szCs w:val="24"/>
        </w:rPr>
        <w:t>Платежный календарь</w:t>
      </w:r>
      <w:r w:rsidRPr="003468DA">
        <w:rPr>
          <w:rFonts w:cs="Verdana"/>
          <w:i/>
          <w:iCs/>
          <w:szCs w:val="24"/>
        </w:rPr>
        <w:t xml:space="preserve"> </w:t>
      </w:r>
      <w:r w:rsidRPr="003468DA">
        <w:rPr>
          <w:rFonts w:cs="Verdana"/>
          <w:szCs w:val="24"/>
        </w:rPr>
        <w:t>составляется на квартал с разбивкой по месяцам и более мелким периодам. Для того чтобы он был реальным, его составители должны следить за ходом прои</w:t>
      </w:r>
      <w:r w:rsidRPr="003468DA">
        <w:rPr>
          <w:rFonts w:cs="Verdana"/>
          <w:szCs w:val="24"/>
        </w:rPr>
        <w:t>з</w:t>
      </w:r>
      <w:r w:rsidRPr="003468DA">
        <w:rPr>
          <w:rFonts w:cs="Verdana"/>
          <w:szCs w:val="24"/>
        </w:rPr>
        <w:t>водства и реализации, состоянием запасов, дебиторской задолженности в целях предупрежд</w:t>
      </w:r>
      <w:r w:rsidRPr="003468DA">
        <w:rPr>
          <w:rFonts w:cs="Verdana"/>
          <w:szCs w:val="24"/>
        </w:rPr>
        <w:t>е</w:t>
      </w:r>
      <w:r w:rsidRPr="003468DA">
        <w:rPr>
          <w:rFonts w:cs="Verdana"/>
          <w:szCs w:val="24"/>
        </w:rPr>
        <w:t>ния невыполнения финансового плана.</w:t>
      </w:r>
    </w:p>
    <w:p w:rsidR="006176B3" w:rsidRPr="003468DA" w:rsidRDefault="006176B3" w:rsidP="000B11BC">
      <w:pPr>
        <w:ind w:firstLine="600"/>
        <w:jc w:val="both"/>
        <w:rPr>
          <w:rFonts w:cs="Verdana"/>
          <w:szCs w:val="24"/>
        </w:rPr>
      </w:pPr>
      <w:r w:rsidRPr="003468DA">
        <w:rPr>
          <w:rFonts w:cs="Verdana"/>
          <w:szCs w:val="24"/>
        </w:rPr>
        <w:t xml:space="preserve">В платежном календаре </w:t>
      </w:r>
      <w:r w:rsidRPr="002C04C7">
        <w:rPr>
          <w:rFonts w:cs="Verdana"/>
          <w:b/>
          <w:i/>
          <w:szCs w:val="24"/>
        </w:rPr>
        <w:t>притоки и оттоки денежных средств</w:t>
      </w:r>
      <w:r w:rsidRPr="003468DA">
        <w:rPr>
          <w:rFonts w:cs="Verdana"/>
          <w:szCs w:val="24"/>
        </w:rPr>
        <w:t xml:space="preserve"> должны быть сбаланс</w:t>
      </w:r>
      <w:r w:rsidRPr="003468DA">
        <w:rPr>
          <w:rFonts w:cs="Verdana"/>
          <w:szCs w:val="24"/>
        </w:rPr>
        <w:t>и</w:t>
      </w:r>
      <w:r w:rsidRPr="003468DA">
        <w:rPr>
          <w:rFonts w:cs="Verdana"/>
          <w:szCs w:val="24"/>
        </w:rPr>
        <w:t>рованы. Правильно составленный платежный календарь позволяет выявить финансовые оши</w:t>
      </w:r>
      <w:r w:rsidRPr="003468DA">
        <w:rPr>
          <w:rFonts w:cs="Verdana"/>
          <w:szCs w:val="24"/>
        </w:rPr>
        <w:t>б</w:t>
      </w:r>
      <w:r w:rsidRPr="003468DA">
        <w:rPr>
          <w:rFonts w:cs="Verdana"/>
          <w:szCs w:val="24"/>
        </w:rPr>
        <w:t>ки, недостаток средств, вскрыть причину такого положения, наметить соответствующие мер</w:t>
      </w:r>
      <w:r w:rsidRPr="003468DA">
        <w:rPr>
          <w:rFonts w:cs="Verdana"/>
          <w:szCs w:val="24"/>
        </w:rPr>
        <w:t>о</w:t>
      </w:r>
      <w:r w:rsidRPr="003468DA">
        <w:rPr>
          <w:rFonts w:cs="Verdana"/>
          <w:szCs w:val="24"/>
        </w:rPr>
        <w:t>приятия и, таким образом, избежать финансовых затруднений.</w:t>
      </w:r>
    </w:p>
    <w:p w:rsidR="006176B3" w:rsidRPr="003468DA" w:rsidRDefault="006176B3" w:rsidP="000B11BC">
      <w:pPr>
        <w:ind w:firstLine="600"/>
        <w:jc w:val="both"/>
        <w:rPr>
          <w:rFonts w:cs="Verdana"/>
          <w:szCs w:val="24"/>
        </w:rPr>
      </w:pPr>
      <w:r w:rsidRPr="003468DA">
        <w:rPr>
          <w:rFonts w:cs="Verdana"/>
          <w:szCs w:val="24"/>
        </w:rPr>
        <w:t>Информационной базой платежного календаря служат:</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план реализации продукции;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смета затрат на производство;</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план капитальных вложений;</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выписки по счетам предприятия и приложения к ним;</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договора;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внутренние приказы;</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график выплаты заработной платы;</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счета</w:t>
      </w:r>
      <w:r w:rsidRPr="003468DA">
        <w:rPr>
          <w:rFonts w:cs="Verdana"/>
          <w:szCs w:val="24"/>
        </w:rPr>
        <w:noBreakHyphen/>
        <w:t>фактуры;</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установленные сроки платежей для финансовых обязательств.</w:t>
      </w:r>
    </w:p>
    <w:p w:rsidR="006176B3" w:rsidRPr="003468DA" w:rsidRDefault="006176B3" w:rsidP="000B11BC">
      <w:pPr>
        <w:ind w:firstLine="600"/>
        <w:jc w:val="both"/>
        <w:rPr>
          <w:rFonts w:cs="Verdana"/>
          <w:szCs w:val="24"/>
        </w:rPr>
      </w:pPr>
      <w:r w:rsidRPr="002C04C7">
        <w:rPr>
          <w:rFonts w:cs="Verdana"/>
          <w:b/>
          <w:i/>
          <w:szCs w:val="24"/>
        </w:rPr>
        <w:t>Процесс составления платежного календаря</w:t>
      </w:r>
      <w:r w:rsidRPr="003468DA">
        <w:rPr>
          <w:rFonts w:cs="Verdana"/>
          <w:szCs w:val="24"/>
        </w:rPr>
        <w:t xml:space="preserve"> можно разделить на пять этапов:</w:t>
      </w:r>
    </w:p>
    <w:p w:rsidR="006176B3" w:rsidRPr="003468DA" w:rsidRDefault="006176B3" w:rsidP="000B11BC">
      <w:pPr>
        <w:ind w:firstLine="600"/>
        <w:jc w:val="both"/>
        <w:rPr>
          <w:rFonts w:cs="Verdana"/>
          <w:szCs w:val="24"/>
        </w:rPr>
      </w:pPr>
      <w:r w:rsidRPr="003468DA">
        <w:rPr>
          <w:rFonts w:cs="Verdana"/>
          <w:szCs w:val="24"/>
        </w:rPr>
        <w:t>1. выбор периода планирования; как правило, это квартал или месяц, на предприятии, где часто изменяются во времени денежные потоки, возможны и более короткие периоды планир</w:t>
      </w:r>
      <w:r w:rsidRPr="003468DA">
        <w:rPr>
          <w:rFonts w:cs="Verdana"/>
          <w:szCs w:val="24"/>
        </w:rPr>
        <w:t>о</w:t>
      </w:r>
      <w:r w:rsidRPr="003468DA">
        <w:rPr>
          <w:rFonts w:cs="Verdana"/>
          <w:szCs w:val="24"/>
        </w:rPr>
        <w:t>вания (декады);</w:t>
      </w:r>
    </w:p>
    <w:p w:rsidR="006176B3" w:rsidRPr="003468DA" w:rsidRDefault="006176B3" w:rsidP="000B11BC">
      <w:pPr>
        <w:ind w:firstLine="600"/>
        <w:jc w:val="both"/>
        <w:rPr>
          <w:rFonts w:cs="Verdana"/>
          <w:szCs w:val="24"/>
        </w:rPr>
      </w:pPr>
      <w:r w:rsidRPr="003468DA">
        <w:rPr>
          <w:rFonts w:cs="Verdana"/>
          <w:szCs w:val="24"/>
        </w:rPr>
        <w:t>2. расчет объема возможных денежных поступлений (доходов);</w:t>
      </w:r>
    </w:p>
    <w:p w:rsidR="006176B3" w:rsidRPr="003468DA" w:rsidRDefault="006176B3" w:rsidP="000B11BC">
      <w:pPr>
        <w:ind w:firstLine="600"/>
        <w:jc w:val="both"/>
        <w:rPr>
          <w:rFonts w:cs="Verdana"/>
          <w:szCs w:val="24"/>
        </w:rPr>
      </w:pPr>
      <w:r w:rsidRPr="003468DA">
        <w:rPr>
          <w:rFonts w:cs="Verdana"/>
          <w:szCs w:val="24"/>
        </w:rPr>
        <w:t>3. оценка денежных расходов, ожидаемых в плановом периоде;</w:t>
      </w:r>
    </w:p>
    <w:p w:rsidR="006176B3" w:rsidRPr="003468DA" w:rsidRDefault="006176B3" w:rsidP="000B11BC">
      <w:pPr>
        <w:ind w:firstLine="600"/>
        <w:jc w:val="both"/>
        <w:rPr>
          <w:rFonts w:cs="Verdana"/>
          <w:szCs w:val="24"/>
        </w:rPr>
      </w:pPr>
      <w:r w:rsidRPr="003468DA">
        <w:rPr>
          <w:rFonts w:cs="Verdana"/>
          <w:szCs w:val="24"/>
        </w:rPr>
        <w:t>4. определение денежного сальдо представляет собой разность между суммами поступл</w:t>
      </w:r>
      <w:r w:rsidRPr="003468DA">
        <w:rPr>
          <w:rFonts w:cs="Verdana"/>
          <w:szCs w:val="24"/>
        </w:rPr>
        <w:t>е</w:t>
      </w:r>
      <w:r w:rsidRPr="003468DA">
        <w:rPr>
          <w:rFonts w:cs="Verdana"/>
          <w:szCs w:val="24"/>
        </w:rPr>
        <w:t>ний и расходов за период планирования;</w:t>
      </w:r>
    </w:p>
    <w:p w:rsidR="006176B3" w:rsidRPr="003468DA" w:rsidRDefault="006176B3" w:rsidP="000B11BC">
      <w:pPr>
        <w:ind w:firstLine="600"/>
        <w:jc w:val="both"/>
        <w:rPr>
          <w:rFonts w:cs="Verdana"/>
          <w:szCs w:val="24"/>
        </w:rPr>
      </w:pPr>
      <w:r w:rsidRPr="003468DA">
        <w:rPr>
          <w:rFonts w:cs="Verdana"/>
          <w:szCs w:val="24"/>
        </w:rPr>
        <w:lastRenderedPageBreak/>
        <w:t>5. подведение итогов показывает, будет ли у предприятия недостаток средств или изл</w:t>
      </w:r>
      <w:r w:rsidRPr="003468DA">
        <w:rPr>
          <w:rFonts w:cs="Verdana"/>
          <w:szCs w:val="24"/>
        </w:rPr>
        <w:t>и</w:t>
      </w:r>
      <w:r w:rsidRPr="003468DA">
        <w:rPr>
          <w:rFonts w:cs="Verdana"/>
          <w:szCs w:val="24"/>
        </w:rPr>
        <w:t>шек.</w:t>
      </w:r>
    </w:p>
    <w:p w:rsidR="006176B3" w:rsidRPr="003468DA" w:rsidRDefault="006176B3" w:rsidP="000B11BC">
      <w:pPr>
        <w:ind w:firstLine="600"/>
        <w:jc w:val="both"/>
        <w:rPr>
          <w:rFonts w:cs="Verdana"/>
          <w:szCs w:val="24"/>
        </w:rPr>
      </w:pPr>
      <w:r w:rsidRPr="003468DA">
        <w:rPr>
          <w:rFonts w:cs="Verdana"/>
          <w:szCs w:val="24"/>
        </w:rPr>
        <w:t>Превышение планируемых расходов над ожидаемыми поступлениями означает недост</w:t>
      </w:r>
      <w:r w:rsidRPr="003468DA">
        <w:rPr>
          <w:rFonts w:cs="Verdana"/>
          <w:szCs w:val="24"/>
        </w:rPr>
        <w:t>а</w:t>
      </w:r>
      <w:r w:rsidRPr="003468DA">
        <w:rPr>
          <w:rFonts w:cs="Verdana"/>
          <w:szCs w:val="24"/>
        </w:rPr>
        <w:t>точность собственных возможностей для их покрытия и может являться признаком ухудшения финансового состояния. В этих случаях необходимо принять следующие меры:</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перенести часть непервоочередных расходов на следующий календарный период;</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ускорить по возможности отгрузку и реализацию продукции;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принять меры по изысканию дополнительных источников.</w:t>
      </w:r>
    </w:p>
    <w:p w:rsidR="006176B3" w:rsidRPr="003468DA" w:rsidRDefault="006176B3" w:rsidP="000B11BC">
      <w:pPr>
        <w:ind w:firstLine="600"/>
        <w:jc w:val="both"/>
        <w:rPr>
          <w:rFonts w:cs="Verdana"/>
          <w:szCs w:val="24"/>
        </w:rPr>
      </w:pPr>
      <w:r w:rsidRPr="003468DA">
        <w:rPr>
          <w:rFonts w:cs="Verdana"/>
          <w:szCs w:val="24"/>
        </w:rPr>
        <w:t>Если имеется излишек денежных средств, то это в определенной степени говорит о ф</w:t>
      </w:r>
      <w:r w:rsidRPr="003468DA">
        <w:rPr>
          <w:rFonts w:cs="Verdana"/>
          <w:szCs w:val="24"/>
        </w:rPr>
        <w:t>и</w:t>
      </w:r>
      <w:r w:rsidRPr="003468DA">
        <w:rPr>
          <w:rFonts w:cs="Verdana"/>
          <w:szCs w:val="24"/>
        </w:rPr>
        <w:t>нансовой устойчивости и платежеспособности предприятия.</w:t>
      </w:r>
    </w:p>
    <w:p w:rsidR="006176B3" w:rsidRPr="003468DA" w:rsidRDefault="006176B3" w:rsidP="000B11BC">
      <w:pPr>
        <w:ind w:firstLine="600"/>
        <w:jc w:val="both"/>
        <w:rPr>
          <w:rFonts w:cs="Verdana"/>
          <w:szCs w:val="24"/>
        </w:rPr>
      </w:pPr>
      <w:r w:rsidRPr="003468DA">
        <w:rPr>
          <w:rFonts w:cs="Verdana"/>
          <w:szCs w:val="24"/>
        </w:rPr>
        <w:t>На многих предприятиях наряду с платежным календарем составляется налоговый кале</w:t>
      </w:r>
      <w:r w:rsidRPr="003468DA">
        <w:rPr>
          <w:rFonts w:cs="Verdana"/>
          <w:szCs w:val="24"/>
        </w:rPr>
        <w:t>н</w:t>
      </w:r>
      <w:r w:rsidRPr="003468DA">
        <w:rPr>
          <w:rFonts w:cs="Verdana"/>
          <w:szCs w:val="24"/>
        </w:rPr>
        <w:t>дарь, в котором указывается, когда и какие налоги в соответствии с законодательством должно уплатить предприятие, что позволяет избежать просрочек и санкций. Некоторые предприятия разрабатывают платежные календари по отдельным видам движения денежных средств, н</w:t>
      </w:r>
      <w:r w:rsidRPr="003468DA">
        <w:rPr>
          <w:rFonts w:cs="Verdana"/>
          <w:szCs w:val="24"/>
        </w:rPr>
        <w:t>а</w:t>
      </w:r>
      <w:r w:rsidRPr="003468DA">
        <w:rPr>
          <w:rFonts w:cs="Verdana"/>
          <w:szCs w:val="24"/>
        </w:rPr>
        <w:t>пример платежный календарь по расчетам с поставщиками, платежный календарь по обслуж</w:t>
      </w:r>
      <w:r w:rsidRPr="003468DA">
        <w:rPr>
          <w:rFonts w:cs="Verdana"/>
          <w:szCs w:val="24"/>
        </w:rPr>
        <w:t>и</w:t>
      </w:r>
      <w:r w:rsidRPr="003468DA">
        <w:rPr>
          <w:rFonts w:cs="Verdana"/>
          <w:szCs w:val="24"/>
        </w:rPr>
        <w:t>ванию долга и т. п.</w:t>
      </w:r>
    </w:p>
    <w:p w:rsidR="006176B3" w:rsidRPr="003468DA" w:rsidRDefault="006176B3" w:rsidP="000B11BC">
      <w:pPr>
        <w:ind w:firstLine="600"/>
        <w:jc w:val="both"/>
        <w:rPr>
          <w:rFonts w:cs="Verdana"/>
          <w:szCs w:val="24"/>
        </w:rPr>
      </w:pPr>
      <w:r w:rsidRPr="003468DA">
        <w:rPr>
          <w:rFonts w:cs="Verdana"/>
          <w:szCs w:val="24"/>
        </w:rPr>
        <w:t xml:space="preserve">Кроме платежного календаря </w:t>
      </w:r>
      <w:r w:rsidR="00FD4737">
        <w:rPr>
          <w:rFonts w:cs="Verdana"/>
          <w:szCs w:val="24"/>
        </w:rPr>
        <w:t>в</w:t>
      </w:r>
      <w:r w:rsidR="00FD4737" w:rsidRPr="00FD4737">
        <w:rPr>
          <w:szCs w:val="24"/>
        </w:rPr>
        <w:t xml:space="preserve"> </w:t>
      </w:r>
      <w:r w:rsidR="00FD4737">
        <w:rPr>
          <w:szCs w:val="24"/>
        </w:rPr>
        <w:t>корпорации</w:t>
      </w:r>
      <w:r w:rsidRPr="003468DA">
        <w:rPr>
          <w:rFonts w:cs="Verdana"/>
          <w:szCs w:val="24"/>
        </w:rPr>
        <w:t xml:space="preserve"> должен составляться </w:t>
      </w:r>
      <w:r w:rsidRPr="00FD4737">
        <w:rPr>
          <w:rFonts w:cs="Verdana"/>
          <w:b/>
          <w:i/>
          <w:iCs/>
          <w:szCs w:val="24"/>
        </w:rPr>
        <w:t>кассовый план – план оборота наличных денежных средств,</w:t>
      </w:r>
      <w:r w:rsidRPr="003468DA">
        <w:rPr>
          <w:rFonts w:cs="Verdana"/>
          <w:i/>
          <w:iCs/>
          <w:szCs w:val="24"/>
        </w:rPr>
        <w:t xml:space="preserve"> </w:t>
      </w:r>
      <w:r w:rsidRPr="003468DA">
        <w:rPr>
          <w:rFonts w:cs="Verdana"/>
          <w:szCs w:val="24"/>
        </w:rPr>
        <w:t>отражающий поступление и выплаты наличных денег через кассу. Кассовый план необходим для контроля за поступлением и расходованием нали</w:t>
      </w:r>
      <w:r w:rsidRPr="003468DA">
        <w:rPr>
          <w:rFonts w:cs="Verdana"/>
          <w:szCs w:val="24"/>
        </w:rPr>
        <w:t>ч</w:t>
      </w:r>
      <w:r w:rsidRPr="003468DA">
        <w:rPr>
          <w:rFonts w:cs="Verdana"/>
          <w:szCs w:val="24"/>
        </w:rPr>
        <w:t>ных средств.</w:t>
      </w:r>
    </w:p>
    <w:p w:rsidR="006176B3" w:rsidRPr="003468DA" w:rsidRDefault="006176B3" w:rsidP="000B11BC">
      <w:pPr>
        <w:ind w:firstLine="600"/>
        <w:jc w:val="both"/>
        <w:rPr>
          <w:rFonts w:cs="Verdana"/>
          <w:szCs w:val="24"/>
        </w:rPr>
      </w:pPr>
      <w:r w:rsidRPr="003468DA">
        <w:rPr>
          <w:rFonts w:cs="Verdana"/>
          <w:szCs w:val="24"/>
        </w:rPr>
        <w:t>Исходные данные для составления кассового плана: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предполагаемые выплаты по фонду заработной платы в части денежных средств;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информация о продаже материальных ресурсов или продукции работникам;</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сведения о командировочных расходах;</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сведения о прочих поступлениях и выплатах наличными деньгами.</w:t>
      </w:r>
    </w:p>
    <w:p w:rsidR="006176B3" w:rsidRDefault="006176B3" w:rsidP="000B11BC">
      <w:pPr>
        <w:ind w:firstLine="600"/>
        <w:jc w:val="both"/>
        <w:rPr>
          <w:rFonts w:cs="Verdana"/>
          <w:szCs w:val="24"/>
        </w:rPr>
      </w:pPr>
      <w:r w:rsidRPr="003468DA">
        <w:rPr>
          <w:rFonts w:cs="Verdana"/>
          <w:szCs w:val="24"/>
        </w:rPr>
        <w:t>Кассовый план необходим не только предприятию, но и банку, обслуживающему пре</w:t>
      </w:r>
      <w:r w:rsidRPr="003468DA">
        <w:rPr>
          <w:rFonts w:cs="Verdana"/>
          <w:szCs w:val="24"/>
        </w:rPr>
        <w:t>д</w:t>
      </w:r>
      <w:r w:rsidRPr="003468DA">
        <w:rPr>
          <w:rFonts w:cs="Verdana"/>
          <w:szCs w:val="24"/>
        </w:rPr>
        <w:t>приятие, чтобы составить сводный кассовый план на обслуживание своих клиентов в устано</w:t>
      </w:r>
      <w:r w:rsidRPr="003468DA">
        <w:rPr>
          <w:rFonts w:cs="Verdana"/>
          <w:szCs w:val="24"/>
        </w:rPr>
        <w:t>в</w:t>
      </w:r>
      <w:r w:rsidRPr="003468DA">
        <w:rPr>
          <w:rFonts w:cs="Verdana"/>
          <w:szCs w:val="24"/>
        </w:rPr>
        <w:t>ленные сроки.</w:t>
      </w:r>
    </w:p>
    <w:p w:rsidR="00FD4737" w:rsidRDefault="00FD4737" w:rsidP="000B11BC">
      <w:pPr>
        <w:ind w:firstLine="600"/>
        <w:jc w:val="both"/>
        <w:rPr>
          <w:szCs w:val="24"/>
        </w:rPr>
      </w:pPr>
      <w:r>
        <w:rPr>
          <w:rFonts w:cs="Verdana"/>
          <w:szCs w:val="24"/>
        </w:rPr>
        <w:t xml:space="preserve">Таким образом, оперативные финансовые планы отличаются конкретикой и они могут оперативно корректироваться в зависимости от изменения внутренних и внешних факторов функционирования </w:t>
      </w:r>
      <w:r>
        <w:rPr>
          <w:szCs w:val="24"/>
        </w:rPr>
        <w:t>корпорации.</w:t>
      </w:r>
    </w:p>
    <w:p w:rsidR="00FD4737" w:rsidRDefault="00FD4737" w:rsidP="000B11BC">
      <w:pPr>
        <w:ind w:firstLine="600"/>
        <w:jc w:val="both"/>
        <w:rPr>
          <w:szCs w:val="24"/>
        </w:rPr>
      </w:pPr>
    </w:p>
    <w:p w:rsidR="006176B3" w:rsidRPr="003468DA" w:rsidRDefault="006176B3" w:rsidP="000B11BC">
      <w:pPr>
        <w:ind w:firstLine="600"/>
        <w:jc w:val="both"/>
        <w:rPr>
          <w:rFonts w:cs="Verdana"/>
          <w:szCs w:val="24"/>
        </w:rPr>
      </w:pPr>
    </w:p>
    <w:p w:rsidR="006176B3" w:rsidRPr="003468DA" w:rsidRDefault="00FD4737" w:rsidP="00FD4737">
      <w:pPr>
        <w:pStyle w:val="3"/>
        <w:ind w:firstLine="600"/>
        <w:rPr>
          <w:rFonts w:ascii="Times New Roman" w:hAnsi="Times New Roman" w:cs="Verdana"/>
          <w:sz w:val="24"/>
          <w:szCs w:val="24"/>
        </w:rPr>
      </w:pPr>
      <w:r>
        <w:rPr>
          <w:rFonts w:ascii="Times New Roman" w:hAnsi="Times New Roman" w:cs="Verdana"/>
          <w:sz w:val="24"/>
          <w:szCs w:val="24"/>
        </w:rPr>
        <w:t>7</w:t>
      </w:r>
      <w:r w:rsidR="00AB0B02" w:rsidRPr="003468DA">
        <w:rPr>
          <w:rFonts w:ascii="Times New Roman" w:hAnsi="Times New Roman" w:cs="Verdana"/>
          <w:sz w:val="24"/>
          <w:szCs w:val="24"/>
        </w:rPr>
        <w:t xml:space="preserve">.6. </w:t>
      </w:r>
      <w:r w:rsidR="006176B3" w:rsidRPr="003468DA">
        <w:rPr>
          <w:rFonts w:ascii="Times New Roman" w:hAnsi="Times New Roman" w:cs="Verdana"/>
          <w:sz w:val="24"/>
          <w:szCs w:val="24"/>
        </w:rPr>
        <w:t>Текущее финансовое планирование (бюджетирование)</w:t>
      </w:r>
    </w:p>
    <w:p w:rsidR="006176B3" w:rsidRPr="003468DA" w:rsidRDefault="006176B3" w:rsidP="000B11BC">
      <w:pPr>
        <w:ind w:firstLine="600"/>
        <w:jc w:val="both"/>
        <w:rPr>
          <w:rFonts w:cs="Verdana"/>
          <w:szCs w:val="24"/>
        </w:rPr>
      </w:pPr>
    </w:p>
    <w:p w:rsidR="006176B3" w:rsidRPr="003468DA" w:rsidRDefault="006176B3" w:rsidP="000B11BC">
      <w:pPr>
        <w:ind w:firstLine="600"/>
        <w:jc w:val="both"/>
        <w:rPr>
          <w:rFonts w:cs="Verdana"/>
          <w:szCs w:val="24"/>
        </w:rPr>
      </w:pPr>
      <w:r w:rsidRPr="003468DA">
        <w:rPr>
          <w:rFonts w:cs="Verdana"/>
          <w:b/>
          <w:bCs/>
          <w:i/>
          <w:iCs/>
          <w:szCs w:val="24"/>
        </w:rPr>
        <w:t>Бюджет</w:t>
      </w:r>
      <w:r w:rsidRPr="003468DA">
        <w:rPr>
          <w:rFonts w:cs="Verdana"/>
          <w:szCs w:val="24"/>
        </w:rPr>
        <w:t xml:space="preserve"> – это</w:t>
      </w:r>
      <w:r w:rsidR="00FD4737">
        <w:rPr>
          <w:rFonts w:cs="Verdana"/>
          <w:szCs w:val="24"/>
        </w:rPr>
        <w:t>, другими словами,</w:t>
      </w:r>
      <w:r w:rsidRPr="003468DA">
        <w:rPr>
          <w:rFonts w:cs="Verdana"/>
          <w:szCs w:val="24"/>
        </w:rPr>
        <w:t xml:space="preserve"> смета доходов и расходов фирмы. Составление бюдж</w:t>
      </w:r>
      <w:r w:rsidRPr="003468DA">
        <w:rPr>
          <w:rFonts w:cs="Verdana"/>
          <w:szCs w:val="24"/>
        </w:rPr>
        <w:t>е</w:t>
      </w:r>
      <w:r w:rsidRPr="003468DA">
        <w:rPr>
          <w:rFonts w:cs="Verdana"/>
          <w:szCs w:val="24"/>
        </w:rPr>
        <w:t>тов является неотъемлемой элементом общего процесса планирования, а не только его фина</w:t>
      </w:r>
      <w:r w:rsidRPr="003468DA">
        <w:rPr>
          <w:rFonts w:cs="Verdana"/>
          <w:szCs w:val="24"/>
        </w:rPr>
        <w:t>н</w:t>
      </w:r>
      <w:r w:rsidRPr="003468DA">
        <w:rPr>
          <w:rFonts w:cs="Verdana"/>
          <w:szCs w:val="24"/>
        </w:rPr>
        <w:t>совой части. Механизм бюджетного планирования доходов и расходов целесообразно внедрять для обеспечения экономии денежных средств, большей оперативности в управлении этими средствами, снижения непроизводительных расходов и потерь, а также для повышения дост</w:t>
      </w:r>
      <w:r w:rsidRPr="003468DA">
        <w:rPr>
          <w:rFonts w:cs="Verdana"/>
          <w:szCs w:val="24"/>
        </w:rPr>
        <w:t>о</w:t>
      </w:r>
      <w:r w:rsidRPr="003468DA">
        <w:rPr>
          <w:rFonts w:cs="Verdana"/>
          <w:szCs w:val="24"/>
        </w:rPr>
        <w:t>верности плановых показателей (в целях налогового планирования). Бюджеты обычно соста</w:t>
      </w:r>
      <w:r w:rsidRPr="003468DA">
        <w:rPr>
          <w:rFonts w:cs="Verdana"/>
          <w:szCs w:val="24"/>
        </w:rPr>
        <w:t>в</w:t>
      </w:r>
      <w:r w:rsidRPr="003468DA">
        <w:rPr>
          <w:rFonts w:cs="Verdana"/>
          <w:szCs w:val="24"/>
        </w:rPr>
        <w:t>ляются на год, чаще всего с разбивкой по кварталам.</w:t>
      </w:r>
    </w:p>
    <w:p w:rsidR="006176B3" w:rsidRPr="003468DA" w:rsidRDefault="00FD4737" w:rsidP="000B11BC">
      <w:pPr>
        <w:ind w:firstLine="600"/>
        <w:jc w:val="both"/>
        <w:rPr>
          <w:rFonts w:cs="Verdana"/>
          <w:szCs w:val="24"/>
        </w:rPr>
      </w:pPr>
      <w:r>
        <w:rPr>
          <w:rFonts w:cs="Verdana"/>
          <w:szCs w:val="24"/>
        </w:rPr>
        <w:t>Бюджеты</w:t>
      </w:r>
      <w:r w:rsidR="006176B3" w:rsidRPr="003468DA">
        <w:rPr>
          <w:rFonts w:cs="Verdana"/>
          <w:szCs w:val="24"/>
        </w:rPr>
        <w:t xml:space="preserve"> дают возможность </w:t>
      </w:r>
      <w:r>
        <w:rPr>
          <w:szCs w:val="24"/>
        </w:rPr>
        <w:t>корпорации</w:t>
      </w:r>
      <w:r w:rsidR="006176B3" w:rsidRPr="003468DA">
        <w:rPr>
          <w:rFonts w:cs="Verdana"/>
          <w:szCs w:val="24"/>
        </w:rPr>
        <w:t xml:space="preserve"> определить на предстоящий период все исто</w:t>
      </w:r>
      <w:r w:rsidR="006176B3" w:rsidRPr="003468DA">
        <w:rPr>
          <w:rFonts w:cs="Verdana"/>
          <w:szCs w:val="24"/>
        </w:rPr>
        <w:t>ч</w:t>
      </w:r>
      <w:r w:rsidR="006176B3" w:rsidRPr="003468DA">
        <w:rPr>
          <w:rFonts w:cs="Verdana"/>
          <w:szCs w:val="24"/>
        </w:rPr>
        <w:t>ники финансирования е</w:t>
      </w:r>
      <w:r>
        <w:rPr>
          <w:rFonts w:cs="Verdana"/>
          <w:szCs w:val="24"/>
        </w:rPr>
        <w:t>е</w:t>
      </w:r>
      <w:r w:rsidR="006176B3" w:rsidRPr="003468DA">
        <w:rPr>
          <w:rFonts w:cs="Verdana"/>
          <w:szCs w:val="24"/>
        </w:rPr>
        <w:t xml:space="preserve"> развития, сформировать структуру доходов и затрат, обеспечить п</w:t>
      </w:r>
      <w:r w:rsidR="006176B3" w:rsidRPr="003468DA">
        <w:rPr>
          <w:rFonts w:cs="Verdana"/>
          <w:szCs w:val="24"/>
        </w:rPr>
        <w:t>о</w:t>
      </w:r>
      <w:r w:rsidR="006176B3" w:rsidRPr="003468DA">
        <w:rPr>
          <w:rFonts w:cs="Verdana"/>
          <w:szCs w:val="24"/>
        </w:rPr>
        <w:t xml:space="preserve">стоянную платежеспособность, а также определить структуру активов и капитала </w:t>
      </w:r>
      <w:r>
        <w:rPr>
          <w:szCs w:val="24"/>
        </w:rPr>
        <w:t>корпорации</w:t>
      </w:r>
      <w:r w:rsidR="006176B3" w:rsidRPr="003468DA">
        <w:rPr>
          <w:rFonts w:cs="Verdana"/>
          <w:szCs w:val="24"/>
        </w:rPr>
        <w:t xml:space="preserve"> на конец планируемого периода.</w:t>
      </w:r>
    </w:p>
    <w:p w:rsidR="006176B3" w:rsidRPr="003468DA" w:rsidRDefault="006176B3" w:rsidP="000B11BC">
      <w:pPr>
        <w:ind w:firstLine="600"/>
        <w:jc w:val="both"/>
        <w:rPr>
          <w:rFonts w:cs="Verdana"/>
          <w:szCs w:val="24"/>
        </w:rPr>
      </w:pPr>
      <w:r w:rsidRPr="003468DA">
        <w:rPr>
          <w:rFonts w:cs="Verdana"/>
          <w:szCs w:val="24"/>
        </w:rPr>
        <w:t xml:space="preserve">Таким образом, в широком смысле бюджетирование можно понимать как </w:t>
      </w:r>
      <w:r w:rsidRPr="00FD4737">
        <w:rPr>
          <w:rFonts w:cs="Verdana"/>
          <w:b/>
          <w:i/>
          <w:szCs w:val="24"/>
        </w:rPr>
        <w:t>систему т</w:t>
      </w:r>
      <w:r w:rsidRPr="00FD4737">
        <w:rPr>
          <w:rFonts w:cs="Verdana"/>
          <w:b/>
          <w:i/>
          <w:szCs w:val="24"/>
        </w:rPr>
        <w:t>о</w:t>
      </w:r>
      <w:r w:rsidRPr="00FD4737">
        <w:rPr>
          <w:rFonts w:cs="Verdana"/>
          <w:b/>
          <w:i/>
          <w:szCs w:val="24"/>
        </w:rPr>
        <w:t>тального планирования и контроля целей, потенциала, мероприятий и ресурсов</w:t>
      </w:r>
      <w:r w:rsidRPr="003468DA">
        <w:rPr>
          <w:rFonts w:cs="Verdana"/>
          <w:szCs w:val="24"/>
        </w:rPr>
        <w:t>, необх</w:t>
      </w:r>
      <w:r w:rsidRPr="003468DA">
        <w:rPr>
          <w:rFonts w:cs="Verdana"/>
          <w:szCs w:val="24"/>
        </w:rPr>
        <w:t>о</w:t>
      </w:r>
      <w:r w:rsidRPr="003468DA">
        <w:rPr>
          <w:rFonts w:cs="Verdana"/>
          <w:szCs w:val="24"/>
        </w:rPr>
        <w:t>димых для их достижения. Бюджетирование является инструментом достижения более высоких результатов деятельности организации посредством повышения эффективности процессов управления. И главный смысл бюджетирования сводится к повышению финанс</w:t>
      </w:r>
      <w:r w:rsidRPr="003468DA">
        <w:rPr>
          <w:rFonts w:cs="Verdana"/>
          <w:szCs w:val="24"/>
        </w:rPr>
        <w:t>о</w:t>
      </w:r>
      <w:r w:rsidRPr="003468DA">
        <w:rPr>
          <w:rFonts w:cs="Verdana"/>
          <w:szCs w:val="24"/>
        </w:rPr>
        <w:t>во</w:t>
      </w:r>
      <w:r w:rsidRPr="003468DA">
        <w:rPr>
          <w:rFonts w:cs="Verdana"/>
          <w:szCs w:val="24"/>
        </w:rPr>
        <w:noBreakHyphen/>
        <w:t xml:space="preserve">экономической эффективности и финансовой устойчивости </w:t>
      </w:r>
      <w:r w:rsidR="00FD4737">
        <w:rPr>
          <w:szCs w:val="24"/>
        </w:rPr>
        <w:t>корпорации</w:t>
      </w:r>
      <w:r w:rsidRPr="003468DA">
        <w:rPr>
          <w:rFonts w:cs="Verdana"/>
          <w:szCs w:val="24"/>
        </w:rPr>
        <w:t xml:space="preserve"> путем </w:t>
      </w:r>
      <w:r w:rsidRPr="00FD4737">
        <w:rPr>
          <w:rFonts w:cs="Verdana"/>
          <w:b/>
          <w:i/>
          <w:szCs w:val="24"/>
        </w:rPr>
        <w:t xml:space="preserve">координации </w:t>
      </w:r>
      <w:r w:rsidRPr="00FD4737">
        <w:rPr>
          <w:rFonts w:cs="Verdana"/>
          <w:b/>
          <w:i/>
          <w:szCs w:val="24"/>
        </w:rPr>
        <w:lastRenderedPageBreak/>
        <w:t>усилий всех подразделений</w:t>
      </w:r>
      <w:r w:rsidRPr="003468DA">
        <w:rPr>
          <w:rFonts w:cs="Verdana"/>
          <w:szCs w:val="24"/>
        </w:rPr>
        <w:t xml:space="preserve"> на достижение конечного, количественно определенного результ</w:t>
      </w:r>
      <w:r w:rsidRPr="003468DA">
        <w:rPr>
          <w:rFonts w:cs="Verdana"/>
          <w:szCs w:val="24"/>
        </w:rPr>
        <w:t>а</w:t>
      </w:r>
      <w:r w:rsidRPr="003468DA">
        <w:rPr>
          <w:rFonts w:cs="Verdana"/>
          <w:szCs w:val="24"/>
        </w:rPr>
        <w:t>та.</w:t>
      </w:r>
    </w:p>
    <w:p w:rsidR="006176B3" w:rsidRPr="003468DA" w:rsidRDefault="006176B3" w:rsidP="000B11BC">
      <w:pPr>
        <w:ind w:firstLine="600"/>
        <w:jc w:val="both"/>
        <w:rPr>
          <w:rFonts w:cs="Verdana"/>
          <w:szCs w:val="24"/>
        </w:rPr>
      </w:pPr>
      <w:r w:rsidRPr="003468DA">
        <w:rPr>
          <w:rFonts w:cs="Verdana"/>
          <w:b/>
          <w:bCs/>
          <w:i/>
          <w:iCs/>
          <w:szCs w:val="24"/>
        </w:rPr>
        <w:t>Роль и место бюджетирования</w:t>
      </w:r>
      <w:r w:rsidRPr="003468DA">
        <w:rPr>
          <w:rFonts w:cs="Verdana"/>
          <w:szCs w:val="24"/>
        </w:rPr>
        <w:t xml:space="preserve"> в общей системе финансового планирования достаточно полно характеризуются функциями системы бюджетирования:</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постановка плановых финансово</w:t>
      </w:r>
      <w:r w:rsidRPr="003468DA">
        <w:rPr>
          <w:rFonts w:cs="Verdana"/>
          <w:szCs w:val="24"/>
        </w:rPr>
        <w:noBreakHyphen/>
        <w:t>экономических целей;</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контроль достижения плановых целей посредством своевременного сопоставления фа</w:t>
      </w:r>
      <w:r w:rsidRPr="003468DA">
        <w:rPr>
          <w:rFonts w:cs="Verdana"/>
          <w:szCs w:val="24"/>
        </w:rPr>
        <w:t>к</w:t>
      </w:r>
      <w:r w:rsidRPr="003468DA">
        <w:rPr>
          <w:rFonts w:cs="Verdana"/>
          <w:szCs w:val="24"/>
        </w:rPr>
        <w:t>тических и запланированных результатов;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анализ причин, вызвавших отклонения, и последующая корректировка планов.</w:t>
      </w:r>
    </w:p>
    <w:p w:rsidR="006176B3" w:rsidRPr="003468DA" w:rsidRDefault="006176B3" w:rsidP="000B11BC">
      <w:pPr>
        <w:ind w:firstLine="600"/>
        <w:jc w:val="both"/>
        <w:rPr>
          <w:rFonts w:cs="Verdana"/>
          <w:b/>
          <w:bCs/>
          <w:i/>
          <w:iCs/>
          <w:szCs w:val="24"/>
        </w:rPr>
      </w:pPr>
      <w:r w:rsidRPr="003468DA">
        <w:rPr>
          <w:rFonts w:cs="Verdana"/>
          <w:szCs w:val="24"/>
        </w:rPr>
        <w:t xml:space="preserve">Можно выделить </w:t>
      </w:r>
      <w:r w:rsidRPr="003468DA">
        <w:rPr>
          <w:rFonts w:cs="Verdana"/>
          <w:b/>
          <w:bCs/>
          <w:i/>
          <w:iCs/>
          <w:szCs w:val="24"/>
        </w:rPr>
        <w:t>шесть основных принципов бюджетирования:</w:t>
      </w:r>
    </w:p>
    <w:p w:rsidR="006176B3" w:rsidRPr="003468DA" w:rsidRDefault="006176B3" w:rsidP="000B11BC">
      <w:pPr>
        <w:ind w:firstLine="600"/>
        <w:jc w:val="both"/>
        <w:rPr>
          <w:rFonts w:cs="Verdana"/>
          <w:szCs w:val="24"/>
        </w:rPr>
      </w:pPr>
      <w:r w:rsidRPr="003468DA">
        <w:rPr>
          <w:rFonts w:cs="Verdana"/>
          <w:szCs w:val="24"/>
        </w:rPr>
        <w:t>1. </w:t>
      </w:r>
      <w:r w:rsidRPr="00FD4737">
        <w:rPr>
          <w:rFonts w:cs="Verdana"/>
          <w:b/>
          <w:i/>
          <w:iCs/>
          <w:szCs w:val="24"/>
        </w:rPr>
        <w:t>Согласование целей</w:t>
      </w:r>
      <w:r w:rsidRPr="00FD4737">
        <w:rPr>
          <w:rFonts w:cs="Verdana"/>
          <w:b/>
          <w:szCs w:val="24"/>
        </w:rPr>
        <w:t xml:space="preserve">, </w:t>
      </w:r>
      <w:r w:rsidRPr="003468DA">
        <w:rPr>
          <w:rFonts w:cs="Verdana"/>
          <w:szCs w:val="24"/>
        </w:rPr>
        <w:t>требующее, чтобы процесс бюджетирования начинался «снизу вверх», так как нижестоящие руководители лучше владеют ситуацией на рынке и со своей ст</w:t>
      </w:r>
      <w:r w:rsidRPr="003468DA">
        <w:rPr>
          <w:rFonts w:cs="Verdana"/>
          <w:szCs w:val="24"/>
        </w:rPr>
        <w:t>о</w:t>
      </w:r>
      <w:r w:rsidRPr="003468DA">
        <w:rPr>
          <w:rFonts w:cs="Verdana"/>
          <w:szCs w:val="24"/>
        </w:rPr>
        <w:t xml:space="preserve">роны обеспечат реализуемость бюджетных величин. Далее, после согласования бюджетных планов с вышестоящими руководителями, обеспечивающим соответствие целям </w:t>
      </w:r>
      <w:r w:rsidR="00FD4737">
        <w:rPr>
          <w:szCs w:val="24"/>
        </w:rPr>
        <w:t>корпорации</w:t>
      </w:r>
      <w:r w:rsidRPr="003468DA">
        <w:rPr>
          <w:rFonts w:cs="Verdana"/>
          <w:szCs w:val="24"/>
        </w:rPr>
        <w:t>, процесс меняет направление и реализуется по схеме «сверху вниз».</w:t>
      </w:r>
    </w:p>
    <w:p w:rsidR="006176B3" w:rsidRPr="003468DA" w:rsidRDefault="006176B3" w:rsidP="000B11BC">
      <w:pPr>
        <w:ind w:firstLine="600"/>
        <w:jc w:val="both"/>
        <w:rPr>
          <w:rFonts w:cs="Verdana"/>
          <w:szCs w:val="24"/>
        </w:rPr>
      </w:pPr>
      <w:r w:rsidRPr="003468DA">
        <w:rPr>
          <w:rFonts w:cs="Verdana"/>
          <w:szCs w:val="24"/>
        </w:rPr>
        <w:t>2. </w:t>
      </w:r>
      <w:r w:rsidR="00FD4737" w:rsidRPr="002F0612">
        <w:rPr>
          <w:rFonts w:cs="Verdana"/>
          <w:b/>
          <w:i/>
          <w:szCs w:val="24"/>
        </w:rPr>
        <w:t>Принцип с</w:t>
      </w:r>
      <w:r w:rsidRPr="002F0612">
        <w:rPr>
          <w:rFonts w:cs="Verdana"/>
          <w:b/>
          <w:i/>
          <w:iCs/>
          <w:szCs w:val="24"/>
        </w:rPr>
        <w:t>оподчиненност</w:t>
      </w:r>
      <w:r w:rsidR="002F0612" w:rsidRPr="002F0612">
        <w:rPr>
          <w:rFonts w:cs="Verdana"/>
          <w:b/>
          <w:i/>
          <w:iCs/>
          <w:szCs w:val="24"/>
        </w:rPr>
        <w:t>и</w:t>
      </w:r>
      <w:r w:rsidRPr="003468DA">
        <w:rPr>
          <w:rFonts w:cs="Verdana"/>
          <w:szCs w:val="24"/>
        </w:rPr>
        <w:t>, предполагающ</w:t>
      </w:r>
      <w:r w:rsidR="002F0612">
        <w:rPr>
          <w:rFonts w:cs="Verdana"/>
          <w:szCs w:val="24"/>
        </w:rPr>
        <w:t>ий</w:t>
      </w:r>
      <w:r w:rsidRPr="003468DA">
        <w:rPr>
          <w:rFonts w:cs="Verdana"/>
          <w:szCs w:val="24"/>
        </w:rPr>
        <w:t xml:space="preserve">, что каждое подразделение </w:t>
      </w:r>
      <w:r w:rsidR="002F0612">
        <w:rPr>
          <w:szCs w:val="24"/>
        </w:rPr>
        <w:t>корпорации</w:t>
      </w:r>
      <w:r w:rsidRPr="003468DA">
        <w:rPr>
          <w:rFonts w:cs="Verdana"/>
          <w:szCs w:val="24"/>
        </w:rPr>
        <w:t xml:space="preserve"> планирует и отвечает только за те показатели, на которые оказывает влияние.</w:t>
      </w:r>
    </w:p>
    <w:p w:rsidR="006176B3" w:rsidRPr="003468DA" w:rsidRDefault="006176B3" w:rsidP="000B11BC">
      <w:pPr>
        <w:ind w:firstLine="600"/>
        <w:jc w:val="both"/>
        <w:rPr>
          <w:rFonts w:cs="Verdana"/>
          <w:szCs w:val="24"/>
        </w:rPr>
      </w:pPr>
      <w:r w:rsidRPr="003468DA">
        <w:rPr>
          <w:rFonts w:cs="Verdana"/>
          <w:szCs w:val="24"/>
        </w:rPr>
        <w:t>3. </w:t>
      </w:r>
      <w:r w:rsidR="002F0612" w:rsidRPr="002F0612">
        <w:rPr>
          <w:rFonts w:cs="Verdana"/>
          <w:b/>
          <w:i/>
          <w:szCs w:val="24"/>
        </w:rPr>
        <w:t>Принцип</w:t>
      </w:r>
      <w:r w:rsidR="002F0612" w:rsidRPr="003468DA">
        <w:rPr>
          <w:rFonts w:cs="Verdana"/>
          <w:i/>
          <w:iCs/>
          <w:szCs w:val="24"/>
        </w:rPr>
        <w:t xml:space="preserve"> </w:t>
      </w:r>
      <w:r w:rsidR="002F0612" w:rsidRPr="002F0612">
        <w:rPr>
          <w:rFonts w:cs="Verdana"/>
          <w:b/>
          <w:i/>
          <w:iCs/>
          <w:szCs w:val="24"/>
        </w:rPr>
        <w:t>о</w:t>
      </w:r>
      <w:r w:rsidRPr="002F0612">
        <w:rPr>
          <w:rFonts w:cs="Verdana"/>
          <w:b/>
          <w:i/>
          <w:iCs/>
          <w:szCs w:val="24"/>
        </w:rPr>
        <w:t>тветственност</w:t>
      </w:r>
      <w:r w:rsidR="002F0612">
        <w:rPr>
          <w:rFonts w:cs="Verdana"/>
          <w:b/>
          <w:i/>
          <w:iCs/>
          <w:szCs w:val="24"/>
        </w:rPr>
        <w:t>и</w:t>
      </w:r>
      <w:r w:rsidRPr="003468DA">
        <w:rPr>
          <w:rFonts w:cs="Verdana"/>
          <w:i/>
          <w:iCs/>
          <w:szCs w:val="24"/>
        </w:rPr>
        <w:t>,</w:t>
      </w:r>
      <w:r w:rsidRPr="003468DA">
        <w:rPr>
          <w:rFonts w:cs="Verdana"/>
          <w:szCs w:val="24"/>
        </w:rPr>
        <w:t xml:space="preserve"> предусматривающ</w:t>
      </w:r>
      <w:r w:rsidR="002F0612">
        <w:rPr>
          <w:rFonts w:cs="Verdana"/>
          <w:szCs w:val="24"/>
        </w:rPr>
        <w:t>ий</w:t>
      </w:r>
      <w:r w:rsidRPr="003468DA">
        <w:rPr>
          <w:rFonts w:cs="Verdana"/>
          <w:szCs w:val="24"/>
        </w:rPr>
        <w:t xml:space="preserve"> передачу каждому подразделению</w:t>
      </w:r>
      <w:r w:rsidR="002F0612">
        <w:rPr>
          <w:rFonts w:cs="Verdana"/>
          <w:szCs w:val="24"/>
        </w:rPr>
        <w:t xml:space="preserve"> </w:t>
      </w:r>
      <w:r w:rsidR="002F0612">
        <w:rPr>
          <w:szCs w:val="24"/>
        </w:rPr>
        <w:t>корпорации</w:t>
      </w:r>
      <w:r w:rsidRPr="003468DA">
        <w:rPr>
          <w:rFonts w:cs="Verdana"/>
          <w:szCs w:val="24"/>
        </w:rPr>
        <w:t xml:space="preserve"> функции контроля за исполнением своей части бюджета вместе с полномочиями осуществлять при необходимости координирующие мероприятия.</w:t>
      </w:r>
    </w:p>
    <w:p w:rsidR="006176B3" w:rsidRPr="003468DA" w:rsidRDefault="006176B3" w:rsidP="000B11BC">
      <w:pPr>
        <w:ind w:firstLine="600"/>
        <w:jc w:val="both"/>
        <w:rPr>
          <w:rFonts w:cs="Verdana"/>
          <w:szCs w:val="24"/>
        </w:rPr>
      </w:pPr>
      <w:r w:rsidRPr="003468DA">
        <w:rPr>
          <w:rFonts w:cs="Verdana"/>
          <w:szCs w:val="24"/>
        </w:rPr>
        <w:t>4. </w:t>
      </w:r>
      <w:r w:rsidR="002F0612" w:rsidRPr="002F0612">
        <w:rPr>
          <w:rFonts w:cs="Verdana"/>
          <w:b/>
          <w:i/>
          <w:szCs w:val="24"/>
        </w:rPr>
        <w:t>Принцип</w:t>
      </w:r>
      <w:r w:rsidR="002F0612" w:rsidRPr="003468DA">
        <w:rPr>
          <w:rFonts w:cs="Verdana"/>
          <w:i/>
          <w:iCs/>
          <w:szCs w:val="24"/>
        </w:rPr>
        <w:t xml:space="preserve"> </w:t>
      </w:r>
      <w:r w:rsidR="002F0612" w:rsidRPr="002F0612">
        <w:rPr>
          <w:rFonts w:cs="Verdana"/>
          <w:b/>
          <w:i/>
          <w:iCs/>
          <w:szCs w:val="24"/>
        </w:rPr>
        <w:t>п</w:t>
      </w:r>
      <w:r w:rsidRPr="002F0612">
        <w:rPr>
          <w:rFonts w:cs="Verdana"/>
          <w:b/>
          <w:i/>
          <w:iCs/>
          <w:szCs w:val="24"/>
        </w:rPr>
        <w:t>остоянств</w:t>
      </w:r>
      <w:r w:rsidR="002F0612" w:rsidRPr="002F0612">
        <w:rPr>
          <w:rFonts w:cs="Verdana"/>
          <w:b/>
          <w:i/>
          <w:iCs/>
          <w:szCs w:val="24"/>
        </w:rPr>
        <w:t>а</w:t>
      </w:r>
      <w:r w:rsidRPr="002F0612">
        <w:rPr>
          <w:rFonts w:cs="Verdana"/>
          <w:b/>
          <w:i/>
          <w:iCs/>
          <w:szCs w:val="24"/>
        </w:rPr>
        <w:t xml:space="preserve"> целей</w:t>
      </w:r>
      <w:r w:rsidRPr="002F0612">
        <w:rPr>
          <w:rFonts w:cs="Verdana"/>
          <w:b/>
          <w:szCs w:val="24"/>
        </w:rPr>
        <w:t>,</w:t>
      </w:r>
      <w:r w:rsidRPr="003468DA">
        <w:rPr>
          <w:rFonts w:cs="Verdana"/>
          <w:szCs w:val="24"/>
        </w:rPr>
        <w:t xml:space="preserve"> предполагающ</w:t>
      </w:r>
      <w:r w:rsidR="002F0612">
        <w:rPr>
          <w:rFonts w:cs="Verdana"/>
          <w:szCs w:val="24"/>
        </w:rPr>
        <w:t>ий</w:t>
      </w:r>
      <w:r w:rsidRPr="003468DA">
        <w:rPr>
          <w:rFonts w:cs="Verdana"/>
          <w:szCs w:val="24"/>
        </w:rPr>
        <w:t>, что установленные базовые велич</w:t>
      </w:r>
      <w:r w:rsidRPr="003468DA">
        <w:rPr>
          <w:rFonts w:cs="Verdana"/>
          <w:szCs w:val="24"/>
        </w:rPr>
        <w:t>и</w:t>
      </w:r>
      <w:r w:rsidRPr="003468DA">
        <w:rPr>
          <w:rFonts w:cs="Verdana"/>
          <w:szCs w:val="24"/>
        </w:rPr>
        <w:t>ны принципиально не меняются в течение планируемого периода.</w:t>
      </w:r>
    </w:p>
    <w:p w:rsidR="006176B3" w:rsidRPr="003468DA" w:rsidRDefault="006176B3" w:rsidP="000B11BC">
      <w:pPr>
        <w:ind w:firstLine="600"/>
        <w:jc w:val="both"/>
        <w:rPr>
          <w:rFonts w:cs="Verdana"/>
          <w:szCs w:val="24"/>
        </w:rPr>
      </w:pPr>
      <w:r w:rsidRPr="003468DA">
        <w:rPr>
          <w:rFonts w:cs="Verdana"/>
          <w:szCs w:val="24"/>
        </w:rPr>
        <w:t>5. </w:t>
      </w:r>
      <w:r w:rsidR="002F0612" w:rsidRPr="002F0612">
        <w:rPr>
          <w:rFonts w:cs="Verdana"/>
          <w:b/>
          <w:i/>
          <w:szCs w:val="24"/>
        </w:rPr>
        <w:t>Принцип</w:t>
      </w:r>
      <w:r w:rsidR="002F0612" w:rsidRPr="003468DA">
        <w:rPr>
          <w:rFonts w:cs="Verdana"/>
          <w:i/>
          <w:iCs/>
          <w:szCs w:val="24"/>
        </w:rPr>
        <w:t xml:space="preserve"> </w:t>
      </w:r>
      <w:r w:rsidR="002F0612" w:rsidRPr="002F0612">
        <w:rPr>
          <w:rFonts w:cs="Verdana"/>
          <w:b/>
          <w:i/>
          <w:iCs/>
          <w:szCs w:val="24"/>
        </w:rPr>
        <w:t>п</w:t>
      </w:r>
      <w:r w:rsidRPr="002F0612">
        <w:rPr>
          <w:rFonts w:cs="Verdana"/>
          <w:b/>
          <w:i/>
          <w:iCs/>
          <w:szCs w:val="24"/>
        </w:rPr>
        <w:t>оследовательност</w:t>
      </w:r>
      <w:r w:rsidR="002F0612">
        <w:rPr>
          <w:rFonts w:cs="Verdana"/>
          <w:b/>
          <w:i/>
          <w:iCs/>
          <w:szCs w:val="24"/>
        </w:rPr>
        <w:t>и</w:t>
      </w:r>
      <w:r w:rsidRPr="002F0612">
        <w:rPr>
          <w:rFonts w:cs="Verdana"/>
          <w:b/>
          <w:szCs w:val="24"/>
        </w:rPr>
        <w:t>,</w:t>
      </w:r>
      <w:r w:rsidRPr="003468DA">
        <w:rPr>
          <w:rFonts w:cs="Verdana"/>
          <w:szCs w:val="24"/>
        </w:rPr>
        <w:t xml:space="preserve"> котор</w:t>
      </w:r>
      <w:r w:rsidR="002F0612">
        <w:rPr>
          <w:rFonts w:cs="Verdana"/>
          <w:szCs w:val="24"/>
        </w:rPr>
        <w:t>ый</w:t>
      </w:r>
      <w:r w:rsidRPr="003468DA">
        <w:rPr>
          <w:rFonts w:cs="Verdana"/>
          <w:szCs w:val="24"/>
        </w:rPr>
        <w:t xml:space="preserve"> предполагает, что бюджет формируется в с</w:t>
      </w:r>
      <w:r w:rsidRPr="003468DA">
        <w:rPr>
          <w:rFonts w:cs="Verdana"/>
          <w:szCs w:val="24"/>
        </w:rPr>
        <w:t>о</w:t>
      </w:r>
      <w:r w:rsidRPr="003468DA">
        <w:rPr>
          <w:rFonts w:cs="Verdana"/>
          <w:szCs w:val="24"/>
        </w:rPr>
        <w:t xml:space="preserve">ответствии с учетной политикой </w:t>
      </w:r>
      <w:r w:rsidR="002F0612">
        <w:rPr>
          <w:szCs w:val="24"/>
        </w:rPr>
        <w:t>корпорации</w:t>
      </w:r>
      <w:r w:rsidRPr="003468DA">
        <w:rPr>
          <w:rFonts w:cs="Verdana"/>
          <w:szCs w:val="24"/>
        </w:rPr>
        <w:t>, применяемой последовательно от одного отче</w:t>
      </w:r>
      <w:r w:rsidRPr="003468DA">
        <w:rPr>
          <w:rFonts w:cs="Verdana"/>
          <w:szCs w:val="24"/>
        </w:rPr>
        <w:t>т</w:t>
      </w:r>
      <w:r w:rsidRPr="003468DA">
        <w:rPr>
          <w:rFonts w:cs="Verdana"/>
          <w:szCs w:val="24"/>
        </w:rPr>
        <w:t>ного периода к другому.</w:t>
      </w:r>
    </w:p>
    <w:p w:rsidR="006176B3" w:rsidRPr="003468DA" w:rsidRDefault="006176B3" w:rsidP="000B11BC">
      <w:pPr>
        <w:ind w:firstLine="600"/>
        <w:jc w:val="both"/>
        <w:rPr>
          <w:rFonts w:cs="Verdana"/>
          <w:szCs w:val="24"/>
        </w:rPr>
      </w:pPr>
      <w:r w:rsidRPr="003468DA">
        <w:rPr>
          <w:rFonts w:cs="Verdana"/>
          <w:szCs w:val="24"/>
        </w:rPr>
        <w:t>6. </w:t>
      </w:r>
      <w:r w:rsidR="002F0612" w:rsidRPr="002F0612">
        <w:rPr>
          <w:rFonts w:cs="Verdana"/>
          <w:b/>
          <w:i/>
          <w:szCs w:val="24"/>
        </w:rPr>
        <w:t>Принцип</w:t>
      </w:r>
      <w:r w:rsidR="002F0612" w:rsidRPr="003468DA">
        <w:rPr>
          <w:rFonts w:cs="Verdana"/>
          <w:i/>
          <w:iCs/>
          <w:szCs w:val="24"/>
        </w:rPr>
        <w:t xml:space="preserve"> </w:t>
      </w:r>
      <w:r w:rsidR="002F0612" w:rsidRPr="002F0612">
        <w:rPr>
          <w:rFonts w:cs="Verdana"/>
          <w:b/>
          <w:i/>
          <w:iCs/>
          <w:szCs w:val="24"/>
        </w:rPr>
        <w:t>с</w:t>
      </w:r>
      <w:r w:rsidRPr="002F0612">
        <w:rPr>
          <w:rFonts w:cs="Verdana"/>
          <w:b/>
          <w:i/>
          <w:iCs/>
          <w:szCs w:val="24"/>
        </w:rPr>
        <w:t>оответстви</w:t>
      </w:r>
      <w:r w:rsidR="002F0612" w:rsidRPr="002F0612">
        <w:rPr>
          <w:rFonts w:cs="Verdana"/>
          <w:b/>
          <w:i/>
          <w:iCs/>
          <w:szCs w:val="24"/>
        </w:rPr>
        <w:t>я</w:t>
      </w:r>
      <w:r w:rsidRPr="002F0612">
        <w:rPr>
          <w:rFonts w:cs="Verdana"/>
          <w:b/>
          <w:i/>
          <w:iCs/>
          <w:szCs w:val="24"/>
        </w:rPr>
        <w:t xml:space="preserve"> финансовому (бухгалтерскому) учету</w:t>
      </w:r>
      <w:r w:rsidRPr="003468DA">
        <w:rPr>
          <w:rFonts w:cs="Verdana"/>
          <w:szCs w:val="24"/>
        </w:rPr>
        <w:t>, предусматривающ</w:t>
      </w:r>
      <w:r w:rsidR="002F0612">
        <w:rPr>
          <w:rFonts w:cs="Verdana"/>
          <w:szCs w:val="24"/>
        </w:rPr>
        <w:t>ий</w:t>
      </w:r>
      <w:r w:rsidRPr="003468DA">
        <w:rPr>
          <w:rFonts w:cs="Verdana"/>
          <w:szCs w:val="24"/>
        </w:rPr>
        <w:t xml:space="preserve"> формирование бюджетных таблиц таким образом, чтобы прогнозные данные были идентичны сведениям, находящим отражение в бухгалтерских проводках, что позволит не только знач</w:t>
      </w:r>
      <w:r w:rsidRPr="003468DA">
        <w:rPr>
          <w:rFonts w:cs="Verdana"/>
          <w:szCs w:val="24"/>
        </w:rPr>
        <w:t>и</w:t>
      </w:r>
      <w:r w:rsidRPr="003468DA">
        <w:rPr>
          <w:rFonts w:cs="Verdana"/>
          <w:szCs w:val="24"/>
        </w:rPr>
        <w:t>тельно облегчить процесс составления бюджета, но и достаточно оперативно осуществлять анализ его выполнения, не создавая при этом дополнительных информационных потоков.</w:t>
      </w:r>
    </w:p>
    <w:p w:rsidR="006176B3" w:rsidRPr="003468DA" w:rsidRDefault="006176B3" w:rsidP="000B11BC">
      <w:pPr>
        <w:ind w:firstLine="600"/>
        <w:jc w:val="both"/>
        <w:rPr>
          <w:rFonts w:cs="Verdana"/>
          <w:szCs w:val="24"/>
        </w:rPr>
      </w:pPr>
      <w:r w:rsidRPr="003468DA">
        <w:rPr>
          <w:rFonts w:cs="Verdana"/>
          <w:szCs w:val="24"/>
        </w:rPr>
        <w:t>Бюджеты могут иметь множество видов и форм. В отличие от формализованных отчета о прибылях и убытках или бухгалтерского баланса, бюджет не имеет стандартизированной фо</w:t>
      </w:r>
      <w:r w:rsidRPr="003468DA">
        <w:rPr>
          <w:rFonts w:cs="Verdana"/>
          <w:szCs w:val="24"/>
        </w:rPr>
        <w:t>р</w:t>
      </w:r>
      <w:r w:rsidRPr="003468DA">
        <w:rPr>
          <w:rFonts w:cs="Verdana"/>
          <w:szCs w:val="24"/>
        </w:rPr>
        <w:t xml:space="preserve">мы, которая должна строго соблюдаться. Структура бюджета зависит от того, что является предметом бюджета, </w:t>
      </w:r>
      <w:r w:rsidR="00F917F1">
        <w:rPr>
          <w:rFonts w:cs="Verdana"/>
          <w:szCs w:val="24"/>
        </w:rPr>
        <w:t xml:space="preserve">от </w:t>
      </w:r>
      <w:r w:rsidRPr="003468DA">
        <w:rPr>
          <w:rFonts w:cs="Verdana"/>
          <w:szCs w:val="24"/>
        </w:rPr>
        <w:t xml:space="preserve">размера </w:t>
      </w:r>
      <w:r w:rsidR="002F0612">
        <w:rPr>
          <w:rFonts w:cs="Verdana"/>
          <w:szCs w:val="24"/>
        </w:rPr>
        <w:t>корпорации</w:t>
      </w:r>
      <w:r w:rsidRPr="003468DA">
        <w:rPr>
          <w:rFonts w:cs="Verdana"/>
          <w:szCs w:val="24"/>
        </w:rPr>
        <w:t xml:space="preserve">, </w:t>
      </w:r>
      <w:r w:rsidR="00F917F1">
        <w:rPr>
          <w:rFonts w:cs="Verdana"/>
          <w:szCs w:val="24"/>
        </w:rPr>
        <w:t xml:space="preserve">от </w:t>
      </w:r>
      <w:r w:rsidRPr="003468DA">
        <w:rPr>
          <w:rFonts w:cs="Verdana"/>
          <w:szCs w:val="24"/>
        </w:rPr>
        <w:t xml:space="preserve">степени </w:t>
      </w:r>
      <w:r w:rsidR="002F0612" w:rsidRPr="003468DA">
        <w:rPr>
          <w:rFonts w:cs="Verdana"/>
          <w:szCs w:val="24"/>
        </w:rPr>
        <w:t>интегр</w:t>
      </w:r>
      <w:r w:rsidR="002F0612">
        <w:rPr>
          <w:rFonts w:cs="Verdana"/>
          <w:szCs w:val="24"/>
        </w:rPr>
        <w:t xml:space="preserve">ации </w:t>
      </w:r>
      <w:r w:rsidRPr="003468DA">
        <w:rPr>
          <w:rFonts w:cs="Verdana"/>
          <w:szCs w:val="24"/>
        </w:rPr>
        <w:t xml:space="preserve">бюджета с финансовой структурой </w:t>
      </w:r>
      <w:r w:rsidR="00F917F1">
        <w:rPr>
          <w:rFonts w:cs="Verdana"/>
          <w:szCs w:val="24"/>
        </w:rPr>
        <w:t>корпорации</w:t>
      </w:r>
      <w:r w:rsidRPr="003468DA">
        <w:rPr>
          <w:rFonts w:cs="Verdana"/>
          <w:szCs w:val="24"/>
        </w:rPr>
        <w:t xml:space="preserve">, от квалификации и опыта разработчиков и т. д. </w:t>
      </w:r>
    </w:p>
    <w:p w:rsidR="00F917F1" w:rsidRPr="003468DA" w:rsidRDefault="00093BD1" w:rsidP="00F917F1">
      <w:pPr>
        <w:pStyle w:val="2"/>
        <w:spacing w:before="0" w:after="0"/>
        <w:ind w:firstLine="709"/>
        <w:contextualSpacing/>
        <w:jc w:val="both"/>
        <w:rPr>
          <w:rFonts w:ascii="Times New Roman" w:hAnsi="Times New Roman"/>
          <w:b w:val="0"/>
          <w:bCs w:val="0"/>
          <w:i w:val="0"/>
          <w:sz w:val="24"/>
          <w:szCs w:val="24"/>
        </w:rPr>
      </w:pPr>
      <w:r w:rsidRPr="00F917F1">
        <w:rPr>
          <w:rFonts w:ascii="Times New Roman" w:hAnsi="Times New Roman"/>
          <w:b w:val="0"/>
          <w:i w:val="0"/>
          <w:sz w:val="24"/>
          <w:szCs w:val="24"/>
        </w:rPr>
        <w:t>Бюджеты составляются как для структурных подразделений, так и для компании в ц</w:t>
      </w:r>
      <w:r w:rsidRPr="00F917F1">
        <w:rPr>
          <w:rFonts w:ascii="Times New Roman" w:hAnsi="Times New Roman"/>
          <w:b w:val="0"/>
          <w:i w:val="0"/>
          <w:sz w:val="24"/>
          <w:szCs w:val="24"/>
        </w:rPr>
        <w:t>е</w:t>
      </w:r>
      <w:r w:rsidRPr="00F917F1">
        <w:rPr>
          <w:rFonts w:ascii="Times New Roman" w:hAnsi="Times New Roman"/>
          <w:b w:val="0"/>
          <w:i w:val="0"/>
          <w:sz w:val="24"/>
          <w:szCs w:val="24"/>
        </w:rPr>
        <w:t>лом. Бюджеты подразделений сводятся в единый бюджет предприятия, называемый основным или головным.</w:t>
      </w:r>
      <w:r w:rsidR="00F917F1" w:rsidRPr="00F917F1">
        <w:rPr>
          <w:rFonts w:ascii="Times New Roman" w:hAnsi="Times New Roman"/>
          <w:iCs w:val="0"/>
          <w:sz w:val="24"/>
          <w:szCs w:val="24"/>
        </w:rPr>
        <w:t xml:space="preserve"> </w:t>
      </w:r>
      <w:r w:rsidR="00F917F1" w:rsidRPr="003468DA">
        <w:rPr>
          <w:rFonts w:ascii="Times New Roman" w:hAnsi="Times New Roman"/>
          <w:iCs w:val="0"/>
          <w:sz w:val="24"/>
          <w:szCs w:val="24"/>
        </w:rPr>
        <w:t>Процесс формирования основного бюджета</w:t>
      </w:r>
      <w:r w:rsidR="00F917F1" w:rsidRPr="003468DA">
        <w:rPr>
          <w:rFonts w:ascii="Times New Roman" w:hAnsi="Times New Roman"/>
          <w:b w:val="0"/>
          <w:bCs w:val="0"/>
          <w:i w:val="0"/>
          <w:sz w:val="24"/>
          <w:szCs w:val="24"/>
        </w:rPr>
        <w:t xml:space="preserve"> представлен на рис. </w:t>
      </w:r>
      <w:r w:rsidR="00B0711D">
        <w:rPr>
          <w:rFonts w:ascii="Times New Roman" w:hAnsi="Times New Roman"/>
          <w:b w:val="0"/>
          <w:bCs w:val="0"/>
          <w:i w:val="0"/>
          <w:sz w:val="24"/>
          <w:szCs w:val="24"/>
        </w:rPr>
        <w:t>7</w:t>
      </w:r>
      <w:r w:rsidR="00F917F1" w:rsidRPr="003468DA">
        <w:rPr>
          <w:rFonts w:ascii="Times New Roman" w:hAnsi="Times New Roman"/>
          <w:b w:val="0"/>
          <w:bCs w:val="0"/>
          <w:i w:val="0"/>
          <w:sz w:val="24"/>
          <w:szCs w:val="24"/>
        </w:rPr>
        <w:t>.</w:t>
      </w:r>
      <w:r w:rsidR="00F917F1">
        <w:rPr>
          <w:rFonts w:ascii="Times New Roman" w:hAnsi="Times New Roman"/>
          <w:b w:val="0"/>
          <w:bCs w:val="0"/>
          <w:i w:val="0"/>
          <w:sz w:val="24"/>
          <w:szCs w:val="24"/>
        </w:rPr>
        <w:t>1.</w:t>
      </w:r>
    </w:p>
    <w:p w:rsidR="00093BD1" w:rsidRPr="003468DA" w:rsidRDefault="00093BD1" w:rsidP="00F917F1">
      <w:pPr>
        <w:ind w:firstLine="709"/>
        <w:contextualSpacing/>
        <w:jc w:val="both"/>
        <w:rPr>
          <w:rFonts w:cs="Verdana"/>
          <w:szCs w:val="24"/>
        </w:rPr>
      </w:pPr>
      <w:r w:rsidRPr="003468DA">
        <w:rPr>
          <w:rFonts w:cs="Verdana"/>
          <w:szCs w:val="24"/>
        </w:rPr>
        <w:t>Выделяют две составных части бюджетирования, каждая из которых является законче</w:t>
      </w:r>
      <w:r w:rsidRPr="003468DA">
        <w:rPr>
          <w:rFonts w:cs="Verdana"/>
          <w:szCs w:val="24"/>
        </w:rPr>
        <w:t>н</w:t>
      </w:r>
      <w:r w:rsidRPr="003468DA">
        <w:rPr>
          <w:rFonts w:cs="Verdana"/>
          <w:szCs w:val="24"/>
        </w:rPr>
        <w:t>ным этапом планирования:</w:t>
      </w:r>
    </w:p>
    <w:p w:rsidR="00093BD1" w:rsidRPr="003468DA" w:rsidRDefault="00093BD1" w:rsidP="00093BD1">
      <w:pPr>
        <w:ind w:firstLine="600"/>
        <w:jc w:val="both"/>
        <w:rPr>
          <w:rFonts w:cs="Verdana"/>
          <w:szCs w:val="24"/>
        </w:rPr>
      </w:pPr>
      <w:r w:rsidRPr="003468DA">
        <w:rPr>
          <w:rFonts w:cs="Verdana"/>
          <w:szCs w:val="24"/>
        </w:rPr>
        <w:t>1. система операционных бюджетов;</w:t>
      </w:r>
    </w:p>
    <w:p w:rsidR="00093BD1" w:rsidRPr="003468DA" w:rsidRDefault="00093BD1" w:rsidP="00093BD1">
      <w:pPr>
        <w:ind w:firstLine="600"/>
        <w:jc w:val="both"/>
        <w:rPr>
          <w:rFonts w:cs="Verdana"/>
          <w:szCs w:val="24"/>
        </w:rPr>
      </w:pPr>
      <w:r w:rsidRPr="003468DA">
        <w:rPr>
          <w:rFonts w:cs="Verdana"/>
          <w:szCs w:val="24"/>
        </w:rPr>
        <w:t>2. система финансовых бюджетов.</w:t>
      </w:r>
    </w:p>
    <w:p w:rsidR="00093BD1" w:rsidRPr="003468DA" w:rsidRDefault="00093BD1" w:rsidP="00093BD1">
      <w:pPr>
        <w:ind w:firstLine="600"/>
        <w:jc w:val="both"/>
        <w:rPr>
          <w:rFonts w:cs="Verdana"/>
          <w:szCs w:val="24"/>
        </w:rPr>
      </w:pPr>
      <w:r w:rsidRPr="003468DA">
        <w:rPr>
          <w:rFonts w:cs="Verdana"/>
          <w:szCs w:val="24"/>
        </w:rPr>
        <w:t>Перечень операционных бюджетов, как правило, исчерпывается следующим списком:</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бюджет продаж;</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бюджет производства;</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бюджет производственных запасов;</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бюджет прямых затрат на материалы;</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бюджет производственных накладных расходов;</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бюджет прямых затрат на оплату труда;</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бюджет коммерческих расходов;</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бюджет управленческих расходов;</w:t>
      </w:r>
    </w:p>
    <w:p w:rsidR="00093BD1" w:rsidRPr="003468DA" w:rsidRDefault="00093BD1" w:rsidP="00093BD1">
      <w:pPr>
        <w:ind w:firstLine="600"/>
        <w:jc w:val="both"/>
        <w:rPr>
          <w:rFonts w:cs="Verdana"/>
          <w:szCs w:val="24"/>
        </w:rPr>
      </w:pPr>
      <w:r w:rsidRPr="003468DA">
        <w:rPr>
          <w:szCs w:val="24"/>
        </w:rPr>
        <w:t>♦</w:t>
      </w:r>
      <w:r w:rsidRPr="003468DA">
        <w:rPr>
          <w:rFonts w:cs="Verdana"/>
          <w:szCs w:val="24"/>
        </w:rPr>
        <w:t xml:space="preserve"> прогнозный отчет о прибыли.</w:t>
      </w:r>
    </w:p>
    <w:p w:rsidR="00F917F1" w:rsidRPr="003468DA" w:rsidRDefault="00F917F1" w:rsidP="00093BD1">
      <w:pPr>
        <w:ind w:firstLine="600"/>
        <w:jc w:val="both"/>
        <w:rPr>
          <w:rFonts w:cs="Verdana"/>
          <w:szCs w:val="24"/>
        </w:rPr>
      </w:pPr>
    </w:p>
    <w:p w:rsidR="00093BD1" w:rsidRPr="003468DA" w:rsidRDefault="00093BD1" w:rsidP="00093BD1">
      <w:pPr>
        <w:pStyle w:val="2"/>
        <w:spacing w:before="0" w:after="0" w:line="360" w:lineRule="auto"/>
        <w:jc w:val="both"/>
        <w:rPr>
          <w:b w:val="0"/>
          <w:bCs w:val="0"/>
          <w:iCs w:val="0"/>
          <w:sz w:val="24"/>
          <w:szCs w:val="24"/>
        </w:rPr>
      </w:pPr>
      <w:r w:rsidRPr="003468DA">
        <w:rPr>
          <w:b w:val="0"/>
          <w:bCs w:val="0"/>
          <w:iCs w:val="0"/>
          <w:sz w:val="24"/>
          <w:szCs w:val="24"/>
        </w:rPr>
        <w:object w:dxaOrig="9067" w:dyaOrig="10617">
          <v:shape id="_x0000_i1043" type="#_x0000_t75" style="width:452.25pt;height:531pt" o:ole="">
            <v:imagedata r:id="rId111" o:title=""/>
          </v:shape>
          <o:OLEObject Type="Embed" ProgID="MSDraw.Drawing.8.2" ShapeID="_x0000_i1043" DrawAspect="Content" ObjectID="_1620816889" r:id="rId112"/>
        </w:object>
      </w:r>
    </w:p>
    <w:p w:rsidR="00093BD1" w:rsidRPr="00F917F1" w:rsidRDefault="00093BD1" w:rsidP="00093BD1">
      <w:pPr>
        <w:pStyle w:val="2"/>
        <w:spacing w:before="0" w:after="0" w:line="360" w:lineRule="auto"/>
        <w:ind w:firstLine="709"/>
        <w:jc w:val="both"/>
        <w:rPr>
          <w:rFonts w:ascii="Times New Roman" w:hAnsi="Times New Roman"/>
          <w:b w:val="0"/>
          <w:bCs w:val="0"/>
          <w:i w:val="0"/>
          <w:iCs w:val="0"/>
          <w:sz w:val="24"/>
          <w:szCs w:val="24"/>
        </w:rPr>
      </w:pPr>
      <w:r w:rsidRPr="00F917F1">
        <w:rPr>
          <w:rFonts w:ascii="Times New Roman" w:hAnsi="Times New Roman"/>
          <w:b w:val="0"/>
          <w:bCs w:val="0"/>
          <w:i w:val="0"/>
          <w:iCs w:val="0"/>
          <w:sz w:val="24"/>
          <w:szCs w:val="24"/>
        </w:rPr>
        <w:t xml:space="preserve">                  Рис</w:t>
      </w:r>
      <w:r w:rsidR="00F917F1" w:rsidRPr="00F917F1">
        <w:rPr>
          <w:rFonts w:ascii="Times New Roman" w:hAnsi="Times New Roman"/>
          <w:b w:val="0"/>
          <w:bCs w:val="0"/>
          <w:i w:val="0"/>
          <w:iCs w:val="0"/>
          <w:sz w:val="24"/>
          <w:szCs w:val="24"/>
        </w:rPr>
        <w:t>унок</w:t>
      </w:r>
      <w:r w:rsidRPr="00F917F1">
        <w:rPr>
          <w:rFonts w:ascii="Times New Roman" w:hAnsi="Times New Roman"/>
          <w:b w:val="0"/>
          <w:bCs w:val="0"/>
          <w:i w:val="0"/>
          <w:iCs w:val="0"/>
          <w:sz w:val="24"/>
          <w:szCs w:val="24"/>
        </w:rPr>
        <w:t xml:space="preserve"> </w:t>
      </w:r>
      <w:r w:rsidR="00B0711D">
        <w:rPr>
          <w:rFonts w:ascii="Times New Roman" w:hAnsi="Times New Roman"/>
          <w:b w:val="0"/>
          <w:bCs w:val="0"/>
          <w:i w:val="0"/>
          <w:iCs w:val="0"/>
          <w:sz w:val="24"/>
          <w:szCs w:val="24"/>
        </w:rPr>
        <w:t>7</w:t>
      </w:r>
      <w:r w:rsidRPr="00F917F1">
        <w:rPr>
          <w:rFonts w:ascii="Times New Roman" w:hAnsi="Times New Roman"/>
          <w:b w:val="0"/>
          <w:bCs w:val="0"/>
          <w:i w:val="0"/>
          <w:iCs w:val="0"/>
          <w:sz w:val="24"/>
          <w:szCs w:val="24"/>
        </w:rPr>
        <w:t>.</w:t>
      </w:r>
      <w:r w:rsidR="00F917F1" w:rsidRPr="00F917F1">
        <w:rPr>
          <w:rFonts w:ascii="Times New Roman" w:hAnsi="Times New Roman"/>
          <w:b w:val="0"/>
          <w:bCs w:val="0"/>
          <w:i w:val="0"/>
          <w:iCs w:val="0"/>
          <w:sz w:val="24"/>
          <w:szCs w:val="24"/>
        </w:rPr>
        <w:t>1-</w:t>
      </w:r>
      <w:r w:rsidRPr="00F917F1">
        <w:rPr>
          <w:rFonts w:ascii="Times New Roman" w:hAnsi="Times New Roman"/>
          <w:b w:val="0"/>
          <w:bCs w:val="0"/>
          <w:i w:val="0"/>
          <w:iCs w:val="0"/>
          <w:sz w:val="24"/>
          <w:szCs w:val="24"/>
        </w:rPr>
        <w:t xml:space="preserve">  Процесс формирования основного бюджета</w:t>
      </w:r>
    </w:p>
    <w:p w:rsidR="00376AA3" w:rsidRPr="003468DA" w:rsidRDefault="00376AA3" w:rsidP="00376AA3">
      <w:pPr>
        <w:ind w:firstLine="600"/>
        <w:jc w:val="both"/>
        <w:rPr>
          <w:rFonts w:cs="Verdana"/>
          <w:szCs w:val="24"/>
        </w:rPr>
      </w:pPr>
      <w:r w:rsidRPr="003468DA">
        <w:rPr>
          <w:rFonts w:cs="Verdana"/>
          <w:szCs w:val="24"/>
        </w:rPr>
        <w:t>Результатом текущего финансового плана является разработка трех основных докуме</w:t>
      </w:r>
      <w:r w:rsidRPr="003468DA">
        <w:rPr>
          <w:rFonts w:cs="Verdana"/>
          <w:szCs w:val="24"/>
        </w:rPr>
        <w:t>н</w:t>
      </w:r>
      <w:r w:rsidRPr="003468DA">
        <w:rPr>
          <w:rFonts w:cs="Verdana"/>
          <w:szCs w:val="24"/>
        </w:rPr>
        <w:t>тов:</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бюджета движения денежных средств;</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бюджета доходов и расходов;</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плана бухгалтерского баланса.</w:t>
      </w:r>
    </w:p>
    <w:p w:rsidR="00376AA3" w:rsidRPr="003468DA" w:rsidRDefault="00376AA3" w:rsidP="00376AA3">
      <w:pPr>
        <w:ind w:firstLine="600"/>
        <w:jc w:val="both"/>
        <w:rPr>
          <w:rFonts w:cs="Verdana"/>
          <w:szCs w:val="24"/>
        </w:rPr>
      </w:pPr>
      <w:r w:rsidRPr="003468DA">
        <w:rPr>
          <w:rFonts w:cs="Verdana"/>
          <w:szCs w:val="24"/>
        </w:rPr>
        <w:t>Основной целью построения этих документов является оценка финансового положения предприятия на конец планируемого периода. Текущий финансовый план составляется на п</w:t>
      </w:r>
      <w:r w:rsidRPr="003468DA">
        <w:rPr>
          <w:rFonts w:cs="Verdana"/>
          <w:szCs w:val="24"/>
        </w:rPr>
        <w:t>е</w:t>
      </w:r>
      <w:r w:rsidRPr="003468DA">
        <w:rPr>
          <w:rFonts w:cs="Verdana"/>
          <w:szCs w:val="24"/>
        </w:rPr>
        <w:t>риод, равный одному году, с разбивкой по кварталам, так как такая периодизация соответствует законодательным требованиям к отчетности.</w:t>
      </w:r>
    </w:p>
    <w:p w:rsidR="00376AA3" w:rsidRPr="003468DA" w:rsidRDefault="00376AA3" w:rsidP="00376AA3">
      <w:pPr>
        <w:ind w:firstLine="600"/>
        <w:jc w:val="both"/>
        <w:rPr>
          <w:rFonts w:cs="Verdana"/>
          <w:szCs w:val="24"/>
        </w:rPr>
      </w:pPr>
      <w:r w:rsidRPr="003468DA">
        <w:rPr>
          <w:rFonts w:cs="Verdana"/>
          <w:szCs w:val="24"/>
        </w:rPr>
        <w:t>Для составления финансовых документов в процессе осуществления текущего финанс</w:t>
      </w:r>
      <w:r w:rsidRPr="003468DA">
        <w:rPr>
          <w:rFonts w:cs="Verdana"/>
          <w:szCs w:val="24"/>
        </w:rPr>
        <w:t>о</w:t>
      </w:r>
      <w:r w:rsidRPr="003468DA">
        <w:rPr>
          <w:rFonts w:cs="Verdana"/>
          <w:szCs w:val="24"/>
        </w:rPr>
        <w:t xml:space="preserve">вого планирования важно правильно определить объем будущих продаж (объем реализованной </w:t>
      </w:r>
      <w:r w:rsidRPr="003468DA">
        <w:rPr>
          <w:rFonts w:cs="Verdana"/>
          <w:szCs w:val="24"/>
        </w:rPr>
        <w:lastRenderedPageBreak/>
        <w:t>продукции). Это необходимо для организации производственного процесса, эффективного ра</w:t>
      </w:r>
      <w:r w:rsidRPr="003468DA">
        <w:rPr>
          <w:rFonts w:cs="Verdana"/>
          <w:szCs w:val="24"/>
        </w:rPr>
        <w:t>с</w:t>
      </w:r>
      <w:r w:rsidRPr="003468DA">
        <w:rPr>
          <w:rFonts w:cs="Verdana"/>
          <w:szCs w:val="24"/>
        </w:rPr>
        <w:t>пределения средств. Как правило, прогнозы объемов продаж составляются на три года, годовой прогноз разбивается на кварталы и месяцы, при этом чем короче период прогноза, тем точнее и конкретнее содержащаяся в нем информация.</w:t>
      </w:r>
    </w:p>
    <w:p w:rsidR="00376AA3" w:rsidRPr="003468DA" w:rsidRDefault="00376AA3" w:rsidP="00376AA3">
      <w:pPr>
        <w:ind w:firstLine="600"/>
        <w:jc w:val="both"/>
        <w:rPr>
          <w:rFonts w:cs="Verdana"/>
          <w:szCs w:val="24"/>
        </w:rPr>
      </w:pPr>
      <w:r w:rsidRPr="003468DA">
        <w:rPr>
          <w:rFonts w:cs="Verdana"/>
          <w:szCs w:val="24"/>
        </w:rPr>
        <w:t>Текущие финансовые планы предприятия разрабатываются на основе данных, которые характеризуют:</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финансовую стратегию предприятия;</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результаты финансового анализа за предшествующий период;</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планируемые объемы производства и реализации продукции, а также другие эконом</w:t>
      </w:r>
      <w:r w:rsidRPr="003468DA">
        <w:rPr>
          <w:rFonts w:cs="Verdana"/>
          <w:szCs w:val="24"/>
        </w:rPr>
        <w:t>и</w:t>
      </w:r>
      <w:r w:rsidRPr="003468DA">
        <w:rPr>
          <w:rFonts w:cs="Verdana"/>
          <w:szCs w:val="24"/>
        </w:rPr>
        <w:t>ческие показатели операционной деятельности предприятия;</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систему разработанных на предприятии норм и нормативов затрат отдельных ресурсов;</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действующую систему налогообложения;</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действующую систему норм амортизационных отчислений;</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средние ставки кредитного и депозитного процентов на финансовом рынке и т. п.</w:t>
      </w:r>
    </w:p>
    <w:p w:rsidR="00376AA3" w:rsidRDefault="00376AA3" w:rsidP="00376AA3">
      <w:pPr>
        <w:ind w:firstLine="600"/>
        <w:jc w:val="both"/>
        <w:rPr>
          <w:rFonts w:cs="Verdana"/>
          <w:szCs w:val="24"/>
        </w:rPr>
      </w:pPr>
      <w:r w:rsidRPr="003468DA">
        <w:rPr>
          <w:rFonts w:cs="Verdana"/>
          <w:szCs w:val="24"/>
        </w:rPr>
        <w:t>Процесс бюджетирования начинается с составления бюджета продаж.</w:t>
      </w:r>
    </w:p>
    <w:p w:rsidR="00376AA3" w:rsidRPr="003468DA" w:rsidRDefault="00376AA3" w:rsidP="00376AA3">
      <w:pPr>
        <w:ind w:firstLine="600"/>
        <w:jc w:val="both"/>
        <w:rPr>
          <w:rFonts w:cs="Verdana"/>
          <w:szCs w:val="24"/>
        </w:rPr>
      </w:pPr>
      <w:r w:rsidRPr="003468DA">
        <w:rPr>
          <w:rFonts w:cs="Verdana"/>
          <w:b/>
          <w:bCs/>
          <w:i/>
          <w:iCs/>
          <w:szCs w:val="24"/>
        </w:rPr>
        <w:t>Бюджет продаж</w:t>
      </w:r>
      <w:r w:rsidRPr="003468DA">
        <w:rPr>
          <w:rFonts w:cs="Verdana"/>
          <w:i/>
          <w:iCs/>
          <w:szCs w:val="24"/>
        </w:rPr>
        <w:t xml:space="preserve"> </w:t>
      </w:r>
      <w:r w:rsidRPr="003468DA">
        <w:rPr>
          <w:rFonts w:cs="Verdana"/>
          <w:szCs w:val="24"/>
        </w:rPr>
        <w:t>– операционный бюджет, содержащий информацию о запланирова</w:t>
      </w:r>
      <w:r w:rsidRPr="003468DA">
        <w:rPr>
          <w:rFonts w:cs="Verdana"/>
          <w:szCs w:val="24"/>
        </w:rPr>
        <w:t>н</w:t>
      </w:r>
      <w:r w:rsidRPr="003468DA">
        <w:rPr>
          <w:rFonts w:cs="Verdana"/>
          <w:szCs w:val="24"/>
        </w:rPr>
        <w:t>ном объеме продаж, цене и ожидаемом доходе от реализации каждого вида продукции. Качес</w:t>
      </w:r>
      <w:r w:rsidRPr="003468DA">
        <w:rPr>
          <w:rFonts w:cs="Verdana"/>
          <w:szCs w:val="24"/>
        </w:rPr>
        <w:t>т</w:t>
      </w:r>
      <w:r w:rsidRPr="003468DA">
        <w:rPr>
          <w:rFonts w:cs="Verdana"/>
          <w:szCs w:val="24"/>
        </w:rPr>
        <w:t>во составления бюджета продаж непосредственным образом влияет на процесс бюджетиров</w:t>
      </w:r>
      <w:r w:rsidRPr="003468DA">
        <w:rPr>
          <w:rFonts w:cs="Verdana"/>
          <w:szCs w:val="24"/>
        </w:rPr>
        <w:t>а</w:t>
      </w:r>
      <w:r w:rsidRPr="003468DA">
        <w:rPr>
          <w:rFonts w:cs="Verdana"/>
          <w:szCs w:val="24"/>
        </w:rPr>
        <w:t>ния и успешную работу компании.</w:t>
      </w:r>
    </w:p>
    <w:p w:rsidR="006176B3" w:rsidRPr="003468DA" w:rsidRDefault="006176B3" w:rsidP="000B11BC">
      <w:pPr>
        <w:ind w:firstLine="600"/>
        <w:jc w:val="both"/>
        <w:rPr>
          <w:rFonts w:cs="Verdana"/>
          <w:szCs w:val="24"/>
        </w:rPr>
      </w:pPr>
      <w:r w:rsidRPr="003468DA">
        <w:rPr>
          <w:rFonts w:cs="Verdana"/>
          <w:szCs w:val="24"/>
        </w:rPr>
        <w:t>На объем реализации продукции влияют следующие факторы:</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макроэкономические показатели текущего и перспективного состояния страны (средний уровень заработной платы, темп роста производства продукции по отраслям, уровень безраб</w:t>
      </w:r>
      <w:r w:rsidRPr="003468DA">
        <w:rPr>
          <w:rFonts w:cs="Verdana"/>
          <w:szCs w:val="24"/>
        </w:rPr>
        <w:t>о</w:t>
      </w:r>
      <w:r w:rsidRPr="003468DA">
        <w:rPr>
          <w:rFonts w:cs="Verdana"/>
          <w:szCs w:val="24"/>
        </w:rPr>
        <w:t>тицы и т. д.);</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долгосрочные тенденции продаж для различных товаров;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ценовая политика, качество продукции, сервис;</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конкуренция;</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сезонные колебания;</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объем продаж предшествующих периодов;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производственные мощности </w:t>
      </w:r>
      <w:r w:rsidR="00F917F1">
        <w:rPr>
          <w:rFonts w:cs="Verdana"/>
          <w:szCs w:val="24"/>
        </w:rPr>
        <w:t>корпорации</w:t>
      </w:r>
      <w:r w:rsidRPr="003468DA">
        <w:rPr>
          <w:rFonts w:cs="Verdana"/>
          <w:szCs w:val="24"/>
        </w:rPr>
        <w:t>;</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относительная прибыльность продукции;</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масштаб рекламной кампании.</w:t>
      </w:r>
    </w:p>
    <w:p w:rsidR="006176B3" w:rsidRPr="003468DA" w:rsidRDefault="006176B3" w:rsidP="000B11BC">
      <w:pPr>
        <w:ind w:firstLine="600"/>
        <w:jc w:val="both"/>
        <w:rPr>
          <w:rFonts w:cs="Verdana"/>
          <w:szCs w:val="24"/>
        </w:rPr>
      </w:pPr>
      <w:r w:rsidRPr="003468DA">
        <w:rPr>
          <w:rFonts w:cs="Verdana"/>
          <w:szCs w:val="24"/>
        </w:rPr>
        <w:t>Вся реализованная покупателям продукция может быть оплачена следующими видами платежей: предоплата, оплата по факту получения продукции и продажа товара в кредит, т. е. с временной отсрочкой платежа. В целом к бюджету продаж предъявляются следующие треб</w:t>
      </w:r>
      <w:r w:rsidRPr="003468DA">
        <w:rPr>
          <w:rFonts w:cs="Verdana"/>
          <w:szCs w:val="24"/>
        </w:rPr>
        <w:t>о</w:t>
      </w:r>
      <w:r w:rsidRPr="003468DA">
        <w:rPr>
          <w:rFonts w:cs="Verdana"/>
          <w:szCs w:val="24"/>
        </w:rPr>
        <w:t>вания:</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бюджет должен отражать по крайней мере месячный или квартальный объем продаж в натуральных и стоимостных показателях;</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бюджет составляется с учетом спроса на продукцию, географии продаж, категорий п</w:t>
      </w:r>
      <w:r w:rsidRPr="003468DA">
        <w:rPr>
          <w:rFonts w:cs="Verdana"/>
          <w:szCs w:val="24"/>
        </w:rPr>
        <w:t>о</w:t>
      </w:r>
      <w:r w:rsidRPr="003468DA">
        <w:rPr>
          <w:rFonts w:cs="Verdana"/>
          <w:szCs w:val="24"/>
        </w:rPr>
        <w:t>купателей, сезонных факторов;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бюджет включает в себя ожидаемый денежный поток от продаж, который в дальнейшем будет входить в доходную часть бюджета потоков денежных средств;</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в процессе прогноза денежных потоков от продаж необходимо учитывать коэффицие</w:t>
      </w:r>
      <w:r w:rsidRPr="003468DA">
        <w:rPr>
          <w:rFonts w:cs="Verdana"/>
          <w:szCs w:val="24"/>
        </w:rPr>
        <w:t>н</w:t>
      </w:r>
      <w:r w:rsidRPr="003468DA">
        <w:rPr>
          <w:rFonts w:cs="Verdana"/>
          <w:szCs w:val="24"/>
        </w:rPr>
        <w:t>ты инкассации, которые показывают, какая часть продукции оплачена в месяц отгрузки, в сл</w:t>
      </w:r>
      <w:r w:rsidRPr="003468DA">
        <w:rPr>
          <w:rFonts w:cs="Verdana"/>
          <w:szCs w:val="24"/>
        </w:rPr>
        <w:t>е</w:t>
      </w:r>
      <w:r w:rsidRPr="003468DA">
        <w:rPr>
          <w:rFonts w:cs="Verdana"/>
          <w:szCs w:val="24"/>
        </w:rPr>
        <w:t>дующий месяц, безнадежный долг.</w:t>
      </w:r>
    </w:p>
    <w:p w:rsidR="006176B3" w:rsidRPr="003468DA" w:rsidRDefault="006176B3" w:rsidP="000B11BC">
      <w:pPr>
        <w:ind w:firstLine="600"/>
        <w:jc w:val="both"/>
        <w:rPr>
          <w:rFonts w:cs="Verdana"/>
          <w:szCs w:val="24"/>
        </w:rPr>
      </w:pPr>
      <w:r w:rsidRPr="003468DA">
        <w:rPr>
          <w:rFonts w:cs="Verdana"/>
          <w:szCs w:val="24"/>
        </w:rPr>
        <w:t>Одновременно с бюджетом продаж целесообразно составлять бюджет коммерческих ра</w:t>
      </w:r>
      <w:r w:rsidRPr="003468DA">
        <w:rPr>
          <w:rFonts w:cs="Verdana"/>
          <w:szCs w:val="24"/>
        </w:rPr>
        <w:t>с</w:t>
      </w:r>
      <w:r w:rsidRPr="003468DA">
        <w:rPr>
          <w:rFonts w:cs="Verdana"/>
          <w:szCs w:val="24"/>
        </w:rPr>
        <w:t>ходов. Во</w:t>
      </w:r>
      <w:r w:rsidRPr="003468DA">
        <w:rPr>
          <w:rFonts w:cs="Verdana"/>
          <w:szCs w:val="24"/>
        </w:rPr>
        <w:noBreakHyphen/>
        <w:t>первых, бюджет коммерческих расходов непосредственно связан с бюджетом пр</w:t>
      </w:r>
      <w:r w:rsidRPr="003468DA">
        <w:rPr>
          <w:rFonts w:cs="Verdana"/>
          <w:szCs w:val="24"/>
        </w:rPr>
        <w:t>о</w:t>
      </w:r>
      <w:r w:rsidRPr="003468DA">
        <w:rPr>
          <w:rFonts w:cs="Verdana"/>
          <w:szCs w:val="24"/>
        </w:rPr>
        <w:t>даж; во</w:t>
      </w:r>
      <w:r w:rsidRPr="003468DA">
        <w:rPr>
          <w:rFonts w:cs="Verdana"/>
          <w:szCs w:val="24"/>
        </w:rPr>
        <w:noBreakHyphen/>
        <w:t>вторых, коммерческие расходы планируются теми же подразделениями.</w:t>
      </w:r>
    </w:p>
    <w:p w:rsidR="006176B3" w:rsidRPr="003468DA" w:rsidRDefault="006176B3" w:rsidP="000B11BC">
      <w:pPr>
        <w:ind w:firstLine="600"/>
        <w:jc w:val="both"/>
        <w:rPr>
          <w:rFonts w:cs="Verdana"/>
          <w:szCs w:val="24"/>
        </w:rPr>
      </w:pPr>
      <w:r w:rsidRPr="003468DA">
        <w:rPr>
          <w:rFonts w:cs="Verdana"/>
          <w:b/>
          <w:bCs/>
          <w:i/>
          <w:iCs/>
          <w:szCs w:val="24"/>
        </w:rPr>
        <w:t>Бюджет производства</w:t>
      </w:r>
      <w:r w:rsidRPr="003468DA">
        <w:rPr>
          <w:rFonts w:cs="Verdana"/>
          <w:i/>
          <w:iCs/>
          <w:szCs w:val="24"/>
        </w:rPr>
        <w:t xml:space="preserve"> </w:t>
      </w:r>
      <w:r w:rsidRPr="003468DA">
        <w:rPr>
          <w:rFonts w:cs="Verdana"/>
          <w:szCs w:val="24"/>
        </w:rPr>
        <w:t>– это производственная программа, которая определяет заплан</w:t>
      </w:r>
      <w:r w:rsidRPr="003468DA">
        <w:rPr>
          <w:rFonts w:cs="Verdana"/>
          <w:szCs w:val="24"/>
        </w:rPr>
        <w:t>и</w:t>
      </w:r>
      <w:r w:rsidRPr="003468DA">
        <w:rPr>
          <w:rFonts w:cs="Verdana"/>
          <w:szCs w:val="24"/>
        </w:rPr>
        <w:t>рованные номенклатуру и объем производства в бюджетном периоде (в натуральных показат</w:t>
      </w:r>
      <w:r w:rsidRPr="003468DA">
        <w:rPr>
          <w:rFonts w:cs="Verdana"/>
          <w:szCs w:val="24"/>
        </w:rPr>
        <w:t>е</w:t>
      </w:r>
      <w:r w:rsidRPr="003468DA">
        <w:rPr>
          <w:rFonts w:cs="Verdana"/>
          <w:szCs w:val="24"/>
        </w:rPr>
        <w:t>лях).</w:t>
      </w:r>
      <w:r w:rsidR="00716BF5">
        <w:rPr>
          <w:rFonts w:cs="Verdana"/>
          <w:szCs w:val="24"/>
        </w:rPr>
        <w:t xml:space="preserve"> </w:t>
      </w:r>
      <w:r w:rsidRPr="003468DA">
        <w:rPr>
          <w:rFonts w:cs="Verdana"/>
          <w:szCs w:val="24"/>
        </w:rPr>
        <w:t>Он опирается на бюджет продаж, учитывает производственные мощности, увеличение или уменьшение запасов, а также величину внешних закупок. Для расчета объема товаров, к</w:t>
      </w:r>
      <w:r w:rsidRPr="003468DA">
        <w:rPr>
          <w:rFonts w:cs="Verdana"/>
          <w:szCs w:val="24"/>
        </w:rPr>
        <w:t>о</w:t>
      </w:r>
      <w:r w:rsidRPr="003468DA">
        <w:rPr>
          <w:rFonts w:cs="Verdana"/>
          <w:szCs w:val="24"/>
        </w:rPr>
        <w:t>торые должны быть произведены, используется следующая универсальная формула:</w:t>
      </w:r>
    </w:p>
    <w:p w:rsidR="006176B3" w:rsidRPr="003468DA" w:rsidRDefault="00716BF5" w:rsidP="000B11BC">
      <w:pPr>
        <w:ind w:firstLine="600"/>
        <w:jc w:val="both"/>
        <w:rPr>
          <w:rFonts w:cs="Verdana"/>
          <w:szCs w:val="24"/>
        </w:rPr>
      </w:pPr>
      <w:r>
        <w:rPr>
          <w:rFonts w:cs="Verdana"/>
          <w:szCs w:val="24"/>
        </w:rPr>
        <w:lastRenderedPageBreak/>
        <w:t>Остаток</w:t>
      </w:r>
      <w:r w:rsidR="006176B3" w:rsidRPr="003468DA">
        <w:rPr>
          <w:rFonts w:cs="Verdana"/>
          <w:szCs w:val="24"/>
        </w:rPr>
        <w:t xml:space="preserve"> готовой продукции на начало периода + планируемый объем производства пр</w:t>
      </w:r>
      <w:r w:rsidR="006176B3" w:rsidRPr="003468DA">
        <w:rPr>
          <w:rFonts w:cs="Verdana"/>
          <w:szCs w:val="24"/>
        </w:rPr>
        <w:t>о</w:t>
      </w:r>
      <w:r w:rsidR="006176B3" w:rsidRPr="003468DA">
        <w:rPr>
          <w:rFonts w:cs="Verdana"/>
          <w:szCs w:val="24"/>
        </w:rPr>
        <w:t>дукции = планируемый объем продаж + </w:t>
      </w:r>
      <w:r>
        <w:rPr>
          <w:rFonts w:cs="Verdana"/>
          <w:szCs w:val="24"/>
        </w:rPr>
        <w:t>Остаток</w:t>
      </w:r>
      <w:r w:rsidR="006176B3" w:rsidRPr="003468DA">
        <w:rPr>
          <w:rFonts w:cs="Verdana"/>
          <w:szCs w:val="24"/>
        </w:rPr>
        <w:t xml:space="preserve"> готовой продукции на конец периода.</w:t>
      </w:r>
    </w:p>
    <w:p w:rsidR="006176B3" w:rsidRPr="003468DA" w:rsidRDefault="006176B3" w:rsidP="000B11BC">
      <w:pPr>
        <w:ind w:firstLine="600"/>
        <w:jc w:val="both"/>
        <w:rPr>
          <w:rFonts w:cs="Verdana"/>
          <w:szCs w:val="24"/>
        </w:rPr>
      </w:pPr>
      <w:r w:rsidRPr="003468DA">
        <w:rPr>
          <w:rFonts w:cs="Verdana"/>
          <w:szCs w:val="24"/>
        </w:rPr>
        <w:t>Необходимый объем выпуска продукции определяется, таким образом, как планируемый объем продаж плюс желаемый запас продукции на конец периода минус запасы готовой пр</w:t>
      </w:r>
      <w:r w:rsidRPr="003468DA">
        <w:rPr>
          <w:rFonts w:cs="Verdana"/>
          <w:szCs w:val="24"/>
        </w:rPr>
        <w:t>о</w:t>
      </w:r>
      <w:r w:rsidRPr="003468DA">
        <w:rPr>
          <w:rFonts w:cs="Verdana"/>
          <w:szCs w:val="24"/>
        </w:rPr>
        <w:t>дукции на начало периода. Сложным моментом является определение оптимального запаса продукции на конец периода. С одной стороны, большой запас продукции поможет отреагир</w:t>
      </w:r>
      <w:r w:rsidRPr="003468DA">
        <w:rPr>
          <w:rFonts w:cs="Verdana"/>
          <w:szCs w:val="24"/>
        </w:rPr>
        <w:t>о</w:t>
      </w:r>
      <w:r w:rsidRPr="003468DA">
        <w:rPr>
          <w:rFonts w:cs="Verdana"/>
          <w:szCs w:val="24"/>
        </w:rPr>
        <w:t>вать на непредвиденные скачки спроса и перебои с поставкой сырья, с другой – деньги, вл</w:t>
      </w:r>
      <w:r w:rsidRPr="003468DA">
        <w:rPr>
          <w:rFonts w:cs="Verdana"/>
          <w:szCs w:val="24"/>
        </w:rPr>
        <w:t>о</w:t>
      </w:r>
      <w:r w:rsidRPr="003468DA">
        <w:rPr>
          <w:rFonts w:cs="Verdana"/>
          <w:szCs w:val="24"/>
        </w:rPr>
        <w:t>женные в запасы, не приносят дохода.</w:t>
      </w:r>
    </w:p>
    <w:p w:rsidR="006176B3" w:rsidRPr="003468DA" w:rsidRDefault="006176B3" w:rsidP="000B11BC">
      <w:pPr>
        <w:ind w:firstLine="600"/>
        <w:jc w:val="both"/>
        <w:rPr>
          <w:rFonts w:cs="Verdana"/>
          <w:szCs w:val="24"/>
        </w:rPr>
      </w:pPr>
      <w:r w:rsidRPr="003468DA">
        <w:rPr>
          <w:rFonts w:cs="Verdana"/>
          <w:szCs w:val="24"/>
        </w:rPr>
        <w:t>Как правило, запас готовой продукции на конец периода выражают в процентах относ</w:t>
      </w:r>
      <w:r w:rsidRPr="003468DA">
        <w:rPr>
          <w:rFonts w:cs="Verdana"/>
          <w:szCs w:val="24"/>
        </w:rPr>
        <w:t>и</w:t>
      </w:r>
      <w:r w:rsidRPr="003468DA">
        <w:rPr>
          <w:rFonts w:cs="Verdana"/>
          <w:szCs w:val="24"/>
        </w:rPr>
        <w:t>тельно продаж следующего периода. Эта величина должна учитывать погрешность прогноза объема продаж и историю отношений с покупателями.</w:t>
      </w:r>
    </w:p>
    <w:p w:rsidR="006176B3" w:rsidRPr="003468DA" w:rsidRDefault="006176B3" w:rsidP="000B11BC">
      <w:pPr>
        <w:ind w:firstLine="600"/>
        <w:jc w:val="both"/>
        <w:rPr>
          <w:rFonts w:cs="Verdana"/>
          <w:szCs w:val="24"/>
        </w:rPr>
      </w:pPr>
      <w:r w:rsidRPr="003468DA">
        <w:rPr>
          <w:rFonts w:cs="Verdana"/>
          <w:szCs w:val="24"/>
        </w:rPr>
        <w:t xml:space="preserve">Одновременно с бюджетом производства следует составлять </w:t>
      </w:r>
      <w:r w:rsidRPr="003468DA">
        <w:rPr>
          <w:rFonts w:cs="Verdana"/>
          <w:b/>
          <w:bCs/>
          <w:i/>
          <w:iCs/>
          <w:szCs w:val="24"/>
        </w:rPr>
        <w:t>бюджет производстве</w:t>
      </w:r>
      <w:r w:rsidRPr="003468DA">
        <w:rPr>
          <w:rFonts w:cs="Verdana"/>
          <w:b/>
          <w:bCs/>
          <w:i/>
          <w:iCs/>
          <w:szCs w:val="24"/>
        </w:rPr>
        <w:t>н</w:t>
      </w:r>
      <w:r w:rsidRPr="003468DA">
        <w:rPr>
          <w:rFonts w:cs="Verdana"/>
          <w:b/>
          <w:bCs/>
          <w:i/>
          <w:iCs/>
          <w:szCs w:val="24"/>
        </w:rPr>
        <w:t>ных запасов.</w:t>
      </w:r>
      <w:r w:rsidRPr="003468DA">
        <w:rPr>
          <w:rFonts w:cs="Verdana"/>
          <w:i/>
          <w:iCs/>
          <w:szCs w:val="24"/>
        </w:rPr>
        <w:t xml:space="preserve"> </w:t>
      </w:r>
      <w:r w:rsidRPr="003468DA">
        <w:rPr>
          <w:rFonts w:cs="Verdana"/>
          <w:szCs w:val="24"/>
        </w:rPr>
        <w:t>Он должен отражать планируемые уровни запасов сырья, материалов и готовой продукции. Бюджет подготавливается в стоимостном выражении и призван количественно представить опасения снабженцев предприятия относительно перебоев в поставках сырья, н</w:t>
      </w:r>
      <w:r w:rsidRPr="003468DA">
        <w:rPr>
          <w:rFonts w:cs="Verdana"/>
          <w:szCs w:val="24"/>
        </w:rPr>
        <w:t>е</w:t>
      </w:r>
      <w:r w:rsidRPr="003468DA">
        <w:rPr>
          <w:rFonts w:cs="Verdana"/>
          <w:szCs w:val="24"/>
        </w:rPr>
        <w:t>точности прогноза продаж и др. Информация бюджета производственных запасов используется также при составлении прогнозного баланса и отчета о прибылях и убытках.</w:t>
      </w:r>
    </w:p>
    <w:p w:rsidR="006176B3" w:rsidRPr="003468DA" w:rsidRDefault="006176B3" w:rsidP="000B11BC">
      <w:pPr>
        <w:ind w:firstLine="600"/>
        <w:jc w:val="both"/>
        <w:rPr>
          <w:rFonts w:cs="Verdana"/>
          <w:szCs w:val="24"/>
        </w:rPr>
      </w:pPr>
      <w:r w:rsidRPr="003468DA">
        <w:rPr>
          <w:rFonts w:cs="Verdana"/>
          <w:b/>
          <w:bCs/>
          <w:i/>
          <w:iCs/>
          <w:szCs w:val="24"/>
        </w:rPr>
        <w:t>Бюджет прямых затрат на материалы</w:t>
      </w:r>
      <w:r w:rsidRPr="003468DA">
        <w:rPr>
          <w:rFonts w:cs="Verdana"/>
          <w:i/>
          <w:iCs/>
          <w:szCs w:val="24"/>
        </w:rPr>
        <w:t xml:space="preserve"> </w:t>
      </w:r>
      <w:r w:rsidRPr="003468DA">
        <w:rPr>
          <w:rFonts w:cs="Verdana"/>
          <w:szCs w:val="24"/>
        </w:rPr>
        <w:t>– это количественное выражение планов отн</w:t>
      </w:r>
      <w:r w:rsidRPr="003468DA">
        <w:rPr>
          <w:rFonts w:cs="Verdana"/>
          <w:szCs w:val="24"/>
        </w:rPr>
        <w:t>о</w:t>
      </w:r>
      <w:r w:rsidRPr="003468DA">
        <w:rPr>
          <w:rFonts w:cs="Verdana"/>
          <w:szCs w:val="24"/>
        </w:rPr>
        <w:t>сительно прямых затрат компании на использование и приобретение основных видов сырья и материалов.</w:t>
      </w:r>
    </w:p>
    <w:p w:rsidR="006176B3" w:rsidRPr="003468DA" w:rsidRDefault="006176B3" w:rsidP="000B11BC">
      <w:pPr>
        <w:ind w:firstLine="600"/>
        <w:jc w:val="both"/>
        <w:rPr>
          <w:rFonts w:cs="Verdana"/>
          <w:szCs w:val="24"/>
        </w:rPr>
      </w:pPr>
      <w:r w:rsidRPr="003468DA">
        <w:rPr>
          <w:rFonts w:cs="Verdana"/>
          <w:szCs w:val="24"/>
        </w:rPr>
        <w:t>Методика составления исходит из следующего:</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все затраты подразделяются на прямые и косвенные;</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прямые затраты на сырье и материалы – затраты на сырье и материалы, из которых производится конечный продукт;</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бюджет прямых затрат на материалы составляется на основе производственного бю</w:t>
      </w:r>
      <w:r w:rsidRPr="003468DA">
        <w:rPr>
          <w:rFonts w:cs="Verdana"/>
          <w:szCs w:val="24"/>
        </w:rPr>
        <w:t>д</w:t>
      </w:r>
      <w:r w:rsidRPr="003468DA">
        <w:rPr>
          <w:rFonts w:cs="Verdana"/>
          <w:szCs w:val="24"/>
        </w:rPr>
        <w:t>жета и бюджета продаж;</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объем закупок сырья и материалов рассчитывается как объем использования плюс зап</w:t>
      </w:r>
      <w:r w:rsidRPr="003468DA">
        <w:rPr>
          <w:rFonts w:cs="Verdana"/>
          <w:szCs w:val="24"/>
        </w:rPr>
        <w:t>а</w:t>
      </w:r>
      <w:r w:rsidRPr="003468DA">
        <w:rPr>
          <w:rFonts w:cs="Verdana"/>
          <w:szCs w:val="24"/>
        </w:rPr>
        <w:t>сы на конец периода и минус запасы на начало периода;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бюджет прямых затрат на материалы составляется с учетом сроков и порядка погаш</w:t>
      </w:r>
      <w:r w:rsidRPr="003468DA">
        <w:rPr>
          <w:rFonts w:cs="Verdana"/>
          <w:szCs w:val="24"/>
        </w:rPr>
        <w:t>е</w:t>
      </w:r>
      <w:r w:rsidRPr="003468DA">
        <w:rPr>
          <w:rFonts w:cs="Verdana"/>
          <w:szCs w:val="24"/>
        </w:rPr>
        <w:t>ния кредиторской задолженности на материалы.</w:t>
      </w:r>
    </w:p>
    <w:p w:rsidR="006176B3" w:rsidRPr="003468DA" w:rsidRDefault="006176B3" w:rsidP="000B11BC">
      <w:pPr>
        <w:ind w:firstLine="600"/>
        <w:jc w:val="both"/>
        <w:rPr>
          <w:rFonts w:cs="Verdana"/>
          <w:szCs w:val="24"/>
        </w:rPr>
      </w:pPr>
      <w:r w:rsidRPr="003468DA">
        <w:rPr>
          <w:rFonts w:cs="Verdana"/>
          <w:szCs w:val="24"/>
        </w:rPr>
        <w:t>В дополнение к бюджету прямых затрат на материалы составляют график оплаты прио</w:t>
      </w:r>
      <w:r w:rsidRPr="003468DA">
        <w:rPr>
          <w:rFonts w:cs="Verdana"/>
          <w:szCs w:val="24"/>
        </w:rPr>
        <w:t>б</w:t>
      </w:r>
      <w:r w:rsidRPr="003468DA">
        <w:rPr>
          <w:rFonts w:cs="Verdana"/>
          <w:szCs w:val="24"/>
        </w:rPr>
        <w:t>ретенных материалов.</w:t>
      </w:r>
    </w:p>
    <w:p w:rsidR="006176B3" w:rsidRPr="003468DA" w:rsidRDefault="006176B3" w:rsidP="000B11BC">
      <w:pPr>
        <w:ind w:firstLine="600"/>
        <w:jc w:val="both"/>
        <w:rPr>
          <w:rFonts w:cs="Verdana"/>
          <w:szCs w:val="24"/>
        </w:rPr>
      </w:pPr>
      <w:r w:rsidRPr="003468DA">
        <w:rPr>
          <w:rFonts w:cs="Verdana"/>
          <w:b/>
          <w:bCs/>
          <w:i/>
          <w:iCs/>
          <w:szCs w:val="24"/>
        </w:rPr>
        <w:t>Бюджет прямых затрат на оплату труда</w:t>
      </w:r>
      <w:r w:rsidRPr="003468DA">
        <w:rPr>
          <w:rFonts w:cs="Verdana"/>
          <w:i/>
          <w:iCs/>
          <w:szCs w:val="24"/>
        </w:rPr>
        <w:t xml:space="preserve"> </w:t>
      </w:r>
      <w:r w:rsidRPr="003468DA">
        <w:rPr>
          <w:rFonts w:cs="Verdana"/>
          <w:szCs w:val="24"/>
        </w:rPr>
        <w:t>– это количественное выражение планов о</w:t>
      </w:r>
      <w:r w:rsidRPr="003468DA">
        <w:rPr>
          <w:rFonts w:cs="Verdana"/>
          <w:szCs w:val="24"/>
        </w:rPr>
        <w:t>т</w:t>
      </w:r>
      <w:r w:rsidRPr="003468DA">
        <w:rPr>
          <w:rFonts w:cs="Verdana"/>
          <w:szCs w:val="24"/>
        </w:rPr>
        <w:t>носительно затрат компании на оплату труда основного производственного персонала.</w:t>
      </w:r>
    </w:p>
    <w:p w:rsidR="006176B3" w:rsidRPr="003468DA" w:rsidRDefault="006176B3" w:rsidP="000B11BC">
      <w:pPr>
        <w:ind w:firstLine="600"/>
        <w:jc w:val="both"/>
        <w:rPr>
          <w:rFonts w:cs="Verdana"/>
          <w:szCs w:val="24"/>
        </w:rPr>
      </w:pPr>
      <w:r w:rsidRPr="003468DA">
        <w:rPr>
          <w:rFonts w:cs="Verdana"/>
          <w:szCs w:val="24"/>
        </w:rPr>
        <w:t>При подготовке бюджета прямых затрат на оплату труда учитывают следующее:</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он составляется исходя из бюджета производства, данных о производительности труда и ставок оплаты труда основного производственного персонала;</w:t>
      </w:r>
    </w:p>
    <w:p w:rsidR="006176B3" w:rsidRPr="003468DA" w:rsidRDefault="006176B3" w:rsidP="000B11BC">
      <w:pPr>
        <w:ind w:firstLine="600"/>
        <w:jc w:val="both"/>
        <w:rPr>
          <w:rFonts w:cs="Verdana"/>
          <w:szCs w:val="24"/>
        </w:rPr>
      </w:pPr>
      <w:r w:rsidRPr="003468DA">
        <w:rPr>
          <w:szCs w:val="24"/>
        </w:rPr>
        <w:t>♦</w:t>
      </w:r>
      <w:r w:rsidRPr="003468DA">
        <w:rPr>
          <w:rFonts w:cs="Verdana"/>
          <w:szCs w:val="24"/>
        </w:rPr>
        <w:t xml:space="preserve"> в бюджете прямых затрат на оплату труда выделяют фиксированную и сдельную часть оплаты труда.</w:t>
      </w:r>
    </w:p>
    <w:p w:rsidR="006176B3" w:rsidRPr="003468DA" w:rsidRDefault="006176B3" w:rsidP="000B11BC">
      <w:pPr>
        <w:ind w:firstLine="600"/>
        <w:jc w:val="both"/>
        <w:rPr>
          <w:rFonts w:cs="Verdana"/>
          <w:szCs w:val="24"/>
        </w:rPr>
      </w:pPr>
      <w:r w:rsidRPr="003468DA">
        <w:rPr>
          <w:rFonts w:cs="Verdana"/>
          <w:szCs w:val="24"/>
        </w:rPr>
        <w:t>Если на предприятии накопилась задолженность по оплате труда или предприятие подо</w:t>
      </w:r>
      <w:r w:rsidRPr="003468DA">
        <w:rPr>
          <w:rFonts w:cs="Verdana"/>
          <w:szCs w:val="24"/>
        </w:rPr>
        <w:t>з</w:t>
      </w:r>
      <w:r w:rsidRPr="003468DA">
        <w:rPr>
          <w:rFonts w:cs="Verdana"/>
          <w:szCs w:val="24"/>
        </w:rPr>
        <w:t>ревает, что не сможет выплачивать заработную плату в установленные сроки, то дополнительно к бюджету прямых затрат на оплату труда составляется график погашения задолженности по заработной плате. Этот график составляется по тому же принципу, что и график оплаты прио</w:t>
      </w:r>
      <w:r w:rsidRPr="003468DA">
        <w:rPr>
          <w:rFonts w:cs="Verdana"/>
          <w:szCs w:val="24"/>
        </w:rPr>
        <w:t>б</w:t>
      </w:r>
      <w:r w:rsidRPr="003468DA">
        <w:rPr>
          <w:rFonts w:cs="Verdana"/>
          <w:szCs w:val="24"/>
        </w:rPr>
        <w:t>ретенных сырья и материалов.</w:t>
      </w:r>
    </w:p>
    <w:p w:rsidR="006176B3" w:rsidRPr="003468DA" w:rsidRDefault="006176B3" w:rsidP="000B11BC">
      <w:pPr>
        <w:ind w:firstLine="600"/>
        <w:jc w:val="both"/>
        <w:rPr>
          <w:rFonts w:cs="Verdana"/>
          <w:szCs w:val="24"/>
        </w:rPr>
      </w:pPr>
      <w:r w:rsidRPr="003468DA">
        <w:rPr>
          <w:rFonts w:cs="Verdana"/>
          <w:b/>
          <w:bCs/>
          <w:i/>
          <w:iCs/>
          <w:szCs w:val="24"/>
        </w:rPr>
        <w:t>Бюджет производственных накладных затрат</w:t>
      </w:r>
      <w:r w:rsidRPr="003468DA">
        <w:rPr>
          <w:rFonts w:cs="Verdana"/>
          <w:i/>
          <w:iCs/>
          <w:szCs w:val="24"/>
        </w:rPr>
        <w:t xml:space="preserve"> </w:t>
      </w:r>
      <w:r w:rsidRPr="003468DA">
        <w:rPr>
          <w:rFonts w:cs="Verdana"/>
          <w:szCs w:val="24"/>
        </w:rPr>
        <w:t>– это количественное выражение пл</w:t>
      </w:r>
      <w:r w:rsidRPr="003468DA">
        <w:rPr>
          <w:rFonts w:cs="Verdana"/>
          <w:szCs w:val="24"/>
        </w:rPr>
        <w:t>а</w:t>
      </w:r>
      <w:r w:rsidRPr="003468DA">
        <w:rPr>
          <w:rFonts w:cs="Verdana"/>
          <w:szCs w:val="24"/>
        </w:rPr>
        <w:t>нов относительно всех затрат компании, связанных с производством продукции, за исключен</w:t>
      </w:r>
      <w:r w:rsidRPr="003468DA">
        <w:rPr>
          <w:rFonts w:cs="Verdana"/>
          <w:szCs w:val="24"/>
        </w:rPr>
        <w:t>и</w:t>
      </w:r>
      <w:r w:rsidRPr="003468DA">
        <w:rPr>
          <w:rFonts w:cs="Verdana"/>
          <w:szCs w:val="24"/>
        </w:rPr>
        <w:t>ем прямых затрат на материалы и оплату труда.</w:t>
      </w:r>
    </w:p>
    <w:p w:rsidR="006176B3" w:rsidRPr="003468DA" w:rsidRDefault="006176B3" w:rsidP="000B11BC">
      <w:pPr>
        <w:ind w:firstLine="600"/>
        <w:jc w:val="both"/>
        <w:rPr>
          <w:rFonts w:cs="Verdana"/>
          <w:szCs w:val="24"/>
        </w:rPr>
      </w:pPr>
      <w:r w:rsidRPr="003468DA">
        <w:rPr>
          <w:rFonts w:cs="Verdana"/>
          <w:szCs w:val="24"/>
        </w:rPr>
        <w:t>Производственные накладные расходы включают в себя постоянную и переменную ча</w:t>
      </w:r>
      <w:r w:rsidRPr="003468DA">
        <w:rPr>
          <w:rFonts w:cs="Verdana"/>
          <w:szCs w:val="24"/>
        </w:rPr>
        <w:t>с</w:t>
      </w:r>
      <w:r w:rsidRPr="003468DA">
        <w:rPr>
          <w:rFonts w:cs="Verdana"/>
          <w:szCs w:val="24"/>
        </w:rPr>
        <w:t>ти. Постоянная часть (амортизация, текущий ремонт и т. д.) планируется в зависимости от р</w:t>
      </w:r>
      <w:r w:rsidRPr="003468DA">
        <w:rPr>
          <w:rFonts w:cs="Verdana"/>
          <w:szCs w:val="24"/>
        </w:rPr>
        <w:t>е</w:t>
      </w:r>
      <w:r w:rsidRPr="003468DA">
        <w:rPr>
          <w:rFonts w:cs="Verdana"/>
          <w:szCs w:val="24"/>
        </w:rPr>
        <w:t>альных потребностей производства, а переменная часть использует подход, основанный на нормативах. Под нормативом понимается сумма затрат на единицу базового показателя. Для оценки нормативов затрат используют различные базовые показатели. Расчет нормативов пр</w:t>
      </w:r>
      <w:r w:rsidRPr="003468DA">
        <w:rPr>
          <w:rFonts w:cs="Verdana"/>
          <w:szCs w:val="24"/>
        </w:rPr>
        <w:t>о</w:t>
      </w:r>
      <w:r w:rsidRPr="003468DA">
        <w:rPr>
          <w:rFonts w:cs="Verdana"/>
          <w:szCs w:val="24"/>
        </w:rPr>
        <w:lastRenderedPageBreak/>
        <w:t>изводится на основе данных предшествующих периодов с возможными корректировками на инфляцию и некоторые конъюнктурные факторы.</w:t>
      </w:r>
    </w:p>
    <w:p w:rsidR="006176B3" w:rsidRPr="003468DA" w:rsidRDefault="006176B3" w:rsidP="000B11BC">
      <w:pPr>
        <w:ind w:firstLine="600"/>
        <w:jc w:val="both"/>
        <w:rPr>
          <w:rFonts w:cs="Verdana"/>
          <w:szCs w:val="24"/>
        </w:rPr>
      </w:pPr>
      <w:r w:rsidRPr="003468DA">
        <w:rPr>
          <w:rFonts w:cs="Verdana"/>
          <w:b/>
          <w:bCs/>
          <w:i/>
          <w:iCs/>
          <w:szCs w:val="24"/>
        </w:rPr>
        <w:t>Бюджет управленческих расходов</w:t>
      </w:r>
      <w:r w:rsidRPr="003468DA">
        <w:rPr>
          <w:rFonts w:cs="Verdana"/>
          <w:i/>
          <w:iCs/>
          <w:szCs w:val="24"/>
        </w:rPr>
        <w:t xml:space="preserve"> </w:t>
      </w:r>
      <w:r w:rsidRPr="003468DA">
        <w:rPr>
          <w:rFonts w:cs="Verdana"/>
          <w:szCs w:val="24"/>
        </w:rPr>
        <w:t>– это плановый документ, в котором приведены ра</w:t>
      </w:r>
      <w:r w:rsidRPr="003468DA">
        <w:rPr>
          <w:rFonts w:cs="Verdana"/>
          <w:szCs w:val="24"/>
        </w:rPr>
        <w:t>с</w:t>
      </w:r>
      <w:r w:rsidRPr="003468DA">
        <w:rPr>
          <w:rFonts w:cs="Verdana"/>
          <w:szCs w:val="24"/>
        </w:rPr>
        <w:t>ходы на мероприятия, непосредственно не связанные с производством и сбытом продукции.</w:t>
      </w:r>
    </w:p>
    <w:p w:rsidR="006176B3" w:rsidRPr="003468DA" w:rsidRDefault="006176B3" w:rsidP="000B11BC">
      <w:pPr>
        <w:ind w:firstLine="600"/>
        <w:jc w:val="both"/>
        <w:rPr>
          <w:rFonts w:cs="Verdana"/>
          <w:szCs w:val="24"/>
        </w:rPr>
      </w:pPr>
      <w:r w:rsidRPr="003468DA">
        <w:rPr>
          <w:rFonts w:cs="Verdana"/>
          <w:szCs w:val="24"/>
        </w:rPr>
        <w:t>Большинство управленческих расходов носит постоянный характер, переменная часть планируется с помощью норматива, в котором роль базового показателя, как правило, играет объем проданных товаров (в натуральном или денежном выражении).</w:t>
      </w:r>
    </w:p>
    <w:p w:rsidR="006E3004" w:rsidRPr="003468DA" w:rsidRDefault="006E3004" w:rsidP="000B11BC">
      <w:pPr>
        <w:pStyle w:val="3"/>
        <w:ind w:firstLine="600"/>
        <w:jc w:val="both"/>
        <w:rPr>
          <w:rFonts w:ascii="Times New Roman" w:hAnsi="Times New Roman" w:cs="Verdana"/>
          <w:i/>
          <w:iCs/>
          <w:sz w:val="24"/>
          <w:szCs w:val="24"/>
        </w:rPr>
      </w:pPr>
      <w:r w:rsidRPr="003468DA">
        <w:rPr>
          <w:rFonts w:ascii="Times New Roman" w:hAnsi="Times New Roman" w:cs="Verdana"/>
          <w:i/>
          <w:iCs/>
          <w:sz w:val="24"/>
          <w:szCs w:val="24"/>
        </w:rPr>
        <w:t>Система финансовых бюджетов</w:t>
      </w:r>
    </w:p>
    <w:p w:rsidR="006E3004" w:rsidRPr="003468DA" w:rsidRDefault="006E3004" w:rsidP="000B11BC">
      <w:pPr>
        <w:ind w:firstLine="600"/>
        <w:jc w:val="both"/>
        <w:rPr>
          <w:rFonts w:cs="Verdana"/>
          <w:szCs w:val="24"/>
        </w:rPr>
      </w:pPr>
      <w:r w:rsidRPr="003468DA">
        <w:rPr>
          <w:rFonts w:cs="Verdana"/>
          <w:szCs w:val="24"/>
        </w:rPr>
        <w:t>Данная система бюджетов охватывает весь денежный оборот предприятия. Сводный бюджет предприятия равен сумме бюджетов структурных подразделений, налогового и кр</w:t>
      </w:r>
      <w:r w:rsidRPr="003468DA">
        <w:rPr>
          <w:rFonts w:cs="Verdana"/>
          <w:szCs w:val="24"/>
        </w:rPr>
        <w:t>е</w:t>
      </w:r>
      <w:r w:rsidRPr="003468DA">
        <w:rPr>
          <w:rFonts w:cs="Verdana"/>
          <w:szCs w:val="24"/>
        </w:rPr>
        <w:t xml:space="preserve">дитного бюджетов. Дирекции </w:t>
      </w:r>
      <w:r w:rsidR="00716BF5">
        <w:rPr>
          <w:rFonts w:cs="Verdana"/>
          <w:szCs w:val="24"/>
        </w:rPr>
        <w:t>корпорации</w:t>
      </w:r>
      <w:r w:rsidRPr="003468DA">
        <w:rPr>
          <w:rFonts w:cs="Verdana"/>
          <w:szCs w:val="24"/>
        </w:rPr>
        <w:t xml:space="preserve"> целесообразно добиваться более активного участия всех структурных подразделений в подготовке бизнес</w:t>
      </w:r>
      <w:r w:rsidRPr="003468DA">
        <w:rPr>
          <w:rFonts w:cs="Verdana"/>
          <w:szCs w:val="24"/>
        </w:rPr>
        <w:noBreakHyphen/>
        <w:t xml:space="preserve">плана и консолидированного бюджета. При составлении бюджетов структурных подразделений и служб </w:t>
      </w:r>
      <w:r w:rsidR="00716BF5">
        <w:rPr>
          <w:rFonts w:cs="Verdana"/>
          <w:szCs w:val="24"/>
        </w:rPr>
        <w:t>корпорации</w:t>
      </w:r>
      <w:r w:rsidRPr="003468DA">
        <w:rPr>
          <w:rFonts w:cs="Verdana"/>
          <w:szCs w:val="24"/>
        </w:rPr>
        <w:t xml:space="preserve"> необходимо р</w:t>
      </w:r>
      <w:r w:rsidRPr="003468DA">
        <w:rPr>
          <w:rFonts w:cs="Verdana"/>
          <w:szCs w:val="24"/>
        </w:rPr>
        <w:t>у</w:t>
      </w:r>
      <w:r w:rsidRPr="003468DA">
        <w:rPr>
          <w:rFonts w:cs="Verdana"/>
          <w:szCs w:val="24"/>
        </w:rPr>
        <w:t xml:space="preserve">ководствоваться принципом декомпозиции. Он заключается в том, что каждый бюджет более низкого уровня является детализацией бюджета более высокого уровня, т. е. бюджеты цехов и отделов входят в сводный (консолидированный) бюджет </w:t>
      </w:r>
      <w:r w:rsidR="00716BF5">
        <w:rPr>
          <w:rFonts w:cs="Verdana"/>
          <w:szCs w:val="24"/>
        </w:rPr>
        <w:t>корпорации</w:t>
      </w:r>
      <w:r w:rsidRPr="003468DA">
        <w:rPr>
          <w:rFonts w:cs="Verdana"/>
          <w:szCs w:val="24"/>
        </w:rPr>
        <w:t>. Оптимальным считается такой бюджет, в котором доходный раздел равен расходной части. При дефиците сводного бюджета возникает необходимость его корректировки посредством увеличения доходов или снижения расходов.</w:t>
      </w:r>
    </w:p>
    <w:p w:rsidR="006E3004" w:rsidRPr="003468DA" w:rsidRDefault="006E3004" w:rsidP="000B11BC">
      <w:pPr>
        <w:ind w:firstLine="600"/>
        <w:jc w:val="both"/>
        <w:rPr>
          <w:rFonts w:cs="Verdana"/>
          <w:szCs w:val="24"/>
        </w:rPr>
      </w:pPr>
      <w:r w:rsidRPr="003468DA">
        <w:rPr>
          <w:rFonts w:cs="Verdana"/>
          <w:szCs w:val="24"/>
        </w:rPr>
        <w:t>Для составления финансовых планов используются следующие информационные исто</w:t>
      </w:r>
      <w:r w:rsidRPr="003468DA">
        <w:rPr>
          <w:rFonts w:cs="Verdana"/>
          <w:szCs w:val="24"/>
        </w:rPr>
        <w:t>ч</w:t>
      </w:r>
      <w:r w:rsidRPr="003468DA">
        <w:rPr>
          <w:rFonts w:cs="Verdana"/>
          <w:szCs w:val="24"/>
        </w:rPr>
        <w:t>ники:</w:t>
      </w:r>
    </w:p>
    <w:p w:rsidR="006E3004" w:rsidRPr="003468DA" w:rsidRDefault="006E3004" w:rsidP="000B11BC">
      <w:pPr>
        <w:ind w:firstLine="600"/>
        <w:jc w:val="both"/>
        <w:rPr>
          <w:rFonts w:cs="Verdana"/>
          <w:szCs w:val="24"/>
        </w:rPr>
      </w:pPr>
      <w:r w:rsidRPr="003468DA">
        <w:rPr>
          <w:rFonts w:cs="Verdana"/>
          <w:szCs w:val="24"/>
        </w:rPr>
        <w:t>1. результаты анализа бухгалтерской отчетности (ф. № 1, 2, 4, 5) и выполнения финанс</w:t>
      </w:r>
      <w:r w:rsidRPr="003468DA">
        <w:rPr>
          <w:rFonts w:cs="Verdana"/>
          <w:szCs w:val="24"/>
        </w:rPr>
        <w:t>о</w:t>
      </w:r>
      <w:r w:rsidRPr="003468DA">
        <w:rPr>
          <w:rFonts w:cs="Verdana"/>
          <w:szCs w:val="24"/>
        </w:rPr>
        <w:t>вых планов за предшествующий период (месяц, квартал, год);</w:t>
      </w:r>
    </w:p>
    <w:p w:rsidR="006E3004" w:rsidRPr="003468DA" w:rsidRDefault="006E3004" w:rsidP="000B11BC">
      <w:pPr>
        <w:ind w:firstLine="600"/>
        <w:jc w:val="both"/>
        <w:rPr>
          <w:rFonts w:cs="Verdana"/>
          <w:szCs w:val="24"/>
        </w:rPr>
      </w:pPr>
      <w:r w:rsidRPr="003468DA">
        <w:rPr>
          <w:rFonts w:cs="Verdana"/>
          <w:szCs w:val="24"/>
        </w:rPr>
        <w:t>2. договоры (контракты), заключаемые с потребителями продукции и поставщиками м</w:t>
      </w:r>
      <w:r w:rsidRPr="003468DA">
        <w:rPr>
          <w:rFonts w:cs="Verdana"/>
          <w:szCs w:val="24"/>
        </w:rPr>
        <w:t>а</w:t>
      </w:r>
      <w:r w:rsidRPr="003468DA">
        <w:rPr>
          <w:rFonts w:cs="Verdana"/>
          <w:szCs w:val="24"/>
        </w:rPr>
        <w:t>териальных ресурсов;</w:t>
      </w:r>
    </w:p>
    <w:p w:rsidR="006E3004" w:rsidRPr="003468DA" w:rsidRDefault="006E3004" w:rsidP="000B11BC">
      <w:pPr>
        <w:ind w:firstLine="600"/>
        <w:jc w:val="both"/>
        <w:rPr>
          <w:rFonts w:cs="Verdana"/>
          <w:szCs w:val="24"/>
        </w:rPr>
      </w:pPr>
      <w:r w:rsidRPr="003468DA">
        <w:rPr>
          <w:rFonts w:cs="Verdana"/>
          <w:szCs w:val="24"/>
        </w:rPr>
        <w:t>3. прогнозные расчеты по реализации продукции потребителями или планы сбыта ее и</w:t>
      </w:r>
      <w:r w:rsidRPr="003468DA">
        <w:rPr>
          <w:rFonts w:cs="Verdana"/>
          <w:szCs w:val="24"/>
        </w:rPr>
        <w:t>с</w:t>
      </w:r>
      <w:r w:rsidRPr="003468DA">
        <w:rPr>
          <w:rFonts w:cs="Verdana"/>
          <w:szCs w:val="24"/>
        </w:rPr>
        <w:t>ходя из заказов, прогнозов спроса на нее, уровня продажных цен и других условий рыночной конъюнктуры, включая поставку продукции за наличные деньги и в порядке бартерного обм</w:t>
      </w:r>
      <w:r w:rsidRPr="003468DA">
        <w:rPr>
          <w:rFonts w:cs="Verdana"/>
          <w:szCs w:val="24"/>
        </w:rPr>
        <w:t>е</w:t>
      </w:r>
      <w:r w:rsidRPr="003468DA">
        <w:rPr>
          <w:rFonts w:cs="Verdana"/>
          <w:szCs w:val="24"/>
        </w:rPr>
        <w:t>на. На основе показателей сбыта рассчитывается объем производства, затраты на выпуск пр</w:t>
      </w:r>
      <w:r w:rsidRPr="003468DA">
        <w:rPr>
          <w:rFonts w:cs="Verdana"/>
          <w:szCs w:val="24"/>
        </w:rPr>
        <w:t>о</w:t>
      </w:r>
      <w:r w:rsidRPr="003468DA">
        <w:rPr>
          <w:rFonts w:cs="Verdana"/>
          <w:szCs w:val="24"/>
        </w:rPr>
        <w:t>дукции, прибыль, рентабельность и иные показатели;</w:t>
      </w:r>
    </w:p>
    <w:p w:rsidR="006E3004" w:rsidRPr="003468DA" w:rsidRDefault="006E3004" w:rsidP="000B11BC">
      <w:pPr>
        <w:ind w:firstLine="600"/>
        <w:jc w:val="both"/>
        <w:rPr>
          <w:rFonts w:cs="Verdana"/>
          <w:szCs w:val="24"/>
        </w:rPr>
      </w:pPr>
      <w:r w:rsidRPr="003468DA">
        <w:rPr>
          <w:rFonts w:cs="Verdana"/>
          <w:szCs w:val="24"/>
        </w:rPr>
        <w:t>4. экономические нормативы, утверждаемые законодательными актами (налоговые ста</w:t>
      </w:r>
      <w:r w:rsidRPr="003468DA">
        <w:rPr>
          <w:rFonts w:cs="Verdana"/>
          <w:szCs w:val="24"/>
        </w:rPr>
        <w:t>в</w:t>
      </w:r>
      <w:r w:rsidRPr="003468DA">
        <w:rPr>
          <w:rFonts w:cs="Verdana"/>
          <w:szCs w:val="24"/>
        </w:rPr>
        <w:t>ки, тарифы отчислений в государственные социальные фонды, нормы амортизационных отчи</w:t>
      </w:r>
      <w:r w:rsidRPr="003468DA">
        <w:rPr>
          <w:rFonts w:cs="Verdana"/>
          <w:szCs w:val="24"/>
        </w:rPr>
        <w:t>с</w:t>
      </w:r>
      <w:r w:rsidRPr="003468DA">
        <w:rPr>
          <w:rFonts w:cs="Verdana"/>
          <w:szCs w:val="24"/>
        </w:rPr>
        <w:t>лений, учетная ставка банковского процента, минимальная месячная оплата труда и т. д.);</w:t>
      </w:r>
    </w:p>
    <w:p w:rsidR="006E3004" w:rsidRPr="003468DA" w:rsidRDefault="006E3004" w:rsidP="000B11BC">
      <w:pPr>
        <w:ind w:firstLine="600"/>
        <w:jc w:val="both"/>
        <w:rPr>
          <w:rFonts w:cs="Verdana"/>
          <w:szCs w:val="24"/>
        </w:rPr>
      </w:pPr>
      <w:r w:rsidRPr="003468DA">
        <w:rPr>
          <w:rFonts w:cs="Verdana"/>
          <w:szCs w:val="24"/>
        </w:rPr>
        <w:t>5. утвержденная учетная политика.</w:t>
      </w:r>
    </w:p>
    <w:p w:rsidR="006E3004" w:rsidRPr="003468DA" w:rsidRDefault="006E3004" w:rsidP="000B11BC">
      <w:pPr>
        <w:ind w:firstLine="600"/>
        <w:jc w:val="both"/>
        <w:rPr>
          <w:rFonts w:cs="Verdana"/>
          <w:szCs w:val="24"/>
        </w:rPr>
      </w:pPr>
      <w:r w:rsidRPr="003468DA">
        <w:rPr>
          <w:rFonts w:cs="Verdana"/>
          <w:szCs w:val="24"/>
        </w:rPr>
        <w:t>Разработанные на основе этих данных финансовые планы служат руководством (орие</w:t>
      </w:r>
      <w:r w:rsidRPr="003468DA">
        <w:rPr>
          <w:rFonts w:cs="Verdana"/>
          <w:szCs w:val="24"/>
        </w:rPr>
        <w:t>н</w:t>
      </w:r>
      <w:r w:rsidRPr="003468DA">
        <w:rPr>
          <w:rFonts w:cs="Verdana"/>
          <w:szCs w:val="24"/>
        </w:rPr>
        <w:t>тиром) для финансирования текущих финансово</w:t>
      </w:r>
      <w:r w:rsidR="00716BF5">
        <w:rPr>
          <w:rFonts w:cs="Verdana"/>
          <w:szCs w:val="24"/>
        </w:rPr>
        <w:t>-</w:t>
      </w:r>
      <w:r w:rsidRPr="003468DA">
        <w:rPr>
          <w:rFonts w:cs="Verdana"/>
          <w:szCs w:val="24"/>
        </w:rPr>
        <w:t>эксплуатационных потребностей, инвестиц</w:t>
      </w:r>
      <w:r w:rsidRPr="003468DA">
        <w:rPr>
          <w:rFonts w:cs="Verdana"/>
          <w:szCs w:val="24"/>
        </w:rPr>
        <w:t>и</w:t>
      </w:r>
      <w:r w:rsidRPr="003468DA">
        <w:rPr>
          <w:rFonts w:cs="Verdana"/>
          <w:szCs w:val="24"/>
        </w:rPr>
        <w:t>онных программ и проектов.</w:t>
      </w:r>
    </w:p>
    <w:p w:rsidR="006E3004" w:rsidRPr="003468DA" w:rsidRDefault="006E3004" w:rsidP="000B11BC">
      <w:pPr>
        <w:ind w:firstLine="600"/>
        <w:jc w:val="both"/>
        <w:rPr>
          <w:rFonts w:cs="Verdana"/>
          <w:szCs w:val="24"/>
        </w:rPr>
      </w:pPr>
      <w:r w:rsidRPr="003468DA">
        <w:rPr>
          <w:rFonts w:cs="Verdana"/>
          <w:b/>
          <w:bCs/>
          <w:i/>
          <w:iCs/>
          <w:szCs w:val="24"/>
        </w:rPr>
        <w:t>Расходы сводного бюджета</w:t>
      </w:r>
      <w:r w:rsidRPr="003468DA">
        <w:rPr>
          <w:rFonts w:cs="Verdana"/>
          <w:szCs w:val="24"/>
        </w:rPr>
        <w:t xml:space="preserve"> планируются на основании следующих исходных данных:</w:t>
      </w:r>
    </w:p>
    <w:p w:rsidR="006E3004" w:rsidRPr="003468DA" w:rsidRDefault="006E3004" w:rsidP="000B11BC">
      <w:pPr>
        <w:ind w:firstLine="600"/>
        <w:jc w:val="both"/>
        <w:rPr>
          <w:rFonts w:cs="Verdana"/>
          <w:szCs w:val="24"/>
        </w:rPr>
      </w:pPr>
      <w:r w:rsidRPr="003468DA">
        <w:rPr>
          <w:szCs w:val="24"/>
        </w:rPr>
        <w:t>♦</w:t>
      </w:r>
      <w:r w:rsidRPr="003468DA">
        <w:rPr>
          <w:rFonts w:cs="Verdana"/>
          <w:szCs w:val="24"/>
        </w:rPr>
        <w:t xml:space="preserve"> плана</w:t>
      </w:r>
      <w:r w:rsidRPr="003468DA">
        <w:rPr>
          <w:rFonts w:cs="Verdana"/>
          <w:szCs w:val="24"/>
        </w:rPr>
        <w:noBreakHyphen/>
        <w:t>графика налоговых выплат;</w:t>
      </w:r>
    </w:p>
    <w:p w:rsidR="006E3004" w:rsidRPr="003468DA" w:rsidRDefault="006E3004" w:rsidP="000B11BC">
      <w:pPr>
        <w:ind w:firstLine="600"/>
        <w:jc w:val="both"/>
        <w:rPr>
          <w:rFonts w:cs="Verdana"/>
          <w:szCs w:val="24"/>
        </w:rPr>
      </w:pPr>
      <w:r w:rsidRPr="003468DA">
        <w:rPr>
          <w:szCs w:val="24"/>
        </w:rPr>
        <w:t>♦</w:t>
      </w:r>
      <w:r w:rsidRPr="003468DA">
        <w:rPr>
          <w:rFonts w:cs="Verdana"/>
          <w:szCs w:val="24"/>
        </w:rPr>
        <w:t xml:space="preserve"> бюджета фонда оплаты труда;</w:t>
      </w:r>
    </w:p>
    <w:p w:rsidR="006E3004" w:rsidRPr="003468DA" w:rsidRDefault="006E3004" w:rsidP="000B11BC">
      <w:pPr>
        <w:ind w:firstLine="600"/>
        <w:jc w:val="both"/>
        <w:rPr>
          <w:rFonts w:cs="Verdana"/>
          <w:szCs w:val="24"/>
        </w:rPr>
      </w:pPr>
      <w:r w:rsidRPr="003468DA">
        <w:rPr>
          <w:szCs w:val="24"/>
        </w:rPr>
        <w:t>♦</w:t>
      </w:r>
      <w:r w:rsidRPr="003468DA">
        <w:rPr>
          <w:rFonts w:cs="Verdana"/>
          <w:szCs w:val="24"/>
        </w:rPr>
        <w:t xml:space="preserve"> плана</w:t>
      </w:r>
      <w:r w:rsidRPr="003468DA">
        <w:rPr>
          <w:rFonts w:cs="Verdana"/>
          <w:szCs w:val="24"/>
        </w:rPr>
        <w:noBreakHyphen/>
        <w:t>графика платежей во внебюджетные фонды;</w:t>
      </w:r>
    </w:p>
    <w:p w:rsidR="006E3004" w:rsidRPr="003468DA" w:rsidRDefault="006E3004" w:rsidP="000B11BC">
      <w:pPr>
        <w:ind w:firstLine="600"/>
        <w:jc w:val="both"/>
        <w:rPr>
          <w:rFonts w:cs="Verdana"/>
          <w:szCs w:val="24"/>
        </w:rPr>
      </w:pPr>
      <w:r w:rsidRPr="003468DA">
        <w:rPr>
          <w:szCs w:val="24"/>
        </w:rPr>
        <w:t>♦</w:t>
      </w:r>
      <w:r w:rsidRPr="003468DA">
        <w:rPr>
          <w:rFonts w:cs="Verdana"/>
          <w:szCs w:val="24"/>
        </w:rPr>
        <w:t xml:space="preserve"> бюджета материальных затрат в расчете на планируемую производственную програ</w:t>
      </w:r>
      <w:r w:rsidRPr="003468DA">
        <w:rPr>
          <w:rFonts w:cs="Verdana"/>
          <w:szCs w:val="24"/>
        </w:rPr>
        <w:t>м</w:t>
      </w:r>
      <w:r w:rsidRPr="003468DA">
        <w:rPr>
          <w:rFonts w:cs="Verdana"/>
          <w:szCs w:val="24"/>
        </w:rPr>
        <w:t>му;</w:t>
      </w:r>
    </w:p>
    <w:p w:rsidR="006E3004" w:rsidRPr="003468DA" w:rsidRDefault="006E3004" w:rsidP="000B11BC">
      <w:pPr>
        <w:ind w:firstLine="600"/>
        <w:jc w:val="both"/>
        <w:rPr>
          <w:rFonts w:cs="Verdana"/>
          <w:szCs w:val="24"/>
        </w:rPr>
      </w:pPr>
      <w:r w:rsidRPr="003468DA">
        <w:rPr>
          <w:szCs w:val="24"/>
        </w:rPr>
        <w:t>♦</w:t>
      </w:r>
      <w:r w:rsidRPr="003468DA">
        <w:rPr>
          <w:rFonts w:cs="Verdana"/>
          <w:szCs w:val="24"/>
        </w:rPr>
        <w:t xml:space="preserve"> бюджета электроэнергии;</w:t>
      </w:r>
    </w:p>
    <w:p w:rsidR="006E3004" w:rsidRPr="003468DA" w:rsidRDefault="006E3004" w:rsidP="000B11BC">
      <w:pPr>
        <w:ind w:firstLine="600"/>
        <w:jc w:val="both"/>
        <w:rPr>
          <w:rFonts w:cs="Verdana"/>
          <w:szCs w:val="24"/>
        </w:rPr>
      </w:pPr>
      <w:r w:rsidRPr="003468DA">
        <w:rPr>
          <w:szCs w:val="24"/>
        </w:rPr>
        <w:t>♦</w:t>
      </w:r>
      <w:r w:rsidRPr="003468DA">
        <w:rPr>
          <w:rFonts w:cs="Verdana"/>
          <w:szCs w:val="24"/>
        </w:rPr>
        <w:t xml:space="preserve"> плана</w:t>
      </w:r>
      <w:r w:rsidRPr="003468DA">
        <w:rPr>
          <w:rFonts w:cs="Verdana"/>
          <w:szCs w:val="24"/>
        </w:rPr>
        <w:noBreakHyphen/>
        <w:t>графика погашения кредитов;</w:t>
      </w:r>
    </w:p>
    <w:p w:rsidR="006E3004" w:rsidRPr="003468DA" w:rsidRDefault="006E3004" w:rsidP="000B11BC">
      <w:pPr>
        <w:ind w:firstLine="600"/>
        <w:jc w:val="both"/>
        <w:rPr>
          <w:rFonts w:cs="Verdana"/>
          <w:szCs w:val="24"/>
        </w:rPr>
      </w:pPr>
      <w:r w:rsidRPr="003468DA">
        <w:rPr>
          <w:szCs w:val="24"/>
        </w:rPr>
        <w:t>♦</w:t>
      </w:r>
      <w:r w:rsidRPr="003468DA">
        <w:rPr>
          <w:rFonts w:cs="Verdana"/>
          <w:szCs w:val="24"/>
        </w:rPr>
        <w:t xml:space="preserve"> бюджета прочих расходов.</w:t>
      </w:r>
    </w:p>
    <w:p w:rsidR="006E3004" w:rsidRPr="003468DA" w:rsidRDefault="006E3004" w:rsidP="000B11BC">
      <w:pPr>
        <w:ind w:firstLine="600"/>
        <w:jc w:val="both"/>
        <w:rPr>
          <w:rFonts w:cs="Verdana"/>
          <w:szCs w:val="24"/>
        </w:rPr>
      </w:pPr>
      <w:r w:rsidRPr="003468DA">
        <w:rPr>
          <w:rFonts w:cs="Verdana"/>
          <w:b/>
          <w:bCs/>
          <w:i/>
          <w:iCs/>
          <w:szCs w:val="24"/>
        </w:rPr>
        <w:t>Прогноз отчета о прибылях и убытках</w:t>
      </w:r>
      <w:r w:rsidRPr="003468DA">
        <w:rPr>
          <w:rFonts w:cs="Verdana"/>
          <w:i/>
          <w:iCs/>
          <w:szCs w:val="24"/>
        </w:rPr>
        <w:t xml:space="preserve"> </w:t>
      </w:r>
      <w:r w:rsidRPr="003468DA">
        <w:rPr>
          <w:rFonts w:cs="Verdana"/>
          <w:szCs w:val="24"/>
        </w:rPr>
        <w:t>– это форма финансовой отчетности, составле</w:t>
      </w:r>
      <w:r w:rsidRPr="003468DA">
        <w:rPr>
          <w:rFonts w:cs="Verdana"/>
          <w:szCs w:val="24"/>
        </w:rPr>
        <w:t>н</w:t>
      </w:r>
      <w:r w:rsidRPr="003468DA">
        <w:rPr>
          <w:rFonts w:cs="Verdana"/>
          <w:szCs w:val="24"/>
        </w:rPr>
        <w:t>ная до начала планового периода, которая отражает результаты планируемой деятельности. Прогнозный отчет о прибылях и убытках составляется для того, чтобы определить и учесть в</w:t>
      </w:r>
      <w:r w:rsidRPr="003468DA">
        <w:rPr>
          <w:rFonts w:cs="Verdana"/>
          <w:szCs w:val="24"/>
        </w:rPr>
        <w:t>ы</w:t>
      </w:r>
      <w:r w:rsidRPr="003468DA">
        <w:rPr>
          <w:rFonts w:cs="Verdana"/>
          <w:szCs w:val="24"/>
        </w:rPr>
        <w:t>плату налога на прибыль в оттоке денежных средств в бюджете денежных средств. Он соста</w:t>
      </w:r>
      <w:r w:rsidRPr="003468DA">
        <w:rPr>
          <w:rFonts w:cs="Verdana"/>
          <w:szCs w:val="24"/>
        </w:rPr>
        <w:t>в</w:t>
      </w:r>
      <w:r w:rsidRPr="003468DA">
        <w:rPr>
          <w:rFonts w:cs="Verdana"/>
          <w:szCs w:val="24"/>
        </w:rPr>
        <w:t xml:space="preserve">ляется на основе данных, содержащихся в бюджетах продаж, себестоимости реализованной </w:t>
      </w:r>
      <w:r w:rsidRPr="003468DA">
        <w:rPr>
          <w:rFonts w:cs="Verdana"/>
          <w:szCs w:val="24"/>
        </w:rPr>
        <w:lastRenderedPageBreak/>
        <w:t>продукции и текущих расходов. При этом добавляется информация о прочих прибылях, прочих расходах и величине налога на прибыль.</w:t>
      </w:r>
    </w:p>
    <w:p w:rsidR="006E3004" w:rsidRPr="003468DA" w:rsidRDefault="006E3004" w:rsidP="000B11BC">
      <w:pPr>
        <w:ind w:firstLine="600"/>
        <w:jc w:val="both"/>
        <w:rPr>
          <w:rFonts w:cs="Verdana"/>
          <w:szCs w:val="24"/>
        </w:rPr>
      </w:pPr>
      <w:r w:rsidRPr="003468DA">
        <w:rPr>
          <w:rFonts w:cs="Verdana"/>
          <w:szCs w:val="24"/>
        </w:rPr>
        <w:t>Плановый отчет о прибылях и убытках содержит в сжатой форме прогноз всех прибыл</w:t>
      </w:r>
      <w:r w:rsidRPr="003468DA">
        <w:rPr>
          <w:rFonts w:cs="Verdana"/>
          <w:szCs w:val="24"/>
        </w:rPr>
        <w:t>ь</w:t>
      </w:r>
      <w:r w:rsidRPr="003468DA">
        <w:rPr>
          <w:rFonts w:cs="Verdana"/>
          <w:szCs w:val="24"/>
        </w:rPr>
        <w:t>ных операций предприятия и тем самым позволяет менеджерам проследить влияние индивид</w:t>
      </w:r>
      <w:r w:rsidRPr="003468DA">
        <w:rPr>
          <w:rFonts w:cs="Verdana"/>
          <w:szCs w:val="24"/>
        </w:rPr>
        <w:t>у</w:t>
      </w:r>
      <w:r w:rsidRPr="003468DA">
        <w:rPr>
          <w:rFonts w:cs="Verdana"/>
          <w:szCs w:val="24"/>
        </w:rPr>
        <w:t>альных смет на годовую смету прибылей. Если сметная чистая прибыль необычно мала по сравнению с объемом продаж или собственным капиталом, необходимы дополнительный ан</w:t>
      </w:r>
      <w:r w:rsidRPr="003468DA">
        <w:rPr>
          <w:rFonts w:cs="Verdana"/>
          <w:szCs w:val="24"/>
        </w:rPr>
        <w:t>а</w:t>
      </w:r>
      <w:r w:rsidRPr="003468DA">
        <w:rPr>
          <w:rFonts w:cs="Verdana"/>
          <w:szCs w:val="24"/>
        </w:rPr>
        <w:t>лиз всех составляющих сметы и ее пересмотр.</w:t>
      </w:r>
    </w:p>
    <w:p w:rsidR="006E3004" w:rsidRPr="003468DA" w:rsidRDefault="006E3004" w:rsidP="000B11BC">
      <w:pPr>
        <w:ind w:firstLine="600"/>
        <w:jc w:val="both"/>
        <w:rPr>
          <w:rFonts w:cs="Verdana"/>
          <w:szCs w:val="24"/>
        </w:rPr>
      </w:pPr>
      <w:r w:rsidRPr="003468DA">
        <w:rPr>
          <w:rFonts w:cs="Verdana"/>
          <w:szCs w:val="24"/>
        </w:rPr>
        <w:t>Следующим шагом, одним из самых важных и сложных шагов в бюджетировании, явл</w:t>
      </w:r>
      <w:r w:rsidRPr="003468DA">
        <w:rPr>
          <w:rFonts w:cs="Verdana"/>
          <w:szCs w:val="24"/>
        </w:rPr>
        <w:t>я</w:t>
      </w:r>
      <w:r w:rsidRPr="003468DA">
        <w:rPr>
          <w:rFonts w:cs="Verdana"/>
          <w:szCs w:val="24"/>
        </w:rPr>
        <w:t>ется составление бюджета денежных средств.</w:t>
      </w:r>
    </w:p>
    <w:p w:rsidR="006E3004" w:rsidRPr="003468DA" w:rsidRDefault="006E3004" w:rsidP="000B11BC">
      <w:pPr>
        <w:ind w:firstLine="600"/>
        <w:jc w:val="both"/>
        <w:rPr>
          <w:rFonts w:cs="Verdana"/>
          <w:szCs w:val="24"/>
        </w:rPr>
      </w:pPr>
      <w:r w:rsidRPr="003468DA">
        <w:rPr>
          <w:rFonts w:cs="Verdana"/>
          <w:b/>
          <w:bCs/>
          <w:i/>
          <w:iCs/>
          <w:szCs w:val="24"/>
        </w:rPr>
        <w:t>Бюджет денежных средств</w:t>
      </w:r>
      <w:r w:rsidRPr="003468DA">
        <w:rPr>
          <w:rFonts w:cs="Verdana"/>
          <w:i/>
          <w:iCs/>
          <w:szCs w:val="24"/>
        </w:rPr>
        <w:t xml:space="preserve"> </w:t>
      </w:r>
      <w:r w:rsidRPr="003468DA">
        <w:rPr>
          <w:rFonts w:cs="Verdana"/>
          <w:szCs w:val="24"/>
        </w:rPr>
        <w:t>– это плановый документ, отражающий будущие платежи и поступление денег. Приход классифицируется по источнику поступления средств, а расход – по направлениям использования. Ожидаемое сальдо денежных средств на конец периода сравн</w:t>
      </w:r>
      <w:r w:rsidRPr="003468DA">
        <w:rPr>
          <w:rFonts w:cs="Verdana"/>
          <w:szCs w:val="24"/>
        </w:rPr>
        <w:t>и</w:t>
      </w:r>
      <w:r w:rsidRPr="003468DA">
        <w:rPr>
          <w:rFonts w:cs="Verdana"/>
          <w:szCs w:val="24"/>
        </w:rPr>
        <w:t>вается с минимальной суммой денежных средств, которая должна постоянно поддерживаться (размеры минимальной суммы определяются менеджерами предприятия). Разность представл</w:t>
      </w:r>
      <w:r w:rsidRPr="003468DA">
        <w:rPr>
          <w:rFonts w:cs="Verdana"/>
          <w:szCs w:val="24"/>
        </w:rPr>
        <w:t>я</w:t>
      </w:r>
      <w:r w:rsidRPr="003468DA">
        <w:rPr>
          <w:rFonts w:cs="Verdana"/>
          <w:szCs w:val="24"/>
        </w:rPr>
        <w:t>ет собой либо неизрасходованный излишек денег, либо недостаток денежных средств.</w:t>
      </w:r>
    </w:p>
    <w:p w:rsidR="006E3004" w:rsidRPr="003468DA" w:rsidRDefault="006E3004" w:rsidP="000B11BC">
      <w:pPr>
        <w:ind w:firstLine="600"/>
        <w:jc w:val="both"/>
        <w:rPr>
          <w:rFonts w:cs="Verdana"/>
          <w:szCs w:val="24"/>
        </w:rPr>
      </w:pPr>
      <w:r w:rsidRPr="003468DA">
        <w:rPr>
          <w:rFonts w:cs="Verdana"/>
          <w:szCs w:val="24"/>
        </w:rPr>
        <w:t>Минимальная денежная сумма представляет собой своего рода буфер, который позволяет спасти положение при ошибках в управлении движением наличных средств и в случае непре</w:t>
      </w:r>
      <w:r w:rsidRPr="003468DA">
        <w:rPr>
          <w:rFonts w:cs="Verdana"/>
          <w:szCs w:val="24"/>
        </w:rPr>
        <w:t>д</w:t>
      </w:r>
      <w:r w:rsidRPr="003468DA">
        <w:rPr>
          <w:rFonts w:cs="Verdana"/>
          <w:szCs w:val="24"/>
        </w:rPr>
        <w:t>виденных обстоятельств. Эта минимальная сумма денежных средств не является фиксирова</w:t>
      </w:r>
      <w:r w:rsidRPr="003468DA">
        <w:rPr>
          <w:rFonts w:cs="Verdana"/>
          <w:szCs w:val="24"/>
        </w:rPr>
        <w:t>н</w:t>
      </w:r>
      <w:r w:rsidRPr="003468DA">
        <w:rPr>
          <w:rFonts w:cs="Verdana"/>
          <w:szCs w:val="24"/>
        </w:rPr>
        <w:t>ной. Как правило, она будет несколько больше в течение периодов высокой деловой активн</w:t>
      </w:r>
      <w:r w:rsidRPr="003468DA">
        <w:rPr>
          <w:rFonts w:cs="Verdana"/>
          <w:szCs w:val="24"/>
        </w:rPr>
        <w:t>о</w:t>
      </w:r>
      <w:r w:rsidRPr="003468DA">
        <w:rPr>
          <w:rFonts w:cs="Verdana"/>
          <w:szCs w:val="24"/>
        </w:rPr>
        <w:t>сти, чем во время спада. Кроме того, для повышения эффективности управления денежными средствами значительная часть указанной суммы может находиться на депозитных счетах.</w:t>
      </w:r>
    </w:p>
    <w:p w:rsidR="006E3004" w:rsidRPr="003468DA" w:rsidRDefault="006E3004" w:rsidP="000B11BC">
      <w:pPr>
        <w:ind w:firstLine="600"/>
        <w:jc w:val="both"/>
        <w:rPr>
          <w:rFonts w:cs="Verdana"/>
          <w:szCs w:val="24"/>
        </w:rPr>
      </w:pPr>
      <w:r w:rsidRPr="003468DA">
        <w:rPr>
          <w:rFonts w:cs="Verdana"/>
          <w:szCs w:val="24"/>
        </w:rPr>
        <w:t>Бюджет денежных средств составляют отдельно по трем видам деятельности: основной, инвестиционной и финансовой. Такое разделение очень удобно и наглядно представляет д</w:t>
      </w:r>
      <w:r w:rsidRPr="003468DA">
        <w:rPr>
          <w:rFonts w:cs="Verdana"/>
          <w:szCs w:val="24"/>
        </w:rPr>
        <w:t>е</w:t>
      </w:r>
      <w:r w:rsidRPr="003468DA">
        <w:rPr>
          <w:rFonts w:cs="Verdana"/>
          <w:szCs w:val="24"/>
        </w:rPr>
        <w:t>нежные потоки.</w:t>
      </w:r>
    </w:p>
    <w:p w:rsidR="006E3004" w:rsidRPr="003468DA" w:rsidRDefault="006E3004" w:rsidP="000B11BC">
      <w:pPr>
        <w:ind w:firstLine="600"/>
        <w:jc w:val="both"/>
        <w:rPr>
          <w:rFonts w:cs="Verdana"/>
          <w:szCs w:val="24"/>
        </w:rPr>
      </w:pPr>
      <w:r w:rsidRPr="003468DA">
        <w:rPr>
          <w:rFonts w:cs="Verdana"/>
          <w:szCs w:val="24"/>
        </w:rPr>
        <w:t>Данные по бюджету продаж, различным бюджетам производственных и текущих расх</w:t>
      </w:r>
      <w:r w:rsidRPr="003468DA">
        <w:rPr>
          <w:rFonts w:cs="Verdana"/>
          <w:szCs w:val="24"/>
        </w:rPr>
        <w:t>о</w:t>
      </w:r>
      <w:r w:rsidRPr="003468DA">
        <w:rPr>
          <w:rFonts w:cs="Verdana"/>
          <w:szCs w:val="24"/>
        </w:rPr>
        <w:t>дов, а также по бюджету капитальных затрат отражаются в бюджете денежных средств. Во внимание также должны быть приняты выплаты дивидендов, планы финансирования за счет собственных средств или долгосрочных кредитов, а также другие проекты, требующие дене</w:t>
      </w:r>
      <w:r w:rsidRPr="003468DA">
        <w:rPr>
          <w:rFonts w:cs="Verdana"/>
          <w:szCs w:val="24"/>
        </w:rPr>
        <w:t>ж</w:t>
      </w:r>
      <w:r w:rsidRPr="003468DA">
        <w:rPr>
          <w:rFonts w:cs="Verdana"/>
          <w:szCs w:val="24"/>
        </w:rPr>
        <w:t>ных расходов.</w:t>
      </w:r>
    </w:p>
    <w:p w:rsidR="006E3004" w:rsidRPr="003468DA" w:rsidRDefault="006E3004" w:rsidP="000B11BC">
      <w:pPr>
        <w:ind w:firstLine="600"/>
        <w:jc w:val="both"/>
        <w:rPr>
          <w:rFonts w:cs="Verdana"/>
          <w:szCs w:val="24"/>
        </w:rPr>
      </w:pPr>
      <w:r w:rsidRPr="003468DA">
        <w:rPr>
          <w:rFonts w:cs="Verdana"/>
          <w:szCs w:val="24"/>
        </w:rPr>
        <w:t>На заключительном этапе процесса бюджетирования составляется прогнозный баланс.</w:t>
      </w:r>
    </w:p>
    <w:p w:rsidR="006E3004" w:rsidRPr="003468DA" w:rsidRDefault="006E3004" w:rsidP="000B11BC">
      <w:pPr>
        <w:ind w:firstLine="600"/>
        <w:jc w:val="both"/>
        <w:rPr>
          <w:rFonts w:cs="Verdana"/>
          <w:szCs w:val="24"/>
        </w:rPr>
      </w:pPr>
      <w:r w:rsidRPr="003468DA">
        <w:rPr>
          <w:rFonts w:cs="Verdana"/>
          <w:b/>
          <w:bCs/>
          <w:i/>
          <w:iCs/>
          <w:szCs w:val="24"/>
        </w:rPr>
        <w:t>Прогнозный баланс</w:t>
      </w:r>
      <w:r w:rsidRPr="003468DA">
        <w:rPr>
          <w:rFonts w:cs="Verdana"/>
          <w:i/>
          <w:iCs/>
          <w:szCs w:val="24"/>
        </w:rPr>
        <w:t xml:space="preserve"> – </w:t>
      </w:r>
      <w:r w:rsidRPr="003468DA">
        <w:rPr>
          <w:rFonts w:cs="Verdana"/>
          <w:szCs w:val="24"/>
        </w:rPr>
        <w:t xml:space="preserve">это форма финансовой отчетности, которая содержит информацию о будущем состоянии </w:t>
      </w:r>
      <w:r w:rsidR="00716BF5">
        <w:rPr>
          <w:rFonts w:cs="Verdana"/>
          <w:szCs w:val="24"/>
        </w:rPr>
        <w:t>корпорации</w:t>
      </w:r>
      <w:r w:rsidRPr="003468DA">
        <w:rPr>
          <w:rFonts w:cs="Verdana"/>
          <w:szCs w:val="24"/>
        </w:rPr>
        <w:t xml:space="preserve"> на конец прогнозируемого периода.</w:t>
      </w:r>
    </w:p>
    <w:p w:rsidR="006E3004" w:rsidRPr="003468DA" w:rsidRDefault="006E3004" w:rsidP="000B11BC">
      <w:pPr>
        <w:ind w:firstLine="600"/>
        <w:jc w:val="both"/>
        <w:rPr>
          <w:rFonts w:cs="Verdana"/>
          <w:szCs w:val="24"/>
        </w:rPr>
      </w:pPr>
      <w:r w:rsidRPr="003468DA">
        <w:rPr>
          <w:rFonts w:cs="Verdana"/>
          <w:szCs w:val="24"/>
        </w:rPr>
        <w:t>Прогнозный баланс помогает вскрыть отдельные неблагоприятные финансовые пробл</w:t>
      </w:r>
      <w:r w:rsidRPr="003468DA">
        <w:rPr>
          <w:rFonts w:cs="Verdana"/>
          <w:szCs w:val="24"/>
        </w:rPr>
        <w:t>е</w:t>
      </w:r>
      <w:r w:rsidRPr="003468DA">
        <w:rPr>
          <w:rFonts w:cs="Verdana"/>
          <w:szCs w:val="24"/>
        </w:rPr>
        <w:t>мы, решением которых руководство заниматься не планировало (например, снижение ликви</w:t>
      </w:r>
      <w:r w:rsidRPr="003468DA">
        <w:rPr>
          <w:rFonts w:cs="Verdana"/>
          <w:szCs w:val="24"/>
        </w:rPr>
        <w:t>д</w:t>
      </w:r>
      <w:r w:rsidRPr="003468DA">
        <w:rPr>
          <w:rFonts w:cs="Verdana"/>
          <w:szCs w:val="24"/>
        </w:rPr>
        <w:t>ности). Прогнозный баланс позволяет выполнять расчеты различных финансовых показателей. Наконец, прогнозный баланс служит в качестве контроля всех остальных бюджетов на пре</w:t>
      </w:r>
      <w:r w:rsidRPr="003468DA">
        <w:rPr>
          <w:rFonts w:cs="Verdana"/>
          <w:szCs w:val="24"/>
        </w:rPr>
        <w:t>д</w:t>
      </w:r>
      <w:r w:rsidRPr="003468DA">
        <w:rPr>
          <w:rFonts w:cs="Verdana"/>
          <w:szCs w:val="24"/>
        </w:rPr>
        <w:t>стоящий период – действительно, если все бюджеты составлены методически правильно, б</w:t>
      </w:r>
      <w:r w:rsidRPr="003468DA">
        <w:rPr>
          <w:rFonts w:cs="Verdana"/>
          <w:szCs w:val="24"/>
        </w:rPr>
        <w:t>а</w:t>
      </w:r>
      <w:r w:rsidRPr="003468DA">
        <w:rPr>
          <w:rFonts w:cs="Verdana"/>
          <w:szCs w:val="24"/>
        </w:rPr>
        <w:t xml:space="preserve">ланс должен «сойтись», т. е. сумма активов должна равняться сумме обязательств </w:t>
      </w:r>
      <w:r w:rsidR="00716BF5">
        <w:rPr>
          <w:rFonts w:cs="Verdana"/>
          <w:szCs w:val="24"/>
        </w:rPr>
        <w:t>корпорации</w:t>
      </w:r>
      <w:r w:rsidRPr="003468DA">
        <w:rPr>
          <w:rFonts w:cs="Verdana"/>
          <w:szCs w:val="24"/>
        </w:rPr>
        <w:t xml:space="preserve"> и е</w:t>
      </w:r>
      <w:r w:rsidR="00716BF5">
        <w:rPr>
          <w:rFonts w:cs="Verdana"/>
          <w:szCs w:val="24"/>
        </w:rPr>
        <w:t>е</w:t>
      </w:r>
      <w:r w:rsidRPr="003468DA">
        <w:rPr>
          <w:rFonts w:cs="Verdana"/>
          <w:szCs w:val="24"/>
        </w:rPr>
        <w:t xml:space="preserve"> собственного капитала.</w:t>
      </w:r>
    </w:p>
    <w:p w:rsidR="002F0612" w:rsidRPr="003468DA" w:rsidRDefault="002F0612" w:rsidP="002F0612">
      <w:pPr>
        <w:ind w:firstLine="600"/>
        <w:jc w:val="both"/>
        <w:rPr>
          <w:rFonts w:cs="Verdana"/>
          <w:szCs w:val="24"/>
        </w:rPr>
      </w:pPr>
      <w:r w:rsidRPr="003468DA">
        <w:rPr>
          <w:rFonts w:cs="Verdana"/>
          <w:szCs w:val="24"/>
        </w:rPr>
        <w:t>Таким образом, современное внутри</w:t>
      </w:r>
      <w:r w:rsidR="00716BF5">
        <w:rPr>
          <w:rFonts w:cs="Verdana"/>
          <w:szCs w:val="24"/>
        </w:rPr>
        <w:t>корпоратив</w:t>
      </w:r>
      <w:r w:rsidRPr="003468DA">
        <w:rPr>
          <w:rFonts w:cs="Verdana"/>
          <w:szCs w:val="24"/>
        </w:rPr>
        <w:t>ное планирование и управление, основа</w:t>
      </w:r>
      <w:r w:rsidRPr="003468DA">
        <w:rPr>
          <w:rFonts w:cs="Verdana"/>
          <w:szCs w:val="24"/>
        </w:rPr>
        <w:t>н</w:t>
      </w:r>
      <w:r w:rsidRPr="003468DA">
        <w:rPr>
          <w:rFonts w:cs="Verdana"/>
          <w:szCs w:val="24"/>
        </w:rPr>
        <w:t>ное на системе бюджетирования, представляет собой целенаправленные, последовательные, а также ограниченные определенными принципами действия, позволяющие разрабатывать сб</w:t>
      </w:r>
      <w:r w:rsidRPr="003468DA">
        <w:rPr>
          <w:rFonts w:cs="Verdana"/>
          <w:szCs w:val="24"/>
        </w:rPr>
        <w:t>а</w:t>
      </w:r>
      <w:r w:rsidRPr="003468DA">
        <w:rPr>
          <w:rFonts w:cs="Verdana"/>
          <w:szCs w:val="24"/>
        </w:rPr>
        <w:t>лансированные и оптимальные</w:t>
      </w:r>
      <w:r w:rsidR="00B0711D">
        <w:rPr>
          <w:rFonts w:cs="Verdana"/>
          <w:szCs w:val="24"/>
        </w:rPr>
        <w:t xml:space="preserve"> бюджеты</w:t>
      </w:r>
      <w:r w:rsidRPr="003468DA">
        <w:rPr>
          <w:rFonts w:cs="Verdana"/>
          <w:szCs w:val="24"/>
        </w:rPr>
        <w:t>.</w:t>
      </w:r>
    </w:p>
    <w:p w:rsidR="00093BD1" w:rsidRPr="003468DA" w:rsidRDefault="00093BD1" w:rsidP="000B11BC">
      <w:pPr>
        <w:ind w:firstLine="600"/>
        <w:jc w:val="both"/>
        <w:rPr>
          <w:rFonts w:cs="Verdana"/>
          <w:szCs w:val="24"/>
        </w:rPr>
      </w:pPr>
    </w:p>
    <w:p w:rsidR="006E3004" w:rsidRPr="003468DA" w:rsidRDefault="002F0612" w:rsidP="00093BD1">
      <w:pPr>
        <w:pStyle w:val="3"/>
        <w:ind w:firstLine="600"/>
        <w:rPr>
          <w:rFonts w:ascii="Times New Roman" w:hAnsi="Times New Roman" w:cs="Verdana"/>
          <w:sz w:val="24"/>
          <w:szCs w:val="24"/>
        </w:rPr>
      </w:pPr>
      <w:r>
        <w:rPr>
          <w:rFonts w:ascii="Times New Roman" w:hAnsi="Times New Roman" w:cs="Verdana"/>
          <w:sz w:val="24"/>
          <w:szCs w:val="24"/>
        </w:rPr>
        <w:t>7</w:t>
      </w:r>
      <w:r w:rsidR="00093BD1" w:rsidRPr="003468DA">
        <w:rPr>
          <w:rFonts w:ascii="Times New Roman" w:hAnsi="Times New Roman" w:cs="Verdana"/>
          <w:sz w:val="24"/>
          <w:szCs w:val="24"/>
        </w:rPr>
        <w:t xml:space="preserve">.7. </w:t>
      </w:r>
      <w:r w:rsidR="006E3004" w:rsidRPr="003468DA">
        <w:rPr>
          <w:rFonts w:ascii="Times New Roman" w:hAnsi="Times New Roman" w:cs="Verdana"/>
          <w:sz w:val="24"/>
          <w:szCs w:val="24"/>
        </w:rPr>
        <w:t>Методика составления бюджета движения денежных средств</w:t>
      </w:r>
    </w:p>
    <w:p w:rsidR="006E3004" w:rsidRPr="003468DA" w:rsidRDefault="006E3004" w:rsidP="000B11BC">
      <w:pPr>
        <w:ind w:firstLine="600"/>
        <w:jc w:val="both"/>
        <w:rPr>
          <w:rFonts w:cs="Verdana"/>
          <w:szCs w:val="24"/>
        </w:rPr>
      </w:pPr>
    </w:p>
    <w:p w:rsidR="006E3004" w:rsidRPr="003468DA" w:rsidRDefault="006E3004" w:rsidP="000B11BC">
      <w:pPr>
        <w:ind w:firstLine="600"/>
        <w:jc w:val="both"/>
        <w:rPr>
          <w:rFonts w:cs="Verdana"/>
          <w:szCs w:val="24"/>
        </w:rPr>
      </w:pPr>
      <w:r w:rsidRPr="003468DA">
        <w:rPr>
          <w:rFonts w:cs="Verdana"/>
          <w:szCs w:val="24"/>
        </w:rPr>
        <w:t>Важнейшим документом по управлению текущим денежным оборотом предприятия я</w:t>
      </w:r>
      <w:r w:rsidRPr="003468DA">
        <w:rPr>
          <w:rFonts w:cs="Verdana"/>
          <w:szCs w:val="24"/>
        </w:rPr>
        <w:t>в</w:t>
      </w:r>
      <w:r w:rsidRPr="003468DA">
        <w:rPr>
          <w:rFonts w:cs="Verdana"/>
          <w:szCs w:val="24"/>
        </w:rPr>
        <w:t xml:space="preserve">ляется </w:t>
      </w:r>
      <w:r w:rsidRPr="00B0711D">
        <w:rPr>
          <w:rFonts w:cs="Verdana"/>
          <w:b/>
          <w:i/>
          <w:iCs/>
          <w:szCs w:val="24"/>
        </w:rPr>
        <w:t>план движения денежных средств на счетах в банках и кассе (бюджет движения денежных средств БДДС).</w:t>
      </w:r>
      <w:r w:rsidRPr="003468DA">
        <w:rPr>
          <w:rFonts w:cs="Verdana"/>
          <w:i/>
          <w:iCs/>
          <w:szCs w:val="24"/>
        </w:rPr>
        <w:t xml:space="preserve"> </w:t>
      </w:r>
      <w:r w:rsidRPr="003468DA">
        <w:rPr>
          <w:rFonts w:cs="Verdana"/>
          <w:szCs w:val="24"/>
        </w:rPr>
        <w:t>Он разрабатывается на предстоящий год разбивкой по кварталам и месяцам. С помощью этого документа обеспечивается оперативное финансирование всех х</w:t>
      </w:r>
      <w:r w:rsidRPr="003468DA">
        <w:rPr>
          <w:rFonts w:cs="Verdana"/>
          <w:szCs w:val="24"/>
        </w:rPr>
        <w:t>о</w:t>
      </w:r>
      <w:r w:rsidRPr="003468DA">
        <w:rPr>
          <w:rFonts w:cs="Verdana"/>
          <w:szCs w:val="24"/>
        </w:rPr>
        <w:t xml:space="preserve">зяйственных операций </w:t>
      </w:r>
      <w:r w:rsidR="00B0711D">
        <w:rPr>
          <w:rFonts w:cs="Verdana"/>
          <w:szCs w:val="24"/>
        </w:rPr>
        <w:t>корпорации</w:t>
      </w:r>
      <w:r w:rsidRPr="003468DA">
        <w:rPr>
          <w:rFonts w:cs="Verdana"/>
          <w:szCs w:val="24"/>
        </w:rPr>
        <w:t xml:space="preserve">. На основе БДДС </w:t>
      </w:r>
      <w:r w:rsidR="00B0711D">
        <w:rPr>
          <w:rFonts w:cs="Verdana"/>
          <w:szCs w:val="24"/>
        </w:rPr>
        <w:t>корпорация</w:t>
      </w:r>
      <w:r w:rsidRPr="003468DA">
        <w:rPr>
          <w:rFonts w:cs="Verdana"/>
          <w:szCs w:val="24"/>
        </w:rPr>
        <w:t xml:space="preserve"> прогнозирует выполнение своих расчетных обязательств перед государством, кредиторами и партнерами, фиксирует пр</w:t>
      </w:r>
      <w:r w:rsidRPr="003468DA">
        <w:rPr>
          <w:rFonts w:cs="Verdana"/>
          <w:szCs w:val="24"/>
        </w:rPr>
        <w:t>о</w:t>
      </w:r>
      <w:r w:rsidRPr="003468DA">
        <w:rPr>
          <w:rFonts w:cs="Verdana"/>
          <w:szCs w:val="24"/>
        </w:rPr>
        <w:lastRenderedPageBreak/>
        <w:t>исходящие изменения в платежеспособности. Данный документ позволяет планировать пост</w:t>
      </w:r>
      <w:r w:rsidRPr="003468DA">
        <w:rPr>
          <w:rFonts w:cs="Verdana"/>
          <w:szCs w:val="24"/>
        </w:rPr>
        <w:t>у</w:t>
      </w:r>
      <w:r w:rsidRPr="003468DA">
        <w:rPr>
          <w:rFonts w:cs="Verdana"/>
          <w:szCs w:val="24"/>
        </w:rPr>
        <w:t>пление собственных средств, а также привлечение в необходимых случаях банковского или коммерческого кредита.</w:t>
      </w:r>
    </w:p>
    <w:p w:rsidR="006E3004" w:rsidRPr="003468DA" w:rsidRDefault="006E3004" w:rsidP="000B11BC">
      <w:pPr>
        <w:ind w:firstLine="600"/>
        <w:jc w:val="both"/>
        <w:rPr>
          <w:rFonts w:cs="Verdana"/>
          <w:szCs w:val="24"/>
        </w:rPr>
      </w:pPr>
      <w:r w:rsidRPr="003468DA">
        <w:rPr>
          <w:rFonts w:cs="Verdana"/>
          <w:szCs w:val="24"/>
        </w:rPr>
        <w:t>Изменение денежных средств за период определяется денежными потоками, предста</w:t>
      </w:r>
      <w:r w:rsidRPr="003468DA">
        <w:rPr>
          <w:rFonts w:cs="Verdana"/>
          <w:szCs w:val="24"/>
        </w:rPr>
        <w:t>в</w:t>
      </w:r>
      <w:r w:rsidRPr="003468DA">
        <w:rPr>
          <w:rFonts w:cs="Verdana"/>
          <w:szCs w:val="24"/>
        </w:rPr>
        <w:t>ляющими собой, с одной стороны, поступления от покупателей и заказчиков, прочие поступл</w:t>
      </w:r>
      <w:r w:rsidRPr="003468DA">
        <w:rPr>
          <w:rFonts w:cs="Verdana"/>
          <w:szCs w:val="24"/>
        </w:rPr>
        <w:t>е</w:t>
      </w:r>
      <w:r w:rsidRPr="003468DA">
        <w:rPr>
          <w:rFonts w:cs="Verdana"/>
          <w:szCs w:val="24"/>
        </w:rPr>
        <w:t>ния и, с другой стороны, платежи поставщикам, работникам, бюджету, органам социального страхования и обеспечения и т. </w:t>
      </w:r>
      <w:r w:rsidR="00B0711D">
        <w:rPr>
          <w:rFonts w:cs="Verdana"/>
          <w:szCs w:val="24"/>
        </w:rPr>
        <w:t>д..</w:t>
      </w:r>
      <w:r w:rsidRPr="003468DA">
        <w:rPr>
          <w:rFonts w:cs="Verdana"/>
          <w:szCs w:val="24"/>
        </w:rPr>
        <w:t xml:space="preserve"> В целом</w:t>
      </w:r>
      <w:r w:rsidR="00B0711D">
        <w:rPr>
          <w:rFonts w:cs="Verdana"/>
          <w:szCs w:val="24"/>
        </w:rPr>
        <w:t>,</w:t>
      </w:r>
      <w:r w:rsidRPr="003468DA">
        <w:rPr>
          <w:rFonts w:cs="Verdana"/>
          <w:szCs w:val="24"/>
        </w:rPr>
        <w:t xml:space="preserve"> между поступлениями денежных средств, объемом реализации и изменением остатков дебиторской задолженности существу</w:t>
      </w:r>
      <w:r w:rsidR="00B0711D">
        <w:rPr>
          <w:rFonts w:cs="Verdana"/>
          <w:szCs w:val="24"/>
        </w:rPr>
        <w:t>е</w:t>
      </w:r>
      <w:r w:rsidRPr="003468DA">
        <w:rPr>
          <w:rFonts w:cs="Verdana"/>
          <w:szCs w:val="24"/>
        </w:rPr>
        <w:t>т следующ</w:t>
      </w:r>
      <w:r w:rsidR="00B0711D">
        <w:rPr>
          <w:rFonts w:cs="Verdana"/>
          <w:szCs w:val="24"/>
        </w:rPr>
        <w:t>ая</w:t>
      </w:r>
      <w:r w:rsidRPr="003468DA">
        <w:rPr>
          <w:rFonts w:cs="Verdana"/>
          <w:szCs w:val="24"/>
        </w:rPr>
        <w:t xml:space="preserve"> зав</w:t>
      </w:r>
      <w:r w:rsidRPr="003468DA">
        <w:rPr>
          <w:rFonts w:cs="Verdana"/>
          <w:szCs w:val="24"/>
        </w:rPr>
        <w:t>и</w:t>
      </w:r>
      <w:r w:rsidRPr="003468DA">
        <w:rPr>
          <w:rFonts w:cs="Verdana"/>
          <w:szCs w:val="24"/>
        </w:rPr>
        <w:t>симост</w:t>
      </w:r>
      <w:r w:rsidR="00B0711D">
        <w:rPr>
          <w:rFonts w:cs="Verdana"/>
          <w:szCs w:val="24"/>
        </w:rPr>
        <w:t>ь</w:t>
      </w:r>
      <w:r w:rsidRPr="003468DA">
        <w:rPr>
          <w:rFonts w:cs="Verdana"/>
          <w:szCs w:val="24"/>
        </w:rPr>
        <w:t>:</w:t>
      </w:r>
    </w:p>
    <w:p w:rsidR="006E3004" w:rsidRPr="003468DA" w:rsidRDefault="006E3004" w:rsidP="000B11BC">
      <w:pPr>
        <w:pStyle w:val="Cite"/>
        <w:ind w:firstLine="600"/>
        <w:rPr>
          <w:rFonts w:cs="Verdana"/>
          <w:sz w:val="24"/>
          <w:szCs w:val="24"/>
        </w:rPr>
      </w:pPr>
      <w:r w:rsidRPr="003468DA">
        <w:rPr>
          <w:rFonts w:cs="Verdana"/>
          <w:sz w:val="24"/>
          <w:szCs w:val="24"/>
        </w:rPr>
        <w:t>сумма поступлений = сумма реализации + дебиторская задолженность на начало периода – дебиторская задолженность на конец периода.</w:t>
      </w:r>
    </w:p>
    <w:p w:rsidR="006E3004" w:rsidRPr="003468DA" w:rsidRDefault="006E3004" w:rsidP="000B11BC">
      <w:pPr>
        <w:ind w:firstLine="600"/>
        <w:jc w:val="both"/>
        <w:rPr>
          <w:rFonts w:cs="Verdana"/>
          <w:szCs w:val="24"/>
        </w:rPr>
      </w:pPr>
    </w:p>
    <w:p w:rsidR="006E3004" w:rsidRPr="003468DA" w:rsidRDefault="006E3004" w:rsidP="000B11BC">
      <w:pPr>
        <w:ind w:firstLine="600"/>
        <w:jc w:val="both"/>
        <w:rPr>
          <w:rFonts w:cs="Verdana"/>
          <w:szCs w:val="24"/>
        </w:rPr>
      </w:pPr>
      <w:r w:rsidRPr="003468DA">
        <w:rPr>
          <w:rFonts w:cs="Verdana"/>
          <w:szCs w:val="24"/>
        </w:rPr>
        <w:t>Для того чтобы установить сумму денежных поступлений, необходимо определить вел</w:t>
      </w:r>
      <w:r w:rsidRPr="003468DA">
        <w:rPr>
          <w:rFonts w:cs="Verdana"/>
          <w:szCs w:val="24"/>
        </w:rPr>
        <w:t>и</w:t>
      </w:r>
      <w:r w:rsidRPr="003468DA">
        <w:rPr>
          <w:rFonts w:cs="Verdana"/>
          <w:szCs w:val="24"/>
        </w:rPr>
        <w:t>чину дебиторской задолженности по состоянию на конец прогнозируемого периода методом сроков оборачиваемости:</w:t>
      </w:r>
    </w:p>
    <w:p w:rsidR="006E3004" w:rsidRPr="003468DA" w:rsidRDefault="006E3004" w:rsidP="000B11BC">
      <w:pPr>
        <w:ind w:firstLine="600"/>
        <w:jc w:val="both"/>
        <w:rPr>
          <w:rFonts w:cs="Verdana"/>
          <w:szCs w:val="24"/>
        </w:rPr>
      </w:pPr>
      <w:r w:rsidRPr="003468DA">
        <w:rPr>
          <w:rFonts w:cs="Verdana"/>
          <w:i/>
          <w:iCs/>
          <w:szCs w:val="24"/>
        </w:rPr>
        <w:t>D</w:t>
      </w:r>
      <w:r w:rsidRPr="003468DA">
        <w:rPr>
          <w:rFonts w:cs="Verdana"/>
          <w:i/>
          <w:iCs/>
          <w:szCs w:val="24"/>
          <w:vertAlign w:val="subscript"/>
        </w:rPr>
        <w:t>c</w:t>
      </w:r>
      <w:r w:rsidRPr="003468DA">
        <w:rPr>
          <w:rFonts w:cs="Verdana"/>
          <w:szCs w:val="24"/>
        </w:rPr>
        <w:t xml:space="preserve"> = (AR×</w:t>
      </w:r>
      <w:r w:rsidRPr="003468DA">
        <w:rPr>
          <w:rFonts w:cs="Verdana"/>
          <w:i/>
          <w:iCs/>
          <w:szCs w:val="24"/>
        </w:rPr>
        <w:t>T)/S,</w:t>
      </w:r>
    </w:p>
    <w:p w:rsidR="006E3004" w:rsidRPr="003468DA" w:rsidRDefault="006E3004" w:rsidP="000B11BC">
      <w:pPr>
        <w:ind w:firstLine="600"/>
        <w:jc w:val="both"/>
        <w:rPr>
          <w:rFonts w:cs="Verdana"/>
          <w:szCs w:val="24"/>
        </w:rPr>
      </w:pPr>
      <w:r w:rsidRPr="003468DA">
        <w:rPr>
          <w:rFonts w:cs="Verdana"/>
          <w:szCs w:val="24"/>
        </w:rPr>
        <w:t xml:space="preserve">где </w:t>
      </w:r>
      <w:r w:rsidRPr="003468DA">
        <w:rPr>
          <w:rFonts w:cs="Verdana"/>
          <w:i/>
          <w:iCs/>
          <w:szCs w:val="24"/>
        </w:rPr>
        <w:t>D</w:t>
      </w:r>
      <w:r w:rsidRPr="003468DA">
        <w:rPr>
          <w:rFonts w:cs="Verdana"/>
          <w:i/>
          <w:iCs/>
          <w:szCs w:val="24"/>
          <w:vertAlign w:val="subscript"/>
        </w:rPr>
        <w:t>c</w:t>
      </w:r>
      <w:r w:rsidRPr="003468DA">
        <w:rPr>
          <w:rFonts w:cs="Verdana"/>
          <w:szCs w:val="24"/>
        </w:rPr>
        <w:t xml:space="preserve"> – срок погашения дебиторской задолженности (срок оборачиваемости); </w:t>
      </w:r>
      <w:r w:rsidRPr="003468DA">
        <w:rPr>
          <w:rFonts w:cs="Verdana"/>
          <w:i/>
          <w:iCs/>
          <w:szCs w:val="24"/>
        </w:rPr>
        <w:t xml:space="preserve">AR </w:t>
      </w:r>
      <w:r w:rsidRPr="003468DA">
        <w:rPr>
          <w:rFonts w:cs="Verdana"/>
          <w:szCs w:val="24"/>
        </w:rPr>
        <w:t>– сре</w:t>
      </w:r>
      <w:r w:rsidRPr="003468DA">
        <w:rPr>
          <w:rFonts w:cs="Verdana"/>
          <w:szCs w:val="24"/>
        </w:rPr>
        <w:t>д</w:t>
      </w:r>
      <w:r w:rsidRPr="003468DA">
        <w:rPr>
          <w:rFonts w:cs="Verdana"/>
          <w:szCs w:val="24"/>
        </w:rPr>
        <w:t xml:space="preserve">ние остатки дебиторской задолженности; </w:t>
      </w:r>
      <w:r w:rsidRPr="003468DA">
        <w:rPr>
          <w:rFonts w:cs="Verdana"/>
          <w:i/>
          <w:iCs/>
          <w:szCs w:val="24"/>
        </w:rPr>
        <w:t xml:space="preserve">T </w:t>
      </w:r>
      <w:r w:rsidRPr="003468DA">
        <w:rPr>
          <w:rFonts w:cs="Verdana"/>
          <w:szCs w:val="24"/>
        </w:rPr>
        <w:t xml:space="preserve">– длительность анализируемого периода (в нашем случае 360 дней); </w:t>
      </w:r>
      <w:r w:rsidRPr="003468DA">
        <w:rPr>
          <w:rFonts w:cs="Verdana"/>
          <w:i/>
          <w:iCs/>
          <w:szCs w:val="24"/>
        </w:rPr>
        <w:t xml:space="preserve">S </w:t>
      </w:r>
      <w:r w:rsidRPr="003468DA">
        <w:rPr>
          <w:rFonts w:cs="Verdana"/>
          <w:szCs w:val="24"/>
        </w:rPr>
        <w:t>– выручка от реализации продукции.</w:t>
      </w:r>
    </w:p>
    <w:p w:rsidR="006E3004" w:rsidRPr="003468DA" w:rsidRDefault="006E3004" w:rsidP="000B11BC">
      <w:pPr>
        <w:ind w:firstLine="600"/>
        <w:jc w:val="both"/>
        <w:rPr>
          <w:rFonts w:cs="Verdana"/>
          <w:szCs w:val="24"/>
        </w:rPr>
      </w:pPr>
      <w:r w:rsidRPr="003468DA">
        <w:rPr>
          <w:rFonts w:cs="Verdana"/>
          <w:szCs w:val="24"/>
        </w:rPr>
        <w:t>Если ожидается, что в предстоящем периоде характер расчетов с покупателями не изм</w:t>
      </w:r>
      <w:r w:rsidRPr="003468DA">
        <w:rPr>
          <w:rFonts w:cs="Verdana"/>
          <w:szCs w:val="24"/>
        </w:rPr>
        <w:t>е</w:t>
      </w:r>
      <w:r w:rsidRPr="003468DA">
        <w:rPr>
          <w:rFonts w:cs="Verdana"/>
          <w:szCs w:val="24"/>
        </w:rPr>
        <w:t>нится, можно воспользоваться рассчитанным ранее значением длительности погашения деб</w:t>
      </w:r>
      <w:r w:rsidRPr="003468DA">
        <w:rPr>
          <w:rFonts w:cs="Verdana"/>
          <w:szCs w:val="24"/>
        </w:rPr>
        <w:t>и</w:t>
      </w:r>
      <w:r w:rsidRPr="003468DA">
        <w:rPr>
          <w:rFonts w:cs="Verdana"/>
          <w:szCs w:val="24"/>
        </w:rPr>
        <w:t>торской задолженности. Тогда средние остатки дебиторской задолженности в прогнозируемом периоде можно рассчитать по формуле:</w:t>
      </w:r>
    </w:p>
    <w:p w:rsidR="006E3004" w:rsidRPr="003468DA" w:rsidRDefault="006E3004" w:rsidP="000B11BC">
      <w:pPr>
        <w:ind w:firstLine="600"/>
        <w:jc w:val="both"/>
        <w:rPr>
          <w:rFonts w:cs="Verdana"/>
          <w:szCs w:val="24"/>
        </w:rPr>
      </w:pPr>
      <w:r w:rsidRPr="003468DA">
        <w:rPr>
          <w:rFonts w:cs="Verdana"/>
          <w:i/>
          <w:iCs/>
          <w:szCs w:val="24"/>
        </w:rPr>
        <w:t xml:space="preserve">AR </w:t>
      </w:r>
      <w:r w:rsidRPr="003468DA">
        <w:rPr>
          <w:rFonts w:cs="Verdana"/>
          <w:szCs w:val="24"/>
        </w:rPr>
        <w:t xml:space="preserve">= </w:t>
      </w:r>
      <w:r w:rsidRPr="003468DA">
        <w:rPr>
          <w:rFonts w:cs="Verdana"/>
          <w:i/>
          <w:iCs/>
          <w:szCs w:val="24"/>
        </w:rPr>
        <w:t>(D</w:t>
      </w:r>
      <w:r w:rsidRPr="003468DA">
        <w:rPr>
          <w:rFonts w:cs="Verdana"/>
          <w:i/>
          <w:iCs/>
          <w:szCs w:val="24"/>
          <w:vertAlign w:val="subscript"/>
        </w:rPr>
        <w:t>c</w:t>
      </w:r>
      <w:r w:rsidRPr="003468DA">
        <w:rPr>
          <w:rFonts w:cs="Verdana"/>
          <w:szCs w:val="24"/>
        </w:rPr>
        <w:t>×S)/T.</w:t>
      </w:r>
    </w:p>
    <w:p w:rsidR="006E3004" w:rsidRPr="003468DA" w:rsidRDefault="006E3004" w:rsidP="000B11BC">
      <w:pPr>
        <w:ind w:firstLine="600"/>
        <w:jc w:val="both"/>
        <w:rPr>
          <w:rFonts w:cs="Verdana"/>
          <w:szCs w:val="24"/>
        </w:rPr>
      </w:pPr>
      <w:r w:rsidRPr="003468DA">
        <w:rPr>
          <w:rFonts w:cs="Verdana"/>
          <w:szCs w:val="24"/>
        </w:rPr>
        <w:t>Более точный расчет предполагает, что в числителе должна стоять выручка, получаемая на условиях последующей оплаты. Поскольку прогнозировать данное соотношение на перспе</w:t>
      </w:r>
      <w:r w:rsidRPr="003468DA">
        <w:rPr>
          <w:rFonts w:cs="Verdana"/>
          <w:szCs w:val="24"/>
        </w:rPr>
        <w:t>к</w:t>
      </w:r>
      <w:r w:rsidRPr="003468DA">
        <w:rPr>
          <w:rFonts w:cs="Verdana"/>
          <w:szCs w:val="24"/>
        </w:rPr>
        <w:t>тиву достаточно сложно, в числителе можно использовать общую прогнозируемую величину выручки.</w:t>
      </w:r>
    </w:p>
    <w:p w:rsidR="006E3004" w:rsidRPr="003468DA" w:rsidRDefault="006E3004" w:rsidP="000B11BC">
      <w:pPr>
        <w:ind w:firstLine="600"/>
        <w:jc w:val="both"/>
        <w:rPr>
          <w:rFonts w:cs="Verdana"/>
          <w:szCs w:val="24"/>
        </w:rPr>
      </w:pPr>
      <w:r w:rsidRPr="003468DA">
        <w:rPr>
          <w:rFonts w:cs="Verdana"/>
          <w:szCs w:val="24"/>
        </w:rPr>
        <w:t>Существует иной способ планирования денежных поступлений, основанный на составл</w:t>
      </w:r>
      <w:r w:rsidRPr="003468DA">
        <w:rPr>
          <w:rFonts w:cs="Verdana"/>
          <w:szCs w:val="24"/>
        </w:rPr>
        <w:t>е</w:t>
      </w:r>
      <w:r w:rsidRPr="003468DA">
        <w:rPr>
          <w:rFonts w:cs="Verdana"/>
          <w:szCs w:val="24"/>
        </w:rPr>
        <w:t>нии графика погашения задолженности покупателей. Так, если по результатам анализа состава дебиторской задолженности и характера ее движения известно, что в среднем 40 % задолже</w:t>
      </w:r>
      <w:r w:rsidRPr="003468DA">
        <w:rPr>
          <w:rFonts w:cs="Verdana"/>
          <w:szCs w:val="24"/>
        </w:rPr>
        <w:t>н</w:t>
      </w:r>
      <w:r w:rsidRPr="003468DA">
        <w:rPr>
          <w:rFonts w:cs="Verdana"/>
          <w:szCs w:val="24"/>
        </w:rPr>
        <w:t>ности погашается в квартале ее возникновения, 30 % – в следующем квартале, 20 % – в третьем квартале, а 10 % обязательств остаются неоплаченными, можно составить график ожидаемых поступлений. Прогнозирование прочих поступлений, как правило, бывает затруднено вследс</w:t>
      </w:r>
      <w:r w:rsidRPr="003468DA">
        <w:rPr>
          <w:rFonts w:cs="Verdana"/>
          <w:szCs w:val="24"/>
        </w:rPr>
        <w:t>т</w:t>
      </w:r>
      <w:r w:rsidRPr="003468DA">
        <w:rPr>
          <w:rFonts w:cs="Verdana"/>
          <w:szCs w:val="24"/>
        </w:rPr>
        <w:t>вие их эпизодического характера (штрафы, пени, неустойки к получению и т. д.).</w:t>
      </w:r>
    </w:p>
    <w:p w:rsidR="006E3004" w:rsidRPr="003468DA" w:rsidRDefault="006E3004" w:rsidP="000B11BC">
      <w:pPr>
        <w:ind w:firstLine="600"/>
        <w:jc w:val="both"/>
        <w:rPr>
          <w:rFonts w:cs="Verdana"/>
          <w:szCs w:val="24"/>
        </w:rPr>
      </w:pPr>
      <w:r w:rsidRPr="003468DA">
        <w:rPr>
          <w:rFonts w:cs="Verdana"/>
          <w:szCs w:val="24"/>
        </w:rPr>
        <w:t>К числу статей, по которым наблюдается наибольший отток денежных средств, относятся расчеты с поставщиками.</w:t>
      </w:r>
    </w:p>
    <w:p w:rsidR="006E3004" w:rsidRPr="003468DA" w:rsidRDefault="006E3004" w:rsidP="000B11BC">
      <w:pPr>
        <w:ind w:firstLine="600"/>
        <w:jc w:val="both"/>
        <w:rPr>
          <w:rFonts w:cs="Verdana"/>
          <w:szCs w:val="24"/>
        </w:rPr>
      </w:pPr>
    </w:p>
    <w:p w:rsidR="006E3004" w:rsidRPr="003468DA" w:rsidRDefault="006E3004" w:rsidP="000B11BC">
      <w:pPr>
        <w:pStyle w:val="Cite"/>
        <w:ind w:firstLine="600"/>
        <w:rPr>
          <w:rFonts w:cs="Verdana"/>
          <w:sz w:val="24"/>
          <w:szCs w:val="24"/>
        </w:rPr>
      </w:pPr>
      <w:r w:rsidRPr="003468DA">
        <w:rPr>
          <w:rFonts w:cs="Verdana"/>
          <w:sz w:val="24"/>
          <w:szCs w:val="24"/>
        </w:rPr>
        <w:t>Сумма платежей = начальное сальдо + увеличение задолженности – к</w:t>
      </w:r>
      <w:r w:rsidRPr="003468DA">
        <w:rPr>
          <w:rFonts w:cs="Verdana"/>
          <w:sz w:val="24"/>
          <w:szCs w:val="24"/>
        </w:rPr>
        <w:t>о</w:t>
      </w:r>
      <w:r w:rsidRPr="003468DA">
        <w:rPr>
          <w:rFonts w:cs="Verdana"/>
          <w:sz w:val="24"/>
          <w:szCs w:val="24"/>
        </w:rPr>
        <w:t>нечное сальдо.</w:t>
      </w:r>
    </w:p>
    <w:p w:rsidR="006E3004" w:rsidRPr="003468DA" w:rsidRDefault="006E3004" w:rsidP="000B11BC">
      <w:pPr>
        <w:ind w:firstLine="600"/>
        <w:jc w:val="both"/>
        <w:rPr>
          <w:rFonts w:cs="Verdana"/>
          <w:szCs w:val="24"/>
        </w:rPr>
      </w:pPr>
    </w:p>
    <w:p w:rsidR="006E3004" w:rsidRPr="003468DA" w:rsidRDefault="006E3004" w:rsidP="000B11BC">
      <w:pPr>
        <w:ind w:firstLine="600"/>
        <w:jc w:val="both"/>
        <w:rPr>
          <w:rFonts w:cs="Verdana"/>
          <w:szCs w:val="24"/>
        </w:rPr>
      </w:pPr>
      <w:r w:rsidRPr="003468DA">
        <w:rPr>
          <w:rFonts w:cs="Verdana"/>
          <w:szCs w:val="24"/>
        </w:rPr>
        <w:t>Увеличение задолженности поставщикам определяется объемом поступлений материал</w:t>
      </w:r>
      <w:r w:rsidRPr="003468DA">
        <w:rPr>
          <w:rFonts w:cs="Verdana"/>
          <w:szCs w:val="24"/>
        </w:rPr>
        <w:t>ь</w:t>
      </w:r>
      <w:r w:rsidRPr="003468DA">
        <w:rPr>
          <w:rFonts w:cs="Verdana"/>
          <w:szCs w:val="24"/>
        </w:rPr>
        <w:t>ных ценностей, следовательно:</w:t>
      </w:r>
    </w:p>
    <w:p w:rsidR="006E3004" w:rsidRPr="003468DA" w:rsidRDefault="006E3004" w:rsidP="000B11BC">
      <w:pPr>
        <w:ind w:firstLine="600"/>
        <w:jc w:val="both"/>
        <w:rPr>
          <w:rFonts w:cs="Verdana"/>
          <w:szCs w:val="24"/>
        </w:rPr>
      </w:pPr>
    </w:p>
    <w:p w:rsidR="006E3004" w:rsidRPr="003468DA" w:rsidRDefault="006E3004" w:rsidP="000B11BC">
      <w:pPr>
        <w:pStyle w:val="Cite"/>
        <w:ind w:firstLine="600"/>
        <w:rPr>
          <w:rFonts w:cs="Verdana"/>
          <w:sz w:val="24"/>
          <w:szCs w:val="24"/>
        </w:rPr>
      </w:pPr>
      <w:r w:rsidRPr="003468DA">
        <w:rPr>
          <w:rFonts w:cs="Verdana"/>
          <w:sz w:val="24"/>
          <w:szCs w:val="24"/>
        </w:rPr>
        <w:t>увеличение задолженности = фактическая себестоимость заготовления материалов + НДС.</w:t>
      </w:r>
    </w:p>
    <w:p w:rsidR="006E3004" w:rsidRPr="003468DA" w:rsidRDefault="006E3004" w:rsidP="000B11BC">
      <w:pPr>
        <w:ind w:firstLine="600"/>
        <w:jc w:val="both"/>
        <w:rPr>
          <w:rFonts w:cs="Verdana"/>
          <w:szCs w:val="24"/>
        </w:rPr>
      </w:pPr>
    </w:p>
    <w:p w:rsidR="006E3004" w:rsidRPr="003468DA" w:rsidRDefault="006E3004" w:rsidP="000B11BC">
      <w:pPr>
        <w:ind w:firstLine="600"/>
        <w:jc w:val="both"/>
        <w:rPr>
          <w:rFonts w:cs="Verdana"/>
          <w:szCs w:val="24"/>
        </w:rPr>
      </w:pPr>
      <w:r w:rsidRPr="003468DA">
        <w:rPr>
          <w:rFonts w:cs="Verdana"/>
          <w:szCs w:val="24"/>
        </w:rPr>
        <w:t>Для определения необходимого объема закупок можно воспользоваться следующей зав</w:t>
      </w:r>
      <w:r w:rsidRPr="003468DA">
        <w:rPr>
          <w:rFonts w:cs="Verdana"/>
          <w:szCs w:val="24"/>
        </w:rPr>
        <w:t>и</w:t>
      </w:r>
      <w:r w:rsidRPr="003468DA">
        <w:rPr>
          <w:rFonts w:cs="Verdana"/>
          <w:szCs w:val="24"/>
        </w:rPr>
        <w:t>симостью:</w:t>
      </w:r>
    </w:p>
    <w:p w:rsidR="006E3004" w:rsidRPr="003468DA" w:rsidRDefault="006E3004" w:rsidP="000B11BC">
      <w:pPr>
        <w:ind w:firstLine="600"/>
        <w:jc w:val="both"/>
        <w:rPr>
          <w:rFonts w:cs="Verdana"/>
          <w:szCs w:val="24"/>
        </w:rPr>
      </w:pPr>
    </w:p>
    <w:p w:rsidR="006E3004" w:rsidRPr="003468DA" w:rsidRDefault="006E3004" w:rsidP="000B11BC">
      <w:pPr>
        <w:pStyle w:val="Cite"/>
        <w:ind w:firstLine="600"/>
        <w:rPr>
          <w:rFonts w:cs="Verdana"/>
          <w:sz w:val="24"/>
          <w:szCs w:val="24"/>
        </w:rPr>
      </w:pPr>
      <w:r w:rsidRPr="003468DA">
        <w:rPr>
          <w:rFonts w:cs="Verdana"/>
          <w:sz w:val="24"/>
          <w:szCs w:val="24"/>
        </w:rPr>
        <w:t>поступление материальных ценностей = потребление + конечные запасы – начальные запасы.</w:t>
      </w:r>
    </w:p>
    <w:p w:rsidR="006E3004" w:rsidRPr="003468DA" w:rsidRDefault="006E3004" w:rsidP="000B11BC">
      <w:pPr>
        <w:ind w:firstLine="600"/>
        <w:jc w:val="both"/>
        <w:rPr>
          <w:rFonts w:cs="Verdana"/>
          <w:szCs w:val="24"/>
        </w:rPr>
      </w:pPr>
    </w:p>
    <w:p w:rsidR="006E3004" w:rsidRPr="003468DA" w:rsidRDefault="006E3004" w:rsidP="000B11BC">
      <w:pPr>
        <w:ind w:firstLine="600"/>
        <w:jc w:val="both"/>
        <w:rPr>
          <w:rFonts w:cs="Verdana"/>
          <w:szCs w:val="24"/>
        </w:rPr>
      </w:pPr>
      <w:r w:rsidRPr="003468DA">
        <w:rPr>
          <w:rFonts w:cs="Verdana"/>
          <w:szCs w:val="24"/>
        </w:rPr>
        <w:t>Другой вариант расчета ожидаемой величины себестоимости израсходованных в прои</w:t>
      </w:r>
      <w:r w:rsidRPr="003468DA">
        <w:rPr>
          <w:rFonts w:cs="Verdana"/>
          <w:szCs w:val="24"/>
        </w:rPr>
        <w:t>з</w:t>
      </w:r>
      <w:r w:rsidRPr="003468DA">
        <w:rPr>
          <w:rFonts w:cs="Verdana"/>
          <w:szCs w:val="24"/>
        </w:rPr>
        <w:t>водстве материалов связан с использованием данных о сложившихся процентных соотношен</w:t>
      </w:r>
      <w:r w:rsidRPr="003468DA">
        <w:rPr>
          <w:rFonts w:cs="Verdana"/>
          <w:szCs w:val="24"/>
        </w:rPr>
        <w:t>и</w:t>
      </w:r>
      <w:r w:rsidRPr="003468DA">
        <w:rPr>
          <w:rFonts w:cs="Verdana"/>
          <w:szCs w:val="24"/>
        </w:rPr>
        <w:t>ях в структуре издержек.</w:t>
      </w:r>
    </w:p>
    <w:p w:rsidR="006E3004" w:rsidRPr="003468DA" w:rsidRDefault="006E3004" w:rsidP="000B11BC">
      <w:pPr>
        <w:ind w:firstLine="600"/>
        <w:jc w:val="both"/>
        <w:rPr>
          <w:rFonts w:cs="Verdana"/>
          <w:szCs w:val="24"/>
        </w:rPr>
      </w:pPr>
      <w:r w:rsidRPr="003468DA">
        <w:rPr>
          <w:rFonts w:cs="Verdana"/>
          <w:szCs w:val="24"/>
        </w:rPr>
        <w:t>Запасы на конец предстоящего периода определяются на основании сведений о длител</w:t>
      </w:r>
      <w:r w:rsidRPr="003468DA">
        <w:rPr>
          <w:rFonts w:cs="Verdana"/>
          <w:szCs w:val="24"/>
        </w:rPr>
        <w:t>ь</w:t>
      </w:r>
      <w:r w:rsidRPr="003468DA">
        <w:rPr>
          <w:rFonts w:cs="Verdana"/>
          <w:szCs w:val="24"/>
        </w:rPr>
        <w:t>ности оборота производственных запасов:</w:t>
      </w:r>
    </w:p>
    <w:p w:rsidR="006E3004" w:rsidRPr="003468DA" w:rsidRDefault="006E3004" w:rsidP="000B11BC">
      <w:pPr>
        <w:ind w:firstLine="600"/>
        <w:jc w:val="both"/>
        <w:rPr>
          <w:rFonts w:cs="Verdana"/>
          <w:szCs w:val="24"/>
        </w:rPr>
      </w:pPr>
      <w:r w:rsidRPr="003468DA">
        <w:rPr>
          <w:rFonts w:cs="Verdana"/>
          <w:szCs w:val="24"/>
        </w:rPr>
        <w:t>d</w:t>
      </w:r>
      <w:r w:rsidRPr="003468DA">
        <w:rPr>
          <w:rFonts w:cs="Verdana"/>
          <w:szCs w:val="24"/>
          <w:vertAlign w:val="subscript"/>
        </w:rPr>
        <w:t>s</w:t>
      </w:r>
      <w:r w:rsidRPr="003468DA">
        <w:rPr>
          <w:rFonts w:cs="Verdana"/>
          <w:szCs w:val="24"/>
        </w:rPr>
        <w:t xml:space="preserve"> = (S</w:t>
      </w:r>
      <w:r w:rsidRPr="003468DA">
        <w:rPr>
          <w:rFonts w:cs="Verdana"/>
          <w:szCs w:val="24"/>
          <w:vertAlign w:val="subscript"/>
        </w:rPr>
        <w:t>t</w:t>
      </w:r>
      <w:r w:rsidRPr="003468DA">
        <w:rPr>
          <w:rFonts w:cs="Verdana"/>
          <w:szCs w:val="24"/>
        </w:rPr>
        <w:t>×</w:t>
      </w:r>
      <w:r w:rsidRPr="003468DA">
        <w:rPr>
          <w:rFonts w:cs="Verdana"/>
          <w:i/>
          <w:iCs/>
          <w:szCs w:val="24"/>
        </w:rPr>
        <w:t>T)/M,</w:t>
      </w:r>
    </w:p>
    <w:p w:rsidR="00093BD1" w:rsidRPr="003468DA" w:rsidRDefault="006E3004" w:rsidP="000B11BC">
      <w:pPr>
        <w:ind w:firstLine="600"/>
        <w:jc w:val="both"/>
        <w:rPr>
          <w:rFonts w:cs="Verdana"/>
          <w:szCs w:val="24"/>
        </w:rPr>
      </w:pPr>
      <w:r w:rsidRPr="003468DA">
        <w:rPr>
          <w:rFonts w:cs="Verdana"/>
          <w:szCs w:val="24"/>
        </w:rPr>
        <w:t xml:space="preserve">где </w:t>
      </w:r>
      <w:r w:rsidRPr="003468DA">
        <w:rPr>
          <w:rFonts w:cs="Verdana"/>
          <w:i/>
          <w:iCs/>
          <w:szCs w:val="24"/>
        </w:rPr>
        <w:t>d</w:t>
      </w:r>
      <w:r w:rsidRPr="003468DA">
        <w:rPr>
          <w:rFonts w:cs="Verdana"/>
          <w:i/>
          <w:iCs/>
          <w:szCs w:val="24"/>
          <w:vertAlign w:val="subscript"/>
        </w:rPr>
        <w:t>s</w:t>
      </w:r>
      <w:r w:rsidRPr="003468DA">
        <w:rPr>
          <w:rFonts w:cs="Verdana"/>
          <w:szCs w:val="24"/>
        </w:rPr>
        <w:t xml:space="preserve"> – срок оборачиваемости материальных запасов; </w:t>
      </w:r>
    </w:p>
    <w:p w:rsidR="00093BD1" w:rsidRPr="003468DA" w:rsidRDefault="006E3004" w:rsidP="000B11BC">
      <w:pPr>
        <w:ind w:firstLine="600"/>
        <w:jc w:val="both"/>
        <w:rPr>
          <w:rFonts w:cs="Verdana"/>
          <w:szCs w:val="24"/>
        </w:rPr>
      </w:pPr>
      <w:r w:rsidRPr="003468DA">
        <w:rPr>
          <w:rFonts w:cs="Verdana"/>
          <w:i/>
          <w:iCs/>
          <w:szCs w:val="24"/>
        </w:rPr>
        <w:t>S</w:t>
      </w:r>
      <w:r w:rsidRPr="003468DA">
        <w:rPr>
          <w:rFonts w:cs="Verdana"/>
          <w:i/>
          <w:iCs/>
          <w:szCs w:val="24"/>
          <w:vertAlign w:val="subscript"/>
        </w:rPr>
        <w:t>t</w:t>
      </w:r>
      <w:r w:rsidRPr="003468DA">
        <w:rPr>
          <w:rFonts w:cs="Verdana"/>
          <w:szCs w:val="24"/>
        </w:rPr>
        <w:t xml:space="preserve"> – средние остатки сырья и материалов в периоде; </w:t>
      </w:r>
    </w:p>
    <w:p w:rsidR="00093BD1" w:rsidRPr="003468DA" w:rsidRDefault="006E3004" w:rsidP="000B11BC">
      <w:pPr>
        <w:ind w:firstLine="600"/>
        <w:jc w:val="both"/>
        <w:rPr>
          <w:rFonts w:cs="Verdana"/>
          <w:szCs w:val="24"/>
        </w:rPr>
      </w:pPr>
      <w:r w:rsidRPr="003468DA">
        <w:rPr>
          <w:rFonts w:cs="Verdana"/>
          <w:i/>
          <w:iCs/>
          <w:szCs w:val="24"/>
        </w:rPr>
        <w:t xml:space="preserve">М </w:t>
      </w:r>
      <w:r w:rsidRPr="003468DA">
        <w:rPr>
          <w:rFonts w:cs="Verdana"/>
          <w:szCs w:val="24"/>
        </w:rPr>
        <w:t xml:space="preserve">– материальные затраты в себестоимости; </w:t>
      </w:r>
    </w:p>
    <w:p w:rsidR="006E3004" w:rsidRPr="003468DA" w:rsidRDefault="006E3004" w:rsidP="000B11BC">
      <w:pPr>
        <w:ind w:firstLine="600"/>
        <w:jc w:val="both"/>
        <w:rPr>
          <w:rFonts w:cs="Verdana"/>
          <w:szCs w:val="24"/>
        </w:rPr>
      </w:pPr>
      <w:r w:rsidRPr="003468DA">
        <w:rPr>
          <w:rFonts w:cs="Verdana"/>
          <w:i/>
          <w:iCs/>
          <w:szCs w:val="24"/>
        </w:rPr>
        <w:t xml:space="preserve">Т </w:t>
      </w:r>
      <w:r w:rsidRPr="003468DA">
        <w:rPr>
          <w:rFonts w:cs="Verdana"/>
          <w:szCs w:val="24"/>
        </w:rPr>
        <w:t>– длительность планируемого периода.</w:t>
      </w:r>
    </w:p>
    <w:p w:rsidR="006E3004" w:rsidRPr="003468DA" w:rsidRDefault="006E3004" w:rsidP="000B11BC">
      <w:pPr>
        <w:ind w:firstLine="600"/>
        <w:jc w:val="both"/>
        <w:rPr>
          <w:rFonts w:cs="Verdana"/>
          <w:szCs w:val="24"/>
        </w:rPr>
      </w:pPr>
      <w:r w:rsidRPr="003468DA">
        <w:rPr>
          <w:rFonts w:cs="Verdana"/>
          <w:szCs w:val="24"/>
        </w:rPr>
        <w:t xml:space="preserve">Теперь определим кредиторскую задолженность на конец периода </w:t>
      </w:r>
      <w:r w:rsidRPr="003468DA">
        <w:rPr>
          <w:rFonts w:cs="Verdana"/>
          <w:i/>
          <w:iCs/>
          <w:szCs w:val="24"/>
        </w:rPr>
        <w:t>(df).</w:t>
      </w:r>
    </w:p>
    <w:p w:rsidR="006E3004" w:rsidRPr="003468DA" w:rsidRDefault="006E3004" w:rsidP="000B11BC">
      <w:pPr>
        <w:ind w:firstLine="600"/>
        <w:jc w:val="both"/>
        <w:rPr>
          <w:rFonts w:cs="Verdana"/>
          <w:szCs w:val="24"/>
        </w:rPr>
      </w:pPr>
      <w:r w:rsidRPr="003468DA">
        <w:rPr>
          <w:rFonts w:cs="Verdana"/>
          <w:i/>
          <w:iCs/>
          <w:szCs w:val="24"/>
        </w:rPr>
        <w:t xml:space="preserve">df </w:t>
      </w:r>
      <w:r w:rsidRPr="003468DA">
        <w:rPr>
          <w:rFonts w:cs="Verdana"/>
          <w:szCs w:val="24"/>
        </w:rPr>
        <w:t xml:space="preserve">= </w:t>
      </w:r>
      <w:r w:rsidRPr="003468DA">
        <w:rPr>
          <w:rFonts w:cs="Verdana"/>
          <w:i/>
          <w:iCs/>
          <w:szCs w:val="24"/>
        </w:rPr>
        <w:t>(АР×T)/P,</w:t>
      </w:r>
    </w:p>
    <w:p w:rsidR="00093BD1" w:rsidRPr="003468DA" w:rsidRDefault="006E3004" w:rsidP="000B11BC">
      <w:pPr>
        <w:ind w:firstLine="600"/>
        <w:jc w:val="both"/>
        <w:rPr>
          <w:rFonts w:cs="Verdana"/>
          <w:szCs w:val="24"/>
        </w:rPr>
      </w:pPr>
      <w:r w:rsidRPr="003468DA">
        <w:rPr>
          <w:rFonts w:cs="Verdana"/>
          <w:szCs w:val="24"/>
        </w:rPr>
        <w:t xml:space="preserve">где </w:t>
      </w:r>
      <w:r w:rsidRPr="003468DA">
        <w:rPr>
          <w:rFonts w:cs="Verdana"/>
          <w:i/>
          <w:iCs/>
          <w:szCs w:val="24"/>
        </w:rPr>
        <w:t xml:space="preserve">АР </w:t>
      </w:r>
      <w:r w:rsidRPr="003468DA">
        <w:rPr>
          <w:rFonts w:cs="Verdana"/>
          <w:szCs w:val="24"/>
        </w:rPr>
        <w:t xml:space="preserve">– средние остатки кредиторской задолженности в планируемом периоде; </w:t>
      </w:r>
    </w:p>
    <w:p w:rsidR="00093BD1" w:rsidRPr="003468DA" w:rsidRDefault="006E3004" w:rsidP="000B11BC">
      <w:pPr>
        <w:ind w:firstLine="600"/>
        <w:jc w:val="both"/>
        <w:rPr>
          <w:rFonts w:cs="Verdana"/>
          <w:szCs w:val="24"/>
        </w:rPr>
      </w:pPr>
      <w:r w:rsidRPr="003468DA">
        <w:rPr>
          <w:rFonts w:cs="Verdana"/>
          <w:i/>
          <w:iCs/>
          <w:szCs w:val="24"/>
        </w:rPr>
        <w:t xml:space="preserve">Т </w:t>
      </w:r>
      <w:r w:rsidRPr="003468DA">
        <w:rPr>
          <w:rFonts w:cs="Verdana"/>
          <w:szCs w:val="24"/>
        </w:rPr>
        <w:t xml:space="preserve">– длительность планируемого периода; </w:t>
      </w:r>
    </w:p>
    <w:p w:rsidR="006E3004" w:rsidRPr="003468DA" w:rsidRDefault="006E3004" w:rsidP="000B11BC">
      <w:pPr>
        <w:ind w:firstLine="600"/>
        <w:jc w:val="both"/>
        <w:rPr>
          <w:rFonts w:cs="Verdana"/>
          <w:szCs w:val="24"/>
        </w:rPr>
      </w:pPr>
      <w:r w:rsidRPr="003468DA">
        <w:rPr>
          <w:rFonts w:cs="Verdana"/>
          <w:i/>
          <w:iCs/>
          <w:szCs w:val="24"/>
        </w:rPr>
        <w:t xml:space="preserve">Р </w:t>
      </w:r>
      <w:r w:rsidRPr="003468DA">
        <w:rPr>
          <w:rFonts w:cs="Verdana"/>
          <w:szCs w:val="24"/>
        </w:rPr>
        <w:t>– сумма платежей поставщикам.</w:t>
      </w:r>
    </w:p>
    <w:p w:rsidR="006E3004" w:rsidRPr="003468DA" w:rsidRDefault="006E3004" w:rsidP="000B11BC">
      <w:pPr>
        <w:ind w:firstLine="600"/>
        <w:jc w:val="both"/>
        <w:rPr>
          <w:rFonts w:cs="Verdana"/>
          <w:szCs w:val="24"/>
          <w:lang w:val="de-DE"/>
        </w:rPr>
      </w:pPr>
      <w:r w:rsidRPr="003468DA">
        <w:rPr>
          <w:rFonts w:cs="Verdana"/>
          <w:i/>
          <w:iCs/>
          <w:szCs w:val="24"/>
        </w:rPr>
        <w:t>АР</w:t>
      </w:r>
      <w:r w:rsidRPr="003468DA">
        <w:rPr>
          <w:rFonts w:cs="Verdana"/>
          <w:i/>
          <w:iCs/>
          <w:szCs w:val="24"/>
          <w:vertAlign w:val="subscript"/>
        </w:rPr>
        <w:t>е</w:t>
      </w:r>
      <w:r w:rsidRPr="003468DA">
        <w:rPr>
          <w:rFonts w:cs="Verdana"/>
          <w:szCs w:val="24"/>
          <w:lang w:val="de-DE"/>
        </w:rPr>
        <w:t xml:space="preserve"> = (df×</w:t>
      </w:r>
      <w:r w:rsidRPr="003468DA">
        <w:rPr>
          <w:rFonts w:cs="Verdana"/>
          <w:i/>
          <w:iCs/>
          <w:szCs w:val="24"/>
          <w:lang w:val="de-DE"/>
        </w:rPr>
        <w:t>P×</w:t>
      </w:r>
      <w:r w:rsidRPr="003468DA">
        <w:rPr>
          <w:rFonts w:cs="Verdana"/>
          <w:szCs w:val="24"/>
          <w:lang w:val="de-DE"/>
        </w:rPr>
        <w:t xml:space="preserve">2)/T – </w:t>
      </w:r>
      <w:r w:rsidRPr="003468DA">
        <w:rPr>
          <w:rFonts w:cs="Verdana"/>
          <w:i/>
          <w:iCs/>
          <w:szCs w:val="24"/>
          <w:lang w:val="de-DE"/>
        </w:rPr>
        <w:t>A</w:t>
      </w:r>
      <w:r w:rsidRPr="003468DA">
        <w:rPr>
          <w:rFonts w:cs="Verdana"/>
          <w:i/>
          <w:iCs/>
          <w:szCs w:val="24"/>
        </w:rPr>
        <w:t>Р</w:t>
      </w:r>
      <w:r w:rsidRPr="003468DA">
        <w:rPr>
          <w:rFonts w:cs="Verdana"/>
          <w:i/>
          <w:iCs/>
          <w:szCs w:val="24"/>
          <w:vertAlign w:val="subscript"/>
          <w:lang w:val="de-DE"/>
        </w:rPr>
        <w:t>b</w:t>
      </w:r>
      <w:r w:rsidRPr="003468DA">
        <w:rPr>
          <w:rFonts w:cs="Verdana"/>
          <w:szCs w:val="24"/>
          <w:lang w:val="de-DE"/>
        </w:rPr>
        <w:t>,</w:t>
      </w:r>
    </w:p>
    <w:p w:rsidR="00093BD1" w:rsidRPr="003468DA" w:rsidRDefault="006E3004" w:rsidP="000B11BC">
      <w:pPr>
        <w:ind w:firstLine="600"/>
        <w:jc w:val="both"/>
        <w:rPr>
          <w:rFonts w:cs="Verdana"/>
          <w:szCs w:val="24"/>
        </w:rPr>
      </w:pPr>
      <w:r w:rsidRPr="003468DA">
        <w:rPr>
          <w:rFonts w:cs="Verdana"/>
          <w:szCs w:val="24"/>
        </w:rPr>
        <w:t xml:space="preserve">где </w:t>
      </w:r>
      <w:r w:rsidRPr="003468DA">
        <w:rPr>
          <w:rFonts w:cs="Verdana"/>
          <w:i/>
          <w:iCs/>
          <w:szCs w:val="24"/>
        </w:rPr>
        <w:t>АР</w:t>
      </w:r>
      <w:r w:rsidRPr="003468DA">
        <w:rPr>
          <w:rFonts w:cs="Verdana"/>
          <w:i/>
          <w:iCs/>
          <w:szCs w:val="24"/>
          <w:vertAlign w:val="subscript"/>
        </w:rPr>
        <w:t>е</w:t>
      </w:r>
      <w:r w:rsidRPr="003468DA">
        <w:rPr>
          <w:rFonts w:cs="Verdana"/>
          <w:szCs w:val="24"/>
        </w:rPr>
        <w:t xml:space="preserve"> – кредиторская задолженность на конец планируемого периода; </w:t>
      </w:r>
    </w:p>
    <w:p w:rsidR="006E3004" w:rsidRPr="003468DA" w:rsidRDefault="006E3004" w:rsidP="000B11BC">
      <w:pPr>
        <w:ind w:firstLine="600"/>
        <w:jc w:val="both"/>
        <w:rPr>
          <w:rFonts w:cs="Verdana"/>
          <w:szCs w:val="24"/>
        </w:rPr>
      </w:pPr>
      <w:r w:rsidRPr="003468DA">
        <w:rPr>
          <w:rFonts w:cs="Verdana"/>
          <w:i/>
          <w:iCs/>
          <w:szCs w:val="24"/>
        </w:rPr>
        <w:t>AР</w:t>
      </w:r>
      <w:r w:rsidRPr="003468DA">
        <w:rPr>
          <w:rFonts w:cs="Verdana"/>
          <w:i/>
          <w:iCs/>
          <w:szCs w:val="24"/>
          <w:vertAlign w:val="subscript"/>
        </w:rPr>
        <w:t>b</w:t>
      </w:r>
      <w:r w:rsidRPr="003468DA">
        <w:rPr>
          <w:rFonts w:cs="Verdana"/>
          <w:i/>
          <w:iCs/>
          <w:szCs w:val="24"/>
        </w:rPr>
        <w:t xml:space="preserve"> </w:t>
      </w:r>
      <w:r w:rsidRPr="003468DA">
        <w:rPr>
          <w:rFonts w:cs="Verdana"/>
          <w:szCs w:val="24"/>
        </w:rPr>
        <w:t>– кредиторская задолженность на начало планируемого периода.</w:t>
      </w:r>
    </w:p>
    <w:p w:rsidR="006E3004" w:rsidRDefault="006E3004" w:rsidP="000B11BC">
      <w:pPr>
        <w:ind w:firstLine="600"/>
        <w:jc w:val="both"/>
        <w:rPr>
          <w:rFonts w:cs="Verdana"/>
          <w:szCs w:val="24"/>
        </w:rPr>
      </w:pPr>
      <w:r w:rsidRPr="003468DA">
        <w:rPr>
          <w:rFonts w:cs="Verdana"/>
          <w:szCs w:val="24"/>
        </w:rPr>
        <w:t>Примерный бюджет движения денежных средств на плановый период представлен в та</w:t>
      </w:r>
      <w:r w:rsidRPr="003468DA">
        <w:rPr>
          <w:rFonts w:cs="Verdana"/>
          <w:szCs w:val="24"/>
        </w:rPr>
        <w:t>б</w:t>
      </w:r>
      <w:r w:rsidRPr="003468DA">
        <w:rPr>
          <w:rFonts w:cs="Verdana"/>
          <w:szCs w:val="24"/>
        </w:rPr>
        <w:t>л</w:t>
      </w:r>
      <w:r w:rsidR="00093BD1" w:rsidRPr="003468DA">
        <w:rPr>
          <w:rFonts w:cs="Verdana"/>
          <w:szCs w:val="24"/>
        </w:rPr>
        <w:t>ице</w:t>
      </w:r>
      <w:r w:rsidRPr="003468DA">
        <w:rPr>
          <w:rFonts w:cs="Verdana"/>
          <w:szCs w:val="24"/>
        </w:rPr>
        <w:t xml:space="preserve"> </w:t>
      </w:r>
      <w:r w:rsidR="00B0711D">
        <w:rPr>
          <w:rFonts w:cs="Verdana"/>
          <w:szCs w:val="24"/>
        </w:rPr>
        <w:t>7.2</w:t>
      </w:r>
      <w:r w:rsidR="00093BD1" w:rsidRPr="003468DA">
        <w:rPr>
          <w:rFonts w:cs="Verdana"/>
          <w:szCs w:val="24"/>
        </w:rPr>
        <w:t>.</w:t>
      </w:r>
    </w:p>
    <w:p w:rsidR="00376AA3" w:rsidRPr="003468DA" w:rsidRDefault="00376AA3" w:rsidP="00376AA3">
      <w:pPr>
        <w:ind w:firstLine="600"/>
        <w:jc w:val="both"/>
        <w:rPr>
          <w:rFonts w:cs="Verdana"/>
          <w:szCs w:val="24"/>
        </w:rPr>
      </w:pPr>
      <w:r w:rsidRPr="003468DA">
        <w:rPr>
          <w:rFonts w:cs="Verdana"/>
          <w:szCs w:val="24"/>
        </w:rPr>
        <w:t>В настоящее время целесообразно помимо обобщающего регистра движения денежных средств иметь регистры по управлению дебиторской и кредиторской задолженностью, а также банковскими кредитами.</w:t>
      </w:r>
    </w:p>
    <w:p w:rsidR="00376AA3" w:rsidRPr="003468DA" w:rsidRDefault="00376AA3" w:rsidP="00376AA3">
      <w:pPr>
        <w:ind w:firstLine="600"/>
        <w:jc w:val="both"/>
        <w:rPr>
          <w:rFonts w:cs="Verdana"/>
          <w:szCs w:val="24"/>
        </w:rPr>
      </w:pPr>
      <w:r w:rsidRPr="003468DA">
        <w:rPr>
          <w:rFonts w:cs="Verdana"/>
          <w:szCs w:val="24"/>
        </w:rPr>
        <w:t>Составление сводного бюджета предприятия, а также прогнозирование ставки банковск</w:t>
      </w:r>
      <w:r w:rsidRPr="003468DA">
        <w:rPr>
          <w:rFonts w:cs="Verdana"/>
          <w:szCs w:val="24"/>
        </w:rPr>
        <w:t>о</w:t>
      </w:r>
      <w:r w:rsidRPr="003468DA">
        <w:rPr>
          <w:rFonts w:cs="Verdana"/>
          <w:szCs w:val="24"/>
        </w:rPr>
        <w:t xml:space="preserve">го процента и платежеспособности клиентов </w:t>
      </w:r>
      <w:r>
        <w:rPr>
          <w:rFonts w:cs="Verdana"/>
          <w:szCs w:val="24"/>
        </w:rPr>
        <w:t>корпорации</w:t>
      </w:r>
      <w:r w:rsidRPr="003468DA">
        <w:rPr>
          <w:rFonts w:cs="Verdana"/>
          <w:szCs w:val="24"/>
        </w:rPr>
        <w:t xml:space="preserve"> позволяют определить объем приб</w:t>
      </w:r>
      <w:r w:rsidRPr="003468DA">
        <w:rPr>
          <w:rFonts w:cs="Verdana"/>
          <w:szCs w:val="24"/>
        </w:rPr>
        <w:t>ы</w:t>
      </w:r>
      <w:r w:rsidRPr="003468DA">
        <w:rPr>
          <w:rFonts w:cs="Verdana"/>
          <w:szCs w:val="24"/>
        </w:rPr>
        <w:t xml:space="preserve">ли, необходимый для обеспечения платежеспособности </w:t>
      </w:r>
      <w:r>
        <w:rPr>
          <w:rFonts w:cs="Verdana"/>
          <w:szCs w:val="24"/>
        </w:rPr>
        <w:t>корпорации</w:t>
      </w:r>
      <w:r w:rsidRPr="003468DA">
        <w:rPr>
          <w:rFonts w:cs="Verdana"/>
          <w:szCs w:val="24"/>
        </w:rPr>
        <w:t>. В качестве источника да</w:t>
      </w:r>
      <w:r w:rsidRPr="003468DA">
        <w:rPr>
          <w:rFonts w:cs="Verdana"/>
          <w:szCs w:val="24"/>
        </w:rPr>
        <w:t>н</w:t>
      </w:r>
      <w:r w:rsidRPr="003468DA">
        <w:rPr>
          <w:rFonts w:cs="Verdana"/>
          <w:szCs w:val="24"/>
        </w:rPr>
        <w:t>ных для реализации указанных мероприятий рекомендуется использовать информационные н</w:t>
      </w:r>
      <w:r w:rsidRPr="003468DA">
        <w:rPr>
          <w:rFonts w:cs="Verdana"/>
          <w:szCs w:val="24"/>
        </w:rPr>
        <w:t>о</w:t>
      </w:r>
      <w:r w:rsidRPr="003468DA">
        <w:rPr>
          <w:rFonts w:cs="Verdana"/>
          <w:szCs w:val="24"/>
        </w:rPr>
        <w:t>сители (динамические регистры) по движению денежных средств. В динамический целесоо</w:t>
      </w:r>
      <w:r w:rsidRPr="003468DA">
        <w:rPr>
          <w:rFonts w:cs="Verdana"/>
          <w:szCs w:val="24"/>
        </w:rPr>
        <w:t>б</w:t>
      </w:r>
      <w:r w:rsidRPr="003468DA">
        <w:rPr>
          <w:rFonts w:cs="Verdana"/>
          <w:szCs w:val="24"/>
        </w:rPr>
        <w:t>разно включать следующие показатели, раскрывающие динамику высоколиквидных средств предприятия:</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поступления средств на счет предприятия в текущем году за отгруженные товары и ок</w:t>
      </w:r>
      <w:r w:rsidRPr="003468DA">
        <w:rPr>
          <w:rFonts w:cs="Verdana"/>
          <w:szCs w:val="24"/>
        </w:rPr>
        <w:t>а</w:t>
      </w:r>
      <w:r w:rsidRPr="003468DA">
        <w:rPr>
          <w:rFonts w:cs="Verdana"/>
          <w:szCs w:val="24"/>
        </w:rPr>
        <w:t>занные услуги в прошлом году;</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поступление оплаты за отгруженные товары и оказанные услуги в текущем году;</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динамика доходов от фондовой деятельности (управление фондовым портфелем, дох</w:t>
      </w:r>
      <w:r w:rsidRPr="003468DA">
        <w:rPr>
          <w:rFonts w:cs="Verdana"/>
          <w:szCs w:val="24"/>
        </w:rPr>
        <w:t>о</w:t>
      </w:r>
      <w:r w:rsidRPr="003468DA">
        <w:rPr>
          <w:rFonts w:cs="Verdana"/>
          <w:szCs w:val="24"/>
        </w:rPr>
        <w:t>ды от новых эмиссий акций);</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расходование выручки от продаж по основным направлениям: закупка сырья и мат</w:t>
      </w:r>
      <w:r w:rsidRPr="003468DA">
        <w:rPr>
          <w:rFonts w:cs="Verdana"/>
          <w:szCs w:val="24"/>
        </w:rPr>
        <w:t>е</w:t>
      </w:r>
      <w:r w:rsidRPr="003468DA">
        <w:rPr>
          <w:rFonts w:cs="Verdana"/>
          <w:szCs w:val="24"/>
        </w:rPr>
        <w:t>риалов, оплата труда, постоянные расходы и другие текущие потребности предприятия;</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выплата процентов по кредитам;</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выплата дивидендов;</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инвестиционные расходы;</w:t>
      </w:r>
    </w:p>
    <w:p w:rsidR="00376AA3" w:rsidRPr="003468DA" w:rsidRDefault="00376AA3" w:rsidP="00376AA3">
      <w:pPr>
        <w:ind w:firstLine="600"/>
        <w:jc w:val="both"/>
        <w:rPr>
          <w:rFonts w:cs="Verdana"/>
          <w:szCs w:val="24"/>
        </w:rPr>
      </w:pPr>
      <w:r w:rsidRPr="003468DA">
        <w:rPr>
          <w:szCs w:val="24"/>
        </w:rPr>
        <w:t>♦</w:t>
      </w:r>
      <w:r w:rsidRPr="003468DA">
        <w:rPr>
          <w:rFonts w:cs="Verdana"/>
          <w:szCs w:val="24"/>
        </w:rPr>
        <w:t xml:space="preserve"> величина свободных средств предприятия (или величина их дефицита).</w:t>
      </w:r>
    </w:p>
    <w:p w:rsidR="00376AA3" w:rsidRPr="003468DA" w:rsidRDefault="00376AA3" w:rsidP="000B11BC">
      <w:pPr>
        <w:ind w:firstLine="600"/>
        <w:jc w:val="both"/>
        <w:rPr>
          <w:rFonts w:cs="Verdana"/>
          <w:szCs w:val="24"/>
        </w:rPr>
      </w:pPr>
    </w:p>
    <w:p w:rsidR="00B0711D" w:rsidRDefault="00B0711D" w:rsidP="00093BD1">
      <w:pPr>
        <w:ind w:firstLine="600"/>
        <w:jc w:val="right"/>
        <w:rPr>
          <w:rFonts w:cs="Verdana"/>
          <w:bCs/>
          <w:szCs w:val="24"/>
        </w:rPr>
      </w:pPr>
    </w:p>
    <w:p w:rsidR="00B0711D" w:rsidRDefault="00B0711D" w:rsidP="00093BD1">
      <w:pPr>
        <w:ind w:firstLine="600"/>
        <w:jc w:val="right"/>
        <w:rPr>
          <w:rFonts w:cs="Verdana"/>
          <w:bCs/>
          <w:szCs w:val="24"/>
        </w:rPr>
      </w:pPr>
    </w:p>
    <w:p w:rsidR="00B0711D" w:rsidRDefault="00B0711D" w:rsidP="00093BD1">
      <w:pPr>
        <w:ind w:firstLine="600"/>
        <w:jc w:val="right"/>
        <w:rPr>
          <w:rFonts w:cs="Verdana"/>
          <w:bCs/>
          <w:szCs w:val="24"/>
        </w:rPr>
      </w:pPr>
    </w:p>
    <w:p w:rsidR="00B0711D" w:rsidRDefault="00B0711D" w:rsidP="00093BD1">
      <w:pPr>
        <w:ind w:firstLine="600"/>
        <w:jc w:val="right"/>
        <w:rPr>
          <w:rFonts w:cs="Verdana"/>
          <w:bCs/>
          <w:szCs w:val="24"/>
        </w:rPr>
      </w:pPr>
    </w:p>
    <w:p w:rsidR="00B0711D" w:rsidRDefault="00B0711D" w:rsidP="00093BD1">
      <w:pPr>
        <w:ind w:firstLine="600"/>
        <w:jc w:val="right"/>
        <w:rPr>
          <w:rFonts w:cs="Verdana"/>
          <w:bCs/>
          <w:szCs w:val="24"/>
        </w:rPr>
      </w:pPr>
    </w:p>
    <w:p w:rsidR="00B0711D" w:rsidRDefault="00B0711D" w:rsidP="00093BD1">
      <w:pPr>
        <w:ind w:firstLine="600"/>
        <w:jc w:val="right"/>
        <w:rPr>
          <w:rFonts w:cs="Verdana"/>
          <w:bCs/>
          <w:szCs w:val="24"/>
        </w:rPr>
      </w:pPr>
    </w:p>
    <w:p w:rsidR="00B0711D" w:rsidRDefault="00B0711D" w:rsidP="00093BD1">
      <w:pPr>
        <w:ind w:firstLine="600"/>
        <w:jc w:val="right"/>
        <w:rPr>
          <w:rFonts w:cs="Verdana"/>
          <w:bCs/>
          <w:szCs w:val="24"/>
        </w:rPr>
      </w:pPr>
    </w:p>
    <w:p w:rsidR="00B0711D" w:rsidRDefault="00B0711D" w:rsidP="00093BD1">
      <w:pPr>
        <w:ind w:firstLine="600"/>
        <w:jc w:val="right"/>
        <w:rPr>
          <w:rFonts w:cs="Verdana"/>
          <w:bCs/>
          <w:szCs w:val="24"/>
        </w:rPr>
      </w:pPr>
    </w:p>
    <w:p w:rsidR="00B0711D" w:rsidRDefault="00B0711D" w:rsidP="00093BD1">
      <w:pPr>
        <w:ind w:firstLine="600"/>
        <w:jc w:val="right"/>
        <w:rPr>
          <w:rFonts w:cs="Verdana"/>
          <w:bCs/>
          <w:szCs w:val="24"/>
        </w:rPr>
      </w:pPr>
    </w:p>
    <w:p w:rsidR="00B0711D" w:rsidRPr="00B0711D" w:rsidRDefault="006E3004" w:rsidP="00093BD1">
      <w:pPr>
        <w:ind w:firstLine="600"/>
        <w:jc w:val="right"/>
        <w:rPr>
          <w:rFonts w:cs="Verdana"/>
          <w:bCs/>
          <w:szCs w:val="24"/>
        </w:rPr>
      </w:pPr>
      <w:r w:rsidRPr="00B0711D">
        <w:rPr>
          <w:rFonts w:cs="Verdana"/>
          <w:bCs/>
          <w:szCs w:val="24"/>
        </w:rPr>
        <w:lastRenderedPageBreak/>
        <w:t xml:space="preserve">Таблица </w:t>
      </w:r>
      <w:r w:rsidR="00B0711D" w:rsidRPr="00B0711D">
        <w:rPr>
          <w:rFonts w:cs="Verdana"/>
          <w:bCs/>
          <w:szCs w:val="24"/>
        </w:rPr>
        <w:t>7.2</w:t>
      </w:r>
      <w:r w:rsidR="00093BD1" w:rsidRPr="00B0711D">
        <w:rPr>
          <w:rFonts w:cs="Verdana"/>
          <w:bCs/>
          <w:szCs w:val="24"/>
        </w:rPr>
        <w:t xml:space="preserve"> </w:t>
      </w:r>
      <w:r w:rsidR="00B0711D" w:rsidRPr="00B0711D">
        <w:rPr>
          <w:rFonts w:cs="Verdana"/>
          <w:bCs/>
          <w:szCs w:val="24"/>
        </w:rPr>
        <w:t>.</w:t>
      </w:r>
    </w:p>
    <w:p w:rsidR="006E3004" w:rsidRPr="00B0711D" w:rsidRDefault="006E3004" w:rsidP="00093BD1">
      <w:pPr>
        <w:ind w:firstLine="600"/>
        <w:jc w:val="right"/>
        <w:rPr>
          <w:rFonts w:cs="Verdana"/>
          <w:szCs w:val="24"/>
        </w:rPr>
      </w:pPr>
      <w:r w:rsidRPr="00B0711D">
        <w:rPr>
          <w:rFonts w:cs="Verdana"/>
          <w:i/>
          <w:iCs/>
          <w:szCs w:val="24"/>
        </w:rPr>
        <w:t xml:space="preserve"> </w:t>
      </w:r>
      <w:r w:rsidRPr="00B0711D">
        <w:rPr>
          <w:rFonts w:cs="Verdana"/>
          <w:bCs/>
          <w:szCs w:val="24"/>
        </w:rPr>
        <w:t>Бюджет движения денежных средств на плановый период</w:t>
      </w:r>
    </w:p>
    <w:p w:rsidR="006E3004" w:rsidRPr="003468DA" w:rsidRDefault="00856986" w:rsidP="000B11BC">
      <w:pPr>
        <w:ind w:firstLine="600"/>
        <w:jc w:val="both"/>
        <w:rPr>
          <w:rFonts w:cs="Verdana"/>
          <w:szCs w:val="24"/>
        </w:rPr>
      </w:pPr>
      <w:r>
        <w:rPr>
          <w:rFonts w:cs="Verdana"/>
          <w:noProof/>
          <w:szCs w:val="24"/>
        </w:rPr>
        <w:drawing>
          <wp:inline distT="0" distB="0" distL="0" distR="0">
            <wp:extent cx="4638675" cy="46672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4667250"/>
                    </a:xfrm>
                    <a:prstGeom prst="rect">
                      <a:avLst/>
                    </a:prstGeom>
                    <a:noFill/>
                    <a:ln>
                      <a:noFill/>
                    </a:ln>
                  </pic:spPr>
                </pic:pic>
              </a:graphicData>
            </a:graphic>
          </wp:inline>
        </w:drawing>
      </w:r>
      <w:r>
        <w:rPr>
          <w:rFonts w:cs="Verdana"/>
          <w:noProof/>
          <w:szCs w:val="24"/>
        </w:rPr>
        <w:drawing>
          <wp:inline distT="0" distB="0" distL="0" distR="0">
            <wp:extent cx="4581525" cy="4148773"/>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4148773"/>
                    </a:xfrm>
                    <a:prstGeom prst="rect">
                      <a:avLst/>
                    </a:prstGeom>
                    <a:noFill/>
                    <a:ln>
                      <a:noFill/>
                    </a:ln>
                  </pic:spPr>
                </pic:pic>
              </a:graphicData>
            </a:graphic>
          </wp:inline>
        </w:drawing>
      </w:r>
    </w:p>
    <w:p w:rsidR="006E3004" w:rsidRPr="003468DA" w:rsidRDefault="006E3004" w:rsidP="000B11BC">
      <w:pPr>
        <w:ind w:firstLine="600"/>
        <w:jc w:val="both"/>
        <w:rPr>
          <w:rFonts w:cs="Verdana"/>
          <w:szCs w:val="24"/>
        </w:rPr>
      </w:pPr>
      <w:r w:rsidRPr="003468DA">
        <w:rPr>
          <w:rFonts w:cs="Verdana"/>
          <w:szCs w:val="24"/>
        </w:rPr>
        <w:lastRenderedPageBreak/>
        <w:t xml:space="preserve">Таким образом, оперативное управление финансами </w:t>
      </w:r>
      <w:r w:rsidR="003719AD">
        <w:rPr>
          <w:rFonts w:cs="Verdana"/>
          <w:szCs w:val="24"/>
        </w:rPr>
        <w:t>корпорации</w:t>
      </w:r>
      <w:r w:rsidRPr="003468DA">
        <w:rPr>
          <w:rFonts w:cs="Verdana"/>
          <w:szCs w:val="24"/>
        </w:rPr>
        <w:t xml:space="preserve"> рекомендуется строить на сочетании сводного бюджета с набором динамических регистров, используемых для каждой задачи оперативного управления финансами.</w:t>
      </w:r>
    </w:p>
    <w:p w:rsidR="005C7DB5" w:rsidRDefault="00AF5D2C" w:rsidP="001917BB">
      <w:pPr>
        <w:ind w:firstLine="600"/>
        <w:jc w:val="center"/>
        <w:rPr>
          <w:b/>
          <w:bCs/>
          <w:szCs w:val="24"/>
        </w:rPr>
      </w:pPr>
      <w:r w:rsidRPr="003468DA">
        <w:rPr>
          <w:b/>
          <w:bCs/>
          <w:szCs w:val="24"/>
        </w:rPr>
        <w:br/>
      </w:r>
      <w:r w:rsidR="003719AD">
        <w:rPr>
          <w:b/>
          <w:bCs/>
          <w:szCs w:val="24"/>
        </w:rPr>
        <w:t>7</w:t>
      </w:r>
      <w:r w:rsidR="001917BB" w:rsidRPr="003468DA">
        <w:rPr>
          <w:b/>
          <w:bCs/>
          <w:szCs w:val="24"/>
        </w:rPr>
        <w:t>.8</w:t>
      </w:r>
      <w:r w:rsidRPr="003468DA">
        <w:rPr>
          <w:b/>
          <w:bCs/>
          <w:szCs w:val="24"/>
        </w:rPr>
        <w:t xml:space="preserve">. </w:t>
      </w:r>
      <w:r w:rsidR="003719AD">
        <w:rPr>
          <w:b/>
          <w:bCs/>
          <w:szCs w:val="24"/>
        </w:rPr>
        <w:t>Принципы к</w:t>
      </w:r>
      <w:r w:rsidRPr="003468DA">
        <w:rPr>
          <w:b/>
          <w:bCs/>
          <w:szCs w:val="24"/>
        </w:rPr>
        <w:t>орпоративн</w:t>
      </w:r>
      <w:r w:rsidR="003719AD">
        <w:rPr>
          <w:b/>
          <w:bCs/>
          <w:szCs w:val="24"/>
        </w:rPr>
        <w:t>ого</w:t>
      </w:r>
      <w:r w:rsidRPr="003468DA">
        <w:rPr>
          <w:b/>
          <w:bCs/>
          <w:szCs w:val="24"/>
        </w:rPr>
        <w:t xml:space="preserve"> финансов</w:t>
      </w:r>
      <w:r w:rsidR="003719AD">
        <w:rPr>
          <w:b/>
          <w:bCs/>
          <w:szCs w:val="24"/>
        </w:rPr>
        <w:t>ого</w:t>
      </w:r>
      <w:r w:rsidRPr="003468DA">
        <w:rPr>
          <w:b/>
          <w:bCs/>
          <w:szCs w:val="24"/>
        </w:rPr>
        <w:t xml:space="preserve"> контрол</w:t>
      </w:r>
      <w:r w:rsidR="003719AD">
        <w:rPr>
          <w:b/>
          <w:bCs/>
          <w:szCs w:val="24"/>
        </w:rPr>
        <w:t>я</w:t>
      </w:r>
    </w:p>
    <w:p w:rsidR="003719AD" w:rsidRPr="003468DA" w:rsidRDefault="003719AD" w:rsidP="001917BB">
      <w:pPr>
        <w:ind w:firstLine="600"/>
        <w:jc w:val="center"/>
        <w:rPr>
          <w:b/>
          <w:bCs/>
          <w:szCs w:val="24"/>
        </w:rPr>
      </w:pPr>
    </w:p>
    <w:p w:rsidR="001917BB" w:rsidRPr="003468DA" w:rsidRDefault="001917BB" w:rsidP="003719AD">
      <w:pPr>
        <w:spacing w:before="120" w:after="120"/>
        <w:ind w:firstLine="680"/>
        <w:contextualSpacing/>
        <w:jc w:val="both"/>
        <w:rPr>
          <w:szCs w:val="24"/>
        </w:rPr>
      </w:pPr>
      <w:r w:rsidRPr="003468DA">
        <w:rPr>
          <w:szCs w:val="24"/>
        </w:rPr>
        <w:t>Контроль является составной частью управления корпорацией. Любое общество не м</w:t>
      </w:r>
      <w:r w:rsidRPr="003468DA">
        <w:rPr>
          <w:szCs w:val="24"/>
        </w:rPr>
        <w:t>о</w:t>
      </w:r>
      <w:r w:rsidRPr="003468DA">
        <w:rPr>
          <w:szCs w:val="24"/>
        </w:rPr>
        <w:t>жет нормально функционировать и развиваться без четко организованной системы контроля.</w:t>
      </w:r>
    </w:p>
    <w:p w:rsidR="001917BB" w:rsidRPr="003468DA" w:rsidRDefault="001917BB" w:rsidP="003719AD">
      <w:pPr>
        <w:spacing w:before="120" w:after="120"/>
        <w:ind w:firstLine="680"/>
        <w:contextualSpacing/>
        <w:jc w:val="both"/>
        <w:rPr>
          <w:szCs w:val="24"/>
        </w:rPr>
      </w:pPr>
      <w:r w:rsidRPr="003468DA">
        <w:rPr>
          <w:szCs w:val="24"/>
        </w:rPr>
        <w:t>В широком смысле контроль – это процесс, обеспечивающий соответствие функцион</w:t>
      </w:r>
      <w:r w:rsidRPr="003468DA">
        <w:rPr>
          <w:szCs w:val="24"/>
        </w:rPr>
        <w:t>и</w:t>
      </w:r>
      <w:r w:rsidRPr="003468DA">
        <w:rPr>
          <w:szCs w:val="24"/>
        </w:rPr>
        <w:t>рования управляемого объекта принятым управленческим решениям и направленный на у</w:t>
      </w:r>
      <w:r w:rsidRPr="003468DA">
        <w:rPr>
          <w:szCs w:val="24"/>
        </w:rPr>
        <w:t>с</w:t>
      </w:r>
      <w:r w:rsidRPr="003468DA">
        <w:rPr>
          <w:szCs w:val="24"/>
        </w:rPr>
        <w:t xml:space="preserve">пешное достижение поставленных целей. </w:t>
      </w:r>
      <w:r w:rsidRPr="003719AD">
        <w:rPr>
          <w:b/>
          <w:i/>
          <w:szCs w:val="24"/>
        </w:rPr>
        <w:t>Основная цель контроля</w:t>
      </w:r>
      <w:r w:rsidRPr="003468DA">
        <w:rPr>
          <w:szCs w:val="24"/>
        </w:rPr>
        <w:t xml:space="preserve"> состоит в том, чтобы об</w:t>
      </w:r>
      <w:r w:rsidRPr="003468DA">
        <w:rPr>
          <w:szCs w:val="24"/>
        </w:rPr>
        <w:t>ъ</w:t>
      </w:r>
      <w:r w:rsidRPr="003468DA">
        <w:rPr>
          <w:szCs w:val="24"/>
        </w:rPr>
        <w:t>ективно изучить фактическое положение дел в корпорации, выявить те факторы и условия, к</w:t>
      </w:r>
      <w:r w:rsidRPr="003468DA">
        <w:rPr>
          <w:szCs w:val="24"/>
        </w:rPr>
        <w:t>о</w:t>
      </w:r>
      <w:r w:rsidRPr="003468DA">
        <w:rPr>
          <w:szCs w:val="24"/>
        </w:rPr>
        <w:t>торые отрицательно сказываются на выполнении принятых решений и достижении поставле</w:t>
      </w:r>
      <w:r w:rsidRPr="003468DA">
        <w:rPr>
          <w:szCs w:val="24"/>
        </w:rPr>
        <w:t>н</w:t>
      </w:r>
      <w:r w:rsidRPr="003468DA">
        <w:rPr>
          <w:szCs w:val="24"/>
        </w:rPr>
        <w:t>ных целей.</w:t>
      </w:r>
    </w:p>
    <w:p w:rsidR="001917BB" w:rsidRPr="003468DA" w:rsidRDefault="001917BB" w:rsidP="003719AD">
      <w:pPr>
        <w:pStyle w:val="ae"/>
        <w:ind w:firstLine="680"/>
        <w:contextualSpacing/>
        <w:jc w:val="both"/>
      </w:pPr>
      <w:r w:rsidRPr="003719AD">
        <w:rPr>
          <w:b/>
          <w:i/>
        </w:rPr>
        <w:t>Назначение финансового контроля</w:t>
      </w:r>
      <w:r w:rsidRPr="003468DA">
        <w:t xml:space="preserve"> заключается в содействии успешной реализации финансовой политики корпорации, обеспечении процесса формирования и эффективного и</w:t>
      </w:r>
      <w:r w:rsidRPr="003468DA">
        <w:t>с</w:t>
      </w:r>
      <w:r w:rsidRPr="003468DA">
        <w:t>пользования финансовых ресурсов. Финансовый контроль является формой реализации ко</w:t>
      </w:r>
      <w:r w:rsidRPr="003468DA">
        <w:t>н</w:t>
      </w:r>
      <w:r w:rsidRPr="003468DA">
        <w:t>трольной функции финансов.</w:t>
      </w:r>
    </w:p>
    <w:p w:rsidR="001917BB" w:rsidRPr="003468DA" w:rsidRDefault="001917BB" w:rsidP="003719AD">
      <w:pPr>
        <w:pStyle w:val="ae"/>
        <w:ind w:firstLine="680"/>
        <w:contextualSpacing/>
        <w:jc w:val="both"/>
      </w:pPr>
      <w:r w:rsidRPr="003468DA">
        <w:t>По определению, финансовый контроль - это совокупность действий и операций по пр</w:t>
      </w:r>
      <w:r w:rsidRPr="003468DA">
        <w:t>о</w:t>
      </w:r>
      <w:r w:rsidRPr="003468DA">
        <w:t>верке финансовых и связанных с ними вопросов деятельности субъектов хозяйствования и управления с применением специфических форм и методов его организации.</w:t>
      </w:r>
    </w:p>
    <w:p w:rsidR="001917BB" w:rsidRPr="003468DA" w:rsidRDefault="001917BB" w:rsidP="003719AD">
      <w:pPr>
        <w:spacing w:before="120" w:after="120"/>
        <w:ind w:firstLine="680"/>
        <w:contextualSpacing/>
        <w:jc w:val="both"/>
        <w:rPr>
          <w:szCs w:val="24"/>
        </w:rPr>
      </w:pPr>
      <w:r w:rsidRPr="003468DA">
        <w:rPr>
          <w:szCs w:val="24"/>
        </w:rPr>
        <w:t>Финансовый контроль является одним из функциональных элементов управления ф</w:t>
      </w:r>
      <w:r w:rsidRPr="003468DA">
        <w:rPr>
          <w:szCs w:val="24"/>
        </w:rPr>
        <w:t>и</w:t>
      </w:r>
      <w:r w:rsidRPr="003468DA">
        <w:rPr>
          <w:szCs w:val="24"/>
        </w:rPr>
        <w:t>нансами. Он тесно связан и осуществляется одновременно с другими элементами управления, такими, как финансовое планирование, оперативное управление финансами. Посредством ф</w:t>
      </w:r>
      <w:r w:rsidRPr="003468DA">
        <w:rPr>
          <w:szCs w:val="24"/>
        </w:rPr>
        <w:t>и</w:t>
      </w:r>
      <w:r w:rsidRPr="003468DA">
        <w:rPr>
          <w:szCs w:val="24"/>
        </w:rPr>
        <w:t>нансового контроля проверяется выполнение финансовых планов, организация финансово-хозяйственной деятельности. С другой стороны, результаты финансового контроля использ</w:t>
      </w:r>
      <w:r w:rsidRPr="003468DA">
        <w:rPr>
          <w:szCs w:val="24"/>
        </w:rPr>
        <w:t>у</w:t>
      </w:r>
      <w:r w:rsidRPr="003468DA">
        <w:rPr>
          <w:szCs w:val="24"/>
        </w:rPr>
        <w:t>ются в финансовом планировании, в оперативном управлении.</w:t>
      </w:r>
    </w:p>
    <w:p w:rsidR="001917BB" w:rsidRPr="003468DA" w:rsidRDefault="001917BB" w:rsidP="003719AD">
      <w:pPr>
        <w:spacing w:before="120" w:after="120"/>
        <w:ind w:firstLine="680"/>
        <w:contextualSpacing/>
        <w:jc w:val="both"/>
        <w:rPr>
          <w:szCs w:val="24"/>
        </w:rPr>
      </w:pPr>
      <w:r w:rsidRPr="003468DA">
        <w:rPr>
          <w:szCs w:val="24"/>
        </w:rPr>
        <w:t>Результатами финансового контроля является выявление различных фактов экономич</w:t>
      </w:r>
      <w:r w:rsidRPr="003468DA">
        <w:rPr>
          <w:szCs w:val="24"/>
        </w:rPr>
        <w:t>е</w:t>
      </w:r>
      <w:r w:rsidRPr="003468DA">
        <w:rPr>
          <w:szCs w:val="24"/>
        </w:rPr>
        <w:t>ской жизни (как правило, отрицательных) и количественных показателей, например: замедл</w:t>
      </w:r>
      <w:r w:rsidRPr="003468DA">
        <w:rPr>
          <w:szCs w:val="24"/>
        </w:rPr>
        <w:t>е</w:t>
      </w:r>
      <w:r w:rsidRPr="003468DA">
        <w:rPr>
          <w:szCs w:val="24"/>
        </w:rPr>
        <w:t>ние реализации некоторых видов товаров, необоснованное занижение/з</w:t>
      </w:r>
      <w:r w:rsidR="003719AD">
        <w:rPr>
          <w:szCs w:val="24"/>
        </w:rPr>
        <w:t>а</w:t>
      </w:r>
      <w:r w:rsidRPr="003468DA">
        <w:rPr>
          <w:szCs w:val="24"/>
        </w:rPr>
        <w:t>вышение цен, принятие к реализации неэффективных проектов, ошибки в финансовом планировании и т.д.. Эти факты свидетельствуют об отклонениях от цели.</w:t>
      </w:r>
    </w:p>
    <w:p w:rsidR="0038550B" w:rsidRPr="003468DA" w:rsidRDefault="001917BB" w:rsidP="003719AD">
      <w:pPr>
        <w:pStyle w:val="ae"/>
        <w:ind w:firstLine="680"/>
        <w:contextualSpacing/>
        <w:jc w:val="both"/>
      </w:pPr>
      <w:r w:rsidRPr="003468DA">
        <w:t>Количественные показатели представлены, например, данными о суммах до</w:t>
      </w:r>
      <w:r w:rsidR="003719AD">
        <w:t>на</w:t>
      </w:r>
      <w:r w:rsidRPr="003468DA">
        <w:t>численных налогов, о величине завышения финансирования или недостаточного финансирования прое</w:t>
      </w:r>
      <w:r w:rsidRPr="003468DA">
        <w:t>к</w:t>
      </w:r>
      <w:r w:rsidRPr="003468DA">
        <w:t xml:space="preserve">тов. </w:t>
      </w:r>
      <w:r w:rsidR="0038550B" w:rsidRPr="003468DA">
        <w:t>Непосредственным предметом проверок выступают такие финансовые (стоимостные) п</w:t>
      </w:r>
      <w:r w:rsidR="0038550B" w:rsidRPr="003468DA">
        <w:t>о</w:t>
      </w:r>
      <w:r w:rsidR="0038550B" w:rsidRPr="003468DA">
        <w:t>казатели, как прибыль, доходы, налог на добавленную стоимость, рентабельность, себесто</w:t>
      </w:r>
      <w:r w:rsidR="0038550B" w:rsidRPr="003468DA">
        <w:t>и</w:t>
      </w:r>
      <w:r w:rsidR="0038550B" w:rsidRPr="003468DA">
        <w:t>мость, издержки обращения, отчисления на различные цели и в фонды. Эти показатели имеют синтетический характер, поэтому контроль за их выполнением, динамикой, тенденциями охв</w:t>
      </w:r>
      <w:r w:rsidR="0038550B" w:rsidRPr="003468DA">
        <w:t>а</w:t>
      </w:r>
      <w:r w:rsidR="0038550B" w:rsidRPr="003468DA">
        <w:t>тывает все стороны производственной, хозяйственной и коммерческой деятельности корпор</w:t>
      </w:r>
      <w:r w:rsidR="0038550B" w:rsidRPr="003468DA">
        <w:t>а</w:t>
      </w:r>
      <w:r w:rsidR="0038550B" w:rsidRPr="003468DA">
        <w:t>ций, а также механизм финансово-кредитных взаимосвязей.</w:t>
      </w:r>
    </w:p>
    <w:p w:rsidR="001917BB" w:rsidRPr="003468DA" w:rsidRDefault="001917BB" w:rsidP="003719AD">
      <w:pPr>
        <w:spacing w:before="120" w:after="120"/>
        <w:ind w:firstLine="680"/>
        <w:contextualSpacing/>
        <w:jc w:val="both"/>
        <w:rPr>
          <w:szCs w:val="24"/>
        </w:rPr>
      </w:pPr>
      <w:r w:rsidRPr="003468DA">
        <w:rPr>
          <w:szCs w:val="24"/>
        </w:rPr>
        <w:t>Эти данные наряду с показателями бухгалтерской, статистической отчетности образуют базы финансовой информации. Собранная информация анализируется и используется в прогн</w:t>
      </w:r>
      <w:r w:rsidRPr="003468DA">
        <w:rPr>
          <w:szCs w:val="24"/>
        </w:rPr>
        <w:t>о</w:t>
      </w:r>
      <w:r w:rsidRPr="003468DA">
        <w:rPr>
          <w:szCs w:val="24"/>
        </w:rPr>
        <w:t>зировании, планировании, оперативном управлении финансами. Она позволяет определить и</w:t>
      </w:r>
      <w:r w:rsidRPr="003468DA">
        <w:rPr>
          <w:szCs w:val="24"/>
        </w:rPr>
        <w:t>с</w:t>
      </w:r>
      <w:r w:rsidRPr="003468DA">
        <w:rPr>
          <w:szCs w:val="24"/>
        </w:rPr>
        <w:t>точники и размеры реального увеличения финансовых ресурсов, направления их более эффе</w:t>
      </w:r>
      <w:r w:rsidRPr="003468DA">
        <w:rPr>
          <w:szCs w:val="24"/>
        </w:rPr>
        <w:t>к</w:t>
      </w:r>
      <w:r w:rsidRPr="003468DA">
        <w:rPr>
          <w:szCs w:val="24"/>
        </w:rPr>
        <w:t>тивного использования.</w:t>
      </w:r>
    </w:p>
    <w:p w:rsidR="001917BB" w:rsidRPr="003468DA" w:rsidRDefault="001917BB" w:rsidP="003719AD">
      <w:pPr>
        <w:spacing w:before="120" w:after="120"/>
        <w:ind w:firstLine="680"/>
        <w:contextualSpacing/>
        <w:jc w:val="both"/>
        <w:rPr>
          <w:szCs w:val="24"/>
        </w:rPr>
      </w:pPr>
      <w:r w:rsidRPr="003468DA">
        <w:rPr>
          <w:szCs w:val="24"/>
        </w:rPr>
        <w:t xml:space="preserve">Финансовый контроль выступает как </w:t>
      </w:r>
      <w:r w:rsidRPr="00F73953">
        <w:rPr>
          <w:b/>
          <w:i/>
          <w:szCs w:val="24"/>
        </w:rPr>
        <w:t>механизм обратной связи</w:t>
      </w:r>
      <w:r w:rsidRPr="003468DA">
        <w:rPr>
          <w:szCs w:val="24"/>
        </w:rPr>
        <w:t xml:space="preserve"> в цепочке от постано</w:t>
      </w:r>
      <w:r w:rsidRPr="003468DA">
        <w:rPr>
          <w:szCs w:val="24"/>
        </w:rPr>
        <w:t>в</w:t>
      </w:r>
      <w:r w:rsidRPr="003468DA">
        <w:rPr>
          <w:szCs w:val="24"/>
        </w:rPr>
        <w:t>ки целей и задач финансовой политики до получения практических результатов развития ко</w:t>
      </w:r>
      <w:r w:rsidRPr="003468DA">
        <w:rPr>
          <w:szCs w:val="24"/>
        </w:rPr>
        <w:t>р</w:t>
      </w:r>
      <w:r w:rsidRPr="003468DA">
        <w:rPr>
          <w:szCs w:val="24"/>
        </w:rPr>
        <w:t>порации. Полученные в ходе финансового контроля цифры и факты, их анализ являются осн</w:t>
      </w:r>
      <w:r w:rsidRPr="003468DA">
        <w:rPr>
          <w:szCs w:val="24"/>
        </w:rPr>
        <w:t>о</w:t>
      </w:r>
      <w:r w:rsidRPr="003468DA">
        <w:rPr>
          <w:szCs w:val="24"/>
        </w:rPr>
        <w:t xml:space="preserve">ванием для изменения </w:t>
      </w:r>
      <w:r w:rsidRPr="00F73953">
        <w:rPr>
          <w:b/>
          <w:i/>
          <w:szCs w:val="24"/>
        </w:rPr>
        <w:t>концепции финансовой политики</w:t>
      </w:r>
      <w:r w:rsidRPr="003468DA">
        <w:rPr>
          <w:szCs w:val="24"/>
        </w:rPr>
        <w:t xml:space="preserve">, для разработки новых прогнозов, планов, перегруппировки финансовых ресурсов, изменения форм финансовых отношений. А </w:t>
      </w:r>
      <w:r w:rsidRPr="003468DA">
        <w:rPr>
          <w:szCs w:val="24"/>
        </w:rPr>
        <w:lastRenderedPageBreak/>
        <w:t>вновь созданные планы, формы и методы реализации финансовых отношений опять нуждаются в контроле.</w:t>
      </w:r>
    </w:p>
    <w:p w:rsidR="001917BB" w:rsidRPr="00F73953" w:rsidRDefault="001917BB" w:rsidP="003719AD">
      <w:pPr>
        <w:spacing w:before="120" w:after="120"/>
        <w:ind w:firstLine="680"/>
        <w:contextualSpacing/>
        <w:jc w:val="both"/>
        <w:rPr>
          <w:b/>
          <w:szCs w:val="24"/>
        </w:rPr>
      </w:pPr>
      <w:r w:rsidRPr="003468DA">
        <w:rPr>
          <w:szCs w:val="24"/>
        </w:rPr>
        <w:t xml:space="preserve">Финансовый контроль в зависимости от целей, задач и функционального назначения подразделяется на </w:t>
      </w:r>
      <w:r w:rsidRPr="00F73953">
        <w:rPr>
          <w:b/>
          <w:i/>
          <w:szCs w:val="24"/>
        </w:rPr>
        <w:t>государственный, внутрихозяйственный и независимый (аудиторский)</w:t>
      </w:r>
      <w:r w:rsidRPr="003468DA">
        <w:rPr>
          <w:szCs w:val="24"/>
        </w:rPr>
        <w:t xml:space="preserve"> контроль. В свою очередь государственный финансовый контроль подразделяется на </w:t>
      </w:r>
      <w:r w:rsidRPr="00F73953">
        <w:rPr>
          <w:b/>
          <w:i/>
          <w:szCs w:val="24"/>
        </w:rPr>
        <w:t>общег</w:t>
      </w:r>
      <w:r w:rsidRPr="00F73953">
        <w:rPr>
          <w:b/>
          <w:i/>
          <w:szCs w:val="24"/>
        </w:rPr>
        <w:t>о</w:t>
      </w:r>
      <w:r w:rsidRPr="00F73953">
        <w:rPr>
          <w:b/>
          <w:i/>
          <w:szCs w:val="24"/>
        </w:rPr>
        <w:t>сударственный</w:t>
      </w:r>
      <w:r w:rsidRPr="00F73953">
        <w:rPr>
          <w:b/>
          <w:szCs w:val="24"/>
        </w:rPr>
        <w:t xml:space="preserve"> и </w:t>
      </w:r>
      <w:r w:rsidRPr="00F73953">
        <w:rPr>
          <w:b/>
          <w:i/>
          <w:szCs w:val="24"/>
        </w:rPr>
        <w:t>ведомственный</w:t>
      </w:r>
      <w:r w:rsidRPr="00F73953">
        <w:rPr>
          <w:b/>
          <w:szCs w:val="24"/>
        </w:rPr>
        <w:t>.</w:t>
      </w:r>
    </w:p>
    <w:p w:rsidR="001917BB" w:rsidRPr="003468DA" w:rsidRDefault="001917BB" w:rsidP="00F73953">
      <w:pPr>
        <w:spacing w:before="120" w:after="120"/>
        <w:ind w:firstLine="680"/>
        <w:contextualSpacing/>
        <w:jc w:val="both"/>
        <w:rPr>
          <w:szCs w:val="24"/>
        </w:rPr>
      </w:pPr>
      <w:r w:rsidRPr="00F73953">
        <w:rPr>
          <w:szCs w:val="24"/>
        </w:rPr>
        <w:t>Общегосударственный финансовый контроль</w:t>
      </w:r>
      <w:r w:rsidRPr="003468DA">
        <w:rPr>
          <w:szCs w:val="24"/>
        </w:rPr>
        <w:t xml:space="preserve"> применяется в отношении любого объекта контроля независимо от подчиненности и формы собственности</w:t>
      </w:r>
    </w:p>
    <w:p w:rsidR="001917BB" w:rsidRPr="003468DA" w:rsidRDefault="001917BB" w:rsidP="003719AD">
      <w:pPr>
        <w:spacing w:before="120" w:after="120"/>
        <w:ind w:firstLine="680"/>
        <w:contextualSpacing/>
        <w:jc w:val="both"/>
        <w:rPr>
          <w:szCs w:val="24"/>
        </w:rPr>
      </w:pPr>
      <w:r w:rsidRPr="00F73953">
        <w:rPr>
          <w:szCs w:val="24"/>
        </w:rPr>
        <w:t>Ведомственный финансовый контроль</w:t>
      </w:r>
      <w:r w:rsidRPr="003468DA">
        <w:rPr>
          <w:szCs w:val="24"/>
        </w:rPr>
        <w:t xml:space="preserve"> подразделяется на внутриведомственный и вну</w:t>
      </w:r>
      <w:r w:rsidRPr="003468DA">
        <w:rPr>
          <w:szCs w:val="24"/>
        </w:rPr>
        <w:t>т</w:t>
      </w:r>
      <w:r w:rsidRPr="003468DA">
        <w:rPr>
          <w:szCs w:val="24"/>
        </w:rPr>
        <w:t>рихозяйственный.</w:t>
      </w:r>
    </w:p>
    <w:p w:rsidR="001917BB" w:rsidRPr="003468DA" w:rsidRDefault="001917BB" w:rsidP="003719AD">
      <w:pPr>
        <w:pStyle w:val="ae"/>
        <w:ind w:firstLine="680"/>
        <w:contextualSpacing/>
        <w:jc w:val="both"/>
      </w:pPr>
      <w:r w:rsidRPr="00F73953">
        <w:t>Независимый финансовый контроль</w:t>
      </w:r>
      <w:r w:rsidRPr="003468DA">
        <w:t xml:space="preserve"> осуществляют специализированные аудиторские фирмы и службы. Контрольные и консультационные услуги аудиторские фирмы оказывают всем предприятиям и организациям на платной основе. Аудиторские фирмы являются незав</w:t>
      </w:r>
      <w:r w:rsidRPr="003468DA">
        <w:t>и</w:t>
      </w:r>
      <w:r w:rsidRPr="003468DA">
        <w:t>симыми организациями, призванными способствовать повышению качества контроля, его об</w:t>
      </w:r>
      <w:r w:rsidRPr="003468DA">
        <w:t>ъ</w:t>
      </w:r>
      <w:r w:rsidRPr="003468DA">
        <w:t>ективности.</w:t>
      </w:r>
    </w:p>
    <w:p w:rsidR="001917BB" w:rsidRPr="003468DA" w:rsidRDefault="001917BB" w:rsidP="003719AD">
      <w:pPr>
        <w:pStyle w:val="310"/>
        <w:ind w:firstLine="680"/>
        <w:contextualSpacing/>
        <w:rPr>
          <w:szCs w:val="24"/>
        </w:rPr>
      </w:pPr>
      <w:r w:rsidRPr="003468DA">
        <w:rPr>
          <w:szCs w:val="24"/>
        </w:rPr>
        <w:t>В зависимости от времени осуществления финансовый контроль подразделяется на предварительный, текущий и последующий.</w:t>
      </w:r>
    </w:p>
    <w:p w:rsidR="001917BB" w:rsidRPr="003468DA" w:rsidRDefault="001917BB" w:rsidP="003719AD">
      <w:pPr>
        <w:spacing w:before="120" w:after="120"/>
        <w:ind w:firstLine="680"/>
        <w:contextualSpacing/>
        <w:jc w:val="both"/>
        <w:rPr>
          <w:szCs w:val="24"/>
        </w:rPr>
      </w:pPr>
      <w:r w:rsidRPr="00F73953">
        <w:rPr>
          <w:b/>
          <w:i/>
          <w:szCs w:val="24"/>
        </w:rPr>
        <w:t>Предварительный контроль</w:t>
      </w:r>
      <w:r w:rsidRPr="003468DA">
        <w:rPr>
          <w:szCs w:val="24"/>
        </w:rPr>
        <w:t xml:space="preserve"> проводится до совершения хозяйственно-финансовых оп</w:t>
      </w:r>
      <w:r w:rsidRPr="003468DA">
        <w:rPr>
          <w:szCs w:val="24"/>
        </w:rPr>
        <w:t>е</w:t>
      </w:r>
      <w:r w:rsidRPr="003468DA">
        <w:rPr>
          <w:szCs w:val="24"/>
        </w:rPr>
        <w:t xml:space="preserve">раций; </w:t>
      </w:r>
      <w:r w:rsidRPr="00F73953">
        <w:rPr>
          <w:b/>
          <w:i/>
          <w:szCs w:val="24"/>
        </w:rPr>
        <w:t>текущий контроль</w:t>
      </w:r>
      <w:r w:rsidRPr="003468DA">
        <w:rPr>
          <w:szCs w:val="24"/>
        </w:rPr>
        <w:t xml:space="preserve"> осуществляется в процессе осуществления финансовых и хозяйс</w:t>
      </w:r>
      <w:r w:rsidRPr="003468DA">
        <w:rPr>
          <w:szCs w:val="24"/>
        </w:rPr>
        <w:t>т</w:t>
      </w:r>
      <w:r w:rsidRPr="003468DA">
        <w:rPr>
          <w:szCs w:val="24"/>
        </w:rPr>
        <w:t xml:space="preserve">венных операций; </w:t>
      </w:r>
      <w:r w:rsidRPr="00F73953">
        <w:rPr>
          <w:b/>
          <w:i/>
          <w:szCs w:val="24"/>
        </w:rPr>
        <w:t>последующий контроль</w:t>
      </w:r>
      <w:r w:rsidRPr="003468DA">
        <w:rPr>
          <w:szCs w:val="24"/>
        </w:rPr>
        <w:t xml:space="preserve"> осуществляется после совершения указанных оп</w:t>
      </w:r>
      <w:r w:rsidRPr="003468DA">
        <w:rPr>
          <w:szCs w:val="24"/>
        </w:rPr>
        <w:t>е</w:t>
      </w:r>
      <w:r w:rsidRPr="003468DA">
        <w:rPr>
          <w:szCs w:val="24"/>
        </w:rPr>
        <w:t>раций и призван выявить те нарушения, которые не были установлены во время предварител</w:t>
      </w:r>
      <w:r w:rsidRPr="003468DA">
        <w:rPr>
          <w:szCs w:val="24"/>
        </w:rPr>
        <w:t>ь</w:t>
      </w:r>
      <w:r w:rsidRPr="003468DA">
        <w:rPr>
          <w:szCs w:val="24"/>
        </w:rPr>
        <w:t>ного и текущего контроля.</w:t>
      </w:r>
    </w:p>
    <w:p w:rsidR="001917BB" w:rsidRPr="003468DA" w:rsidRDefault="001917BB" w:rsidP="003719AD">
      <w:pPr>
        <w:spacing w:before="120" w:after="120"/>
        <w:ind w:firstLine="680"/>
        <w:contextualSpacing/>
        <w:jc w:val="both"/>
        <w:rPr>
          <w:szCs w:val="24"/>
        </w:rPr>
      </w:pPr>
      <w:r w:rsidRPr="00F73953">
        <w:rPr>
          <w:b/>
          <w:i/>
          <w:szCs w:val="24"/>
        </w:rPr>
        <w:t>Основным методом</w:t>
      </w:r>
      <w:r w:rsidRPr="003468DA">
        <w:rPr>
          <w:szCs w:val="24"/>
        </w:rPr>
        <w:t xml:space="preserve"> осуществления предварительного и текущего контроля являются визуальные проверки. Такие проверки актами, справками не оформляются. Все дело сводится к отдаче распоряжения, приказа в письменной или устной форме о недопущении или приост</w:t>
      </w:r>
      <w:r w:rsidRPr="003468DA">
        <w:rPr>
          <w:szCs w:val="24"/>
        </w:rPr>
        <w:t>а</w:t>
      </w:r>
      <w:r w:rsidRPr="003468DA">
        <w:rPr>
          <w:szCs w:val="24"/>
        </w:rPr>
        <w:t>новлении незаконной хозяйственно-финансовой операции.</w:t>
      </w:r>
    </w:p>
    <w:p w:rsidR="001917BB" w:rsidRPr="003468DA" w:rsidRDefault="001917BB" w:rsidP="003719AD">
      <w:pPr>
        <w:spacing w:before="120" w:after="120"/>
        <w:ind w:firstLine="680"/>
        <w:contextualSpacing/>
        <w:jc w:val="both"/>
        <w:rPr>
          <w:szCs w:val="24"/>
        </w:rPr>
      </w:pPr>
      <w:r w:rsidRPr="003468DA">
        <w:rPr>
          <w:szCs w:val="24"/>
        </w:rPr>
        <w:t>Последующий контроль осуществляется несколькими методами. К ним относятся: пр</w:t>
      </w:r>
      <w:r w:rsidRPr="003468DA">
        <w:rPr>
          <w:szCs w:val="24"/>
        </w:rPr>
        <w:t>о</w:t>
      </w:r>
      <w:r w:rsidRPr="003468DA">
        <w:rPr>
          <w:szCs w:val="24"/>
        </w:rPr>
        <w:t>верка, экономический анализ, ревизия. Проверка может быть счетной или тематической.</w:t>
      </w:r>
    </w:p>
    <w:p w:rsidR="001917BB" w:rsidRPr="003468DA" w:rsidRDefault="001917BB" w:rsidP="003719AD">
      <w:pPr>
        <w:spacing w:before="120" w:after="120"/>
        <w:ind w:firstLine="680"/>
        <w:contextualSpacing/>
        <w:jc w:val="both"/>
        <w:rPr>
          <w:szCs w:val="24"/>
        </w:rPr>
      </w:pPr>
      <w:r w:rsidRPr="00F73953">
        <w:rPr>
          <w:b/>
          <w:i/>
          <w:szCs w:val="24"/>
        </w:rPr>
        <w:t>Счетная проверка</w:t>
      </w:r>
      <w:r w:rsidRPr="003468DA">
        <w:rPr>
          <w:szCs w:val="24"/>
        </w:rPr>
        <w:t xml:space="preserve"> – это проверка достоверности бухгалтерских отчетов, балансов, нал</w:t>
      </w:r>
      <w:r w:rsidRPr="003468DA">
        <w:rPr>
          <w:szCs w:val="24"/>
        </w:rPr>
        <w:t>о</w:t>
      </w:r>
      <w:r w:rsidRPr="003468DA">
        <w:rPr>
          <w:szCs w:val="24"/>
        </w:rPr>
        <w:t>говых расчетов.</w:t>
      </w:r>
    </w:p>
    <w:p w:rsidR="001917BB" w:rsidRPr="003468DA" w:rsidRDefault="001917BB" w:rsidP="003719AD">
      <w:pPr>
        <w:spacing w:before="120" w:after="120"/>
        <w:ind w:firstLine="680"/>
        <w:contextualSpacing/>
        <w:jc w:val="both"/>
        <w:rPr>
          <w:szCs w:val="24"/>
        </w:rPr>
      </w:pPr>
      <w:r w:rsidRPr="00F73953">
        <w:rPr>
          <w:b/>
          <w:i/>
          <w:szCs w:val="24"/>
        </w:rPr>
        <w:t>Тематическая проверка</w:t>
      </w:r>
      <w:r w:rsidRPr="003468DA">
        <w:rPr>
          <w:szCs w:val="24"/>
        </w:rPr>
        <w:t xml:space="preserve"> – это изучение отдельных сторон участков хозяйственно-финансовой работы подконтрольного объекта, например, проверка правильности удержаний из заработной платы; проверка правильности отнесения затрат на себестоимость продукции и т.д.</w:t>
      </w:r>
    </w:p>
    <w:p w:rsidR="001917BB" w:rsidRPr="003468DA" w:rsidRDefault="001917BB" w:rsidP="003719AD">
      <w:pPr>
        <w:spacing w:before="120" w:after="120"/>
        <w:ind w:firstLine="680"/>
        <w:contextualSpacing/>
        <w:jc w:val="both"/>
        <w:rPr>
          <w:szCs w:val="24"/>
        </w:rPr>
      </w:pPr>
      <w:r w:rsidRPr="00F73953">
        <w:rPr>
          <w:b/>
          <w:i/>
          <w:szCs w:val="24"/>
        </w:rPr>
        <w:t>Экономический анализ</w:t>
      </w:r>
      <w:r w:rsidRPr="003468DA">
        <w:rPr>
          <w:szCs w:val="24"/>
        </w:rPr>
        <w:t xml:space="preserve"> – это оценка финансово-хозяйственной деятельности объекта, выявление причин тех или иных результатов деятельности и на этой основе обоснование путей и факторов улучшения экономического положения.</w:t>
      </w:r>
      <w:r w:rsidR="00F73953">
        <w:rPr>
          <w:szCs w:val="24"/>
        </w:rPr>
        <w:t xml:space="preserve"> </w:t>
      </w:r>
      <w:r w:rsidRPr="003468DA">
        <w:rPr>
          <w:szCs w:val="24"/>
        </w:rPr>
        <w:t>Экономический анализ осуществляется как самими предприятиями, организациями, учреждениями, так и внешними органами контроля – банками, финансовыми, аудиторским фирмами.</w:t>
      </w:r>
    </w:p>
    <w:p w:rsidR="001917BB" w:rsidRPr="003468DA" w:rsidRDefault="001917BB" w:rsidP="003719AD">
      <w:pPr>
        <w:spacing w:before="120" w:after="120"/>
        <w:ind w:firstLine="680"/>
        <w:contextualSpacing/>
        <w:jc w:val="both"/>
        <w:rPr>
          <w:szCs w:val="24"/>
        </w:rPr>
      </w:pPr>
      <w:r w:rsidRPr="00F73953">
        <w:rPr>
          <w:b/>
          <w:i/>
          <w:szCs w:val="24"/>
        </w:rPr>
        <w:t>Ревизия</w:t>
      </w:r>
      <w:r w:rsidRPr="00F73953">
        <w:rPr>
          <w:b/>
          <w:szCs w:val="24"/>
        </w:rPr>
        <w:t xml:space="preserve"> </w:t>
      </w:r>
      <w:r w:rsidRPr="003468DA">
        <w:rPr>
          <w:szCs w:val="24"/>
        </w:rPr>
        <w:t>– это комплексный метод последующего контроля. Она представляет собой д</w:t>
      </w:r>
      <w:r w:rsidRPr="003468DA">
        <w:rPr>
          <w:szCs w:val="24"/>
        </w:rPr>
        <w:t>е</w:t>
      </w:r>
      <w:r w:rsidRPr="003468DA">
        <w:rPr>
          <w:szCs w:val="24"/>
        </w:rPr>
        <w:t>тальное изучение, глубокую проверку, анализ всех сторон и участков финансово-хозяйственной деятельности.</w:t>
      </w:r>
    </w:p>
    <w:p w:rsidR="001917BB" w:rsidRPr="003468DA" w:rsidRDefault="001917BB" w:rsidP="003719AD">
      <w:pPr>
        <w:spacing w:before="120" w:after="120"/>
        <w:ind w:firstLine="680"/>
        <w:contextualSpacing/>
        <w:jc w:val="both"/>
        <w:rPr>
          <w:szCs w:val="24"/>
        </w:rPr>
      </w:pPr>
      <w:r w:rsidRPr="003468DA">
        <w:rPr>
          <w:szCs w:val="24"/>
        </w:rPr>
        <w:t>Органы государственного финансового контроля свою работу проводят по планам. Пл</w:t>
      </w:r>
      <w:r w:rsidRPr="003468DA">
        <w:rPr>
          <w:szCs w:val="24"/>
        </w:rPr>
        <w:t>а</w:t>
      </w:r>
      <w:r w:rsidRPr="003468DA">
        <w:rPr>
          <w:szCs w:val="24"/>
        </w:rPr>
        <w:t>ны составляются с учетом установленной по закону периодичности проверок и ревизий. В пл</w:t>
      </w:r>
      <w:r w:rsidRPr="003468DA">
        <w:rPr>
          <w:szCs w:val="24"/>
        </w:rPr>
        <w:t>а</w:t>
      </w:r>
      <w:r w:rsidRPr="003468DA">
        <w:rPr>
          <w:szCs w:val="24"/>
        </w:rPr>
        <w:t>нах намечаются объекты контроля, тема проверки или ревизии, срок начала и окончания, кол</w:t>
      </w:r>
      <w:r w:rsidRPr="003468DA">
        <w:rPr>
          <w:szCs w:val="24"/>
        </w:rPr>
        <w:t>и</w:t>
      </w:r>
      <w:r w:rsidRPr="003468DA">
        <w:rPr>
          <w:szCs w:val="24"/>
        </w:rPr>
        <w:t>чество исполнителей и их состав и т.д. Органы аудита свою работу проводят на основе догов</w:t>
      </w:r>
      <w:r w:rsidRPr="003468DA">
        <w:rPr>
          <w:szCs w:val="24"/>
        </w:rPr>
        <w:t>о</w:t>
      </w:r>
      <w:r w:rsidRPr="003468DA">
        <w:rPr>
          <w:szCs w:val="24"/>
        </w:rPr>
        <w:t>ра.</w:t>
      </w:r>
    </w:p>
    <w:p w:rsidR="001917BB" w:rsidRPr="003468DA" w:rsidRDefault="001917BB" w:rsidP="003719AD">
      <w:pPr>
        <w:spacing w:before="120" w:after="120"/>
        <w:ind w:firstLine="680"/>
        <w:contextualSpacing/>
        <w:jc w:val="both"/>
        <w:rPr>
          <w:szCs w:val="24"/>
        </w:rPr>
      </w:pPr>
      <w:r w:rsidRPr="003468DA">
        <w:rPr>
          <w:szCs w:val="24"/>
        </w:rPr>
        <w:t xml:space="preserve">В зависимости от порядка назначения ревизии и проверки подразделяются на </w:t>
      </w:r>
      <w:r w:rsidRPr="00F73953">
        <w:rPr>
          <w:b/>
          <w:i/>
          <w:szCs w:val="24"/>
        </w:rPr>
        <w:t>плановые</w:t>
      </w:r>
      <w:r w:rsidRPr="00F73953">
        <w:rPr>
          <w:b/>
          <w:szCs w:val="24"/>
        </w:rPr>
        <w:t xml:space="preserve"> и </w:t>
      </w:r>
      <w:r w:rsidRPr="00F73953">
        <w:rPr>
          <w:b/>
          <w:i/>
          <w:szCs w:val="24"/>
        </w:rPr>
        <w:t>внеплановые</w:t>
      </w:r>
      <w:r w:rsidRPr="00F73953">
        <w:rPr>
          <w:b/>
          <w:szCs w:val="24"/>
        </w:rPr>
        <w:t>.</w:t>
      </w:r>
      <w:r w:rsidRPr="003468DA">
        <w:rPr>
          <w:szCs w:val="24"/>
        </w:rPr>
        <w:t xml:space="preserve"> В зависимости от круга охватываемых вопросов и операций ревизии и прове</w:t>
      </w:r>
      <w:r w:rsidRPr="003468DA">
        <w:rPr>
          <w:szCs w:val="24"/>
        </w:rPr>
        <w:t>р</w:t>
      </w:r>
      <w:r w:rsidRPr="003468DA">
        <w:rPr>
          <w:szCs w:val="24"/>
        </w:rPr>
        <w:t xml:space="preserve">ки могут быть </w:t>
      </w:r>
      <w:r w:rsidRPr="00F73953">
        <w:rPr>
          <w:b/>
          <w:i/>
          <w:szCs w:val="24"/>
        </w:rPr>
        <w:t>полными и частичными.</w:t>
      </w:r>
    </w:p>
    <w:p w:rsidR="001917BB" w:rsidRPr="00F73953" w:rsidRDefault="001917BB" w:rsidP="003719AD">
      <w:pPr>
        <w:spacing w:before="120" w:after="120"/>
        <w:ind w:firstLine="680"/>
        <w:contextualSpacing/>
        <w:jc w:val="both"/>
        <w:rPr>
          <w:b/>
          <w:szCs w:val="24"/>
        </w:rPr>
      </w:pPr>
      <w:r w:rsidRPr="003468DA">
        <w:rPr>
          <w:szCs w:val="24"/>
        </w:rPr>
        <w:t xml:space="preserve">По методу изучения документов ревизии и проверки подразделяются на </w:t>
      </w:r>
      <w:r w:rsidRPr="00F73953">
        <w:rPr>
          <w:b/>
          <w:i/>
          <w:szCs w:val="24"/>
        </w:rPr>
        <w:t>сплошные</w:t>
      </w:r>
      <w:r w:rsidRPr="00F73953">
        <w:rPr>
          <w:b/>
          <w:szCs w:val="24"/>
        </w:rPr>
        <w:t xml:space="preserve"> и </w:t>
      </w:r>
      <w:r w:rsidRPr="00F73953">
        <w:rPr>
          <w:b/>
          <w:i/>
          <w:szCs w:val="24"/>
        </w:rPr>
        <w:t>выборочные</w:t>
      </w:r>
      <w:r w:rsidRPr="00F73953">
        <w:rPr>
          <w:b/>
          <w:szCs w:val="24"/>
        </w:rPr>
        <w:t>.</w:t>
      </w:r>
    </w:p>
    <w:p w:rsidR="001917BB" w:rsidRPr="003468DA" w:rsidRDefault="001917BB" w:rsidP="003719AD">
      <w:pPr>
        <w:spacing w:before="120" w:after="120"/>
        <w:ind w:firstLine="680"/>
        <w:contextualSpacing/>
        <w:jc w:val="both"/>
        <w:rPr>
          <w:szCs w:val="24"/>
        </w:rPr>
      </w:pPr>
      <w:r w:rsidRPr="003468DA">
        <w:rPr>
          <w:szCs w:val="24"/>
        </w:rPr>
        <w:lastRenderedPageBreak/>
        <w:t xml:space="preserve">По организационным формам ревизии и проверки могут быть: </w:t>
      </w:r>
      <w:r w:rsidRPr="00F73953">
        <w:rPr>
          <w:b/>
          <w:i/>
          <w:szCs w:val="24"/>
        </w:rPr>
        <w:t>индивидуальными</w:t>
      </w:r>
      <w:r w:rsidRPr="00F73953">
        <w:rPr>
          <w:b/>
          <w:szCs w:val="24"/>
        </w:rPr>
        <w:t>,</w:t>
      </w:r>
      <w:r w:rsidRPr="003468DA">
        <w:rPr>
          <w:szCs w:val="24"/>
        </w:rPr>
        <w:t xml:space="preserve"> т.е. осуществляемые одним проверяющим</w:t>
      </w:r>
      <w:r w:rsidRPr="00F73953">
        <w:rPr>
          <w:b/>
          <w:szCs w:val="24"/>
        </w:rPr>
        <w:t xml:space="preserve">; </w:t>
      </w:r>
      <w:r w:rsidRPr="00F73953">
        <w:rPr>
          <w:b/>
          <w:i/>
          <w:szCs w:val="24"/>
        </w:rPr>
        <w:t>бригадными</w:t>
      </w:r>
      <w:r w:rsidRPr="00F73953">
        <w:rPr>
          <w:b/>
          <w:szCs w:val="24"/>
        </w:rPr>
        <w:t>,</w:t>
      </w:r>
      <w:r w:rsidRPr="003468DA">
        <w:rPr>
          <w:szCs w:val="24"/>
        </w:rPr>
        <w:t xml:space="preserve"> т.е. осуществляемые несколькими пров</w:t>
      </w:r>
      <w:r w:rsidRPr="003468DA">
        <w:rPr>
          <w:szCs w:val="24"/>
        </w:rPr>
        <w:t>е</w:t>
      </w:r>
      <w:r w:rsidRPr="003468DA">
        <w:rPr>
          <w:szCs w:val="24"/>
        </w:rPr>
        <w:t xml:space="preserve">ряющими, один из которых является бригадиром; </w:t>
      </w:r>
      <w:r w:rsidRPr="00F73953">
        <w:rPr>
          <w:b/>
          <w:i/>
          <w:szCs w:val="24"/>
        </w:rPr>
        <w:t>комплексными,</w:t>
      </w:r>
      <w:r w:rsidRPr="003468DA">
        <w:rPr>
          <w:szCs w:val="24"/>
        </w:rPr>
        <w:t xml:space="preserve"> т.е. бригадные ревизии с привлечением специалистов: инженеров, бухгалтеров, и др.</w:t>
      </w:r>
    </w:p>
    <w:p w:rsidR="001917BB" w:rsidRPr="003468DA" w:rsidRDefault="001917BB" w:rsidP="003719AD">
      <w:pPr>
        <w:spacing w:before="120" w:after="120"/>
        <w:ind w:firstLine="680"/>
        <w:contextualSpacing/>
        <w:jc w:val="both"/>
        <w:rPr>
          <w:szCs w:val="24"/>
        </w:rPr>
      </w:pPr>
      <w:r w:rsidRPr="003468DA">
        <w:rPr>
          <w:szCs w:val="24"/>
        </w:rPr>
        <w:t xml:space="preserve">Весь процесс проведения ревизии или проверки состоит из </w:t>
      </w:r>
      <w:r w:rsidRPr="00F73953">
        <w:rPr>
          <w:b/>
          <w:i/>
          <w:szCs w:val="24"/>
        </w:rPr>
        <w:t>нескольких этапов:</w:t>
      </w:r>
      <w:r w:rsidRPr="003468DA">
        <w:rPr>
          <w:szCs w:val="24"/>
        </w:rPr>
        <w:t xml:space="preserve"> пред</w:t>
      </w:r>
      <w:r w:rsidRPr="003468DA">
        <w:rPr>
          <w:szCs w:val="24"/>
        </w:rPr>
        <w:t>ъ</w:t>
      </w:r>
      <w:r w:rsidRPr="003468DA">
        <w:rPr>
          <w:szCs w:val="24"/>
        </w:rPr>
        <w:t>явление полномочий; проведение организационного совещания с ответственными работниками подконтрольного объекта; личное ознакомление с подконтрольным объектам, технологией его деятельности; предварительный анализ его деятельности; непосредственная документальная ревизия или проверка; систематизация материалов ревизии или проверки; составление акта или справки; реализация материалов ревизии или проверки; проверка устранения выявленных н</w:t>
      </w:r>
      <w:r w:rsidRPr="003468DA">
        <w:rPr>
          <w:szCs w:val="24"/>
        </w:rPr>
        <w:t>е</w:t>
      </w:r>
      <w:r w:rsidRPr="003468DA">
        <w:rPr>
          <w:szCs w:val="24"/>
        </w:rPr>
        <w:t>достатков.</w:t>
      </w:r>
    </w:p>
    <w:p w:rsidR="001917BB" w:rsidRPr="003468DA" w:rsidRDefault="001917BB" w:rsidP="003719AD">
      <w:pPr>
        <w:spacing w:before="120" w:after="120"/>
        <w:ind w:firstLine="680"/>
        <w:contextualSpacing/>
        <w:jc w:val="both"/>
        <w:rPr>
          <w:szCs w:val="24"/>
        </w:rPr>
      </w:pPr>
      <w:r w:rsidRPr="003468DA">
        <w:rPr>
          <w:szCs w:val="24"/>
        </w:rPr>
        <w:t>Осуществляя ревизию или проверку, важно правильно выбрать метод изучения докуме</w:t>
      </w:r>
      <w:r w:rsidRPr="003468DA">
        <w:rPr>
          <w:szCs w:val="24"/>
        </w:rPr>
        <w:t>н</w:t>
      </w:r>
      <w:r w:rsidRPr="003468DA">
        <w:rPr>
          <w:szCs w:val="24"/>
        </w:rPr>
        <w:t>тов. Различают хронологический и систематизированный метод просмотра документов.</w:t>
      </w:r>
    </w:p>
    <w:p w:rsidR="001917BB" w:rsidRPr="00F73953" w:rsidRDefault="001917BB" w:rsidP="003719AD">
      <w:pPr>
        <w:spacing w:before="120" w:after="120"/>
        <w:ind w:firstLine="680"/>
        <w:contextualSpacing/>
        <w:jc w:val="both"/>
        <w:rPr>
          <w:b/>
          <w:szCs w:val="24"/>
        </w:rPr>
      </w:pPr>
      <w:r w:rsidRPr="00F73953">
        <w:rPr>
          <w:b/>
          <w:i/>
          <w:szCs w:val="24"/>
        </w:rPr>
        <w:t>Хронологический метод</w:t>
      </w:r>
      <w:r w:rsidRPr="00F73953">
        <w:rPr>
          <w:b/>
          <w:szCs w:val="24"/>
        </w:rPr>
        <w:t xml:space="preserve"> –</w:t>
      </w:r>
      <w:r w:rsidRPr="003468DA">
        <w:rPr>
          <w:szCs w:val="24"/>
        </w:rPr>
        <w:t xml:space="preserve"> это изучение документов без их предварительной группиро</w:t>
      </w:r>
      <w:r w:rsidRPr="003468DA">
        <w:rPr>
          <w:szCs w:val="24"/>
        </w:rPr>
        <w:t>в</w:t>
      </w:r>
      <w:r w:rsidRPr="003468DA">
        <w:rPr>
          <w:szCs w:val="24"/>
        </w:rPr>
        <w:t>ки в той последовательности, в какой они совершались. Такой метод приемлем при изучении документов небольших объектов контроля и совершенно не пригоден на крупных объектах, так как не позволяет охватить вниманием все хозяйственно-финансовые операции. Поэтому, ос</w:t>
      </w:r>
      <w:r w:rsidRPr="003468DA">
        <w:rPr>
          <w:szCs w:val="24"/>
        </w:rPr>
        <w:t>у</w:t>
      </w:r>
      <w:r w:rsidRPr="003468DA">
        <w:rPr>
          <w:szCs w:val="24"/>
        </w:rPr>
        <w:t>ществляя ревизию или проверку на крупных объектах, документы изучают по определенной системе, т.е. по отдельным операциям: например проверяются все документы, связанные с п</w:t>
      </w:r>
      <w:r w:rsidRPr="003468DA">
        <w:rPr>
          <w:szCs w:val="24"/>
        </w:rPr>
        <w:t>о</w:t>
      </w:r>
      <w:r w:rsidRPr="003468DA">
        <w:rPr>
          <w:szCs w:val="24"/>
        </w:rPr>
        <w:t>лучение денег в  кассу и выплатой их, или проверяются все документы, связанные с получен</w:t>
      </w:r>
      <w:r w:rsidRPr="003468DA">
        <w:rPr>
          <w:szCs w:val="24"/>
        </w:rPr>
        <w:t>и</w:t>
      </w:r>
      <w:r w:rsidRPr="003468DA">
        <w:rPr>
          <w:szCs w:val="24"/>
        </w:rPr>
        <w:t xml:space="preserve">ем и списанием каких либо материалов и т.п. Такой метод изучения документа называется </w:t>
      </w:r>
      <w:r w:rsidRPr="00F73953">
        <w:rPr>
          <w:b/>
          <w:i/>
          <w:szCs w:val="24"/>
        </w:rPr>
        <w:t>систематизированным</w:t>
      </w:r>
      <w:r w:rsidRPr="00F73953">
        <w:rPr>
          <w:b/>
          <w:szCs w:val="24"/>
        </w:rPr>
        <w:t>.</w:t>
      </w:r>
    </w:p>
    <w:p w:rsidR="001917BB" w:rsidRPr="003468DA" w:rsidRDefault="001917BB" w:rsidP="003719AD">
      <w:pPr>
        <w:spacing w:before="120" w:after="120"/>
        <w:ind w:firstLine="680"/>
        <w:contextualSpacing/>
        <w:jc w:val="both"/>
        <w:rPr>
          <w:szCs w:val="24"/>
        </w:rPr>
      </w:pPr>
      <w:r w:rsidRPr="003468DA">
        <w:rPr>
          <w:szCs w:val="24"/>
        </w:rPr>
        <w:t>Для того чтобы выявить нарушения в финансово-хозяйственной деятельности имеется несколько методов установления достоверности и правильности операций: формальный; фа</w:t>
      </w:r>
      <w:r w:rsidRPr="003468DA">
        <w:rPr>
          <w:szCs w:val="24"/>
        </w:rPr>
        <w:t>к</w:t>
      </w:r>
      <w:r w:rsidRPr="003468DA">
        <w:rPr>
          <w:szCs w:val="24"/>
        </w:rPr>
        <w:t>тической проверки; встречной проверки; корреспондирующий; аналитически-нормативный; метод изучения законности финансово-хозяйственных операций.</w:t>
      </w:r>
    </w:p>
    <w:p w:rsidR="001917BB" w:rsidRPr="003468DA" w:rsidRDefault="001917BB" w:rsidP="003719AD">
      <w:pPr>
        <w:spacing w:before="120" w:after="120"/>
        <w:ind w:firstLine="680"/>
        <w:contextualSpacing/>
        <w:jc w:val="both"/>
        <w:rPr>
          <w:szCs w:val="24"/>
        </w:rPr>
      </w:pPr>
      <w:r w:rsidRPr="00F73953">
        <w:rPr>
          <w:b/>
          <w:i/>
          <w:szCs w:val="24"/>
        </w:rPr>
        <w:t>Формальный метод</w:t>
      </w:r>
      <w:r w:rsidRPr="00F73953">
        <w:rPr>
          <w:b/>
          <w:szCs w:val="24"/>
        </w:rPr>
        <w:t xml:space="preserve"> </w:t>
      </w:r>
      <w:r w:rsidRPr="003468DA">
        <w:rPr>
          <w:szCs w:val="24"/>
        </w:rPr>
        <w:t>заключается в контроле за правильностью оформления документа (соблюдена ли установленная форма; наличие подписей и их достоверность; наличие печатей, штампов; заполнены все реквизиты; наличие исправлений, подчисток; правильность итогов и т.п.).</w:t>
      </w:r>
    </w:p>
    <w:p w:rsidR="001917BB" w:rsidRPr="003468DA" w:rsidRDefault="001917BB" w:rsidP="003719AD">
      <w:pPr>
        <w:spacing w:before="120" w:after="120"/>
        <w:ind w:firstLine="680"/>
        <w:contextualSpacing/>
        <w:jc w:val="both"/>
        <w:rPr>
          <w:szCs w:val="24"/>
        </w:rPr>
      </w:pPr>
      <w:r w:rsidRPr="00F73953">
        <w:rPr>
          <w:b/>
          <w:i/>
          <w:szCs w:val="24"/>
        </w:rPr>
        <w:t>Метод фактической проверки</w:t>
      </w:r>
      <w:r w:rsidRPr="003468DA">
        <w:rPr>
          <w:szCs w:val="24"/>
        </w:rPr>
        <w:t xml:space="preserve"> состоит в проведении инвентаризации материальных ценностей и денежных средств с целью установления их сохранности.</w:t>
      </w:r>
    </w:p>
    <w:p w:rsidR="001917BB" w:rsidRPr="003468DA" w:rsidRDefault="001917BB" w:rsidP="003719AD">
      <w:pPr>
        <w:spacing w:before="120" w:after="120"/>
        <w:ind w:firstLine="680"/>
        <w:contextualSpacing/>
        <w:jc w:val="both"/>
        <w:rPr>
          <w:szCs w:val="24"/>
        </w:rPr>
      </w:pPr>
      <w:r w:rsidRPr="00F73953">
        <w:rPr>
          <w:b/>
          <w:i/>
          <w:szCs w:val="24"/>
        </w:rPr>
        <w:t>Аналитически-информативный метод</w:t>
      </w:r>
      <w:r w:rsidRPr="003468DA">
        <w:rPr>
          <w:szCs w:val="24"/>
        </w:rPr>
        <w:t xml:space="preserve"> состоит в химико-технологическом анализе выпускаемой продукции; в контроле выпускаемой продукции; в контрольных замерах; в пр</w:t>
      </w:r>
      <w:r w:rsidRPr="003468DA">
        <w:rPr>
          <w:szCs w:val="24"/>
        </w:rPr>
        <w:t>о</w:t>
      </w:r>
      <w:r w:rsidRPr="003468DA">
        <w:rPr>
          <w:szCs w:val="24"/>
        </w:rPr>
        <w:t>верке фактически выполненных работ, затраченного времени; в проверке соблюдения устано</w:t>
      </w:r>
      <w:r w:rsidRPr="003468DA">
        <w:rPr>
          <w:szCs w:val="24"/>
        </w:rPr>
        <w:t>в</w:t>
      </w:r>
      <w:r w:rsidRPr="003468DA">
        <w:rPr>
          <w:szCs w:val="24"/>
        </w:rPr>
        <w:t>ленных форм и нормативов и т.д.</w:t>
      </w:r>
    </w:p>
    <w:p w:rsidR="001917BB" w:rsidRPr="003468DA" w:rsidRDefault="001917BB" w:rsidP="003719AD">
      <w:pPr>
        <w:spacing w:before="120" w:after="120"/>
        <w:ind w:firstLine="680"/>
        <w:contextualSpacing/>
        <w:jc w:val="both"/>
        <w:rPr>
          <w:szCs w:val="24"/>
        </w:rPr>
      </w:pPr>
      <w:r w:rsidRPr="00F73953">
        <w:rPr>
          <w:b/>
          <w:i/>
          <w:szCs w:val="24"/>
        </w:rPr>
        <w:t>Метод встречной проверки</w:t>
      </w:r>
      <w:r w:rsidRPr="003468DA">
        <w:rPr>
          <w:szCs w:val="24"/>
        </w:rPr>
        <w:t xml:space="preserve"> представляет собой установление достоверности той или иной финансово-хозяйственной операции, отраженной на проверяемом объекте, через его пар</w:t>
      </w:r>
      <w:r w:rsidRPr="003468DA">
        <w:rPr>
          <w:szCs w:val="24"/>
        </w:rPr>
        <w:t>т</w:t>
      </w:r>
      <w:r w:rsidRPr="003468DA">
        <w:rPr>
          <w:szCs w:val="24"/>
        </w:rPr>
        <w:t>неров, клиентов, участвующих в совершении этой операции. Цель такой проверки – убедиться, что значащаяся в документах финансово-хозяйственная операция действительно имела место.</w:t>
      </w:r>
    </w:p>
    <w:p w:rsidR="001917BB" w:rsidRPr="003468DA" w:rsidRDefault="001917BB" w:rsidP="003719AD">
      <w:pPr>
        <w:spacing w:before="120" w:after="120"/>
        <w:ind w:firstLine="680"/>
        <w:contextualSpacing/>
        <w:jc w:val="both"/>
        <w:rPr>
          <w:szCs w:val="24"/>
        </w:rPr>
      </w:pPr>
      <w:r w:rsidRPr="00F73953">
        <w:rPr>
          <w:b/>
          <w:i/>
          <w:szCs w:val="24"/>
        </w:rPr>
        <w:t>Корреспондирующий метод</w:t>
      </w:r>
      <w:r w:rsidRPr="003468DA">
        <w:rPr>
          <w:szCs w:val="24"/>
        </w:rPr>
        <w:t xml:space="preserve"> представляет собой сопоставление одной и той же опер</w:t>
      </w:r>
      <w:r w:rsidRPr="003468DA">
        <w:rPr>
          <w:szCs w:val="24"/>
        </w:rPr>
        <w:t>а</w:t>
      </w:r>
      <w:r w:rsidRPr="003468DA">
        <w:rPr>
          <w:szCs w:val="24"/>
        </w:rPr>
        <w:t>ции, отраженной в различных документах и различных подразделениях подконтрольного об</w:t>
      </w:r>
      <w:r w:rsidRPr="003468DA">
        <w:rPr>
          <w:szCs w:val="24"/>
        </w:rPr>
        <w:t>ъ</w:t>
      </w:r>
      <w:r w:rsidRPr="003468DA">
        <w:rPr>
          <w:szCs w:val="24"/>
        </w:rPr>
        <w:t>екта по частям или полностью. Если в результате такого сопоставления не получается одна и та же цифра, значит в документах скрыта незаконная операция, хищение, приписка и т.п.</w:t>
      </w:r>
    </w:p>
    <w:p w:rsidR="001917BB" w:rsidRPr="003468DA" w:rsidRDefault="001917BB" w:rsidP="003719AD">
      <w:pPr>
        <w:spacing w:before="120" w:after="120"/>
        <w:ind w:firstLine="680"/>
        <w:contextualSpacing/>
        <w:jc w:val="both"/>
        <w:rPr>
          <w:szCs w:val="24"/>
        </w:rPr>
      </w:pPr>
      <w:r w:rsidRPr="00F73953">
        <w:rPr>
          <w:b/>
          <w:i/>
          <w:szCs w:val="24"/>
        </w:rPr>
        <w:t>Метод изучение законности финансово-хозяйственной операции</w:t>
      </w:r>
      <w:r w:rsidRPr="003468DA">
        <w:rPr>
          <w:szCs w:val="24"/>
        </w:rPr>
        <w:t xml:space="preserve"> состоит в устано</w:t>
      </w:r>
      <w:r w:rsidRPr="003468DA">
        <w:rPr>
          <w:szCs w:val="24"/>
        </w:rPr>
        <w:t>в</w:t>
      </w:r>
      <w:r w:rsidRPr="003468DA">
        <w:rPr>
          <w:szCs w:val="24"/>
        </w:rPr>
        <w:t>лении соответствия произведенной операции действующим законом, инструкциям, приказам, распоряжениям. Дело в том, что нередко финансово-хозяйственная операция после применения всех предыдущих методов проверки может выглядеть достоверной и правильной, в то время как она просто незаконная.</w:t>
      </w:r>
    </w:p>
    <w:p w:rsidR="001917BB" w:rsidRPr="003468DA" w:rsidRDefault="001917BB" w:rsidP="003719AD">
      <w:pPr>
        <w:pStyle w:val="310"/>
        <w:ind w:firstLine="680"/>
        <w:contextualSpacing/>
        <w:rPr>
          <w:szCs w:val="24"/>
        </w:rPr>
      </w:pPr>
      <w:r w:rsidRPr="003468DA">
        <w:rPr>
          <w:szCs w:val="24"/>
        </w:rPr>
        <w:t>Результативность ревизии или проверки в значительной степени зависит от качества с</w:t>
      </w:r>
      <w:r w:rsidRPr="003468DA">
        <w:rPr>
          <w:szCs w:val="24"/>
        </w:rPr>
        <w:t>о</w:t>
      </w:r>
      <w:r w:rsidRPr="003468DA">
        <w:rPr>
          <w:szCs w:val="24"/>
        </w:rPr>
        <w:t>ставленного акта.</w:t>
      </w:r>
      <w:r w:rsidR="00F73953">
        <w:rPr>
          <w:szCs w:val="24"/>
        </w:rPr>
        <w:t xml:space="preserve"> </w:t>
      </w:r>
      <w:r w:rsidRPr="003468DA">
        <w:rPr>
          <w:szCs w:val="24"/>
        </w:rPr>
        <w:t xml:space="preserve">Составление акта начинается задолго до написания самого текста. Обилие и </w:t>
      </w:r>
      <w:r w:rsidRPr="003468DA">
        <w:rPr>
          <w:szCs w:val="24"/>
        </w:rPr>
        <w:lastRenderedPageBreak/>
        <w:t>разнообразие вопросов, с которыми проверяющий сталкивается в процессе своей работы, об</w:t>
      </w:r>
      <w:r w:rsidRPr="003468DA">
        <w:rPr>
          <w:szCs w:val="24"/>
        </w:rPr>
        <w:t>я</w:t>
      </w:r>
      <w:r w:rsidRPr="003468DA">
        <w:rPr>
          <w:szCs w:val="24"/>
        </w:rPr>
        <w:t>зывает его с самого начала ревизии (проверки) подбирать и систематизировать материал в с</w:t>
      </w:r>
      <w:r w:rsidRPr="003468DA">
        <w:rPr>
          <w:szCs w:val="24"/>
        </w:rPr>
        <w:t>о</w:t>
      </w:r>
      <w:r w:rsidRPr="003468DA">
        <w:rPr>
          <w:szCs w:val="24"/>
        </w:rPr>
        <w:t>ответствии с разделами и вопросами программы и рабочего плана.</w:t>
      </w:r>
    </w:p>
    <w:p w:rsidR="001917BB" w:rsidRPr="003468DA" w:rsidRDefault="001917BB" w:rsidP="00803750">
      <w:pPr>
        <w:pStyle w:val="310"/>
        <w:ind w:firstLine="680"/>
        <w:contextualSpacing/>
        <w:rPr>
          <w:szCs w:val="24"/>
        </w:rPr>
      </w:pPr>
      <w:r w:rsidRPr="003468DA">
        <w:rPr>
          <w:szCs w:val="24"/>
        </w:rPr>
        <w:t xml:space="preserve">На основе систематизированного материала составляется акт. </w:t>
      </w:r>
      <w:r w:rsidRPr="003E5526">
        <w:rPr>
          <w:b/>
          <w:i/>
          <w:szCs w:val="24"/>
        </w:rPr>
        <w:t>Акт ревизии</w:t>
      </w:r>
      <w:r w:rsidRPr="003468DA">
        <w:rPr>
          <w:szCs w:val="24"/>
        </w:rPr>
        <w:t xml:space="preserve"> (справка) – это не просто перечень допущенных нарушений финансово-хозяйственной деятельности, это документ, который должен послужить основанием для правильных выводов о качестве, зако</w:t>
      </w:r>
      <w:r w:rsidRPr="003468DA">
        <w:rPr>
          <w:szCs w:val="24"/>
        </w:rPr>
        <w:t>н</w:t>
      </w:r>
      <w:r w:rsidRPr="003468DA">
        <w:rPr>
          <w:szCs w:val="24"/>
        </w:rPr>
        <w:t>ности, целесообразности работы проверяемого объекта и на базе этого для выработки реальных предложений, рекомендаций, предписаний в целях устранения выявленных нарушений, прин</w:t>
      </w:r>
      <w:r w:rsidRPr="003468DA">
        <w:rPr>
          <w:szCs w:val="24"/>
        </w:rPr>
        <w:t>я</w:t>
      </w:r>
      <w:r w:rsidRPr="003468DA">
        <w:rPr>
          <w:szCs w:val="24"/>
        </w:rPr>
        <w:t xml:space="preserve">тия мер к виновным лицам. </w:t>
      </w:r>
    </w:p>
    <w:p w:rsidR="001917BB" w:rsidRPr="003468DA" w:rsidRDefault="001917BB" w:rsidP="003719AD">
      <w:pPr>
        <w:pStyle w:val="310"/>
        <w:ind w:firstLine="680"/>
        <w:contextualSpacing/>
        <w:rPr>
          <w:szCs w:val="24"/>
        </w:rPr>
      </w:pPr>
      <w:r w:rsidRPr="003468DA">
        <w:rPr>
          <w:szCs w:val="24"/>
        </w:rPr>
        <w:t>После написания акта его содержание необходимо согласовать с лицами, которые его будут подписывать. После согласования, уточнения, дополнительной проверки фактов, по к</w:t>
      </w:r>
      <w:r w:rsidRPr="003468DA">
        <w:rPr>
          <w:szCs w:val="24"/>
        </w:rPr>
        <w:t>о</w:t>
      </w:r>
      <w:r w:rsidRPr="003468DA">
        <w:rPr>
          <w:szCs w:val="24"/>
        </w:rPr>
        <w:t>торым имеются возражения, текст акта перепечатывается и подписывается проверяющим, р</w:t>
      </w:r>
      <w:r w:rsidRPr="003468DA">
        <w:rPr>
          <w:szCs w:val="24"/>
        </w:rPr>
        <w:t>у</w:t>
      </w:r>
      <w:r w:rsidRPr="003468DA">
        <w:rPr>
          <w:szCs w:val="24"/>
        </w:rPr>
        <w:t>ководителем и главным бухгалтером ревизируемого объекта. Один экземпляр акта выдается руководителю проверяемого объекта под расписку на первом экземпляре.</w:t>
      </w:r>
    </w:p>
    <w:p w:rsidR="001917BB" w:rsidRDefault="001917BB" w:rsidP="003719AD">
      <w:pPr>
        <w:pStyle w:val="310"/>
        <w:ind w:firstLine="680"/>
        <w:contextualSpacing/>
        <w:rPr>
          <w:szCs w:val="24"/>
        </w:rPr>
      </w:pPr>
      <w:r w:rsidRPr="003468DA">
        <w:rPr>
          <w:szCs w:val="24"/>
        </w:rPr>
        <w:t>После подписания акта начинается реализация материалов ревизии и проверки. Она с</w:t>
      </w:r>
      <w:r w:rsidRPr="003468DA">
        <w:rPr>
          <w:szCs w:val="24"/>
        </w:rPr>
        <w:t>о</w:t>
      </w:r>
      <w:r w:rsidRPr="003468DA">
        <w:rPr>
          <w:szCs w:val="24"/>
        </w:rPr>
        <w:t>стоит в принятии конкретных мер по устранению выявленных недостатков. В тех случаях, к</w:t>
      </w:r>
      <w:r w:rsidRPr="003468DA">
        <w:rPr>
          <w:szCs w:val="24"/>
        </w:rPr>
        <w:t>о</w:t>
      </w:r>
      <w:r w:rsidRPr="003468DA">
        <w:rPr>
          <w:szCs w:val="24"/>
        </w:rPr>
        <w:t>гда ревизией (проверкой) выявлены серьезные нарушения, влекущие за собой судебную отве</w:t>
      </w:r>
      <w:r w:rsidRPr="003468DA">
        <w:rPr>
          <w:szCs w:val="24"/>
        </w:rPr>
        <w:t>т</w:t>
      </w:r>
      <w:r w:rsidRPr="003468DA">
        <w:rPr>
          <w:szCs w:val="24"/>
        </w:rPr>
        <w:t>ственность, материалы передаются следственным органам. Ревизия (проверка) считается око</w:t>
      </w:r>
      <w:r w:rsidRPr="003468DA">
        <w:rPr>
          <w:szCs w:val="24"/>
        </w:rPr>
        <w:t>н</w:t>
      </w:r>
      <w:r w:rsidRPr="003468DA">
        <w:rPr>
          <w:szCs w:val="24"/>
        </w:rPr>
        <w:t>чательно завершенной только после того, когда все выявленные нарушения устранены и вино</w:t>
      </w:r>
      <w:r w:rsidRPr="003468DA">
        <w:rPr>
          <w:szCs w:val="24"/>
        </w:rPr>
        <w:t>в</w:t>
      </w:r>
      <w:r w:rsidRPr="003468DA">
        <w:rPr>
          <w:szCs w:val="24"/>
        </w:rPr>
        <w:t>ные наказаны.</w:t>
      </w:r>
    </w:p>
    <w:p w:rsidR="003E5526" w:rsidRPr="003468DA" w:rsidRDefault="003E5526" w:rsidP="003719AD">
      <w:pPr>
        <w:pStyle w:val="310"/>
        <w:ind w:firstLine="680"/>
        <w:contextualSpacing/>
        <w:rPr>
          <w:szCs w:val="24"/>
        </w:rPr>
      </w:pPr>
      <w:r>
        <w:rPr>
          <w:szCs w:val="24"/>
        </w:rPr>
        <w:t>Таким образом, финансовый контроль является неотъемлемым функционалом управл</w:t>
      </w:r>
      <w:r>
        <w:rPr>
          <w:szCs w:val="24"/>
        </w:rPr>
        <w:t>е</w:t>
      </w:r>
      <w:r>
        <w:rPr>
          <w:szCs w:val="24"/>
        </w:rPr>
        <w:t>ния корпоративными финансами и должен осуществляться на системной комплексной основе.</w:t>
      </w:r>
    </w:p>
    <w:p w:rsidR="001917BB" w:rsidRDefault="001917BB" w:rsidP="001917BB">
      <w:pPr>
        <w:rPr>
          <w:szCs w:val="24"/>
        </w:rPr>
      </w:pPr>
    </w:p>
    <w:p w:rsidR="00A54797" w:rsidRDefault="00A54797" w:rsidP="00A54797">
      <w:pPr>
        <w:jc w:val="center"/>
        <w:rPr>
          <w:b/>
          <w:szCs w:val="24"/>
        </w:rPr>
      </w:pPr>
      <w:r>
        <w:rPr>
          <w:b/>
          <w:szCs w:val="24"/>
        </w:rPr>
        <w:t>7.9. Особенности финансового планирования и управления в публичных акционерных обществах (ПАО)</w:t>
      </w:r>
    </w:p>
    <w:p w:rsidR="00A54797" w:rsidRPr="00A54797" w:rsidRDefault="00A54797" w:rsidP="00A54797">
      <w:pPr>
        <w:jc w:val="center"/>
        <w:rPr>
          <w:b/>
          <w:szCs w:val="24"/>
        </w:rPr>
      </w:pPr>
    </w:p>
    <w:p w:rsidR="00A54797" w:rsidRPr="003F2E38" w:rsidRDefault="00A54797" w:rsidP="00A54797">
      <w:pPr>
        <w:ind w:firstLine="709"/>
        <w:contextualSpacing/>
        <w:mirrorIndents/>
        <w:jc w:val="both"/>
        <w:rPr>
          <w:szCs w:val="24"/>
        </w:rPr>
      </w:pPr>
      <w:r>
        <w:rPr>
          <w:szCs w:val="24"/>
          <w:shd w:val="clear" w:color="auto" w:fill="FFFFFF"/>
        </w:rPr>
        <w:t>С</w:t>
      </w:r>
      <w:r w:rsidRPr="003F2E38">
        <w:rPr>
          <w:szCs w:val="24"/>
          <w:shd w:val="clear" w:color="auto" w:fill="FFFFFF"/>
        </w:rPr>
        <w:t>огласно федеральному закону № 99 от 05.05.14 на смену ОАО при</w:t>
      </w:r>
      <w:r>
        <w:rPr>
          <w:szCs w:val="24"/>
          <w:shd w:val="clear" w:color="auto" w:fill="FFFFFF"/>
        </w:rPr>
        <w:t>шли</w:t>
      </w:r>
      <w:r w:rsidRPr="003F2E38">
        <w:rPr>
          <w:szCs w:val="24"/>
          <w:shd w:val="clear" w:color="auto" w:fill="FFFFFF"/>
        </w:rPr>
        <w:t xml:space="preserve"> публичные а</w:t>
      </w:r>
      <w:r w:rsidRPr="003F2E38">
        <w:rPr>
          <w:szCs w:val="24"/>
          <w:shd w:val="clear" w:color="auto" w:fill="FFFFFF"/>
        </w:rPr>
        <w:t>к</w:t>
      </w:r>
      <w:r w:rsidRPr="003F2E38">
        <w:rPr>
          <w:szCs w:val="24"/>
          <w:shd w:val="clear" w:color="auto" w:fill="FFFFFF"/>
        </w:rPr>
        <w:t>ционерные общества</w:t>
      </w:r>
      <w:r>
        <w:rPr>
          <w:szCs w:val="24"/>
          <w:shd w:val="clear" w:color="auto" w:fill="FFFFFF"/>
        </w:rPr>
        <w:t xml:space="preserve"> (ПАО)</w:t>
      </w:r>
      <w:r w:rsidRPr="003F2E38">
        <w:rPr>
          <w:szCs w:val="24"/>
          <w:shd w:val="clear" w:color="auto" w:fill="FFFFFF"/>
        </w:rPr>
        <w:t xml:space="preserve">. </w:t>
      </w:r>
      <w:r w:rsidRPr="003F2E38">
        <w:rPr>
          <w:szCs w:val="24"/>
        </w:rPr>
        <w:t>По сути ПАО является полным аналогом открытого акционерного общества — теперь это более уточняющая форма организации деятельности, указывающая ст</w:t>
      </w:r>
      <w:r w:rsidRPr="003F2E38">
        <w:rPr>
          <w:szCs w:val="24"/>
        </w:rPr>
        <w:t>е</w:t>
      </w:r>
      <w:r w:rsidRPr="003F2E38">
        <w:rPr>
          <w:szCs w:val="24"/>
        </w:rPr>
        <w:t>пень публичности.</w:t>
      </w:r>
    </w:p>
    <w:p w:rsidR="00A54797" w:rsidRPr="003F2E38" w:rsidRDefault="00A54797" w:rsidP="00A54797">
      <w:pPr>
        <w:shd w:val="clear" w:color="auto" w:fill="FFFFFF"/>
        <w:spacing w:after="300"/>
        <w:ind w:firstLine="709"/>
        <w:contextualSpacing/>
        <w:mirrorIndents/>
        <w:jc w:val="both"/>
        <w:rPr>
          <w:szCs w:val="24"/>
        </w:rPr>
      </w:pPr>
      <w:r>
        <w:rPr>
          <w:szCs w:val="24"/>
        </w:rPr>
        <w:t xml:space="preserve">Разные </w:t>
      </w:r>
      <w:r w:rsidRPr="003F2E38">
        <w:rPr>
          <w:szCs w:val="24"/>
        </w:rPr>
        <w:t>ПАО (Публичн</w:t>
      </w:r>
      <w:r>
        <w:rPr>
          <w:szCs w:val="24"/>
        </w:rPr>
        <w:t>ые</w:t>
      </w:r>
      <w:r w:rsidRPr="003F2E38">
        <w:rPr>
          <w:szCs w:val="24"/>
        </w:rPr>
        <w:t xml:space="preserve"> акционерн</w:t>
      </w:r>
      <w:r>
        <w:rPr>
          <w:szCs w:val="24"/>
        </w:rPr>
        <w:t>ые</w:t>
      </w:r>
      <w:r w:rsidRPr="003F2E38">
        <w:rPr>
          <w:szCs w:val="24"/>
        </w:rPr>
        <w:t xml:space="preserve"> обществ</w:t>
      </w:r>
      <w:r>
        <w:rPr>
          <w:szCs w:val="24"/>
        </w:rPr>
        <w:t>а</w:t>
      </w:r>
      <w:r w:rsidRPr="003F2E38">
        <w:rPr>
          <w:szCs w:val="24"/>
        </w:rPr>
        <w:t>) могут отличаться:</w:t>
      </w:r>
    </w:p>
    <w:p w:rsidR="00A54797" w:rsidRPr="003F2E38" w:rsidRDefault="00A54797" w:rsidP="00A54797">
      <w:pPr>
        <w:numPr>
          <w:ilvl w:val="0"/>
          <w:numId w:val="25"/>
        </w:numPr>
        <w:shd w:val="clear" w:color="auto" w:fill="FFFFFF"/>
        <w:spacing w:before="100" w:beforeAutospacing="1" w:after="100" w:afterAutospacing="1"/>
        <w:ind w:firstLine="709"/>
        <w:contextualSpacing/>
        <w:mirrorIndents/>
        <w:jc w:val="both"/>
        <w:rPr>
          <w:szCs w:val="24"/>
        </w:rPr>
      </w:pPr>
      <w:r w:rsidRPr="003F2E38">
        <w:rPr>
          <w:szCs w:val="24"/>
        </w:rPr>
        <w:t>Выбором деятельности.</w:t>
      </w:r>
    </w:p>
    <w:p w:rsidR="00A54797" w:rsidRPr="003F2E38" w:rsidRDefault="00A54797" w:rsidP="00A54797">
      <w:pPr>
        <w:numPr>
          <w:ilvl w:val="0"/>
          <w:numId w:val="25"/>
        </w:numPr>
        <w:shd w:val="clear" w:color="auto" w:fill="FFFFFF"/>
        <w:spacing w:before="100" w:beforeAutospacing="1" w:after="100" w:afterAutospacing="1"/>
        <w:ind w:firstLine="709"/>
        <w:contextualSpacing/>
        <w:mirrorIndents/>
        <w:jc w:val="both"/>
        <w:rPr>
          <w:szCs w:val="24"/>
        </w:rPr>
      </w:pPr>
      <w:r w:rsidRPr="003F2E38">
        <w:rPr>
          <w:szCs w:val="24"/>
        </w:rPr>
        <w:t>Количеством акционеров.</w:t>
      </w:r>
    </w:p>
    <w:p w:rsidR="00A54797" w:rsidRPr="003F2E38" w:rsidRDefault="00A54797" w:rsidP="00A54797">
      <w:pPr>
        <w:numPr>
          <w:ilvl w:val="0"/>
          <w:numId w:val="25"/>
        </w:numPr>
        <w:shd w:val="clear" w:color="auto" w:fill="FFFFFF"/>
        <w:spacing w:before="100" w:beforeAutospacing="1" w:after="100" w:afterAutospacing="1"/>
        <w:ind w:firstLine="709"/>
        <w:contextualSpacing/>
        <w:mirrorIndents/>
        <w:jc w:val="both"/>
        <w:rPr>
          <w:szCs w:val="24"/>
        </w:rPr>
      </w:pPr>
      <w:r w:rsidRPr="003F2E38">
        <w:rPr>
          <w:szCs w:val="24"/>
        </w:rPr>
        <w:t>Организацией управления.</w:t>
      </w:r>
    </w:p>
    <w:p w:rsidR="00A54797" w:rsidRDefault="00A54797" w:rsidP="00A54797">
      <w:pPr>
        <w:shd w:val="clear" w:color="auto" w:fill="FFFFFF"/>
        <w:spacing w:after="300"/>
        <w:ind w:firstLine="709"/>
        <w:contextualSpacing/>
        <w:mirrorIndents/>
        <w:jc w:val="both"/>
        <w:rPr>
          <w:szCs w:val="24"/>
        </w:rPr>
      </w:pPr>
      <w:r w:rsidRPr="003F2E38">
        <w:rPr>
          <w:szCs w:val="24"/>
        </w:rPr>
        <w:t>Во всех остальных случаях у всех ПАО есть сходные черты. Признаки, характеризу</w:t>
      </w:r>
      <w:r w:rsidRPr="003F2E38">
        <w:rPr>
          <w:szCs w:val="24"/>
        </w:rPr>
        <w:t>ю</w:t>
      </w:r>
      <w:r w:rsidRPr="003F2E38">
        <w:rPr>
          <w:szCs w:val="24"/>
        </w:rPr>
        <w:t>щие публичное акционерное общество, довольно специфичны, их невозможно спутать с друг</w:t>
      </w:r>
      <w:r w:rsidRPr="003F2E38">
        <w:rPr>
          <w:szCs w:val="24"/>
        </w:rPr>
        <w:t>и</w:t>
      </w:r>
      <w:r w:rsidRPr="003F2E38">
        <w:rPr>
          <w:szCs w:val="24"/>
        </w:rPr>
        <w:t>ми формами организации деятельности.</w:t>
      </w:r>
      <w:r>
        <w:rPr>
          <w:szCs w:val="24"/>
        </w:rPr>
        <w:t xml:space="preserve"> </w:t>
      </w:r>
      <w:r w:rsidRPr="00B06741">
        <w:rPr>
          <w:rStyle w:val="ac"/>
          <w:b w:val="0"/>
          <w:szCs w:val="24"/>
        </w:rPr>
        <w:t>Первое, чем отличается ПАО от </w:t>
      </w:r>
      <w:hyperlink r:id="rId115" w:history="1">
        <w:r w:rsidRPr="00A54797">
          <w:rPr>
            <w:rStyle w:val="a8"/>
            <w:bCs/>
            <w:color w:val="auto"/>
            <w:szCs w:val="24"/>
            <w:u w:val="none"/>
          </w:rPr>
          <w:t>ООО</w:t>
        </w:r>
      </w:hyperlink>
      <w:r w:rsidRPr="00A54797">
        <w:rPr>
          <w:rStyle w:val="ac"/>
          <w:szCs w:val="24"/>
        </w:rPr>
        <w:t>, </w:t>
      </w:r>
      <w:hyperlink r:id="rId116" w:history="1">
        <w:r w:rsidRPr="00A54797">
          <w:rPr>
            <w:rStyle w:val="a8"/>
            <w:bCs/>
            <w:color w:val="auto"/>
            <w:szCs w:val="24"/>
            <w:u w:val="none"/>
          </w:rPr>
          <w:t>ИП</w:t>
        </w:r>
      </w:hyperlink>
      <w:r w:rsidRPr="00A54797">
        <w:rPr>
          <w:rStyle w:val="ac"/>
          <w:b w:val="0"/>
          <w:szCs w:val="24"/>
        </w:rPr>
        <w:t> и нескол</w:t>
      </w:r>
      <w:r w:rsidRPr="00A54797">
        <w:rPr>
          <w:rStyle w:val="ac"/>
          <w:b w:val="0"/>
          <w:szCs w:val="24"/>
        </w:rPr>
        <w:t>ь</w:t>
      </w:r>
      <w:r w:rsidRPr="00A54797">
        <w:rPr>
          <w:rStyle w:val="ac"/>
          <w:b w:val="0"/>
          <w:szCs w:val="24"/>
        </w:rPr>
        <w:t>ких других форм организации деятельности — это наличие акций.</w:t>
      </w:r>
      <w:r w:rsidRPr="00A54797">
        <w:rPr>
          <w:szCs w:val="24"/>
        </w:rPr>
        <w:t> В то же время, </w:t>
      </w:r>
      <w:hyperlink r:id="rId117" w:history="1">
        <w:r w:rsidRPr="00A54797">
          <w:rPr>
            <w:rStyle w:val="a8"/>
            <w:color w:val="auto"/>
            <w:szCs w:val="24"/>
            <w:u w:val="none"/>
          </w:rPr>
          <w:t>непубличное акционерное общество</w:t>
        </w:r>
      </w:hyperlink>
      <w:r w:rsidRPr="00A54797">
        <w:rPr>
          <w:rStyle w:val="a8"/>
          <w:color w:val="auto"/>
          <w:szCs w:val="24"/>
          <w:u w:val="none"/>
        </w:rPr>
        <w:t xml:space="preserve"> (</w:t>
      </w:r>
      <w:r w:rsidRPr="00A54797">
        <w:rPr>
          <w:szCs w:val="24"/>
        </w:rPr>
        <w:t>НПАО) их тоже имеет, но и здесь ПАО имеет свои особенности. Дв</w:t>
      </w:r>
      <w:r w:rsidRPr="00B06741">
        <w:rPr>
          <w:szCs w:val="24"/>
        </w:rPr>
        <w:t>а характерных признака ПАО:</w:t>
      </w:r>
      <w:r>
        <w:rPr>
          <w:szCs w:val="24"/>
        </w:rPr>
        <w:t xml:space="preserve"> с</w:t>
      </w:r>
      <w:r w:rsidRPr="00B06741">
        <w:rPr>
          <w:szCs w:val="24"/>
        </w:rPr>
        <w:t>вободная продажа акций</w:t>
      </w:r>
      <w:r>
        <w:rPr>
          <w:szCs w:val="24"/>
        </w:rPr>
        <w:t xml:space="preserve"> и н</w:t>
      </w:r>
      <w:r w:rsidRPr="00B06741">
        <w:rPr>
          <w:szCs w:val="24"/>
        </w:rPr>
        <w:t>еограниченное количество акцион</w:t>
      </w:r>
      <w:r w:rsidRPr="00B06741">
        <w:rPr>
          <w:szCs w:val="24"/>
        </w:rPr>
        <w:t>е</w:t>
      </w:r>
      <w:r w:rsidRPr="00B06741">
        <w:rPr>
          <w:szCs w:val="24"/>
        </w:rPr>
        <w:t xml:space="preserve">ров. </w:t>
      </w:r>
    </w:p>
    <w:p w:rsidR="00A54797" w:rsidRDefault="00A54797" w:rsidP="00A54797">
      <w:pPr>
        <w:shd w:val="clear" w:color="auto" w:fill="FFFFFF"/>
        <w:spacing w:after="300"/>
        <w:ind w:firstLine="709"/>
        <w:contextualSpacing/>
        <w:mirrorIndents/>
        <w:jc w:val="both"/>
        <w:rPr>
          <w:szCs w:val="24"/>
        </w:rPr>
      </w:pPr>
      <w:r w:rsidRPr="008C0004">
        <w:rPr>
          <w:szCs w:val="24"/>
        </w:rPr>
        <w:t xml:space="preserve">Для публичного акционерного общества установлены </w:t>
      </w:r>
      <w:r w:rsidRPr="00AE27EA">
        <w:rPr>
          <w:b/>
          <w:i/>
          <w:szCs w:val="24"/>
        </w:rPr>
        <w:t>минимальные значения уставн</w:t>
      </w:r>
      <w:r w:rsidRPr="00AE27EA">
        <w:rPr>
          <w:b/>
          <w:i/>
          <w:szCs w:val="24"/>
        </w:rPr>
        <w:t>о</w:t>
      </w:r>
      <w:r w:rsidRPr="00AE27EA">
        <w:rPr>
          <w:b/>
          <w:i/>
          <w:szCs w:val="24"/>
        </w:rPr>
        <w:t>го капитала</w:t>
      </w:r>
      <w:r w:rsidRPr="008C0004">
        <w:rPr>
          <w:szCs w:val="24"/>
        </w:rPr>
        <w:t xml:space="preserve"> в размере 100 000 рублей (у НПАО -10 000рублей). Также допустимы имущес</w:t>
      </w:r>
      <w:r w:rsidRPr="008C0004">
        <w:rPr>
          <w:szCs w:val="24"/>
        </w:rPr>
        <w:t>т</w:t>
      </w:r>
      <w:r w:rsidRPr="008C0004">
        <w:rPr>
          <w:szCs w:val="24"/>
        </w:rPr>
        <w:t>венные взносы — их стоимость назначает независимый оценщик. Согласно изменениям от 2014 года теперь 3/4 уставного капитала необходимо внести до регистрации ПАО. Остальная часть вносится в течени</w:t>
      </w:r>
      <w:r>
        <w:rPr>
          <w:szCs w:val="24"/>
        </w:rPr>
        <w:t>е</w:t>
      </w:r>
      <w:r w:rsidRPr="008C0004">
        <w:rPr>
          <w:szCs w:val="24"/>
        </w:rPr>
        <w:t xml:space="preserve"> года.</w:t>
      </w:r>
    </w:p>
    <w:p w:rsidR="00A54797" w:rsidRDefault="00A54797" w:rsidP="00A54797">
      <w:pPr>
        <w:shd w:val="clear" w:color="auto" w:fill="FFFFFF"/>
        <w:spacing w:after="300"/>
        <w:ind w:firstLine="709"/>
        <w:contextualSpacing/>
        <w:mirrorIndents/>
        <w:jc w:val="both"/>
        <w:rPr>
          <w:szCs w:val="24"/>
        </w:rPr>
      </w:pPr>
      <w:r w:rsidRPr="00B06741">
        <w:rPr>
          <w:szCs w:val="24"/>
        </w:rPr>
        <w:t>Имеет публичное акционерное общество (ПАО) также свои плюсы и минусы</w:t>
      </w:r>
      <w:r>
        <w:rPr>
          <w:szCs w:val="24"/>
        </w:rPr>
        <w:t>.</w:t>
      </w:r>
      <w:r w:rsidRPr="00B06741">
        <w:rPr>
          <w:szCs w:val="24"/>
        </w:rPr>
        <w:t xml:space="preserve"> Недоста</w:t>
      </w:r>
      <w:r w:rsidRPr="00B06741">
        <w:rPr>
          <w:szCs w:val="24"/>
        </w:rPr>
        <w:t>т</w:t>
      </w:r>
      <w:r w:rsidRPr="00B06741">
        <w:rPr>
          <w:szCs w:val="24"/>
        </w:rPr>
        <w:t xml:space="preserve">ками такой формы является </w:t>
      </w:r>
      <w:r w:rsidRPr="008C0004">
        <w:rPr>
          <w:b/>
          <w:i/>
          <w:szCs w:val="24"/>
        </w:rPr>
        <w:t>ответственность по обязательствам личным имуществом</w:t>
      </w:r>
      <w:r w:rsidRPr="00B06741">
        <w:rPr>
          <w:szCs w:val="24"/>
        </w:rPr>
        <w:t xml:space="preserve"> по долгам акционерного общества и </w:t>
      </w:r>
      <w:r w:rsidRPr="008C0004">
        <w:rPr>
          <w:b/>
          <w:i/>
          <w:szCs w:val="24"/>
        </w:rPr>
        <w:t>необходимость ежегодного внешнего аудита</w:t>
      </w:r>
      <w:r w:rsidRPr="00B06741">
        <w:rPr>
          <w:szCs w:val="24"/>
        </w:rPr>
        <w:t xml:space="preserve"> деятельности. Важно знать, что личная ответственность напрямую зависит от объема пакета акций. </w:t>
      </w:r>
    </w:p>
    <w:p w:rsidR="00A54797" w:rsidRPr="00B06741" w:rsidRDefault="00A54797" w:rsidP="00A54797">
      <w:pPr>
        <w:shd w:val="clear" w:color="auto" w:fill="FFFFFF"/>
        <w:spacing w:after="300"/>
        <w:ind w:firstLine="709"/>
        <w:contextualSpacing/>
        <w:mirrorIndents/>
        <w:jc w:val="both"/>
        <w:rPr>
          <w:szCs w:val="24"/>
        </w:rPr>
      </w:pPr>
      <w:r w:rsidRPr="00B06741">
        <w:rPr>
          <w:szCs w:val="24"/>
        </w:rPr>
        <w:lastRenderedPageBreak/>
        <w:t>Плюсов у такой формы организации значительно больше — по факту любой акционер является совладельцем бизнеса. Любой человек может стать членом ПАО с малыми вложени</w:t>
      </w:r>
      <w:r w:rsidRPr="00B06741">
        <w:rPr>
          <w:szCs w:val="24"/>
        </w:rPr>
        <w:t>я</w:t>
      </w:r>
      <w:r w:rsidRPr="00B06741">
        <w:rPr>
          <w:szCs w:val="24"/>
        </w:rPr>
        <w:t>ми, не имея при этом никаких предпринимательских навыков. Высшим органом управления является общее собрание акционеров. В ПАО их собрания теперь вынуждены посещать регис</w:t>
      </w:r>
      <w:r w:rsidRPr="00B06741">
        <w:rPr>
          <w:szCs w:val="24"/>
        </w:rPr>
        <w:t>т</w:t>
      </w:r>
      <w:r w:rsidRPr="00B06741">
        <w:rPr>
          <w:szCs w:val="24"/>
        </w:rPr>
        <w:t>раторы или нотариусы. В зависимости от вида деятельности, величины компании и наличия дочерних предприятий возможна различная структура органов управления.</w:t>
      </w:r>
    </w:p>
    <w:p w:rsidR="00A54797" w:rsidRPr="00B06741" w:rsidRDefault="00A54797" w:rsidP="00A54797">
      <w:pPr>
        <w:shd w:val="clear" w:color="auto" w:fill="FFFFFF"/>
        <w:spacing w:after="300"/>
        <w:ind w:firstLine="709"/>
        <w:contextualSpacing/>
        <w:mirrorIndents/>
        <w:jc w:val="both"/>
        <w:rPr>
          <w:szCs w:val="24"/>
        </w:rPr>
      </w:pPr>
      <w:r w:rsidRPr="00B06741">
        <w:rPr>
          <w:szCs w:val="24"/>
        </w:rPr>
        <w:t>Основа управленческой структуры выглядит так:</w:t>
      </w:r>
    </w:p>
    <w:p w:rsidR="00A54797" w:rsidRPr="00B06741" w:rsidRDefault="00A54797" w:rsidP="00A54797">
      <w:pPr>
        <w:numPr>
          <w:ilvl w:val="0"/>
          <w:numId w:val="26"/>
        </w:numPr>
        <w:shd w:val="clear" w:color="auto" w:fill="FFFFFF"/>
        <w:spacing w:before="100" w:beforeAutospacing="1" w:after="100" w:afterAutospacing="1"/>
        <w:ind w:firstLine="709"/>
        <w:contextualSpacing/>
        <w:mirrorIndents/>
        <w:jc w:val="both"/>
        <w:rPr>
          <w:szCs w:val="24"/>
        </w:rPr>
      </w:pPr>
      <w:r w:rsidRPr="00B06741">
        <w:rPr>
          <w:szCs w:val="24"/>
        </w:rPr>
        <w:t>Общее собрание акционеров</w:t>
      </w:r>
    </w:p>
    <w:p w:rsidR="00A54797" w:rsidRPr="00B06741" w:rsidRDefault="00A54797" w:rsidP="00A54797">
      <w:pPr>
        <w:numPr>
          <w:ilvl w:val="0"/>
          <w:numId w:val="26"/>
        </w:numPr>
        <w:shd w:val="clear" w:color="auto" w:fill="FFFFFF"/>
        <w:spacing w:before="100" w:beforeAutospacing="1" w:after="100" w:afterAutospacing="1"/>
        <w:ind w:firstLine="709"/>
        <w:contextualSpacing/>
        <w:mirrorIndents/>
        <w:jc w:val="both"/>
        <w:rPr>
          <w:szCs w:val="24"/>
        </w:rPr>
      </w:pPr>
      <w:r w:rsidRPr="00B06741">
        <w:rPr>
          <w:szCs w:val="24"/>
        </w:rPr>
        <w:t>Наблюдательный совет (директора)</w:t>
      </w:r>
    </w:p>
    <w:p w:rsidR="00A54797" w:rsidRPr="00B06741" w:rsidRDefault="00A54797" w:rsidP="00A54797">
      <w:pPr>
        <w:numPr>
          <w:ilvl w:val="0"/>
          <w:numId w:val="26"/>
        </w:numPr>
        <w:shd w:val="clear" w:color="auto" w:fill="FFFFFF"/>
        <w:spacing w:before="100" w:beforeAutospacing="1" w:after="100" w:afterAutospacing="1"/>
        <w:ind w:firstLine="709"/>
        <w:contextualSpacing/>
        <w:mirrorIndents/>
        <w:jc w:val="both"/>
        <w:rPr>
          <w:szCs w:val="24"/>
        </w:rPr>
      </w:pPr>
      <w:r w:rsidRPr="00B06741">
        <w:rPr>
          <w:szCs w:val="24"/>
        </w:rPr>
        <w:t>Генеральный директор</w:t>
      </w:r>
    </w:p>
    <w:p w:rsidR="00A54797" w:rsidRPr="00B06741" w:rsidRDefault="00A54797" w:rsidP="00A54797">
      <w:pPr>
        <w:numPr>
          <w:ilvl w:val="0"/>
          <w:numId w:val="26"/>
        </w:numPr>
        <w:shd w:val="clear" w:color="auto" w:fill="FFFFFF"/>
        <w:spacing w:before="100" w:beforeAutospacing="1" w:after="100" w:afterAutospacing="1"/>
        <w:ind w:firstLine="709"/>
        <w:contextualSpacing/>
        <w:mirrorIndents/>
        <w:jc w:val="both"/>
        <w:rPr>
          <w:szCs w:val="24"/>
        </w:rPr>
      </w:pPr>
      <w:r w:rsidRPr="00B06741">
        <w:rPr>
          <w:szCs w:val="24"/>
        </w:rPr>
        <w:t>Исполнительная дирекция</w:t>
      </w:r>
    </w:p>
    <w:p w:rsidR="00A54797" w:rsidRPr="00B06741" w:rsidRDefault="00A54797" w:rsidP="00A54797">
      <w:pPr>
        <w:numPr>
          <w:ilvl w:val="0"/>
          <w:numId w:val="26"/>
        </w:numPr>
        <w:shd w:val="clear" w:color="auto" w:fill="FFFFFF"/>
        <w:spacing w:before="100" w:beforeAutospacing="1" w:after="100" w:afterAutospacing="1"/>
        <w:ind w:firstLine="709"/>
        <w:contextualSpacing/>
        <w:mirrorIndents/>
        <w:jc w:val="both"/>
        <w:rPr>
          <w:szCs w:val="24"/>
        </w:rPr>
      </w:pPr>
      <w:r w:rsidRPr="00B06741">
        <w:rPr>
          <w:szCs w:val="24"/>
        </w:rPr>
        <w:t>Ревизионная комиссия.</w:t>
      </w:r>
    </w:p>
    <w:p w:rsidR="00A54797" w:rsidRDefault="00A54797" w:rsidP="00A54797">
      <w:pPr>
        <w:shd w:val="clear" w:color="auto" w:fill="FFFFFF"/>
        <w:spacing w:after="300"/>
        <w:ind w:firstLine="709"/>
        <w:contextualSpacing/>
        <w:mirrorIndents/>
        <w:jc w:val="both"/>
        <w:rPr>
          <w:szCs w:val="24"/>
        </w:rPr>
      </w:pPr>
      <w:r w:rsidRPr="00B06741">
        <w:rPr>
          <w:szCs w:val="24"/>
        </w:rPr>
        <w:t>Количество членов коллегиального органа управления не может быть менее пяти учас</w:t>
      </w:r>
      <w:r w:rsidRPr="00B06741">
        <w:rPr>
          <w:szCs w:val="24"/>
        </w:rPr>
        <w:t>т</w:t>
      </w:r>
      <w:r w:rsidRPr="00B06741">
        <w:rPr>
          <w:szCs w:val="24"/>
        </w:rPr>
        <w:t xml:space="preserve">ников.  Также в составе органов управления </w:t>
      </w:r>
      <w:r w:rsidRPr="008C0004">
        <w:rPr>
          <w:b/>
          <w:i/>
          <w:szCs w:val="24"/>
        </w:rPr>
        <w:t>возможно участие юридических лиц</w:t>
      </w:r>
      <w:r w:rsidRPr="00B06741">
        <w:rPr>
          <w:szCs w:val="24"/>
        </w:rPr>
        <w:t>. В докуме</w:t>
      </w:r>
      <w:r w:rsidRPr="00B06741">
        <w:rPr>
          <w:szCs w:val="24"/>
        </w:rPr>
        <w:t>н</w:t>
      </w:r>
      <w:r w:rsidRPr="00B06741">
        <w:rPr>
          <w:szCs w:val="24"/>
        </w:rPr>
        <w:t>тах ПАО и его фирменном названии законодательно закреплена необходимость указания пу</w:t>
      </w:r>
      <w:r w:rsidRPr="00B06741">
        <w:rPr>
          <w:szCs w:val="24"/>
        </w:rPr>
        <w:t>б</w:t>
      </w:r>
      <w:r w:rsidRPr="00B06741">
        <w:rPr>
          <w:szCs w:val="24"/>
        </w:rPr>
        <w:t xml:space="preserve">личности организации. Главным учредительным документом ПАО является </w:t>
      </w:r>
      <w:r w:rsidRPr="008C0004">
        <w:rPr>
          <w:b/>
          <w:i/>
          <w:szCs w:val="24"/>
        </w:rPr>
        <w:t>устав организ</w:t>
      </w:r>
      <w:r w:rsidRPr="008C0004">
        <w:rPr>
          <w:b/>
          <w:i/>
          <w:szCs w:val="24"/>
        </w:rPr>
        <w:t>а</w:t>
      </w:r>
      <w:r w:rsidRPr="008C0004">
        <w:rPr>
          <w:b/>
          <w:i/>
          <w:szCs w:val="24"/>
        </w:rPr>
        <w:t>ции</w:t>
      </w:r>
      <w:r w:rsidRPr="00B06741">
        <w:rPr>
          <w:szCs w:val="24"/>
        </w:rPr>
        <w:t>, определяющий полное и сокращенное названия компании, права акционеров, размеры у</w:t>
      </w:r>
      <w:r w:rsidRPr="00B06741">
        <w:rPr>
          <w:szCs w:val="24"/>
        </w:rPr>
        <w:t>с</w:t>
      </w:r>
      <w:r w:rsidRPr="00B06741">
        <w:rPr>
          <w:szCs w:val="24"/>
        </w:rPr>
        <w:t>тавного капитала, структуру управления и многое другое.</w:t>
      </w:r>
    </w:p>
    <w:p w:rsidR="00A54797" w:rsidRDefault="00A54797" w:rsidP="00A54797">
      <w:pPr>
        <w:shd w:val="clear" w:color="auto" w:fill="FFFFFF"/>
        <w:spacing w:after="300"/>
        <w:ind w:firstLine="709"/>
        <w:contextualSpacing/>
        <w:mirrorIndents/>
        <w:jc w:val="both"/>
        <w:rPr>
          <w:szCs w:val="24"/>
        </w:rPr>
      </w:pPr>
      <w:r w:rsidRPr="00B06741">
        <w:rPr>
          <w:szCs w:val="24"/>
        </w:rPr>
        <w:t xml:space="preserve"> Раньше для участников акционерно</w:t>
      </w:r>
      <w:r>
        <w:rPr>
          <w:szCs w:val="24"/>
        </w:rPr>
        <w:t>го</w:t>
      </w:r>
      <w:r w:rsidRPr="00B06741">
        <w:rPr>
          <w:szCs w:val="24"/>
        </w:rPr>
        <w:t xml:space="preserve"> обществ</w:t>
      </w:r>
      <w:r>
        <w:rPr>
          <w:szCs w:val="24"/>
        </w:rPr>
        <w:t>а</w:t>
      </w:r>
      <w:r w:rsidRPr="00B06741">
        <w:rPr>
          <w:szCs w:val="24"/>
        </w:rPr>
        <w:t xml:space="preserve"> была доступна возможность преимущ</w:t>
      </w:r>
      <w:r w:rsidRPr="00B06741">
        <w:rPr>
          <w:szCs w:val="24"/>
        </w:rPr>
        <w:t>е</w:t>
      </w:r>
      <w:r w:rsidRPr="00B06741">
        <w:rPr>
          <w:szCs w:val="24"/>
        </w:rPr>
        <w:t>ственного приобретения акций лицами, уже являющимися их держателями. Публичные акци</w:t>
      </w:r>
      <w:r w:rsidRPr="00B06741">
        <w:rPr>
          <w:szCs w:val="24"/>
        </w:rPr>
        <w:t>о</w:t>
      </w:r>
      <w:r w:rsidRPr="00B06741">
        <w:rPr>
          <w:szCs w:val="24"/>
        </w:rPr>
        <w:t xml:space="preserve">нерные общества теперь руководствуются только федеральными законами, сейчас они не могут предусматривать такие особенности покупки в своих уставах. Это дает возможность любому желающему приобрести акции без оглядки на действующих акционеров. </w:t>
      </w:r>
    </w:p>
    <w:p w:rsidR="00A54797" w:rsidRPr="00B06741" w:rsidRDefault="00A54797" w:rsidP="00A54797">
      <w:pPr>
        <w:shd w:val="clear" w:color="auto" w:fill="FFFFFF"/>
        <w:spacing w:after="300"/>
        <w:ind w:firstLine="709"/>
        <w:contextualSpacing/>
        <w:mirrorIndents/>
        <w:jc w:val="both"/>
        <w:rPr>
          <w:szCs w:val="24"/>
        </w:rPr>
      </w:pPr>
      <w:r w:rsidRPr="00B06741">
        <w:rPr>
          <w:rStyle w:val="ac"/>
          <w:b w:val="0"/>
          <w:szCs w:val="24"/>
        </w:rPr>
        <w:t>Акционеры ПАО имеют те же права, что и участники открытых акционерных обществ.</w:t>
      </w:r>
      <w:r w:rsidRPr="00B06741">
        <w:rPr>
          <w:rStyle w:val="ac"/>
          <w:szCs w:val="24"/>
        </w:rPr>
        <w:t xml:space="preserve"> </w:t>
      </w:r>
      <w:r w:rsidRPr="00B06741">
        <w:rPr>
          <w:szCs w:val="24"/>
        </w:rPr>
        <w:t>Это не зависит от размера пакета акций. Они могут:</w:t>
      </w:r>
    </w:p>
    <w:p w:rsidR="00A54797" w:rsidRPr="00B06741" w:rsidRDefault="00A54797" w:rsidP="00A54797">
      <w:pPr>
        <w:numPr>
          <w:ilvl w:val="0"/>
          <w:numId w:val="27"/>
        </w:numPr>
        <w:shd w:val="clear" w:color="auto" w:fill="FFFFFF"/>
        <w:spacing w:before="100" w:beforeAutospacing="1" w:after="100" w:afterAutospacing="1"/>
        <w:ind w:firstLine="709"/>
        <w:contextualSpacing/>
        <w:mirrorIndents/>
        <w:jc w:val="both"/>
        <w:rPr>
          <w:szCs w:val="24"/>
        </w:rPr>
      </w:pPr>
      <w:r w:rsidRPr="00B06741">
        <w:rPr>
          <w:szCs w:val="24"/>
        </w:rPr>
        <w:t>Получать дивиденды</w:t>
      </w:r>
    </w:p>
    <w:p w:rsidR="00A54797" w:rsidRPr="00B06741" w:rsidRDefault="00A54797" w:rsidP="00A54797">
      <w:pPr>
        <w:numPr>
          <w:ilvl w:val="0"/>
          <w:numId w:val="27"/>
        </w:numPr>
        <w:shd w:val="clear" w:color="auto" w:fill="FFFFFF"/>
        <w:spacing w:before="100" w:beforeAutospacing="1" w:after="100" w:afterAutospacing="1"/>
        <w:ind w:firstLine="709"/>
        <w:contextualSpacing/>
        <w:mirrorIndents/>
        <w:jc w:val="both"/>
        <w:rPr>
          <w:szCs w:val="24"/>
        </w:rPr>
      </w:pPr>
      <w:r w:rsidRPr="00B06741">
        <w:rPr>
          <w:szCs w:val="24"/>
        </w:rPr>
        <w:t>Изучать ряд документов</w:t>
      </w:r>
    </w:p>
    <w:p w:rsidR="00A54797" w:rsidRPr="00B06741" w:rsidRDefault="00A54797" w:rsidP="00A54797">
      <w:pPr>
        <w:numPr>
          <w:ilvl w:val="0"/>
          <w:numId w:val="27"/>
        </w:numPr>
        <w:shd w:val="clear" w:color="auto" w:fill="FFFFFF"/>
        <w:spacing w:before="100" w:beforeAutospacing="1" w:after="100" w:afterAutospacing="1"/>
        <w:ind w:firstLine="709"/>
        <w:contextualSpacing/>
        <w:mirrorIndents/>
        <w:jc w:val="both"/>
        <w:rPr>
          <w:szCs w:val="24"/>
        </w:rPr>
      </w:pPr>
      <w:r w:rsidRPr="00B06741">
        <w:rPr>
          <w:szCs w:val="24"/>
        </w:rPr>
        <w:t>Входить в число органов управления</w:t>
      </w:r>
    </w:p>
    <w:p w:rsidR="00A54797" w:rsidRPr="00B06741" w:rsidRDefault="00A54797" w:rsidP="00A54797">
      <w:pPr>
        <w:numPr>
          <w:ilvl w:val="0"/>
          <w:numId w:val="27"/>
        </w:numPr>
        <w:shd w:val="clear" w:color="auto" w:fill="FFFFFF"/>
        <w:spacing w:before="100" w:beforeAutospacing="1" w:after="100" w:afterAutospacing="1"/>
        <w:ind w:firstLine="709"/>
        <w:contextualSpacing/>
        <w:mirrorIndents/>
        <w:jc w:val="both"/>
        <w:rPr>
          <w:szCs w:val="24"/>
        </w:rPr>
      </w:pPr>
      <w:r w:rsidRPr="00B06741">
        <w:rPr>
          <w:szCs w:val="24"/>
        </w:rPr>
        <w:t>Распоряжаться собственными акциями</w:t>
      </w:r>
    </w:p>
    <w:p w:rsidR="00A54797" w:rsidRDefault="00A54797" w:rsidP="00A54797">
      <w:pPr>
        <w:numPr>
          <w:ilvl w:val="0"/>
          <w:numId w:val="27"/>
        </w:numPr>
        <w:shd w:val="clear" w:color="auto" w:fill="FFFFFF"/>
        <w:spacing w:before="100" w:beforeAutospacing="1" w:after="100" w:afterAutospacing="1"/>
        <w:ind w:firstLine="709"/>
        <w:contextualSpacing/>
        <w:mirrorIndents/>
        <w:jc w:val="both"/>
        <w:rPr>
          <w:szCs w:val="24"/>
        </w:rPr>
      </w:pPr>
      <w:r w:rsidRPr="00B06741">
        <w:rPr>
          <w:szCs w:val="24"/>
        </w:rPr>
        <w:t>Участвовать в общем собрании акционеров</w:t>
      </w:r>
    </w:p>
    <w:p w:rsidR="00A54797" w:rsidRPr="008C0004" w:rsidRDefault="00A54797" w:rsidP="00A54797">
      <w:pPr>
        <w:numPr>
          <w:ilvl w:val="0"/>
          <w:numId w:val="27"/>
        </w:numPr>
        <w:shd w:val="clear" w:color="auto" w:fill="FFFFFF"/>
        <w:spacing w:before="100" w:beforeAutospacing="1" w:after="300" w:afterAutospacing="1"/>
        <w:ind w:left="1429" w:firstLine="709"/>
        <w:contextualSpacing/>
        <w:mirrorIndents/>
        <w:jc w:val="both"/>
        <w:rPr>
          <w:rFonts w:asciiTheme="minorHAnsi" w:hAnsiTheme="minorHAnsi" w:cstheme="minorBidi"/>
          <w:sz w:val="22"/>
          <w:szCs w:val="22"/>
        </w:rPr>
      </w:pPr>
      <w:r w:rsidRPr="008C0004">
        <w:rPr>
          <w:szCs w:val="24"/>
        </w:rPr>
        <w:t xml:space="preserve"> В случае ликвидации ПАО претендовать на часть имущества. </w:t>
      </w:r>
    </w:p>
    <w:p w:rsidR="00A54797" w:rsidRDefault="00A54797" w:rsidP="00A54797">
      <w:pPr>
        <w:autoSpaceDE w:val="0"/>
        <w:autoSpaceDN w:val="0"/>
        <w:adjustRightInd w:val="0"/>
        <w:ind w:firstLine="709"/>
        <w:contextualSpacing/>
        <w:jc w:val="both"/>
        <w:rPr>
          <w:szCs w:val="24"/>
        </w:rPr>
      </w:pPr>
      <w:r>
        <w:rPr>
          <w:szCs w:val="24"/>
        </w:rPr>
        <w:t>В</w:t>
      </w:r>
      <w:r w:rsidRPr="00803C4F">
        <w:rPr>
          <w:szCs w:val="24"/>
        </w:rPr>
        <w:t xml:space="preserve"> процессе развития </w:t>
      </w:r>
      <w:r>
        <w:rPr>
          <w:szCs w:val="24"/>
        </w:rPr>
        <w:t>ПАО в России продолжаются глубокие интеграционные процессы. В</w:t>
      </w:r>
      <w:r w:rsidRPr="00803C4F">
        <w:rPr>
          <w:szCs w:val="24"/>
        </w:rPr>
        <w:t>нутренн</w:t>
      </w:r>
      <w:r>
        <w:rPr>
          <w:szCs w:val="24"/>
        </w:rPr>
        <w:t xml:space="preserve">яя структура корпораций становится все более разветвленной, </w:t>
      </w:r>
      <w:r w:rsidRPr="00803C4F">
        <w:rPr>
          <w:szCs w:val="24"/>
        </w:rPr>
        <w:t>увелич</w:t>
      </w:r>
      <w:r>
        <w:rPr>
          <w:szCs w:val="24"/>
        </w:rPr>
        <w:t>ивается</w:t>
      </w:r>
      <w:r w:rsidRPr="00803C4F">
        <w:rPr>
          <w:szCs w:val="24"/>
        </w:rPr>
        <w:t xml:space="preserve"> колич</w:t>
      </w:r>
      <w:r w:rsidRPr="00803C4F">
        <w:rPr>
          <w:szCs w:val="24"/>
        </w:rPr>
        <w:t>е</w:t>
      </w:r>
      <w:r w:rsidRPr="00803C4F">
        <w:rPr>
          <w:szCs w:val="24"/>
        </w:rPr>
        <w:t>ств</w:t>
      </w:r>
      <w:r>
        <w:rPr>
          <w:szCs w:val="24"/>
        </w:rPr>
        <w:t>о</w:t>
      </w:r>
      <w:r w:rsidRPr="00803C4F">
        <w:rPr>
          <w:szCs w:val="24"/>
        </w:rPr>
        <w:t xml:space="preserve"> бизнес-процессов, расшир</w:t>
      </w:r>
      <w:r>
        <w:rPr>
          <w:szCs w:val="24"/>
        </w:rPr>
        <w:t>яется вхождение в ПАО юридических лиц. Фактически мы н</w:t>
      </w:r>
      <w:r>
        <w:rPr>
          <w:szCs w:val="24"/>
        </w:rPr>
        <w:t>а</w:t>
      </w:r>
      <w:r>
        <w:rPr>
          <w:szCs w:val="24"/>
        </w:rPr>
        <w:t>блюдаем тенденцию формирования холдингов, в которых присутствует материнская компания и множество дочерних. П</w:t>
      </w:r>
      <w:r w:rsidRPr="00803C4F">
        <w:rPr>
          <w:szCs w:val="24"/>
        </w:rPr>
        <w:t>араллельно с этим</w:t>
      </w:r>
      <w:r>
        <w:rPr>
          <w:szCs w:val="24"/>
        </w:rPr>
        <w:t xml:space="preserve"> </w:t>
      </w:r>
      <w:r w:rsidRPr="00803C4F">
        <w:rPr>
          <w:szCs w:val="24"/>
        </w:rPr>
        <w:t>увеличивается объем и усложняются задачи упра</w:t>
      </w:r>
      <w:r w:rsidRPr="00803C4F">
        <w:rPr>
          <w:szCs w:val="24"/>
        </w:rPr>
        <w:t>в</w:t>
      </w:r>
      <w:r w:rsidRPr="00803C4F">
        <w:rPr>
          <w:szCs w:val="24"/>
        </w:rPr>
        <w:t>ления данн</w:t>
      </w:r>
      <w:r>
        <w:rPr>
          <w:szCs w:val="24"/>
        </w:rPr>
        <w:t>ой</w:t>
      </w:r>
      <w:r w:rsidRPr="00803C4F">
        <w:rPr>
          <w:szCs w:val="24"/>
        </w:rPr>
        <w:t xml:space="preserve"> </w:t>
      </w:r>
      <w:r>
        <w:rPr>
          <w:szCs w:val="24"/>
        </w:rPr>
        <w:t>корпорацией</w:t>
      </w:r>
      <w:r w:rsidRPr="00803C4F">
        <w:rPr>
          <w:szCs w:val="24"/>
        </w:rPr>
        <w:t>.</w:t>
      </w:r>
      <w:r>
        <w:rPr>
          <w:szCs w:val="24"/>
        </w:rPr>
        <w:t xml:space="preserve"> По сути, возникает </w:t>
      </w:r>
      <w:r w:rsidRPr="00803C4F">
        <w:rPr>
          <w:szCs w:val="24"/>
        </w:rPr>
        <w:t>целый единый комплекс нескольких крупных предприятий.</w:t>
      </w:r>
      <w:r>
        <w:rPr>
          <w:szCs w:val="24"/>
        </w:rPr>
        <w:t xml:space="preserve"> </w:t>
      </w:r>
    </w:p>
    <w:p w:rsidR="00A54797" w:rsidRDefault="00A54797" w:rsidP="00A54797">
      <w:pPr>
        <w:autoSpaceDE w:val="0"/>
        <w:autoSpaceDN w:val="0"/>
        <w:adjustRightInd w:val="0"/>
        <w:ind w:firstLine="709"/>
        <w:contextualSpacing/>
        <w:jc w:val="both"/>
        <w:rPr>
          <w:szCs w:val="24"/>
        </w:rPr>
      </w:pPr>
      <w:r>
        <w:rPr>
          <w:szCs w:val="24"/>
        </w:rPr>
        <w:t xml:space="preserve"> Следует отметить, что это тенденция не только российская, но и международная. </w:t>
      </w:r>
      <w:r w:rsidRPr="00803C4F">
        <w:rPr>
          <w:szCs w:val="24"/>
        </w:rPr>
        <w:t>С</w:t>
      </w:r>
      <w:r w:rsidRPr="00803C4F">
        <w:rPr>
          <w:szCs w:val="24"/>
        </w:rPr>
        <w:t>а</w:t>
      </w:r>
      <w:r w:rsidRPr="00803C4F">
        <w:rPr>
          <w:szCs w:val="24"/>
        </w:rPr>
        <w:t>мыми крупными холдингами в мире являются такие современ</w:t>
      </w:r>
      <w:r>
        <w:rPr>
          <w:szCs w:val="24"/>
        </w:rPr>
        <w:t>ные ПАО</w:t>
      </w:r>
      <w:r w:rsidRPr="001A21D5">
        <w:rPr>
          <w:szCs w:val="24"/>
        </w:rPr>
        <w:t xml:space="preserve">, </w:t>
      </w:r>
      <w:r w:rsidRPr="00803C4F">
        <w:rPr>
          <w:szCs w:val="24"/>
        </w:rPr>
        <w:t>как</w:t>
      </w:r>
      <w:r w:rsidRPr="001A21D5">
        <w:rPr>
          <w:szCs w:val="24"/>
        </w:rPr>
        <w:t xml:space="preserve"> </w:t>
      </w:r>
      <w:r w:rsidRPr="00803C4F">
        <w:rPr>
          <w:szCs w:val="24"/>
          <w:lang w:val="en-US"/>
        </w:rPr>
        <w:t>Apple</w:t>
      </w:r>
      <w:r w:rsidRPr="001A21D5">
        <w:rPr>
          <w:szCs w:val="24"/>
        </w:rPr>
        <w:t xml:space="preserve">, </w:t>
      </w:r>
      <w:r w:rsidRPr="00803C4F">
        <w:rPr>
          <w:szCs w:val="24"/>
          <w:lang w:val="en-US"/>
        </w:rPr>
        <w:t>Exxon</w:t>
      </w:r>
      <w:r w:rsidRPr="001A21D5">
        <w:rPr>
          <w:szCs w:val="24"/>
        </w:rPr>
        <w:t xml:space="preserve"> </w:t>
      </w:r>
      <w:r w:rsidRPr="00803C4F">
        <w:rPr>
          <w:szCs w:val="24"/>
          <w:lang w:val="en-US"/>
        </w:rPr>
        <w:t>Mobil</w:t>
      </w:r>
      <w:r w:rsidRPr="001A21D5">
        <w:rPr>
          <w:szCs w:val="24"/>
        </w:rPr>
        <w:t xml:space="preserve">, </w:t>
      </w:r>
      <w:r w:rsidRPr="00803C4F">
        <w:rPr>
          <w:szCs w:val="24"/>
          <w:lang w:val="en-US"/>
        </w:rPr>
        <w:t>Google</w:t>
      </w:r>
      <w:r w:rsidRPr="001A21D5">
        <w:rPr>
          <w:szCs w:val="24"/>
        </w:rPr>
        <w:t xml:space="preserve">, </w:t>
      </w:r>
      <w:r w:rsidRPr="00803C4F">
        <w:rPr>
          <w:szCs w:val="24"/>
          <w:lang w:val="en-US"/>
        </w:rPr>
        <w:t>General</w:t>
      </w:r>
      <w:r w:rsidRPr="001A21D5">
        <w:rPr>
          <w:szCs w:val="24"/>
        </w:rPr>
        <w:t xml:space="preserve"> </w:t>
      </w:r>
      <w:r w:rsidRPr="00803C4F">
        <w:rPr>
          <w:szCs w:val="24"/>
          <w:lang w:val="en-US"/>
        </w:rPr>
        <w:t>Electric</w:t>
      </w:r>
      <w:r w:rsidRPr="001A21D5">
        <w:rPr>
          <w:szCs w:val="24"/>
        </w:rPr>
        <w:t xml:space="preserve">, </w:t>
      </w:r>
      <w:r w:rsidRPr="00803C4F">
        <w:rPr>
          <w:szCs w:val="24"/>
          <w:lang w:val="en-US"/>
        </w:rPr>
        <w:t>Wal</w:t>
      </w:r>
      <w:r w:rsidRPr="001A21D5">
        <w:rPr>
          <w:szCs w:val="24"/>
        </w:rPr>
        <w:t>-</w:t>
      </w:r>
      <w:r w:rsidRPr="00803C4F">
        <w:rPr>
          <w:szCs w:val="24"/>
          <w:lang w:val="en-US"/>
        </w:rPr>
        <w:t>Mart</w:t>
      </w:r>
      <w:r w:rsidRPr="001A21D5">
        <w:rPr>
          <w:szCs w:val="24"/>
        </w:rPr>
        <w:t xml:space="preserve"> </w:t>
      </w:r>
      <w:r w:rsidRPr="00803C4F">
        <w:rPr>
          <w:szCs w:val="24"/>
          <w:lang w:val="en-US"/>
        </w:rPr>
        <w:t>Stores</w:t>
      </w:r>
      <w:r w:rsidRPr="001A21D5">
        <w:rPr>
          <w:szCs w:val="24"/>
        </w:rPr>
        <w:t xml:space="preserve">. </w:t>
      </w:r>
      <w:r w:rsidRPr="00803C4F">
        <w:rPr>
          <w:szCs w:val="24"/>
        </w:rPr>
        <w:t>Johnson &amp; Johnson. Общая рыночная капитал</w:t>
      </w:r>
      <w:r w:rsidRPr="00803C4F">
        <w:rPr>
          <w:szCs w:val="24"/>
        </w:rPr>
        <w:t>и</w:t>
      </w:r>
      <w:r w:rsidRPr="00803C4F">
        <w:rPr>
          <w:szCs w:val="24"/>
        </w:rPr>
        <w:t>зация 500 крупнейших мировых</w:t>
      </w:r>
      <w:r>
        <w:rPr>
          <w:szCs w:val="24"/>
        </w:rPr>
        <w:t xml:space="preserve"> </w:t>
      </w:r>
      <w:r w:rsidRPr="00803C4F">
        <w:rPr>
          <w:szCs w:val="24"/>
        </w:rPr>
        <w:t>корпораций за 201</w:t>
      </w:r>
      <w:r>
        <w:rPr>
          <w:szCs w:val="24"/>
        </w:rPr>
        <w:t>8</w:t>
      </w:r>
      <w:r w:rsidRPr="00803C4F">
        <w:rPr>
          <w:szCs w:val="24"/>
        </w:rPr>
        <w:t xml:space="preserve"> год составила </w:t>
      </w:r>
      <w:r>
        <w:rPr>
          <w:szCs w:val="24"/>
        </w:rPr>
        <w:t xml:space="preserve">более </w:t>
      </w:r>
      <w:r w:rsidRPr="00803C4F">
        <w:rPr>
          <w:szCs w:val="24"/>
        </w:rPr>
        <w:t>3</w:t>
      </w:r>
      <w:r>
        <w:rPr>
          <w:szCs w:val="24"/>
        </w:rPr>
        <w:t>5</w:t>
      </w:r>
      <w:r w:rsidRPr="00803C4F">
        <w:rPr>
          <w:szCs w:val="24"/>
        </w:rPr>
        <w:t xml:space="preserve"> трил. долл.</w:t>
      </w:r>
      <w:r>
        <w:rPr>
          <w:szCs w:val="24"/>
        </w:rPr>
        <w:t xml:space="preserve"> </w:t>
      </w:r>
    </w:p>
    <w:p w:rsidR="00A54797" w:rsidRDefault="00A54797" w:rsidP="00A54797">
      <w:pPr>
        <w:autoSpaceDE w:val="0"/>
        <w:autoSpaceDN w:val="0"/>
        <w:adjustRightInd w:val="0"/>
        <w:ind w:firstLine="709"/>
        <w:contextualSpacing/>
        <w:jc w:val="both"/>
        <w:rPr>
          <w:szCs w:val="24"/>
        </w:rPr>
      </w:pPr>
      <w:r>
        <w:rPr>
          <w:szCs w:val="24"/>
        </w:rPr>
        <w:t xml:space="preserve"> </w:t>
      </w:r>
      <w:r w:rsidRPr="00803C4F">
        <w:rPr>
          <w:szCs w:val="24"/>
        </w:rPr>
        <w:t>Холдинговая структура</w:t>
      </w:r>
      <w:r>
        <w:rPr>
          <w:szCs w:val="24"/>
        </w:rPr>
        <w:t xml:space="preserve"> ПАО</w:t>
      </w:r>
      <w:r w:rsidRPr="00803C4F">
        <w:rPr>
          <w:szCs w:val="24"/>
        </w:rPr>
        <w:t xml:space="preserve"> по своей экономической природе включает</w:t>
      </w:r>
      <w:r>
        <w:rPr>
          <w:szCs w:val="24"/>
        </w:rPr>
        <w:t xml:space="preserve"> </w:t>
      </w:r>
      <w:r w:rsidRPr="00AE27EA">
        <w:rPr>
          <w:b/>
          <w:i/>
          <w:szCs w:val="24"/>
        </w:rPr>
        <w:t>основную компанию (финансовый центр),</w:t>
      </w:r>
      <w:r w:rsidRPr="00803C4F">
        <w:rPr>
          <w:szCs w:val="24"/>
        </w:rPr>
        <w:t xml:space="preserve"> которая распределяет полномочия в</w:t>
      </w:r>
      <w:r>
        <w:rPr>
          <w:szCs w:val="24"/>
        </w:rPr>
        <w:t xml:space="preserve"> </w:t>
      </w:r>
      <w:r w:rsidRPr="00803C4F">
        <w:rPr>
          <w:szCs w:val="24"/>
        </w:rPr>
        <w:t xml:space="preserve">менеджменте </w:t>
      </w:r>
      <w:r w:rsidRPr="00AE27EA">
        <w:rPr>
          <w:b/>
          <w:i/>
          <w:szCs w:val="24"/>
        </w:rPr>
        <w:t>дочерних компаний</w:t>
      </w:r>
      <w:r w:rsidRPr="00803C4F">
        <w:rPr>
          <w:szCs w:val="24"/>
        </w:rPr>
        <w:t xml:space="preserve"> и определяет путь развития для этих</w:t>
      </w:r>
      <w:r>
        <w:rPr>
          <w:szCs w:val="24"/>
        </w:rPr>
        <w:t xml:space="preserve"> </w:t>
      </w:r>
      <w:r w:rsidRPr="00803C4F">
        <w:rPr>
          <w:szCs w:val="24"/>
        </w:rPr>
        <w:t>компаний. Это происходит за счет владения контрольными пакетами акций</w:t>
      </w:r>
      <w:r>
        <w:rPr>
          <w:szCs w:val="24"/>
        </w:rPr>
        <w:t xml:space="preserve"> </w:t>
      </w:r>
      <w:r w:rsidRPr="00803C4F">
        <w:rPr>
          <w:szCs w:val="24"/>
        </w:rPr>
        <w:t>или активами в дочерних компаниях.</w:t>
      </w:r>
      <w:r>
        <w:rPr>
          <w:szCs w:val="24"/>
        </w:rPr>
        <w:t xml:space="preserve"> </w:t>
      </w:r>
      <w:r w:rsidRPr="00803C4F">
        <w:rPr>
          <w:szCs w:val="24"/>
        </w:rPr>
        <w:t>Также материнская ко</w:t>
      </w:r>
      <w:r w:rsidRPr="00803C4F">
        <w:rPr>
          <w:szCs w:val="24"/>
        </w:rPr>
        <w:t>м</w:t>
      </w:r>
      <w:r w:rsidRPr="00803C4F">
        <w:rPr>
          <w:szCs w:val="24"/>
        </w:rPr>
        <w:t>пания с помощью определенной модели управля</w:t>
      </w:r>
      <w:r>
        <w:rPr>
          <w:szCs w:val="24"/>
        </w:rPr>
        <w:t>е</w:t>
      </w:r>
      <w:r w:rsidRPr="00803C4F">
        <w:rPr>
          <w:szCs w:val="24"/>
        </w:rPr>
        <w:t>т</w:t>
      </w:r>
      <w:r>
        <w:rPr>
          <w:szCs w:val="24"/>
        </w:rPr>
        <w:t xml:space="preserve"> </w:t>
      </w:r>
      <w:r w:rsidRPr="00803C4F">
        <w:rPr>
          <w:szCs w:val="24"/>
        </w:rPr>
        <w:t>финансами входящих в холдинг компаний.</w:t>
      </w:r>
    </w:p>
    <w:p w:rsidR="00A54797" w:rsidRDefault="00A54797" w:rsidP="00A54797">
      <w:pPr>
        <w:autoSpaceDE w:val="0"/>
        <w:autoSpaceDN w:val="0"/>
        <w:adjustRightInd w:val="0"/>
        <w:ind w:firstLine="709"/>
        <w:contextualSpacing/>
        <w:jc w:val="both"/>
        <w:rPr>
          <w:szCs w:val="24"/>
        </w:rPr>
      </w:pPr>
      <w:r>
        <w:rPr>
          <w:szCs w:val="24"/>
        </w:rPr>
        <w:t xml:space="preserve"> </w:t>
      </w:r>
      <w:r w:rsidRPr="00803C4F">
        <w:rPr>
          <w:szCs w:val="24"/>
        </w:rPr>
        <w:t xml:space="preserve"> </w:t>
      </w:r>
      <w:r w:rsidRPr="00AE27EA">
        <w:rPr>
          <w:b/>
          <w:i/>
          <w:szCs w:val="24"/>
        </w:rPr>
        <w:t>Управление финансами в холдинге</w:t>
      </w:r>
      <w:r>
        <w:rPr>
          <w:szCs w:val="24"/>
        </w:rPr>
        <w:t xml:space="preserve"> </w:t>
      </w:r>
      <w:r w:rsidRPr="00803C4F">
        <w:rPr>
          <w:szCs w:val="24"/>
        </w:rPr>
        <w:t>подразумевает форм</w:t>
      </w:r>
      <w:r>
        <w:rPr>
          <w:szCs w:val="24"/>
        </w:rPr>
        <w:t>ы</w:t>
      </w:r>
      <w:r w:rsidRPr="00803C4F">
        <w:rPr>
          <w:szCs w:val="24"/>
        </w:rPr>
        <w:t xml:space="preserve"> влияния на экономические отношения компаний</w:t>
      </w:r>
      <w:r>
        <w:rPr>
          <w:szCs w:val="24"/>
        </w:rPr>
        <w:t xml:space="preserve">, </w:t>
      </w:r>
      <w:r w:rsidRPr="00803C4F">
        <w:rPr>
          <w:szCs w:val="24"/>
        </w:rPr>
        <w:t>входящих в холдинг, связанн</w:t>
      </w:r>
      <w:r>
        <w:rPr>
          <w:szCs w:val="24"/>
        </w:rPr>
        <w:t>ые</w:t>
      </w:r>
      <w:r w:rsidRPr="00803C4F">
        <w:rPr>
          <w:szCs w:val="24"/>
        </w:rPr>
        <w:t xml:space="preserve"> с формированием, распределением и</w:t>
      </w:r>
      <w:r>
        <w:rPr>
          <w:szCs w:val="24"/>
        </w:rPr>
        <w:t xml:space="preserve"> </w:t>
      </w:r>
      <w:r w:rsidRPr="00803C4F">
        <w:rPr>
          <w:szCs w:val="24"/>
        </w:rPr>
        <w:t>и</w:t>
      </w:r>
      <w:r w:rsidRPr="00803C4F">
        <w:rPr>
          <w:szCs w:val="24"/>
        </w:rPr>
        <w:t>с</w:t>
      </w:r>
      <w:r w:rsidRPr="00803C4F">
        <w:rPr>
          <w:szCs w:val="24"/>
        </w:rPr>
        <w:t>пользованием финансовых ресурсов, посредством построения системы</w:t>
      </w:r>
      <w:r>
        <w:rPr>
          <w:szCs w:val="24"/>
        </w:rPr>
        <w:t xml:space="preserve"> </w:t>
      </w:r>
      <w:r w:rsidRPr="00803C4F">
        <w:rPr>
          <w:szCs w:val="24"/>
        </w:rPr>
        <w:t>финансовых отношений в холдинге. Финансовые отношения в холдинге строятся с учетом распределения</w:t>
      </w:r>
      <w:r>
        <w:rPr>
          <w:szCs w:val="24"/>
        </w:rPr>
        <w:t xml:space="preserve"> </w:t>
      </w:r>
      <w:r w:rsidRPr="00803C4F">
        <w:rPr>
          <w:szCs w:val="24"/>
        </w:rPr>
        <w:t>функций и обязанностей по управлению между материнскими и дочерними</w:t>
      </w:r>
      <w:r>
        <w:rPr>
          <w:szCs w:val="24"/>
        </w:rPr>
        <w:t xml:space="preserve"> </w:t>
      </w:r>
      <w:r w:rsidRPr="00803C4F">
        <w:rPr>
          <w:szCs w:val="24"/>
        </w:rPr>
        <w:t xml:space="preserve">компаниями. Эти функции </w:t>
      </w:r>
      <w:r w:rsidRPr="00803C4F">
        <w:rPr>
          <w:szCs w:val="24"/>
        </w:rPr>
        <w:lastRenderedPageBreak/>
        <w:t>включают в себя: стратегическое финансовое</w:t>
      </w:r>
      <w:r>
        <w:rPr>
          <w:szCs w:val="24"/>
        </w:rPr>
        <w:t xml:space="preserve"> </w:t>
      </w:r>
      <w:r w:rsidRPr="00803C4F">
        <w:rPr>
          <w:szCs w:val="24"/>
        </w:rPr>
        <w:t xml:space="preserve">планирование для </w:t>
      </w:r>
      <w:r>
        <w:rPr>
          <w:szCs w:val="24"/>
        </w:rPr>
        <w:t>ПАО</w:t>
      </w:r>
      <w:r w:rsidRPr="00803C4F">
        <w:rPr>
          <w:szCs w:val="24"/>
        </w:rPr>
        <w:t xml:space="preserve"> в целом, разработка и у</w:t>
      </w:r>
      <w:r w:rsidRPr="00803C4F">
        <w:rPr>
          <w:szCs w:val="24"/>
        </w:rPr>
        <w:t>т</w:t>
      </w:r>
      <w:r w:rsidRPr="00803C4F">
        <w:rPr>
          <w:szCs w:val="24"/>
        </w:rPr>
        <w:t>верждение стратегических</w:t>
      </w:r>
      <w:r>
        <w:rPr>
          <w:szCs w:val="24"/>
        </w:rPr>
        <w:t xml:space="preserve"> </w:t>
      </w:r>
      <w:r w:rsidRPr="00803C4F">
        <w:rPr>
          <w:szCs w:val="24"/>
        </w:rPr>
        <w:t xml:space="preserve">планов для каждого члена </w:t>
      </w:r>
      <w:r>
        <w:rPr>
          <w:szCs w:val="24"/>
        </w:rPr>
        <w:t>ПАО</w:t>
      </w:r>
      <w:r w:rsidRPr="00803C4F">
        <w:rPr>
          <w:szCs w:val="24"/>
        </w:rPr>
        <w:t>, разработка долгосрочных финанс</w:t>
      </w:r>
      <w:r w:rsidRPr="00803C4F">
        <w:rPr>
          <w:szCs w:val="24"/>
        </w:rPr>
        <w:t>о</w:t>
      </w:r>
      <w:r w:rsidRPr="00803C4F">
        <w:rPr>
          <w:szCs w:val="24"/>
        </w:rPr>
        <w:t>вых</w:t>
      </w:r>
      <w:r>
        <w:rPr>
          <w:szCs w:val="24"/>
        </w:rPr>
        <w:t xml:space="preserve"> </w:t>
      </w:r>
      <w:r w:rsidRPr="00803C4F">
        <w:rPr>
          <w:szCs w:val="24"/>
        </w:rPr>
        <w:t>планов, текущее и оперативное планирование, формирование финансовой</w:t>
      </w:r>
      <w:r>
        <w:rPr>
          <w:szCs w:val="24"/>
        </w:rPr>
        <w:t xml:space="preserve"> </w:t>
      </w:r>
      <w:r w:rsidRPr="00803C4F">
        <w:rPr>
          <w:szCs w:val="24"/>
        </w:rPr>
        <w:t>политики, в том числе, налоговой, кредитной и инвестиционной политики</w:t>
      </w:r>
      <w:r>
        <w:rPr>
          <w:szCs w:val="24"/>
        </w:rPr>
        <w:t xml:space="preserve"> ПАО</w:t>
      </w:r>
      <w:r w:rsidRPr="00803C4F">
        <w:rPr>
          <w:szCs w:val="24"/>
        </w:rPr>
        <w:t>, определение принципов цен</w:t>
      </w:r>
      <w:r w:rsidRPr="00803C4F">
        <w:rPr>
          <w:szCs w:val="24"/>
        </w:rPr>
        <w:t>о</w:t>
      </w:r>
      <w:r w:rsidRPr="00803C4F">
        <w:rPr>
          <w:szCs w:val="24"/>
        </w:rPr>
        <w:t>образования; организация системы</w:t>
      </w:r>
      <w:r>
        <w:rPr>
          <w:szCs w:val="24"/>
        </w:rPr>
        <w:t xml:space="preserve"> </w:t>
      </w:r>
      <w:r w:rsidRPr="00803C4F">
        <w:rPr>
          <w:szCs w:val="24"/>
        </w:rPr>
        <w:t>бюджетирования, разработка и реализация инвестиционных проектов,</w:t>
      </w:r>
      <w:r>
        <w:rPr>
          <w:szCs w:val="24"/>
        </w:rPr>
        <w:t xml:space="preserve"> </w:t>
      </w:r>
      <w:r w:rsidRPr="00803C4F">
        <w:rPr>
          <w:szCs w:val="24"/>
        </w:rPr>
        <w:t xml:space="preserve">оптимизация </w:t>
      </w:r>
      <w:r>
        <w:rPr>
          <w:szCs w:val="24"/>
        </w:rPr>
        <w:t>денежн</w:t>
      </w:r>
      <w:r w:rsidRPr="00803C4F">
        <w:rPr>
          <w:szCs w:val="24"/>
        </w:rPr>
        <w:t>ых потоков, направления расходования прибыли,</w:t>
      </w:r>
      <w:r>
        <w:rPr>
          <w:szCs w:val="24"/>
        </w:rPr>
        <w:t xml:space="preserve"> </w:t>
      </w:r>
      <w:r w:rsidRPr="00803C4F">
        <w:rPr>
          <w:szCs w:val="24"/>
        </w:rPr>
        <w:t xml:space="preserve">контроль за финансовой деятельностью членов </w:t>
      </w:r>
      <w:r>
        <w:rPr>
          <w:szCs w:val="24"/>
        </w:rPr>
        <w:t>ПАО</w:t>
      </w:r>
      <w:r w:rsidRPr="00803C4F">
        <w:rPr>
          <w:szCs w:val="24"/>
        </w:rPr>
        <w:t>.</w:t>
      </w:r>
      <w:r>
        <w:rPr>
          <w:szCs w:val="24"/>
        </w:rPr>
        <w:t xml:space="preserve"> При этом сложность организационной структуры п</w:t>
      </w:r>
      <w:r>
        <w:rPr>
          <w:szCs w:val="24"/>
        </w:rPr>
        <w:t>о</w:t>
      </w:r>
      <w:r>
        <w:rPr>
          <w:szCs w:val="24"/>
        </w:rPr>
        <w:t>рождает повышенную сложность и в управлении корпоративными финансами.</w:t>
      </w:r>
    </w:p>
    <w:p w:rsidR="00A54797" w:rsidRDefault="00A54797" w:rsidP="00A54797">
      <w:pPr>
        <w:autoSpaceDE w:val="0"/>
        <w:autoSpaceDN w:val="0"/>
        <w:adjustRightInd w:val="0"/>
        <w:ind w:firstLine="709"/>
        <w:contextualSpacing/>
        <w:jc w:val="both"/>
        <w:rPr>
          <w:szCs w:val="24"/>
        </w:rPr>
      </w:pPr>
      <w:r>
        <w:rPr>
          <w:szCs w:val="24"/>
        </w:rPr>
        <w:t xml:space="preserve"> </w:t>
      </w:r>
      <w:r w:rsidRPr="00803C4F">
        <w:rPr>
          <w:szCs w:val="24"/>
        </w:rPr>
        <w:t>Показатели бухгалтерской отчетности служат основной информационной</w:t>
      </w:r>
      <w:r>
        <w:rPr>
          <w:szCs w:val="24"/>
        </w:rPr>
        <w:t xml:space="preserve"> </w:t>
      </w:r>
      <w:r w:rsidRPr="00803C4F">
        <w:rPr>
          <w:szCs w:val="24"/>
        </w:rPr>
        <w:t>базой для ф</w:t>
      </w:r>
      <w:r w:rsidRPr="00803C4F">
        <w:rPr>
          <w:szCs w:val="24"/>
        </w:rPr>
        <w:t>и</w:t>
      </w:r>
      <w:r w:rsidRPr="00803C4F">
        <w:rPr>
          <w:szCs w:val="24"/>
        </w:rPr>
        <w:t>нансового планирования, выявления внутренних резервов для</w:t>
      </w:r>
      <w:r>
        <w:rPr>
          <w:szCs w:val="24"/>
        </w:rPr>
        <w:t xml:space="preserve"> </w:t>
      </w:r>
      <w:r w:rsidRPr="00803C4F">
        <w:rPr>
          <w:szCs w:val="24"/>
        </w:rPr>
        <w:t>повышения эффективности его работы. Правильно и своевременно</w:t>
      </w:r>
      <w:r>
        <w:rPr>
          <w:szCs w:val="24"/>
        </w:rPr>
        <w:t xml:space="preserve"> </w:t>
      </w:r>
      <w:r w:rsidRPr="00803C4F">
        <w:rPr>
          <w:szCs w:val="24"/>
        </w:rPr>
        <w:t xml:space="preserve">составленная отчетность способствует поискам </w:t>
      </w:r>
      <w:r>
        <w:rPr>
          <w:szCs w:val="24"/>
        </w:rPr>
        <w:t xml:space="preserve">путей </w:t>
      </w:r>
      <w:r w:rsidRPr="00803C4F">
        <w:rPr>
          <w:szCs w:val="24"/>
        </w:rPr>
        <w:t>сн</w:t>
      </w:r>
      <w:r w:rsidRPr="00803C4F">
        <w:rPr>
          <w:szCs w:val="24"/>
        </w:rPr>
        <w:t>и</w:t>
      </w:r>
      <w:r w:rsidRPr="00803C4F">
        <w:rPr>
          <w:szCs w:val="24"/>
        </w:rPr>
        <w:t>жения себестоимости,</w:t>
      </w:r>
      <w:r>
        <w:rPr>
          <w:szCs w:val="24"/>
        </w:rPr>
        <w:t xml:space="preserve"> </w:t>
      </w:r>
      <w:r w:rsidRPr="00803C4F">
        <w:rPr>
          <w:szCs w:val="24"/>
        </w:rPr>
        <w:t>укрепления финансового состояния, своевременному взысканию деб</w:t>
      </w:r>
      <w:r w:rsidRPr="00803C4F">
        <w:rPr>
          <w:szCs w:val="24"/>
        </w:rPr>
        <w:t>и</w:t>
      </w:r>
      <w:r w:rsidRPr="00803C4F">
        <w:rPr>
          <w:szCs w:val="24"/>
        </w:rPr>
        <w:t>торской и</w:t>
      </w:r>
      <w:r>
        <w:rPr>
          <w:szCs w:val="24"/>
        </w:rPr>
        <w:t xml:space="preserve"> </w:t>
      </w:r>
      <w:r w:rsidRPr="00803C4F">
        <w:rPr>
          <w:szCs w:val="24"/>
        </w:rPr>
        <w:t>погашению кредиторской задолженности.</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Важным источником информации для финансового планирования</w:t>
      </w:r>
      <w:r>
        <w:rPr>
          <w:szCs w:val="24"/>
        </w:rPr>
        <w:t xml:space="preserve"> в ПАО </w:t>
      </w:r>
      <w:r w:rsidRPr="00803C4F">
        <w:rPr>
          <w:szCs w:val="24"/>
        </w:rPr>
        <w:t>является оп</w:t>
      </w:r>
      <w:r w:rsidRPr="00803C4F">
        <w:rPr>
          <w:szCs w:val="24"/>
        </w:rPr>
        <w:t>е</w:t>
      </w:r>
      <w:r w:rsidRPr="00803C4F">
        <w:rPr>
          <w:szCs w:val="24"/>
        </w:rPr>
        <w:t>ративная отчетность. Она составляется по данным</w:t>
      </w:r>
      <w:r>
        <w:rPr>
          <w:szCs w:val="24"/>
        </w:rPr>
        <w:t xml:space="preserve"> </w:t>
      </w:r>
      <w:r w:rsidRPr="00803C4F">
        <w:rPr>
          <w:szCs w:val="24"/>
        </w:rPr>
        <w:t>управленческого учета и содержит сведения по основным показателям</w:t>
      </w:r>
      <w:r>
        <w:rPr>
          <w:szCs w:val="24"/>
        </w:rPr>
        <w:t xml:space="preserve"> структурных подразделений</w:t>
      </w:r>
      <w:r w:rsidRPr="00803C4F">
        <w:rPr>
          <w:szCs w:val="24"/>
        </w:rPr>
        <w:t xml:space="preserve"> за определенные промежутки времени - сутки, неделю, декаду и</w:t>
      </w:r>
      <w:r>
        <w:rPr>
          <w:szCs w:val="24"/>
        </w:rPr>
        <w:t xml:space="preserve"> </w:t>
      </w:r>
      <w:r w:rsidRPr="00803C4F">
        <w:rPr>
          <w:szCs w:val="24"/>
        </w:rPr>
        <w:t>т.д. Оперативная отчетность выполняет также контрольную функцию в</w:t>
      </w:r>
      <w:r>
        <w:rPr>
          <w:szCs w:val="24"/>
        </w:rPr>
        <w:t xml:space="preserve"> </w:t>
      </w:r>
      <w:r w:rsidRPr="00803C4F">
        <w:rPr>
          <w:szCs w:val="24"/>
        </w:rPr>
        <w:t>финансовом планировании, поскольку в ней содержатся сведения о</w:t>
      </w:r>
      <w:r>
        <w:rPr>
          <w:szCs w:val="24"/>
        </w:rPr>
        <w:t xml:space="preserve"> </w:t>
      </w:r>
      <w:r w:rsidRPr="00803C4F">
        <w:rPr>
          <w:szCs w:val="24"/>
        </w:rPr>
        <w:t>выполнении плана привл</w:t>
      </w:r>
      <w:r w:rsidRPr="00803C4F">
        <w:rPr>
          <w:szCs w:val="24"/>
        </w:rPr>
        <w:t>е</w:t>
      </w:r>
      <w:r w:rsidRPr="00803C4F">
        <w:rPr>
          <w:szCs w:val="24"/>
        </w:rPr>
        <w:t>чения финансовых ресурсов, соблюдении договоров,</w:t>
      </w:r>
      <w:r>
        <w:rPr>
          <w:szCs w:val="24"/>
        </w:rPr>
        <w:t xml:space="preserve"> </w:t>
      </w:r>
      <w:r w:rsidRPr="00803C4F">
        <w:rPr>
          <w:szCs w:val="24"/>
        </w:rPr>
        <w:t>финансовом положении предприятия и т.д.</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xml:space="preserve">Например, планирование в </w:t>
      </w:r>
      <w:r>
        <w:rPr>
          <w:szCs w:val="24"/>
        </w:rPr>
        <w:t>ПАО «Лукойл»</w:t>
      </w:r>
      <w:r w:rsidRPr="00803C4F">
        <w:rPr>
          <w:szCs w:val="24"/>
        </w:rPr>
        <w:t xml:space="preserve"> включает определение</w:t>
      </w:r>
      <w:r>
        <w:rPr>
          <w:szCs w:val="24"/>
        </w:rPr>
        <w:t xml:space="preserve"> </w:t>
      </w:r>
      <w:r w:rsidRPr="00803C4F">
        <w:rPr>
          <w:szCs w:val="24"/>
        </w:rPr>
        <w:t>объемов доходов, прибыли, расчет показателей рентабельности и</w:t>
      </w:r>
      <w:r>
        <w:rPr>
          <w:szCs w:val="24"/>
        </w:rPr>
        <w:t xml:space="preserve"> </w:t>
      </w:r>
      <w:r w:rsidRPr="00803C4F">
        <w:rPr>
          <w:szCs w:val="24"/>
        </w:rPr>
        <w:t>формирование фондов экономического стим</w:t>
      </w:r>
      <w:r w:rsidRPr="00803C4F">
        <w:rPr>
          <w:szCs w:val="24"/>
        </w:rPr>
        <w:t>у</w:t>
      </w:r>
      <w:r w:rsidRPr="00803C4F">
        <w:rPr>
          <w:szCs w:val="24"/>
        </w:rPr>
        <w:t>лирования.</w:t>
      </w:r>
      <w:r>
        <w:rPr>
          <w:szCs w:val="24"/>
        </w:rPr>
        <w:t xml:space="preserve"> </w:t>
      </w:r>
      <w:r w:rsidRPr="00803C4F">
        <w:rPr>
          <w:szCs w:val="24"/>
        </w:rPr>
        <w:t xml:space="preserve">Финансовые планы действующих </w:t>
      </w:r>
      <w:r>
        <w:rPr>
          <w:szCs w:val="24"/>
        </w:rPr>
        <w:t>ПАО</w:t>
      </w:r>
      <w:r w:rsidRPr="00803C4F">
        <w:rPr>
          <w:szCs w:val="24"/>
        </w:rPr>
        <w:t xml:space="preserve"> можно также</w:t>
      </w:r>
      <w:r>
        <w:rPr>
          <w:szCs w:val="24"/>
        </w:rPr>
        <w:t xml:space="preserve"> </w:t>
      </w:r>
      <w:r w:rsidRPr="00803C4F">
        <w:rPr>
          <w:szCs w:val="24"/>
        </w:rPr>
        <w:t>классифицировать с помощью понятия бюджетирования</w:t>
      </w:r>
      <w:r>
        <w:rPr>
          <w:szCs w:val="24"/>
        </w:rPr>
        <w:t xml:space="preserve"> (см.7.6)</w:t>
      </w:r>
      <w:r w:rsidRPr="00803C4F">
        <w:rPr>
          <w:szCs w:val="24"/>
        </w:rPr>
        <w:t>. Отличительной</w:t>
      </w:r>
      <w:r>
        <w:rPr>
          <w:szCs w:val="24"/>
        </w:rPr>
        <w:t xml:space="preserve"> </w:t>
      </w:r>
      <w:r w:rsidRPr="00803C4F">
        <w:rPr>
          <w:szCs w:val="24"/>
        </w:rPr>
        <w:t xml:space="preserve">особенностью бюджета </w:t>
      </w:r>
      <w:r>
        <w:rPr>
          <w:szCs w:val="24"/>
        </w:rPr>
        <w:t>ПАО-</w:t>
      </w:r>
      <w:r w:rsidRPr="00803C4F">
        <w:rPr>
          <w:szCs w:val="24"/>
        </w:rPr>
        <w:t>холдинга явл</w:t>
      </w:r>
      <w:r w:rsidRPr="00803C4F">
        <w:rPr>
          <w:szCs w:val="24"/>
        </w:rPr>
        <w:t>я</w:t>
      </w:r>
      <w:r w:rsidRPr="00803C4F">
        <w:rPr>
          <w:szCs w:val="24"/>
        </w:rPr>
        <w:t>ется то, что он представляет собой</w:t>
      </w:r>
      <w:r>
        <w:rPr>
          <w:szCs w:val="24"/>
        </w:rPr>
        <w:t xml:space="preserve"> </w:t>
      </w:r>
      <w:r w:rsidRPr="00803C4F">
        <w:rPr>
          <w:szCs w:val="24"/>
        </w:rPr>
        <w:t xml:space="preserve">количественное выражение деятельности </w:t>
      </w:r>
      <w:r>
        <w:rPr>
          <w:szCs w:val="24"/>
        </w:rPr>
        <w:t>корпорации</w:t>
      </w:r>
      <w:r w:rsidRPr="00803C4F">
        <w:rPr>
          <w:szCs w:val="24"/>
        </w:rPr>
        <w:t>, как правило, на один</w:t>
      </w:r>
      <w:r>
        <w:rPr>
          <w:szCs w:val="24"/>
        </w:rPr>
        <w:t xml:space="preserve"> </w:t>
      </w:r>
      <w:r w:rsidRPr="00803C4F">
        <w:rPr>
          <w:szCs w:val="24"/>
        </w:rPr>
        <w:t>год и менее.</w:t>
      </w:r>
      <w:r>
        <w:rPr>
          <w:szCs w:val="24"/>
        </w:rPr>
        <w:t xml:space="preserve"> Между тем их объем весьма внушителен и относится к большим базам данных, т.к. все показатели конкретизированы по значительному количеству подраздел</w:t>
      </w:r>
      <w:r>
        <w:rPr>
          <w:szCs w:val="24"/>
        </w:rPr>
        <w:t>е</w:t>
      </w:r>
      <w:r>
        <w:rPr>
          <w:szCs w:val="24"/>
        </w:rPr>
        <w:t>ний ПАО. Э</w:t>
      </w:r>
      <w:r w:rsidRPr="00803C4F">
        <w:rPr>
          <w:szCs w:val="24"/>
        </w:rPr>
        <w:t xml:space="preserve">ти планы являются </w:t>
      </w:r>
      <w:r>
        <w:rPr>
          <w:szCs w:val="24"/>
        </w:rPr>
        <w:t xml:space="preserve">по существу </w:t>
      </w:r>
      <w:r w:rsidRPr="00803C4F">
        <w:rPr>
          <w:szCs w:val="24"/>
        </w:rPr>
        <w:t>текущими (оперативными или тактическими)</w:t>
      </w:r>
      <w:r>
        <w:rPr>
          <w:szCs w:val="24"/>
        </w:rPr>
        <w:t xml:space="preserve"> </w:t>
      </w:r>
      <w:r w:rsidRPr="00803C4F">
        <w:rPr>
          <w:szCs w:val="24"/>
        </w:rPr>
        <w:t>ф</w:t>
      </w:r>
      <w:r w:rsidRPr="00803C4F">
        <w:rPr>
          <w:szCs w:val="24"/>
        </w:rPr>
        <w:t>и</w:t>
      </w:r>
      <w:r w:rsidRPr="00803C4F">
        <w:rPr>
          <w:szCs w:val="24"/>
        </w:rPr>
        <w:t xml:space="preserve">нансовыми планами </w:t>
      </w:r>
      <w:r>
        <w:rPr>
          <w:szCs w:val="24"/>
        </w:rPr>
        <w:t>корпорации</w:t>
      </w:r>
      <w:r w:rsidRPr="00803C4F">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xml:space="preserve">За внедрением системы бюджетирования в </w:t>
      </w:r>
      <w:r>
        <w:rPr>
          <w:szCs w:val="24"/>
        </w:rPr>
        <w:t>структурах ПАО</w:t>
      </w:r>
      <w:r w:rsidRPr="00803C4F">
        <w:rPr>
          <w:szCs w:val="24"/>
        </w:rPr>
        <w:t xml:space="preserve"> стоят</w:t>
      </w:r>
      <w:r>
        <w:rPr>
          <w:szCs w:val="24"/>
        </w:rPr>
        <w:t xml:space="preserve"> </w:t>
      </w:r>
      <w:r w:rsidRPr="00803C4F">
        <w:rPr>
          <w:szCs w:val="24"/>
        </w:rPr>
        <w:t>прежде всего сл</w:t>
      </w:r>
      <w:r w:rsidRPr="00803C4F">
        <w:rPr>
          <w:szCs w:val="24"/>
        </w:rPr>
        <w:t>е</w:t>
      </w:r>
      <w:r w:rsidRPr="00803C4F">
        <w:rPr>
          <w:szCs w:val="24"/>
        </w:rPr>
        <w:t>дующие задачи:</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обеспечение высокого уровня эффективности в соотношении</w:t>
      </w:r>
      <w:r>
        <w:rPr>
          <w:szCs w:val="24"/>
        </w:rPr>
        <w:t xml:space="preserve"> </w:t>
      </w:r>
      <w:r w:rsidRPr="00803C4F">
        <w:rPr>
          <w:szCs w:val="24"/>
        </w:rPr>
        <w:t>планов реализации и производства продукции каждой из дочерних компаний</w:t>
      </w:r>
      <w:r>
        <w:rPr>
          <w:szCs w:val="24"/>
        </w:rPr>
        <w:t xml:space="preserve"> </w:t>
      </w:r>
      <w:r w:rsidRPr="00803C4F">
        <w:rPr>
          <w:szCs w:val="24"/>
        </w:rPr>
        <w:t>(на основе определения уровня рент</w:t>
      </w:r>
      <w:r w:rsidRPr="00803C4F">
        <w:rPr>
          <w:szCs w:val="24"/>
        </w:rPr>
        <w:t>а</w:t>
      </w:r>
      <w:r w:rsidRPr="00803C4F">
        <w:rPr>
          <w:szCs w:val="24"/>
        </w:rPr>
        <w:t>бельности, выработки ограничительных</w:t>
      </w:r>
      <w:r>
        <w:rPr>
          <w:szCs w:val="24"/>
        </w:rPr>
        <w:t xml:space="preserve"> </w:t>
      </w:r>
      <w:r w:rsidRPr="00803C4F">
        <w:rPr>
          <w:szCs w:val="24"/>
        </w:rPr>
        <w:t>рамок и приоритетов по расходованию средств, а также обоснования</w:t>
      </w:r>
      <w:r>
        <w:rPr>
          <w:szCs w:val="24"/>
        </w:rPr>
        <w:t xml:space="preserve"> </w:t>
      </w:r>
      <w:r w:rsidRPr="00803C4F">
        <w:rPr>
          <w:szCs w:val="24"/>
        </w:rPr>
        <w:t>финансовой состоятельности входящих в холдинг компаний, а также</w:t>
      </w:r>
      <w:r>
        <w:rPr>
          <w:szCs w:val="24"/>
        </w:rPr>
        <w:t xml:space="preserve"> </w:t>
      </w:r>
      <w:r w:rsidRPr="00803C4F">
        <w:rPr>
          <w:szCs w:val="24"/>
        </w:rPr>
        <w:t>проводимых ими инвестиционных программ) для выхода на максимальную</w:t>
      </w:r>
      <w:r>
        <w:rPr>
          <w:szCs w:val="24"/>
        </w:rPr>
        <w:t xml:space="preserve"> </w:t>
      </w:r>
      <w:r w:rsidRPr="00803C4F">
        <w:rPr>
          <w:szCs w:val="24"/>
        </w:rPr>
        <w:t>экономическую эффективность всего холдинга в целом;</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реализация cкоординированных действий по сбору</w:t>
      </w:r>
      <w:r>
        <w:rPr>
          <w:szCs w:val="24"/>
        </w:rPr>
        <w:t xml:space="preserve"> </w:t>
      </w:r>
      <w:r w:rsidRPr="00803C4F">
        <w:rPr>
          <w:szCs w:val="24"/>
        </w:rPr>
        <w:t>информационных данных о фина</w:t>
      </w:r>
      <w:r w:rsidRPr="00803C4F">
        <w:rPr>
          <w:szCs w:val="24"/>
        </w:rPr>
        <w:t>н</w:t>
      </w:r>
      <w:r w:rsidRPr="00803C4F">
        <w:rPr>
          <w:szCs w:val="24"/>
        </w:rPr>
        <w:t>совом состоянии и интересах отдельных</w:t>
      </w:r>
      <w:r>
        <w:rPr>
          <w:szCs w:val="24"/>
        </w:rPr>
        <w:t xml:space="preserve"> </w:t>
      </w:r>
      <w:r w:rsidRPr="00803C4F">
        <w:rPr>
          <w:szCs w:val="24"/>
        </w:rPr>
        <w:t xml:space="preserve">компаний и </w:t>
      </w:r>
      <w:r>
        <w:rPr>
          <w:szCs w:val="24"/>
        </w:rPr>
        <w:t>ПАО</w:t>
      </w:r>
      <w:r w:rsidRPr="00803C4F">
        <w:rPr>
          <w:szCs w:val="24"/>
        </w:rPr>
        <w:t xml:space="preserve"> в целом;</w:t>
      </w:r>
    </w:p>
    <w:p w:rsidR="00A54797" w:rsidRDefault="00A54797" w:rsidP="00A54797">
      <w:pPr>
        <w:autoSpaceDE w:val="0"/>
        <w:autoSpaceDN w:val="0"/>
        <w:adjustRightInd w:val="0"/>
        <w:ind w:firstLine="709"/>
        <w:contextualSpacing/>
        <w:jc w:val="both"/>
        <w:rPr>
          <w:szCs w:val="24"/>
        </w:rPr>
      </w:pPr>
      <w:r>
        <w:rPr>
          <w:szCs w:val="24"/>
        </w:rPr>
        <w:t xml:space="preserve"> </w:t>
      </w:r>
      <w:r w:rsidRPr="00803C4F">
        <w:rPr>
          <w:szCs w:val="24"/>
        </w:rPr>
        <w:t>- прогнозирование и анализ различных вариантов хозяйственной</w:t>
      </w:r>
      <w:r>
        <w:rPr>
          <w:szCs w:val="24"/>
        </w:rPr>
        <w:t xml:space="preserve"> </w:t>
      </w:r>
      <w:r w:rsidRPr="00803C4F">
        <w:rPr>
          <w:szCs w:val="24"/>
        </w:rPr>
        <w:t>деятельности разли</w:t>
      </w:r>
      <w:r w:rsidRPr="00803C4F">
        <w:rPr>
          <w:szCs w:val="24"/>
        </w:rPr>
        <w:t>ч</w:t>
      </w:r>
      <w:r w:rsidRPr="00803C4F">
        <w:rPr>
          <w:szCs w:val="24"/>
        </w:rPr>
        <w:t>ных бизнес</w:t>
      </w:r>
      <w:r>
        <w:rPr>
          <w:szCs w:val="24"/>
        </w:rPr>
        <w:t>-</w:t>
      </w:r>
      <w:r w:rsidRPr="00803C4F">
        <w:rPr>
          <w:szCs w:val="24"/>
        </w:rPr>
        <w:t xml:space="preserve">сегментов </w:t>
      </w:r>
      <w:r>
        <w:rPr>
          <w:szCs w:val="24"/>
        </w:rPr>
        <w:t>ПАО</w:t>
      </w:r>
      <w:r w:rsidRPr="00803C4F">
        <w:rPr>
          <w:szCs w:val="24"/>
        </w:rPr>
        <w:t>, определение эффектов от</w:t>
      </w:r>
      <w:r>
        <w:rPr>
          <w:szCs w:val="24"/>
        </w:rPr>
        <w:t xml:space="preserve"> </w:t>
      </w:r>
      <w:r w:rsidRPr="00803C4F">
        <w:rPr>
          <w:szCs w:val="24"/>
        </w:rPr>
        <w:t>различных сценариев развития событий во внешней среде или принимаемых</w:t>
      </w:r>
      <w:r>
        <w:rPr>
          <w:szCs w:val="24"/>
        </w:rPr>
        <w:t xml:space="preserve"> </w:t>
      </w:r>
      <w:r w:rsidRPr="00803C4F">
        <w:rPr>
          <w:szCs w:val="24"/>
        </w:rPr>
        <w:t>решений в рамках самого холдинга (речь идет прежде вс</w:t>
      </w:r>
      <w:r w:rsidRPr="00803C4F">
        <w:rPr>
          <w:szCs w:val="24"/>
        </w:rPr>
        <w:t>е</w:t>
      </w:r>
      <w:r w:rsidRPr="00803C4F">
        <w:rPr>
          <w:szCs w:val="24"/>
        </w:rPr>
        <w:t>го о выработке</w:t>
      </w:r>
      <w:r>
        <w:rPr>
          <w:szCs w:val="24"/>
        </w:rPr>
        <w:t xml:space="preserve"> </w:t>
      </w:r>
      <w:r w:rsidRPr="00803C4F">
        <w:rPr>
          <w:szCs w:val="24"/>
        </w:rPr>
        <w:t>наиболее предпочтительных сценариев для дальнейшего функционирования и</w:t>
      </w:r>
      <w:r>
        <w:rPr>
          <w:szCs w:val="24"/>
        </w:rPr>
        <w:t xml:space="preserve"> </w:t>
      </w:r>
      <w:r w:rsidRPr="00803C4F">
        <w:rPr>
          <w:szCs w:val="24"/>
        </w:rPr>
        <w:t xml:space="preserve">развития </w:t>
      </w:r>
      <w:r>
        <w:rPr>
          <w:szCs w:val="24"/>
        </w:rPr>
        <w:t>ПАО</w:t>
      </w:r>
      <w:r w:rsidRPr="00803C4F">
        <w:rPr>
          <w:szCs w:val="24"/>
        </w:rPr>
        <w:t>, которые основываются на анализе возможных последствий</w:t>
      </w:r>
      <w:r>
        <w:rPr>
          <w:szCs w:val="24"/>
        </w:rPr>
        <w:t xml:space="preserve"> </w:t>
      </w:r>
      <w:r w:rsidRPr="00803C4F">
        <w:rPr>
          <w:szCs w:val="24"/>
        </w:rPr>
        <w:t xml:space="preserve">реорганизации структуры или переориентации </w:t>
      </w:r>
      <w:r>
        <w:rPr>
          <w:szCs w:val="24"/>
        </w:rPr>
        <w:t>ПАО-</w:t>
      </w:r>
      <w:r w:rsidRPr="00803C4F">
        <w:rPr>
          <w:szCs w:val="24"/>
        </w:rPr>
        <w:t>холдинга на другой вид</w:t>
      </w:r>
      <w:r>
        <w:rPr>
          <w:szCs w:val="24"/>
        </w:rPr>
        <w:t xml:space="preserve"> </w:t>
      </w:r>
      <w:r w:rsidRPr="00803C4F">
        <w:rPr>
          <w:szCs w:val="24"/>
        </w:rPr>
        <w:t>бизнеса);</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создание контролирующего инструмента, направленного на</w:t>
      </w:r>
      <w:r>
        <w:rPr>
          <w:szCs w:val="24"/>
        </w:rPr>
        <w:t xml:space="preserve"> </w:t>
      </w:r>
      <w:r w:rsidRPr="00803C4F">
        <w:rPr>
          <w:szCs w:val="24"/>
        </w:rPr>
        <w:t>обеспечение управления по отклонениям от бюджета.</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Бюджетирование способно решить достаточно весомый объем</w:t>
      </w:r>
      <w:r>
        <w:rPr>
          <w:szCs w:val="24"/>
        </w:rPr>
        <w:t xml:space="preserve"> </w:t>
      </w:r>
      <w:r w:rsidRPr="00803C4F">
        <w:rPr>
          <w:szCs w:val="24"/>
        </w:rPr>
        <w:t>управленческих задач</w:t>
      </w:r>
      <w:r>
        <w:rPr>
          <w:szCs w:val="24"/>
        </w:rPr>
        <w:t xml:space="preserve"> т</w:t>
      </w:r>
      <w:r>
        <w:rPr>
          <w:szCs w:val="24"/>
        </w:rPr>
        <w:t>а</w:t>
      </w:r>
      <w:r>
        <w:rPr>
          <w:szCs w:val="24"/>
        </w:rPr>
        <w:t>кой сложной в управлении структурой, как крупное ПАО холдингового типа</w:t>
      </w:r>
      <w:r w:rsidRPr="00803C4F">
        <w:rPr>
          <w:szCs w:val="24"/>
        </w:rPr>
        <w:t>. Однако при этом стоит принимать во внимание, что</w:t>
      </w:r>
      <w:r>
        <w:rPr>
          <w:szCs w:val="24"/>
        </w:rPr>
        <w:t xml:space="preserve"> </w:t>
      </w:r>
      <w:r w:rsidRPr="00803C4F">
        <w:rPr>
          <w:szCs w:val="24"/>
        </w:rPr>
        <w:t>использование данного управленческого механизма прои</w:t>
      </w:r>
      <w:r w:rsidRPr="00803C4F">
        <w:rPr>
          <w:szCs w:val="24"/>
        </w:rPr>
        <w:t>с</w:t>
      </w:r>
      <w:r w:rsidRPr="00803C4F">
        <w:rPr>
          <w:szCs w:val="24"/>
        </w:rPr>
        <w:t>ходит на основе</w:t>
      </w:r>
      <w:r>
        <w:rPr>
          <w:szCs w:val="24"/>
        </w:rPr>
        <w:t xml:space="preserve"> </w:t>
      </w:r>
      <w:r w:rsidRPr="00803C4F">
        <w:rPr>
          <w:szCs w:val="24"/>
        </w:rPr>
        <w:t xml:space="preserve">соблюдения </w:t>
      </w:r>
      <w:r w:rsidRPr="00865BC9">
        <w:rPr>
          <w:b/>
          <w:i/>
          <w:szCs w:val="24"/>
        </w:rPr>
        <w:t>ряда принципов</w:t>
      </w:r>
      <w:r w:rsidRPr="00803C4F">
        <w:rPr>
          <w:szCs w:val="24"/>
        </w:rPr>
        <w:t xml:space="preserve">, среди которых в практике </w:t>
      </w:r>
      <w:r>
        <w:rPr>
          <w:szCs w:val="24"/>
        </w:rPr>
        <w:t>корпоративного ф</w:t>
      </w:r>
      <w:r>
        <w:rPr>
          <w:szCs w:val="24"/>
        </w:rPr>
        <w:t>и</w:t>
      </w:r>
      <w:r>
        <w:rPr>
          <w:szCs w:val="24"/>
        </w:rPr>
        <w:t>нансового</w:t>
      </w:r>
      <w:r w:rsidRPr="00803C4F">
        <w:rPr>
          <w:szCs w:val="24"/>
        </w:rPr>
        <w:t xml:space="preserve"> управления выделяются следующие: </w:t>
      </w:r>
    </w:p>
    <w:p w:rsidR="00A54797" w:rsidRDefault="00A54797" w:rsidP="00A54797">
      <w:pPr>
        <w:autoSpaceDE w:val="0"/>
        <w:autoSpaceDN w:val="0"/>
        <w:adjustRightInd w:val="0"/>
        <w:ind w:firstLine="709"/>
        <w:contextualSpacing/>
        <w:jc w:val="both"/>
        <w:rPr>
          <w:szCs w:val="24"/>
        </w:rPr>
      </w:pPr>
      <w:r w:rsidRPr="00803C4F">
        <w:rPr>
          <w:szCs w:val="24"/>
        </w:rPr>
        <w:lastRenderedPageBreak/>
        <w:t>1. Процесс организации и внедрения планирования происходит в рамках</w:t>
      </w:r>
      <w:r>
        <w:rPr>
          <w:szCs w:val="24"/>
        </w:rPr>
        <w:t xml:space="preserve"> </w:t>
      </w:r>
      <w:r w:rsidRPr="00803C4F">
        <w:rPr>
          <w:szCs w:val="24"/>
        </w:rPr>
        <w:t xml:space="preserve">холдинга «сверху-вниз», с применением </w:t>
      </w:r>
      <w:r w:rsidRPr="00865BC9">
        <w:rPr>
          <w:b/>
          <w:i/>
          <w:szCs w:val="24"/>
        </w:rPr>
        <w:t>ключевых показателей деятельности</w:t>
      </w:r>
      <w:r w:rsidRPr="00803C4F">
        <w:rPr>
          <w:szCs w:val="24"/>
        </w:rPr>
        <w:t>,</w:t>
      </w:r>
      <w:r>
        <w:rPr>
          <w:szCs w:val="24"/>
        </w:rPr>
        <w:t xml:space="preserve"> </w:t>
      </w:r>
      <w:r w:rsidRPr="00803C4F">
        <w:rPr>
          <w:szCs w:val="24"/>
        </w:rPr>
        <w:t>сформированных для анализа и контроля за деятельностью сегментов бизнеса</w:t>
      </w:r>
      <w:r>
        <w:rPr>
          <w:szCs w:val="24"/>
        </w:rPr>
        <w:t xml:space="preserve"> </w:t>
      </w:r>
      <w:r w:rsidRPr="00803C4F">
        <w:rPr>
          <w:szCs w:val="24"/>
        </w:rPr>
        <w:t>или отдельных компаний.</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xml:space="preserve">2. </w:t>
      </w:r>
      <w:r>
        <w:rPr>
          <w:b/>
          <w:i/>
          <w:szCs w:val="24"/>
        </w:rPr>
        <w:t>Принцип н</w:t>
      </w:r>
      <w:r w:rsidRPr="00865BC9">
        <w:rPr>
          <w:b/>
          <w:i/>
          <w:szCs w:val="24"/>
        </w:rPr>
        <w:t>епрерывност</w:t>
      </w:r>
      <w:r>
        <w:rPr>
          <w:b/>
          <w:i/>
          <w:szCs w:val="24"/>
        </w:rPr>
        <w:t>и</w:t>
      </w:r>
      <w:r w:rsidRPr="00865BC9">
        <w:rPr>
          <w:b/>
          <w:i/>
          <w:szCs w:val="24"/>
        </w:rPr>
        <w:t xml:space="preserve"> процесса бюджетирования</w:t>
      </w:r>
      <w:r w:rsidRPr="00803C4F">
        <w:rPr>
          <w:szCs w:val="24"/>
        </w:rPr>
        <w:t>, котор</w:t>
      </w:r>
      <w:r>
        <w:rPr>
          <w:szCs w:val="24"/>
        </w:rPr>
        <w:t>ый</w:t>
      </w:r>
      <w:r w:rsidRPr="00803C4F">
        <w:rPr>
          <w:szCs w:val="24"/>
        </w:rPr>
        <w:t xml:space="preserve"> позволяет</w:t>
      </w:r>
      <w:r>
        <w:rPr>
          <w:szCs w:val="24"/>
        </w:rPr>
        <w:t xml:space="preserve"> </w:t>
      </w:r>
      <w:r w:rsidRPr="00803C4F">
        <w:rPr>
          <w:szCs w:val="24"/>
        </w:rPr>
        <w:t>формир</w:t>
      </w:r>
      <w:r w:rsidRPr="00803C4F">
        <w:rPr>
          <w:szCs w:val="24"/>
        </w:rPr>
        <w:t>о</w:t>
      </w:r>
      <w:r w:rsidRPr="00803C4F">
        <w:rPr>
          <w:szCs w:val="24"/>
        </w:rPr>
        <w:t>вать последующие планы и прогнозы их реализации на основе анализа</w:t>
      </w:r>
      <w:r>
        <w:rPr>
          <w:szCs w:val="24"/>
        </w:rPr>
        <w:t xml:space="preserve"> </w:t>
      </w:r>
      <w:r w:rsidRPr="00803C4F">
        <w:rPr>
          <w:szCs w:val="24"/>
        </w:rPr>
        <w:t>степени выполнения п</w:t>
      </w:r>
      <w:r w:rsidRPr="00803C4F">
        <w:rPr>
          <w:szCs w:val="24"/>
        </w:rPr>
        <w:t>о</w:t>
      </w:r>
      <w:r w:rsidRPr="00803C4F">
        <w:rPr>
          <w:szCs w:val="24"/>
        </w:rPr>
        <w:t>ставленных планов в прошлом. С другой стороны</w:t>
      </w:r>
      <w:r>
        <w:rPr>
          <w:szCs w:val="24"/>
        </w:rPr>
        <w:t xml:space="preserve"> </w:t>
      </w:r>
      <w:r w:rsidRPr="00803C4F">
        <w:rPr>
          <w:szCs w:val="24"/>
        </w:rPr>
        <w:t>иногда на практике процесс составления бюджета основывается на так</w:t>
      </w:r>
      <w:r>
        <w:rPr>
          <w:szCs w:val="24"/>
        </w:rPr>
        <w:t xml:space="preserve"> </w:t>
      </w:r>
      <w:r w:rsidRPr="00803C4F">
        <w:rPr>
          <w:szCs w:val="24"/>
        </w:rPr>
        <w:t xml:space="preserve">называемом подходе «бюджет с нуля» – в случае </w:t>
      </w:r>
      <w:r>
        <w:rPr>
          <w:szCs w:val="24"/>
        </w:rPr>
        <w:t>внедрения н</w:t>
      </w:r>
      <w:r>
        <w:rPr>
          <w:szCs w:val="24"/>
        </w:rPr>
        <w:t>о</w:t>
      </w:r>
      <w:r>
        <w:rPr>
          <w:szCs w:val="24"/>
        </w:rPr>
        <w:t>вых бизнес-единиц в рамках ПАО</w:t>
      </w:r>
      <w:r w:rsidRPr="00803C4F">
        <w:rPr>
          <w:szCs w:val="24"/>
        </w:rPr>
        <w:t>.</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3</w:t>
      </w:r>
      <w:r w:rsidRPr="00865BC9">
        <w:rPr>
          <w:b/>
          <w:i/>
          <w:szCs w:val="24"/>
        </w:rPr>
        <w:t>. Принцип преемственности</w:t>
      </w:r>
      <w:r w:rsidRPr="00803C4F">
        <w:rPr>
          <w:szCs w:val="24"/>
        </w:rPr>
        <w:t xml:space="preserve"> определяется согласованием целевых</w:t>
      </w:r>
      <w:r>
        <w:rPr>
          <w:szCs w:val="24"/>
        </w:rPr>
        <w:t xml:space="preserve"> </w:t>
      </w:r>
      <w:r w:rsidRPr="00803C4F">
        <w:rPr>
          <w:szCs w:val="24"/>
        </w:rPr>
        <w:t>показателей более короткого периода целевым показателям более длительного</w:t>
      </w:r>
      <w:r>
        <w:rPr>
          <w:szCs w:val="24"/>
        </w:rPr>
        <w:t xml:space="preserve"> </w:t>
      </w:r>
      <w:r w:rsidRPr="00803C4F">
        <w:rPr>
          <w:szCs w:val="24"/>
        </w:rPr>
        <w:t>периода.</w:t>
      </w:r>
    </w:p>
    <w:p w:rsidR="00A54797" w:rsidRDefault="00A54797" w:rsidP="00A54797">
      <w:pPr>
        <w:autoSpaceDE w:val="0"/>
        <w:autoSpaceDN w:val="0"/>
        <w:adjustRightInd w:val="0"/>
        <w:ind w:firstLine="709"/>
        <w:contextualSpacing/>
        <w:jc w:val="both"/>
        <w:rPr>
          <w:szCs w:val="24"/>
        </w:rPr>
      </w:pPr>
      <w:r>
        <w:rPr>
          <w:szCs w:val="24"/>
        </w:rPr>
        <w:t xml:space="preserve"> </w:t>
      </w:r>
      <w:r w:rsidRPr="00803C4F">
        <w:rPr>
          <w:szCs w:val="24"/>
        </w:rPr>
        <w:t xml:space="preserve">4. </w:t>
      </w:r>
      <w:r w:rsidRPr="00865BC9">
        <w:rPr>
          <w:b/>
          <w:i/>
          <w:szCs w:val="24"/>
        </w:rPr>
        <w:t>Принцип унификации</w:t>
      </w:r>
      <w:r w:rsidRPr="00803C4F">
        <w:rPr>
          <w:szCs w:val="24"/>
        </w:rPr>
        <w:t>, предполагающий применение</w:t>
      </w:r>
      <w:r>
        <w:rPr>
          <w:szCs w:val="24"/>
        </w:rPr>
        <w:t xml:space="preserve"> </w:t>
      </w:r>
      <w:r w:rsidRPr="00803C4F">
        <w:rPr>
          <w:szCs w:val="24"/>
        </w:rPr>
        <w:t>сопоставимого</w:t>
      </w:r>
      <w:r>
        <w:rPr>
          <w:szCs w:val="24"/>
        </w:rPr>
        <w:t xml:space="preserve"> </w:t>
      </w:r>
      <w:r w:rsidRPr="00803C4F">
        <w:rPr>
          <w:szCs w:val="24"/>
        </w:rPr>
        <w:t>набора показ</w:t>
      </w:r>
      <w:r w:rsidRPr="00803C4F">
        <w:rPr>
          <w:szCs w:val="24"/>
        </w:rPr>
        <w:t>а</w:t>
      </w:r>
      <w:r w:rsidRPr="00803C4F">
        <w:rPr>
          <w:szCs w:val="24"/>
        </w:rPr>
        <w:t>телей бюджета, единых стандартов их расчета</w:t>
      </w:r>
      <w:r>
        <w:rPr>
          <w:szCs w:val="24"/>
        </w:rPr>
        <w:t xml:space="preserve"> для всех структурных подразделений и дочерних фирм ПАО</w:t>
      </w:r>
      <w:r w:rsidRPr="00803C4F">
        <w:rPr>
          <w:szCs w:val="24"/>
        </w:rPr>
        <w:t>.</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xml:space="preserve">5. </w:t>
      </w:r>
      <w:r w:rsidRPr="00865BC9">
        <w:rPr>
          <w:b/>
          <w:i/>
          <w:szCs w:val="24"/>
        </w:rPr>
        <w:t>Принцип проектного подхода</w:t>
      </w:r>
      <w:r w:rsidRPr="00803C4F">
        <w:rPr>
          <w:szCs w:val="24"/>
        </w:rPr>
        <w:t xml:space="preserve"> при формировании инвестиционной</w:t>
      </w:r>
      <w:r>
        <w:rPr>
          <w:szCs w:val="24"/>
        </w:rPr>
        <w:t xml:space="preserve"> </w:t>
      </w:r>
      <w:r w:rsidRPr="00803C4F">
        <w:rPr>
          <w:szCs w:val="24"/>
        </w:rPr>
        <w:t>программы.</w:t>
      </w:r>
    </w:p>
    <w:p w:rsidR="00A54797" w:rsidRDefault="00A54797" w:rsidP="00A54797">
      <w:pPr>
        <w:autoSpaceDE w:val="0"/>
        <w:autoSpaceDN w:val="0"/>
        <w:adjustRightInd w:val="0"/>
        <w:ind w:firstLine="709"/>
        <w:contextualSpacing/>
        <w:jc w:val="both"/>
        <w:rPr>
          <w:szCs w:val="24"/>
        </w:rPr>
      </w:pPr>
      <w:r>
        <w:rPr>
          <w:szCs w:val="24"/>
        </w:rPr>
        <w:t xml:space="preserve">  </w:t>
      </w:r>
      <w:r w:rsidRPr="00803C4F">
        <w:rPr>
          <w:szCs w:val="24"/>
        </w:rPr>
        <w:t xml:space="preserve">6. </w:t>
      </w:r>
      <w:r w:rsidRPr="003D6179">
        <w:rPr>
          <w:b/>
          <w:i/>
          <w:szCs w:val="24"/>
        </w:rPr>
        <w:t>Принцип вариантности</w:t>
      </w:r>
      <w:r w:rsidRPr="00803C4F">
        <w:rPr>
          <w:szCs w:val="24"/>
        </w:rPr>
        <w:t xml:space="preserve"> формирования бюджета обеспечивает</w:t>
      </w:r>
      <w:r>
        <w:rPr>
          <w:szCs w:val="24"/>
        </w:rPr>
        <w:t xml:space="preserve"> </w:t>
      </w:r>
      <w:r w:rsidRPr="00803C4F">
        <w:rPr>
          <w:szCs w:val="24"/>
        </w:rPr>
        <w:t>выработку нескол</w:t>
      </w:r>
      <w:r w:rsidRPr="00803C4F">
        <w:rPr>
          <w:szCs w:val="24"/>
        </w:rPr>
        <w:t>ь</w:t>
      </w:r>
      <w:r w:rsidRPr="00803C4F">
        <w:rPr>
          <w:szCs w:val="24"/>
        </w:rPr>
        <w:t xml:space="preserve">ких различных сценариев развития </w:t>
      </w:r>
      <w:r>
        <w:rPr>
          <w:szCs w:val="24"/>
        </w:rPr>
        <w:t xml:space="preserve">ПАО </w:t>
      </w:r>
      <w:r w:rsidRPr="00803C4F">
        <w:rPr>
          <w:szCs w:val="24"/>
        </w:rPr>
        <w:t>и определения при</w:t>
      </w:r>
      <w:r>
        <w:rPr>
          <w:szCs w:val="24"/>
        </w:rPr>
        <w:t xml:space="preserve"> </w:t>
      </w:r>
      <w:r w:rsidRPr="00803C4F">
        <w:rPr>
          <w:szCs w:val="24"/>
        </w:rPr>
        <w:t>каждом из них контрольных пок</w:t>
      </w:r>
      <w:r w:rsidRPr="00803C4F">
        <w:rPr>
          <w:szCs w:val="24"/>
        </w:rPr>
        <w:t>а</w:t>
      </w:r>
      <w:r w:rsidRPr="00803C4F">
        <w:rPr>
          <w:szCs w:val="24"/>
        </w:rPr>
        <w:t>зателей.</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xml:space="preserve">7. </w:t>
      </w:r>
      <w:r w:rsidRPr="003D6179">
        <w:rPr>
          <w:b/>
          <w:i/>
          <w:szCs w:val="24"/>
        </w:rPr>
        <w:t>Принцип ответственности</w:t>
      </w:r>
      <w:r w:rsidRPr="00803C4F">
        <w:rPr>
          <w:szCs w:val="24"/>
        </w:rPr>
        <w:t xml:space="preserve"> </w:t>
      </w:r>
      <w:r>
        <w:rPr>
          <w:szCs w:val="24"/>
        </w:rPr>
        <w:t xml:space="preserve">- </w:t>
      </w:r>
      <w:r w:rsidRPr="00803C4F">
        <w:rPr>
          <w:szCs w:val="24"/>
        </w:rPr>
        <w:t>определяет возложение обязанностей</w:t>
      </w:r>
      <w:r>
        <w:rPr>
          <w:szCs w:val="24"/>
        </w:rPr>
        <w:t xml:space="preserve">  </w:t>
      </w:r>
      <w:r w:rsidRPr="00803C4F">
        <w:rPr>
          <w:szCs w:val="24"/>
        </w:rPr>
        <w:t>контроля и в</w:t>
      </w:r>
      <w:r w:rsidRPr="00803C4F">
        <w:rPr>
          <w:szCs w:val="24"/>
        </w:rPr>
        <w:t>ы</w:t>
      </w:r>
      <w:r w:rsidRPr="00803C4F">
        <w:rPr>
          <w:szCs w:val="24"/>
        </w:rPr>
        <w:t>полнения достижимости плановых показателей</w:t>
      </w:r>
      <w:r>
        <w:rPr>
          <w:szCs w:val="24"/>
        </w:rPr>
        <w:t xml:space="preserve"> на конкретные подразделения и топ-менеджеров</w:t>
      </w:r>
      <w:r w:rsidRPr="00803C4F">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 xml:space="preserve">Проблемой </w:t>
      </w:r>
      <w:r>
        <w:rPr>
          <w:szCs w:val="24"/>
        </w:rPr>
        <w:t>ПАО-</w:t>
      </w:r>
      <w:r w:rsidRPr="00803C4F">
        <w:rPr>
          <w:szCs w:val="24"/>
        </w:rPr>
        <w:t xml:space="preserve">холдинга, как </w:t>
      </w:r>
      <w:r w:rsidRPr="003D6179">
        <w:rPr>
          <w:b/>
          <w:i/>
          <w:szCs w:val="24"/>
        </w:rPr>
        <w:t>сложной организационной структуры</w:t>
      </w:r>
      <w:r w:rsidRPr="00803C4F">
        <w:rPr>
          <w:szCs w:val="24"/>
        </w:rPr>
        <w:t>, является</w:t>
      </w:r>
      <w:r>
        <w:rPr>
          <w:szCs w:val="24"/>
        </w:rPr>
        <w:t xml:space="preserve"> </w:t>
      </w:r>
      <w:r w:rsidRPr="003D6179">
        <w:rPr>
          <w:b/>
          <w:i/>
          <w:szCs w:val="24"/>
        </w:rPr>
        <w:t>н</w:t>
      </w:r>
      <w:r w:rsidRPr="003D6179">
        <w:rPr>
          <w:b/>
          <w:i/>
          <w:szCs w:val="24"/>
        </w:rPr>
        <w:t>е</w:t>
      </w:r>
      <w:r w:rsidRPr="003D6179">
        <w:rPr>
          <w:b/>
          <w:i/>
          <w:szCs w:val="24"/>
        </w:rPr>
        <w:t>достаточный уровень маневренности, длительный документооборот</w:t>
      </w:r>
      <w:r w:rsidRPr="00803C4F">
        <w:rPr>
          <w:szCs w:val="24"/>
        </w:rPr>
        <w:t>,</w:t>
      </w:r>
      <w:r>
        <w:rPr>
          <w:szCs w:val="24"/>
        </w:rPr>
        <w:t xml:space="preserve"> сложности соглас</w:t>
      </w:r>
      <w:r>
        <w:rPr>
          <w:szCs w:val="24"/>
        </w:rPr>
        <w:t>о</w:t>
      </w:r>
      <w:r>
        <w:rPr>
          <w:szCs w:val="24"/>
        </w:rPr>
        <w:t xml:space="preserve">вания целей и задач, </w:t>
      </w:r>
      <w:r w:rsidRPr="00803C4F">
        <w:rPr>
          <w:szCs w:val="24"/>
        </w:rPr>
        <w:t xml:space="preserve">человеческий фактор. </w:t>
      </w:r>
    </w:p>
    <w:p w:rsidR="00A54797" w:rsidRDefault="00A54797" w:rsidP="00A54797">
      <w:pPr>
        <w:autoSpaceDE w:val="0"/>
        <w:autoSpaceDN w:val="0"/>
        <w:adjustRightInd w:val="0"/>
        <w:ind w:firstLine="709"/>
        <w:contextualSpacing/>
        <w:jc w:val="both"/>
        <w:rPr>
          <w:szCs w:val="24"/>
        </w:rPr>
      </w:pPr>
      <w:r w:rsidRPr="00803C4F">
        <w:rPr>
          <w:szCs w:val="24"/>
        </w:rPr>
        <w:t>Особенностью</w:t>
      </w:r>
      <w:r>
        <w:rPr>
          <w:szCs w:val="24"/>
        </w:rPr>
        <w:t xml:space="preserve"> </w:t>
      </w:r>
      <w:r w:rsidRPr="00803C4F">
        <w:rPr>
          <w:szCs w:val="24"/>
        </w:rPr>
        <w:t xml:space="preserve">управления финансами в холдинге является </w:t>
      </w:r>
      <w:r>
        <w:rPr>
          <w:szCs w:val="24"/>
        </w:rPr>
        <w:t xml:space="preserve">сложность в </w:t>
      </w:r>
      <w:r w:rsidRPr="00803C4F">
        <w:rPr>
          <w:szCs w:val="24"/>
        </w:rPr>
        <w:t>распределени</w:t>
      </w:r>
      <w:r>
        <w:rPr>
          <w:szCs w:val="24"/>
        </w:rPr>
        <w:t>и огромных денежных и иных</w:t>
      </w:r>
      <w:r w:rsidRPr="00803C4F">
        <w:rPr>
          <w:szCs w:val="24"/>
        </w:rPr>
        <w:t xml:space="preserve"> ресурсов</w:t>
      </w:r>
      <w:r>
        <w:rPr>
          <w:szCs w:val="24"/>
        </w:rPr>
        <w:t xml:space="preserve"> по вертикали и горизонтали организационной структуры</w:t>
      </w:r>
      <w:r w:rsidRPr="00803C4F">
        <w:rPr>
          <w:szCs w:val="24"/>
        </w:rPr>
        <w:t>.</w:t>
      </w:r>
      <w:r>
        <w:rPr>
          <w:szCs w:val="24"/>
        </w:rPr>
        <w:t xml:space="preserve"> </w:t>
      </w:r>
      <w:r w:rsidRPr="00803C4F">
        <w:rPr>
          <w:szCs w:val="24"/>
        </w:rPr>
        <w:t>Обеспечение грамотного распределения располагаемых холдингом ресурсов и</w:t>
      </w:r>
      <w:r>
        <w:rPr>
          <w:szCs w:val="24"/>
        </w:rPr>
        <w:t xml:space="preserve"> </w:t>
      </w:r>
      <w:r w:rsidRPr="00803C4F">
        <w:rPr>
          <w:szCs w:val="24"/>
        </w:rPr>
        <w:t>организация контроля над ними определяет основную функцию</w:t>
      </w:r>
      <w:r>
        <w:rPr>
          <w:szCs w:val="24"/>
        </w:rPr>
        <w:t xml:space="preserve"> компетенцию профессионального</w:t>
      </w:r>
      <w:r w:rsidRPr="00803C4F">
        <w:rPr>
          <w:szCs w:val="24"/>
        </w:rPr>
        <w:t xml:space="preserve"> финанс</w:t>
      </w:r>
      <w:r w:rsidRPr="00803C4F">
        <w:rPr>
          <w:szCs w:val="24"/>
        </w:rPr>
        <w:t>о</w:t>
      </w:r>
      <w:r w:rsidRPr="00803C4F">
        <w:rPr>
          <w:szCs w:val="24"/>
        </w:rPr>
        <w:t>вого</w:t>
      </w:r>
      <w:r>
        <w:rPr>
          <w:szCs w:val="24"/>
        </w:rPr>
        <w:t xml:space="preserve"> </w:t>
      </w:r>
      <w:r w:rsidRPr="00803C4F">
        <w:rPr>
          <w:szCs w:val="24"/>
        </w:rPr>
        <w:t>управления. Система бюджетирования должна обеспечить это на удобном для</w:t>
      </w:r>
      <w:r>
        <w:rPr>
          <w:szCs w:val="24"/>
        </w:rPr>
        <w:t xml:space="preserve"> </w:t>
      </w:r>
      <w:r w:rsidRPr="00803C4F">
        <w:rPr>
          <w:szCs w:val="24"/>
        </w:rPr>
        <w:t>руковод</w:t>
      </w:r>
      <w:r w:rsidRPr="00803C4F">
        <w:rPr>
          <w:szCs w:val="24"/>
        </w:rPr>
        <w:t>и</w:t>
      </w:r>
      <w:r w:rsidRPr="00803C4F">
        <w:rPr>
          <w:szCs w:val="24"/>
        </w:rPr>
        <w:t>тел</w:t>
      </w:r>
      <w:r>
        <w:rPr>
          <w:szCs w:val="24"/>
        </w:rPr>
        <w:t>ей</w:t>
      </w:r>
      <w:r w:rsidRPr="00803C4F">
        <w:rPr>
          <w:szCs w:val="24"/>
        </w:rPr>
        <w:t xml:space="preserve"> уровне, предоставляя возможность контролировать совершенные</w:t>
      </w:r>
      <w:r>
        <w:rPr>
          <w:szCs w:val="24"/>
        </w:rPr>
        <w:t xml:space="preserve"> </w:t>
      </w:r>
      <w:r w:rsidRPr="00803C4F">
        <w:rPr>
          <w:szCs w:val="24"/>
        </w:rPr>
        <w:t>действия и намерения при минимальных издержках времени на анализ. При</w:t>
      </w:r>
      <w:r>
        <w:rPr>
          <w:szCs w:val="24"/>
        </w:rPr>
        <w:t xml:space="preserve"> </w:t>
      </w:r>
      <w:r w:rsidRPr="00803C4F">
        <w:rPr>
          <w:szCs w:val="24"/>
        </w:rPr>
        <w:t>этом для формирования стратегически грамотных целей развития руководител</w:t>
      </w:r>
      <w:r>
        <w:rPr>
          <w:szCs w:val="24"/>
        </w:rPr>
        <w:t xml:space="preserve">и бизнес-структур ПАО </w:t>
      </w:r>
      <w:r w:rsidRPr="00803C4F">
        <w:rPr>
          <w:szCs w:val="24"/>
        </w:rPr>
        <w:t>должн</w:t>
      </w:r>
      <w:r>
        <w:rPr>
          <w:szCs w:val="24"/>
        </w:rPr>
        <w:t>ы</w:t>
      </w:r>
      <w:r w:rsidRPr="00803C4F">
        <w:rPr>
          <w:szCs w:val="24"/>
        </w:rPr>
        <w:t xml:space="preserve"> получать максимально полную и качественную информацию,</w:t>
      </w:r>
      <w:r>
        <w:rPr>
          <w:szCs w:val="24"/>
        </w:rPr>
        <w:t xml:space="preserve"> </w:t>
      </w:r>
      <w:r w:rsidRPr="00803C4F">
        <w:rPr>
          <w:szCs w:val="24"/>
        </w:rPr>
        <w:t>выраженную в удобном виде, по интересующим его в конкретном случае</w:t>
      </w:r>
      <w:r>
        <w:rPr>
          <w:szCs w:val="24"/>
        </w:rPr>
        <w:t xml:space="preserve"> </w:t>
      </w:r>
      <w:r w:rsidRPr="00803C4F">
        <w:rPr>
          <w:szCs w:val="24"/>
        </w:rPr>
        <w:t xml:space="preserve">срезам. </w:t>
      </w:r>
    </w:p>
    <w:p w:rsidR="00A54797" w:rsidRDefault="00A54797" w:rsidP="00A54797">
      <w:pPr>
        <w:autoSpaceDE w:val="0"/>
        <w:autoSpaceDN w:val="0"/>
        <w:adjustRightInd w:val="0"/>
        <w:ind w:firstLine="709"/>
        <w:contextualSpacing/>
        <w:jc w:val="both"/>
        <w:rPr>
          <w:szCs w:val="24"/>
        </w:rPr>
      </w:pPr>
      <w:r>
        <w:rPr>
          <w:szCs w:val="24"/>
        </w:rPr>
        <w:t xml:space="preserve"> Как известно, п</w:t>
      </w:r>
      <w:r w:rsidRPr="00803C4F">
        <w:rPr>
          <w:szCs w:val="24"/>
        </w:rPr>
        <w:t>роцесс бюджетирования напрямую связан с управленческим учетом, в</w:t>
      </w:r>
      <w:r>
        <w:rPr>
          <w:szCs w:val="24"/>
        </w:rPr>
        <w:t xml:space="preserve"> </w:t>
      </w:r>
      <w:r w:rsidRPr="00803C4F">
        <w:rPr>
          <w:szCs w:val="24"/>
        </w:rPr>
        <w:t>рамках которого существует потребность в качественной информации о</w:t>
      </w:r>
      <w:r>
        <w:rPr>
          <w:szCs w:val="24"/>
        </w:rPr>
        <w:t xml:space="preserve"> </w:t>
      </w:r>
      <w:r w:rsidRPr="00803C4F">
        <w:rPr>
          <w:szCs w:val="24"/>
        </w:rPr>
        <w:t xml:space="preserve">деятельности </w:t>
      </w:r>
      <w:r>
        <w:rPr>
          <w:szCs w:val="24"/>
        </w:rPr>
        <w:t>ПАО</w:t>
      </w:r>
      <w:r w:rsidRPr="00803C4F">
        <w:rPr>
          <w:szCs w:val="24"/>
        </w:rPr>
        <w:t>. Это в свою очередь достигается посредств</w:t>
      </w:r>
      <w:r>
        <w:rPr>
          <w:szCs w:val="24"/>
        </w:rPr>
        <w:t>о</w:t>
      </w:r>
      <w:r w:rsidRPr="00803C4F">
        <w:rPr>
          <w:szCs w:val="24"/>
        </w:rPr>
        <w:t>м</w:t>
      </w:r>
      <w:r>
        <w:rPr>
          <w:szCs w:val="24"/>
        </w:rPr>
        <w:t xml:space="preserve"> </w:t>
      </w:r>
      <w:r w:rsidRPr="00803C4F">
        <w:rPr>
          <w:szCs w:val="24"/>
        </w:rPr>
        <w:t>организации своевременного получения данных об исполнении бюджетов и</w:t>
      </w:r>
      <w:r>
        <w:rPr>
          <w:szCs w:val="24"/>
        </w:rPr>
        <w:t xml:space="preserve"> </w:t>
      </w:r>
      <w:r w:rsidRPr="00803C4F">
        <w:rPr>
          <w:szCs w:val="24"/>
        </w:rPr>
        <w:t xml:space="preserve">КПД по бизнес единицам, бизнес-сегментам и </w:t>
      </w:r>
      <w:r>
        <w:rPr>
          <w:szCs w:val="24"/>
        </w:rPr>
        <w:t>корпорации</w:t>
      </w:r>
      <w:r w:rsidRPr="00803C4F">
        <w:rPr>
          <w:szCs w:val="24"/>
        </w:rPr>
        <w:t xml:space="preserve"> в целом. При этом</w:t>
      </w:r>
      <w:r>
        <w:rPr>
          <w:szCs w:val="24"/>
        </w:rPr>
        <w:t xml:space="preserve"> </w:t>
      </w:r>
      <w:r w:rsidRPr="00803C4F">
        <w:rPr>
          <w:szCs w:val="24"/>
        </w:rPr>
        <w:t>отметим, что формирование бюджета происходит на уровне бизнес</w:t>
      </w:r>
      <w:r>
        <w:rPr>
          <w:szCs w:val="24"/>
        </w:rPr>
        <w:t>-</w:t>
      </w:r>
      <w:r w:rsidRPr="00803C4F">
        <w:rPr>
          <w:szCs w:val="24"/>
        </w:rPr>
        <w:t>единиц, а</w:t>
      </w:r>
      <w:r>
        <w:rPr>
          <w:szCs w:val="24"/>
        </w:rPr>
        <w:t xml:space="preserve"> </w:t>
      </w:r>
      <w:r w:rsidRPr="00803C4F">
        <w:rPr>
          <w:szCs w:val="24"/>
        </w:rPr>
        <w:t>посл</w:t>
      </w:r>
      <w:r w:rsidRPr="00803C4F">
        <w:rPr>
          <w:szCs w:val="24"/>
        </w:rPr>
        <w:t>е</w:t>
      </w:r>
      <w:r w:rsidRPr="00803C4F">
        <w:rPr>
          <w:szCs w:val="24"/>
        </w:rPr>
        <w:t>дующая трансформация отчетности в разрезе по бизнес</w:t>
      </w:r>
      <w:r>
        <w:rPr>
          <w:szCs w:val="24"/>
        </w:rPr>
        <w:t>-</w:t>
      </w:r>
      <w:r w:rsidRPr="00803C4F">
        <w:rPr>
          <w:szCs w:val="24"/>
        </w:rPr>
        <w:t>сегментам или</w:t>
      </w:r>
      <w:r>
        <w:rPr>
          <w:szCs w:val="24"/>
        </w:rPr>
        <w:t xml:space="preserve"> ПАО</w:t>
      </w:r>
      <w:r w:rsidRPr="00803C4F">
        <w:rPr>
          <w:szCs w:val="24"/>
        </w:rPr>
        <w:t xml:space="preserve"> в целом происх</w:t>
      </w:r>
      <w:r w:rsidRPr="00803C4F">
        <w:rPr>
          <w:szCs w:val="24"/>
        </w:rPr>
        <w:t>о</w:t>
      </w:r>
      <w:r w:rsidRPr="00803C4F">
        <w:rPr>
          <w:szCs w:val="24"/>
        </w:rPr>
        <w:t>дит на основе консолидации полученных данных.</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Централизованное управление функциями оперативного управления</w:t>
      </w:r>
      <w:r>
        <w:rPr>
          <w:szCs w:val="24"/>
        </w:rPr>
        <w:t xml:space="preserve"> финансами в ПАО </w:t>
      </w:r>
      <w:r w:rsidRPr="00803C4F">
        <w:rPr>
          <w:szCs w:val="24"/>
        </w:rPr>
        <w:t>достигаются за счет прямой передачи данных функций путем создания</w:t>
      </w:r>
      <w:r>
        <w:rPr>
          <w:szCs w:val="24"/>
        </w:rPr>
        <w:t xml:space="preserve"> </w:t>
      </w:r>
      <w:r w:rsidRPr="00803C4F">
        <w:rPr>
          <w:szCs w:val="24"/>
        </w:rPr>
        <w:t>централизованных о</w:t>
      </w:r>
      <w:r w:rsidRPr="00803C4F">
        <w:rPr>
          <w:szCs w:val="24"/>
        </w:rPr>
        <w:t>р</w:t>
      </w:r>
      <w:r w:rsidRPr="00803C4F">
        <w:rPr>
          <w:szCs w:val="24"/>
        </w:rPr>
        <w:t>ганизационных структур и установление процедур,</w:t>
      </w:r>
      <w:r>
        <w:rPr>
          <w:szCs w:val="24"/>
        </w:rPr>
        <w:t xml:space="preserve"> </w:t>
      </w:r>
      <w:r w:rsidRPr="00803C4F">
        <w:rPr>
          <w:szCs w:val="24"/>
        </w:rPr>
        <w:t xml:space="preserve">правил и стандартов для их выполнения </w:t>
      </w:r>
      <w:r>
        <w:rPr>
          <w:szCs w:val="24"/>
        </w:rPr>
        <w:t xml:space="preserve">всеми </w:t>
      </w:r>
      <w:r w:rsidRPr="00803C4F">
        <w:rPr>
          <w:szCs w:val="24"/>
        </w:rPr>
        <w:t>бизнес</w:t>
      </w:r>
      <w:r>
        <w:rPr>
          <w:szCs w:val="24"/>
        </w:rPr>
        <w:t>-</w:t>
      </w:r>
      <w:r w:rsidRPr="00803C4F">
        <w:rPr>
          <w:szCs w:val="24"/>
        </w:rPr>
        <w:t>единицами. К основным чертам</w:t>
      </w:r>
      <w:r>
        <w:rPr>
          <w:szCs w:val="24"/>
        </w:rPr>
        <w:t xml:space="preserve"> </w:t>
      </w:r>
      <w:r w:rsidRPr="00803C4F">
        <w:rPr>
          <w:szCs w:val="24"/>
        </w:rPr>
        <w:t>практической реализации моделей можно отн</w:t>
      </w:r>
      <w:r w:rsidRPr="00803C4F">
        <w:rPr>
          <w:szCs w:val="24"/>
        </w:rPr>
        <w:t>е</w:t>
      </w:r>
      <w:r w:rsidRPr="00803C4F">
        <w:rPr>
          <w:szCs w:val="24"/>
        </w:rPr>
        <w:t>сти высокую степень контроля</w:t>
      </w:r>
      <w:r>
        <w:rPr>
          <w:szCs w:val="24"/>
        </w:rPr>
        <w:t xml:space="preserve"> </w:t>
      </w:r>
      <w:r w:rsidRPr="00803C4F">
        <w:rPr>
          <w:szCs w:val="24"/>
        </w:rPr>
        <w:t xml:space="preserve">операций руководящим центром </w:t>
      </w:r>
      <w:r>
        <w:rPr>
          <w:szCs w:val="24"/>
        </w:rPr>
        <w:t>ПАО</w:t>
      </w:r>
      <w:r w:rsidRPr="00803C4F">
        <w:rPr>
          <w:szCs w:val="24"/>
        </w:rPr>
        <w:t>, минимальная</w:t>
      </w:r>
      <w:r>
        <w:rPr>
          <w:szCs w:val="24"/>
        </w:rPr>
        <w:t xml:space="preserve"> </w:t>
      </w:r>
      <w:r w:rsidRPr="00803C4F">
        <w:rPr>
          <w:szCs w:val="24"/>
        </w:rPr>
        <w:t>вероя</w:t>
      </w:r>
      <w:r w:rsidRPr="00803C4F">
        <w:rPr>
          <w:szCs w:val="24"/>
        </w:rPr>
        <w:t>т</w:t>
      </w:r>
      <w:r w:rsidRPr="00803C4F">
        <w:rPr>
          <w:szCs w:val="24"/>
        </w:rPr>
        <w:t>ность финансовых рисков за счет диверсификации финансов и</w:t>
      </w:r>
      <w:r>
        <w:rPr>
          <w:szCs w:val="24"/>
        </w:rPr>
        <w:t xml:space="preserve"> </w:t>
      </w:r>
      <w:r w:rsidRPr="00803C4F">
        <w:rPr>
          <w:szCs w:val="24"/>
        </w:rPr>
        <w:t xml:space="preserve">объединения капиталов. </w:t>
      </w:r>
    </w:p>
    <w:p w:rsidR="00A54797" w:rsidRDefault="00A54797" w:rsidP="00A54797">
      <w:pPr>
        <w:autoSpaceDE w:val="0"/>
        <w:autoSpaceDN w:val="0"/>
        <w:adjustRightInd w:val="0"/>
        <w:ind w:firstLine="709"/>
        <w:contextualSpacing/>
        <w:jc w:val="both"/>
        <w:rPr>
          <w:szCs w:val="24"/>
        </w:rPr>
      </w:pPr>
      <w:r w:rsidRPr="00803C4F">
        <w:rPr>
          <w:szCs w:val="24"/>
        </w:rPr>
        <w:t>Проявление отрицательных факторов проявляется в</w:t>
      </w:r>
      <w:r>
        <w:rPr>
          <w:szCs w:val="24"/>
        </w:rPr>
        <w:t xml:space="preserve"> </w:t>
      </w:r>
      <w:r w:rsidRPr="00803C4F">
        <w:rPr>
          <w:szCs w:val="24"/>
        </w:rPr>
        <w:t>снижении независимости подразд</w:t>
      </w:r>
      <w:r w:rsidRPr="00803C4F">
        <w:rPr>
          <w:szCs w:val="24"/>
        </w:rPr>
        <w:t>е</w:t>
      </w:r>
      <w:r w:rsidRPr="00803C4F">
        <w:rPr>
          <w:szCs w:val="24"/>
        </w:rPr>
        <w:t>лений холдинга</w:t>
      </w:r>
      <w:r>
        <w:rPr>
          <w:szCs w:val="24"/>
        </w:rPr>
        <w:t xml:space="preserve"> и</w:t>
      </w:r>
      <w:r w:rsidRPr="00803C4F">
        <w:rPr>
          <w:szCs w:val="24"/>
        </w:rPr>
        <w:t>, как следствие, снижени</w:t>
      </w:r>
      <w:r>
        <w:rPr>
          <w:szCs w:val="24"/>
        </w:rPr>
        <w:t xml:space="preserve">и </w:t>
      </w:r>
      <w:r w:rsidRPr="00803C4F">
        <w:rPr>
          <w:szCs w:val="24"/>
        </w:rPr>
        <w:t>ответственности руководителей за текущ</w:t>
      </w:r>
      <w:r>
        <w:rPr>
          <w:szCs w:val="24"/>
        </w:rPr>
        <w:t>ую</w:t>
      </w:r>
      <w:r w:rsidRPr="00803C4F">
        <w:rPr>
          <w:szCs w:val="24"/>
        </w:rPr>
        <w:t xml:space="preserve"> де</w:t>
      </w:r>
      <w:r w:rsidRPr="00803C4F">
        <w:rPr>
          <w:szCs w:val="24"/>
        </w:rPr>
        <w:t>я</w:t>
      </w:r>
      <w:r w:rsidRPr="00803C4F">
        <w:rPr>
          <w:szCs w:val="24"/>
        </w:rPr>
        <w:t>тельность, на фоне низкой</w:t>
      </w:r>
      <w:r>
        <w:rPr>
          <w:szCs w:val="24"/>
        </w:rPr>
        <w:t xml:space="preserve"> </w:t>
      </w:r>
      <w:r w:rsidRPr="00803C4F">
        <w:rPr>
          <w:szCs w:val="24"/>
        </w:rPr>
        <w:t>мотиваци</w:t>
      </w:r>
      <w:r>
        <w:rPr>
          <w:szCs w:val="24"/>
        </w:rPr>
        <w:t>и</w:t>
      </w:r>
      <w:r w:rsidRPr="00803C4F">
        <w:rPr>
          <w:szCs w:val="24"/>
        </w:rPr>
        <w:t xml:space="preserve"> </w:t>
      </w:r>
      <w:r>
        <w:rPr>
          <w:szCs w:val="24"/>
        </w:rPr>
        <w:t xml:space="preserve">и </w:t>
      </w:r>
      <w:r w:rsidRPr="00803C4F">
        <w:rPr>
          <w:szCs w:val="24"/>
        </w:rPr>
        <w:t>высокой</w:t>
      </w:r>
      <w:r>
        <w:rPr>
          <w:szCs w:val="24"/>
        </w:rPr>
        <w:t xml:space="preserve"> </w:t>
      </w:r>
      <w:r w:rsidRPr="00803C4F">
        <w:rPr>
          <w:szCs w:val="24"/>
        </w:rPr>
        <w:t>степен</w:t>
      </w:r>
      <w:r>
        <w:rPr>
          <w:szCs w:val="24"/>
        </w:rPr>
        <w:t>и</w:t>
      </w:r>
      <w:r w:rsidRPr="00803C4F">
        <w:rPr>
          <w:szCs w:val="24"/>
        </w:rPr>
        <w:t xml:space="preserve"> конфликтов интересов.</w:t>
      </w:r>
    </w:p>
    <w:p w:rsidR="00A54797" w:rsidRDefault="00A54797" w:rsidP="00A54797">
      <w:pPr>
        <w:autoSpaceDE w:val="0"/>
        <w:autoSpaceDN w:val="0"/>
        <w:adjustRightInd w:val="0"/>
        <w:ind w:firstLine="709"/>
        <w:contextualSpacing/>
        <w:jc w:val="both"/>
        <w:rPr>
          <w:szCs w:val="24"/>
        </w:rPr>
      </w:pPr>
      <w:r>
        <w:rPr>
          <w:szCs w:val="24"/>
        </w:rPr>
        <w:t xml:space="preserve"> </w:t>
      </w:r>
      <w:r w:rsidRPr="00803C4F">
        <w:rPr>
          <w:szCs w:val="24"/>
        </w:rPr>
        <w:t xml:space="preserve">В модели </w:t>
      </w:r>
      <w:r>
        <w:rPr>
          <w:szCs w:val="24"/>
        </w:rPr>
        <w:t xml:space="preserve">же </w:t>
      </w:r>
      <w:r w:rsidRPr="00803C4F">
        <w:rPr>
          <w:szCs w:val="24"/>
        </w:rPr>
        <w:t>стратегического контроля формируется высокая степень</w:t>
      </w:r>
      <w:r>
        <w:rPr>
          <w:szCs w:val="24"/>
        </w:rPr>
        <w:t xml:space="preserve"> </w:t>
      </w:r>
      <w:r w:rsidRPr="00803C4F">
        <w:rPr>
          <w:szCs w:val="24"/>
        </w:rPr>
        <w:t>децентрализации, проявляющаяся в том, что финансовый центр только</w:t>
      </w:r>
      <w:r>
        <w:rPr>
          <w:szCs w:val="24"/>
        </w:rPr>
        <w:t xml:space="preserve"> </w:t>
      </w:r>
      <w:r w:rsidRPr="00803C4F">
        <w:rPr>
          <w:szCs w:val="24"/>
        </w:rPr>
        <w:t>определяет корпоративную стратеги</w:t>
      </w:r>
      <w:r>
        <w:rPr>
          <w:szCs w:val="24"/>
        </w:rPr>
        <w:t>ю</w:t>
      </w:r>
      <w:r w:rsidRPr="00803C4F">
        <w:rPr>
          <w:szCs w:val="24"/>
        </w:rPr>
        <w:t xml:space="preserve"> управления финансами и не касается</w:t>
      </w:r>
      <w:r>
        <w:rPr>
          <w:szCs w:val="24"/>
        </w:rPr>
        <w:t xml:space="preserve"> </w:t>
      </w:r>
      <w:r w:rsidRPr="00803C4F">
        <w:rPr>
          <w:szCs w:val="24"/>
        </w:rPr>
        <w:t>оперативного управления компанией. Компании, вход</w:t>
      </w:r>
      <w:r w:rsidRPr="00803C4F">
        <w:rPr>
          <w:szCs w:val="24"/>
        </w:rPr>
        <w:t>я</w:t>
      </w:r>
      <w:r w:rsidRPr="00803C4F">
        <w:rPr>
          <w:szCs w:val="24"/>
        </w:rPr>
        <w:lastRenderedPageBreak/>
        <w:t>щие в холдинг,</w:t>
      </w:r>
      <w:r>
        <w:rPr>
          <w:szCs w:val="24"/>
        </w:rPr>
        <w:t xml:space="preserve"> </w:t>
      </w:r>
      <w:r w:rsidRPr="00803C4F">
        <w:rPr>
          <w:szCs w:val="24"/>
        </w:rPr>
        <w:t>независимо вырабатывают финансовую политику и утверждают стратегические</w:t>
      </w:r>
      <w:r>
        <w:rPr>
          <w:szCs w:val="24"/>
        </w:rPr>
        <w:t xml:space="preserve"> </w:t>
      </w:r>
      <w:r w:rsidRPr="00803C4F">
        <w:rPr>
          <w:szCs w:val="24"/>
        </w:rPr>
        <w:t>планы развития. В конце периода (обычно один год), каждая компания</w:t>
      </w:r>
      <w:r>
        <w:rPr>
          <w:szCs w:val="24"/>
        </w:rPr>
        <w:t xml:space="preserve"> </w:t>
      </w:r>
      <w:r w:rsidRPr="00803C4F">
        <w:rPr>
          <w:szCs w:val="24"/>
        </w:rPr>
        <w:t>сообщает о результатах финансовому центру на основе разработанной системы</w:t>
      </w:r>
      <w:r>
        <w:rPr>
          <w:szCs w:val="24"/>
        </w:rPr>
        <w:t xml:space="preserve"> </w:t>
      </w:r>
      <w:r w:rsidRPr="00803C4F">
        <w:rPr>
          <w:szCs w:val="24"/>
        </w:rPr>
        <w:t>финансовых показателей</w:t>
      </w:r>
      <w:r>
        <w:rPr>
          <w:szCs w:val="24"/>
        </w:rPr>
        <w:t xml:space="preserve">. </w:t>
      </w:r>
    </w:p>
    <w:p w:rsidR="00A54797" w:rsidRDefault="00A54797" w:rsidP="00A54797">
      <w:pPr>
        <w:autoSpaceDE w:val="0"/>
        <w:autoSpaceDN w:val="0"/>
        <w:adjustRightInd w:val="0"/>
        <w:ind w:firstLine="709"/>
        <w:contextualSpacing/>
        <w:jc w:val="both"/>
        <w:rPr>
          <w:szCs w:val="24"/>
        </w:rPr>
      </w:pPr>
      <w:r w:rsidRPr="00803C4F">
        <w:rPr>
          <w:szCs w:val="24"/>
        </w:rPr>
        <w:t>Преимуществом данного алгоритма являются рост степени</w:t>
      </w:r>
      <w:r>
        <w:rPr>
          <w:szCs w:val="24"/>
        </w:rPr>
        <w:t xml:space="preserve"> </w:t>
      </w:r>
      <w:r w:rsidRPr="00803C4F">
        <w:rPr>
          <w:szCs w:val="24"/>
        </w:rPr>
        <w:t>ответственности за результ</w:t>
      </w:r>
      <w:r w:rsidRPr="00803C4F">
        <w:rPr>
          <w:szCs w:val="24"/>
        </w:rPr>
        <w:t>а</w:t>
      </w:r>
      <w:r w:rsidRPr="00803C4F">
        <w:rPr>
          <w:szCs w:val="24"/>
        </w:rPr>
        <w:t xml:space="preserve">ты хозяйственной деятельности </w:t>
      </w:r>
      <w:r>
        <w:rPr>
          <w:szCs w:val="24"/>
        </w:rPr>
        <w:t xml:space="preserve">со стороны </w:t>
      </w:r>
      <w:r w:rsidRPr="00803C4F">
        <w:rPr>
          <w:szCs w:val="24"/>
        </w:rPr>
        <w:t>директоров компаний, входящих в холдинг, а н</w:t>
      </w:r>
      <w:r w:rsidRPr="00803C4F">
        <w:rPr>
          <w:szCs w:val="24"/>
        </w:rPr>
        <w:t>е</w:t>
      </w:r>
      <w:r w:rsidRPr="00803C4F">
        <w:rPr>
          <w:szCs w:val="24"/>
        </w:rPr>
        <w:t>достатком</w:t>
      </w:r>
      <w:r>
        <w:rPr>
          <w:szCs w:val="24"/>
        </w:rPr>
        <w:t xml:space="preserve"> </w:t>
      </w:r>
      <w:r w:rsidRPr="00803C4F">
        <w:rPr>
          <w:szCs w:val="24"/>
        </w:rPr>
        <w:t>– увеличение вероятности финансовых рисков.</w:t>
      </w:r>
      <w:r>
        <w:rPr>
          <w:szCs w:val="24"/>
        </w:rPr>
        <w:t xml:space="preserve"> </w:t>
      </w:r>
    </w:p>
    <w:p w:rsidR="00A54797" w:rsidRDefault="00A54797" w:rsidP="00A54797">
      <w:pPr>
        <w:autoSpaceDE w:val="0"/>
        <w:autoSpaceDN w:val="0"/>
        <w:adjustRightInd w:val="0"/>
        <w:ind w:firstLine="709"/>
        <w:contextualSpacing/>
        <w:jc w:val="both"/>
        <w:rPr>
          <w:szCs w:val="24"/>
        </w:rPr>
      </w:pPr>
      <w:r>
        <w:rPr>
          <w:szCs w:val="24"/>
        </w:rPr>
        <w:t>В целом, м</w:t>
      </w:r>
      <w:r w:rsidRPr="00803C4F">
        <w:rPr>
          <w:szCs w:val="24"/>
        </w:rPr>
        <w:t xml:space="preserve">одели финансового управления в </w:t>
      </w:r>
      <w:r>
        <w:rPr>
          <w:szCs w:val="24"/>
        </w:rPr>
        <w:t>ПАО</w:t>
      </w:r>
      <w:r w:rsidRPr="00803C4F">
        <w:rPr>
          <w:szCs w:val="24"/>
        </w:rPr>
        <w:t xml:space="preserve"> основываются на</w:t>
      </w:r>
      <w:r>
        <w:rPr>
          <w:szCs w:val="24"/>
        </w:rPr>
        <w:t xml:space="preserve"> </w:t>
      </w:r>
      <w:r w:rsidRPr="00803C4F">
        <w:rPr>
          <w:szCs w:val="24"/>
        </w:rPr>
        <w:t>функциях, которые выполняются на стратегическом и оперативном уровнях</w:t>
      </w:r>
      <w:r>
        <w:rPr>
          <w:szCs w:val="24"/>
        </w:rPr>
        <w:t xml:space="preserve"> </w:t>
      </w:r>
      <w:r w:rsidRPr="00803C4F">
        <w:rPr>
          <w:szCs w:val="24"/>
        </w:rPr>
        <w:t>управления.</w:t>
      </w:r>
      <w:r w:rsidRPr="007D4B5B">
        <w:rPr>
          <w:b/>
          <w:i/>
          <w:szCs w:val="24"/>
        </w:rPr>
        <w:t xml:space="preserve"> К функциям управления стратегического уровня</w:t>
      </w:r>
      <w:r w:rsidRPr="00803C4F">
        <w:rPr>
          <w:szCs w:val="24"/>
        </w:rPr>
        <w:t xml:space="preserve"> можно отнести</w:t>
      </w:r>
      <w:r>
        <w:rPr>
          <w:szCs w:val="24"/>
        </w:rPr>
        <w:t xml:space="preserve"> </w:t>
      </w:r>
      <w:r w:rsidRPr="00803C4F">
        <w:rPr>
          <w:szCs w:val="24"/>
        </w:rPr>
        <w:t>установление корпоративной стратегии, выработк</w:t>
      </w:r>
      <w:r>
        <w:rPr>
          <w:szCs w:val="24"/>
        </w:rPr>
        <w:t>у</w:t>
      </w:r>
      <w:r w:rsidRPr="00803C4F">
        <w:rPr>
          <w:szCs w:val="24"/>
        </w:rPr>
        <w:t xml:space="preserve"> финансовой политики всего </w:t>
      </w:r>
      <w:r>
        <w:rPr>
          <w:szCs w:val="24"/>
        </w:rPr>
        <w:t>ПАО</w:t>
      </w:r>
      <w:r w:rsidRPr="00803C4F">
        <w:rPr>
          <w:szCs w:val="24"/>
        </w:rPr>
        <w:t xml:space="preserve"> в целом, определение</w:t>
      </w:r>
      <w:r>
        <w:rPr>
          <w:szCs w:val="24"/>
        </w:rPr>
        <w:t xml:space="preserve"> </w:t>
      </w:r>
      <w:r w:rsidRPr="00803C4F">
        <w:rPr>
          <w:szCs w:val="24"/>
        </w:rPr>
        <w:t>стратегических целей, выработк</w:t>
      </w:r>
      <w:r>
        <w:rPr>
          <w:szCs w:val="24"/>
        </w:rPr>
        <w:t>у</w:t>
      </w:r>
      <w:r w:rsidRPr="00803C4F">
        <w:rPr>
          <w:szCs w:val="24"/>
        </w:rPr>
        <w:t xml:space="preserve"> о</w:t>
      </w:r>
      <w:r w:rsidRPr="00803C4F">
        <w:rPr>
          <w:szCs w:val="24"/>
        </w:rPr>
        <w:t>б</w:t>
      </w:r>
      <w:r w:rsidRPr="00803C4F">
        <w:rPr>
          <w:szCs w:val="24"/>
        </w:rPr>
        <w:t xml:space="preserve">щей ценовой политики, </w:t>
      </w:r>
      <w:r>
        <w:rPr>
          <w:szCs w:val="24"/>
        </w:rPr>
        <w:t xml:space="preserve">обоснование </w:t>
      </w:r>
      <w:r w:rsidRPr="00803C4F">
        <w:rPr>
          <w:szCs w:val="24"/>
        </w:rPr>
        <w:t xml:space="preserve">дивидендной политики, определение налоговой политики, </w:t>
      </w:r>
      <w:r>
        <w:rPr>
          <w:szCs w:val="24"/>
        </w:rPr>
        <w:t xml:space="preserve">разработку </w:t>
      </w:r>
      <w:r w:rsidRPr="00803C4F">
        <w:rPr>
          <w:szCs w:val="24"/>
        </w:rPr>
        <w:t>систем</w:t>
      </w:r>
      <w:r>
        <w:rPr>
          <w:szCs w:val="24"/>
        </w:rPr>
        <w:t>ы</w:t>
      </w:r>
      <w:r w:rsidRPr="00803C4F">
        <w:rPr>
          <w:szCs w:val="24"/>
        </w:rPr>
        <w:t xml:space="preserve"> ключевых</w:t>
      </w:r>
      <w:r>
        <w:rPr>
          <w:szCs w:val="24"/>
        </w:rPr>
        <w:t xml:space="preserve"> </w:t>
      </w:r>
      <w:r w:rsidRPr="00803C4F">
        <w:rPr>
          <w:szCs w:val="24"/>
        </w:rPr>
        <w:t>показателей, оценк</w:t>
      </w:r>
      <w:r>
        <w:rPr>
          <w:szCs w:val="24"/>
        </w:rPr>
        <w:t>у</w:t>
      </w:r>
      <w:r w:rsidRPr="00803C4F">
        <w:rPr>
          <w:szCs w:val="24"/>
        </w:rPr>
        <w:t xml:space="preserve"> эффективности деятельности холдинга в целом. </w:t>
      </w:r>
    </w:p>
    <w:p w:rsidR="00A54797" w:rsidRDefault="00A54797" w:rsidP="00A54797">
      <w:pPr>
        <w:autoSpaceDE w:val="0"/>
        <w:autoSpaceDN w:val="0"/>
        <w:adjustRightInd w:val="0"/>
        <w:ind w:firstLine="709"/>
        <w:contextualSpacing/>
        <w:jc w:val="both"/>
        <w:rPr>
          <w:szCs w:val="24"/>
        </w:rPr>
      </w:pPr>
      <w:r w:rsidRPr="007D4B5B">
        <w:rPr>
          <w:b/>
          <w:i/>
          <w:szCs w:val="24"/>
        </w:rPr>
        <w:t>На оперативном уровне</w:t>
      </w:r>
      <w:r w:rsidRPr="00803C4F">
        <w:rPr>
          <w:szCs w:val="24"/>
        </w:rPr>
        <w:t xml:space="preserve"> осуществляется формирование оперативной финансовой</w:t>
      </w:r>
      <w:r>
        <w:rPr>
          <w:szCs w:val="24"/>
        </w:rPr>
        <w:t xml:space="preserve"> </w:t>
      </w:r>
      <w:r w:rsidRPr="00803C4F">
        <w:rPr>
          <w:szCs w:val="24"/>
        </w:rPr>
        <w:t>стр</w:t>
      </w:r>
      <w:r w:rsidRPr="00803C4F">
        <w:rPr>
          <w:szCs w:val="24"/>
        </w:rPr>
        <w:t>а</w:t>
      </w:r>
      <w:r w:rsidRPr="00803C4F">
        <w:rPr>
          <w:szCs w:val="24"/>
        </w:rPr>
        <w:t>тегии, определение единого стандарта учета и отчетности, управление</w:t>
      </w:r>
      <w:r>
        <w:rPr>
          <w:szCs w:val="24"/>
        </w:rPr>
        <w:t xml:space="preserve"> </w:t>
      </w:r>
      <w:r w:rsidRPr="00803C4F">
        <w:rPr>
          <w:szCs w:val="24"/>
        </w:rPr>
        <w:t>расчетами с дебиторами, обеспечение погашения обязательств перед</w:t>
      </w:r>
      <w:r>
        <w:rPr>
          <w:szCs w:val="24"/>
        </w:rPr>
        <w:t xml:space="preserve"> </w:t>
      </w:r>
      <w:r w:rsidRPr="00803C4F">
        <w:rPr>
          <w:szCs w:val="24"/>
        </w:rPr>
        <w:t>кредиторами, внутренний аудит, бюджетное упра</w:t>
      </w:r>
      <w:r w:rsidRPr="00803C4F">
        <w:rPr>
          <w:szCs w:val="24"/>
        </w:rPr>
        <w:t>в</w:t>
      </w:r>
      <w:r w:rsidRPr="00803C4F">
        <w:rPr>
          <w:szCs w:val="24"/>
        </w:rPr>
        <w:t>ление, формирование</w:t>
      </w:r>
      <w:r>
        <w:rPr>
          <w:szCs w:val="24"/>
        </w:rPr>
        <w:t xml:space="preserve"> </w:t>
      </w:r>
      <w:r w:rsidRPr="00803C4F">
        <w:rPr>
          <w:szCs w:val="24"/>
        </w:rPr>
        <w:t>свободного денежного потока, выработка системы показателей оценки</w:t>
      </w:r>
      <w:r>
        <w:rPr>
          <w:szCs w:val="24"/>
        </w:rPr>
        <w:t xml:space="preserve"> </w:t>
      </w:r>
      <w:r w:rsidRPr="00803C4F">
        <w:rPr>
          <w:szCs w:val="24"/>
        </w:rPr>
        <w:t>деятельности и оценка финансовых результатов.</w:t>
      </w:r>
      <w:r>
        <w:rPr>
          <w:szCs w:val="24"/>
        </w:rPr>
        <w:t xml:space="preserve"> </w:t>
      </w:r>
    </w:p>
    <w:p w:rsidR="00A54797" w:rsidRDefault="00A54797" w:rsidP="00A54797">
      <w:pPr>
        <w:autoSpaceDE w:val="0"/>
        <w:autoSpaceDN w:val="0"/>
        <w:adjustRightInd w:val="0"/>
        <w:ind w:firstLine="709"/>
        <w:contextualSpacing/>
        <w:jc w:val="both"/>
        <w:rPr>
          <w:szCs w:val="24"/>
        </w:rPr>
      </w:pPr>
      <w:r>
        <w:rPr>
          <w:szCs w:val="24"/>
        </w:rPr>
        <w:t>Четкое распределение полномочий финансовых работников разного уровня управления ПАО является гарантией успеха.</w:t>
      </w:r>
    </w:p>
    <w:p w:rsidR="00A54797" w:rsidRPr="00803C4F" w:rsidRDefault="00A54797" w:rsidP="00A54797">
      <w:pPr>
        <w:autoSpaceDE w:val="0"/>
        <w:autoSpaceDN w:val="0"/>
        <w:adjustRightInd w:val="0"/>
        <w:ind w:firstLine="709"/>
        <w:contextualSpacing/>
        <w:jc w:val="both"/>
        <w:rPr>
          <w:szCs w:val="24"/>
        </w:rPr>
      </w:pPr>
      <w:r>
        <w:rPr>
          <w:szCs w:val="24"/>
        </w:rPr>
        <w:t>Таким образом, управление финансами в ПАО, особенно построенных по типу холдинга, имеет свои существенные особенности, которые необходимо учитывать при построении сист</w:t>
      </w:r>
      <w:r>
        <w:rPr>
          <w:szCs w:val="24"/>
        </w:rPr>
        <w:t>е</w:t>
      </w:r>
      <w:r>
        <w:rPr>
          <w:szCs w:val="24"/>
        </w:rPr>
        <w:t>мы бюджетирования и контроля за финансовыми ресурсами корпорации</w:t>
      </w:r>
      <w:r w:rsidRPr="00803C4F">
        <w:rPr>
          <w:szCs w:val="24"/>
        </w:rPr>
        <w:t>.</w:t>
      </w:r>
    </w:p>
    <w:p w:rsidR="00A54797" w:rsidRDefault="00A54797" w:rsidP="00A54797">
      <w:pPr>
        <w:pStyle w:val="af4"/>
        <w:shd w:val="clear" w:color="auto" w:fill="FFFFFF"/>
        <w:spacing w:before="0" w:beforeAutospacing="0" w:after="285" w:afterAutospacing="0"/>
        <w:ind w:firstLine="709"/>
        <w:contextualSpacing/>
        <w:mirrorIndents/>
        <w:jc w:val="both"/>
      </w:pPr>
    </w:p>
    <w:p w:rsidR="00300953" w:rsidRPr="00300953" w:rsidRDefault="00300953" w:rsidP="00A54797">
      <w:pPr>
        <w:pStyle w:val="af4"/>
        <w:shd w:val="clear" w:color="auto" w:fill="FFFFFF"/>
        <w:spacing w:before="0" w:beforeAutospacing="0" w:after="285" w:afterAutospacing="0"/>
        <w:ind w:firstLine="709"/>
        <w:contextualSpacing/>
        <w:mirrorIndents/>
        <w:jc w:val="both"/>
        <w:rPr>
          <w:b/>
        </w:rPr>
      </w:pPr>
      <w:r w:rsidRPr="00300953">
        <w:rPr>
          <w:b/>
        </w:rPr>
        <w:t>Контрольные вопросы:</w:t>
      </w:r>
    </w:p>
    <w:p w:rsidR="00A54797" w:rsidRDefault="00514902" w:rsidP="00514902">
      <w:pPr>
        <w:pStyle w:val="af4"/>
        <w:numPr>
          <w:ilvl w:val="0"/>
          <w:numId w:val="35"/>
        </w:numPr>
        <w:shd w:val="clear" w:color="auto" w:fill="FFFFFF"/>
        <w:spacing w:before="0" w:beforeAutospacing="0" w:after="285" w:afterAutospacing="0"/>
        <w:contextualSpacing/>
        <w:mirrorIndents/>
        <w:jc w:val="both"/>
      </w:pPr>
      <w:r>
        <w:t>На каких принципах строится современное финансовое планирование?</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Чем прогноз отличается от плана?</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Какие методы финансового планирования вы знаете?</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Что такое бюджетирование?</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Зачем корпорации финансовый контроль?</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Чем стратегическое финансовое планирование отличается от оперативного?</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Какие показатели</w:t>
      </w:r>
      <w:r w:rsidRPr="00514902">
        <w:t xml:space="preserve"> </w:t>
      </w:r>
      <w:r>
        <w:t>финансового планирования вы знаете?</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Что такое бюджет продаж?</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Как составить бюджет движения денежных средств?</w:t>
      </w:r>
    </w:p>
    <w:p w:rsidR="00514902" w:rsidRDefault="00514902" w:rsidP="00514902">
      <w:pPr>
        <w:pStyle w:val="af4"/>
        <w:numPr>
          <w:ilvl w:val="0"/>
          <w:numId w:val="35"/>
        </w:numPr>
        <w:shd w:val="clear" w:color="auto" w:fill="FFFFFF"/>
        <w:spacing w:before="0" w:beforeAutospacing="0" w:after="285" w:afterAutospacing="0"/>
        <w:contextualSpacing/>
        <w:mirrorIndents/>
        <w:jc w:val="both"/>
      </w:pPr>
      <w:r>
        <w:t>Каковы принципы бюджетирования?</w:t>
      </w:r>
    </w:p>
    <w:p w:rsidR="00514902" w:rsidRDefault="00514902" w:rsidP="00514902">
      <w:pPr>
        <w:pStyle w:val="af4"/>
        <w:shd w:val="clear" w:color="auto" w:fill="FFFFFF"/>
        <w:spacing w:before="0" w:beforeAutospacing="0" w:after="285" w:afterAutospacing="0"/>
        <w:ind w:left="1069"/>
        <w:contextualSpacing/>
        <w:mirrorIndents/>
        <w:jc w:val="both"/>
      </w:pPr>
    </w:p>
    <w:p w:rsidR="00376AA3" w:rsidRDefault="00376AA3" w:rsidP="001917BB">
      <w:pPr>
        <w:rPr>
          <w:szCs w:val="24"/>
        </w:rPr>
      </w:pPr>
    </w:p>
    <w:p w:rsidR="00514902" w:rsidRDefault="00514902" w:rsidP="001917BB">
      <w:pPr>
        <w:rPr>
          <w:szCs w:val="24"/>
        </w:rPr>
      </w:pPr>
    </w:p>
    <w:p w:rsidR="00514902" w:rsidRDefault="00514902" w:rsidP="001917BB">
      <w:pPr>
        <w:rPr>
          <w:szCs w:val="24"/>
        </w:rPr>
      </w:pPr>
    </w:p>
    <w:p w:rsidR="00514902" w:rsidRDefault="00514902" w:rsidP="001917BB">
      <w:pPr>
        <w:rPr>
          <w:szCs w:val="24"/>
        </w:rPr>
      </w:pPr>
    </w:p>
    <w:p w:rsidR="00514902" w:rsidRDefault="00514902" w:rsidP="001917BB">
      <w:pPr>
        <w:rPr>
          <w:szCs w:val="24"/>
        </w:rPr>
      </w:pPr>
    </w:p>
    <w:p w:rsidR="00514902" w:rsidRDefault="00514902" w:rsidP="001917BB">
      <w:pPr>
        <w:rPr>
          <w:szCs w:val="24"/>
        </w:rPr>
      </w:pPr>
    </w:p>
    <w:p w:rsidR="00514902" w:rsidRDefault="00514902" w:rsidP="001917BB">
      <w:pPr>
        <w:rPr>
          <w:szCs w:val="24"/>
        </w:rPr>
      </w:pPr>
    </w:p>
    <w:p w:rsidR="00376AA3" w:rsidRDefault="00376AA3" w:rsidP="001917BB">
      <w:pPr>
        <w:rPr>
          <w:szCs w:val="24"/>
        </w:rPr>
      </w:pPr>
    </w:p>
    <w:p w:rsidR="00376AA3" w:rsidRDefault="00376AA3" w:rsidP="001917BB">
      <w:pPr>
        <w:rPr>
          <w:szCs w:val="24"/>
        </w:rPr>
      </w:pPr>
    </w:p>
    <w:p w:rsidR="00376AA3" w:rsidRDefault="00376AA3" w:rsidP="001917BB">
      <w:pPr>
        <w:rPr>
          <w:szCs w:val="24"/>
        </w:rPr>
      </w:pPr>
    </w:p>
    <w:p w:rsidR="00376AA3" w:rsidRDefault="00376AA3" w:rsidP="001917BB">
      <w:pPr>
        <w:rPr>
          <w:szCs w:val="24"/>
        </w:rPr>
      </w:pPr>
    </w:p>
    <w:p w:rsidR="00376AA3" w:rsidRDefault="00376AA3" w:rsidP="001917BB">
      <w:pPr>
        <w:rPr>
          <w:szCs w:val="24"/>
        </w:rPr>
      </w:pPr>
    </w:p>
    <w:p w:rsidR="00AF5D2C" w:rsidRPr="003468DA" w:rsidRDefault="00514902" w:rsidP="00636D3F">
      <w:pPr>
        <w:jc w:val="center"/>
        <w:rPr>
          <w:b/>
          <w:bCs/>
          <w:szCs w:val="24"/>
        </w:rPr>
      </w:pPr>
      <w:r>
        <w:rPr>
          <w:b/>
          <w:bCs/>
          <w:szCs w:val="24"/>
        </w:rPr>
        <w:t>ЛИТЕРАТУРА</w:t>
      </w:r>
      <w:r w:rsidR="00AF5D2C" w:rsidRPr="003468DA">
        <w:rPr>
          <w:b/>
          <w:bCs/>
          <w:szCs w:val="24"/>
        </w:rPr>
        <w:t xml:space="preserve"> </w:t>
      </w:r>
    </w:p>
    <w:p w:rsidR="00A6717D" w:rsidRPr="00A83214" w:rsidRDefault="00A6717D" w:rsidP="00A6717D">
      <w:pPr>
        <w:ind w:firstLine="709"/>
        <w:contextualSpacing/>
        <w:rPr>
          <w:color w:val="000000"/>
          <w:szCs w:val="24"/>
          <w:shd w:val="clear" w:color="auto" w:fill="FFFFFF"/>
        </w:rPr>
      </w:pP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lastRenderedPageBreak/>
        <w:t>Бабич, А.М. Государственные и муниципальные финансы / А.М. Бабич, Л.Н. Па</w:t>
      </w:r>
      <w:r w:rsidRPr="00A83214">
        <w:rPr>
          <w:szCs w:val="24"/>
        </w:rPr>
        <w:t>в</w:t>
      </w:r>
      <w:r w:rsidRPr="00A83214">
        <w:rPr>
          <w:szCs w:val="24"/>
        </w:rPr>
        <w:t>лова. - М.: Юнити-Дана, 2017. - 687 c.</w:t>
      </w: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t>Бехар Дело не в кофе. Корпоративная культура Starbucks / Бехар, Голдстайн Г</w:t>
      </w:r>
      <w:r w:rsidRPr="00A83214">
        <w:rPr>
          <w:szCs w:val="24"/>
        </w:rPr>
        <w:t>о</w:t>
      </w:r>
      <w:r w:rsidRPr="00A83214">
        <w:rPr>
          <w:szCs w:val="24"/>
        </w:rPr>
        <w:t>вард; , Джанет. - М.: Альпина Бизнес Букс, 2016. - 364 c.</w:t>
      </w: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t>Брейли, Р. Принципы корпоративных финансов / Р. Брейли, С. Майерс. - М.: Олимп-Бизнес, 2017. - 587 c.</w:t>
      </w: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t>Борисова, О.В. Корпоративные финансы: Учебник и практикум для академич</w:t>
      </w:r>
      <w:r w:rsidRPr="00A83214">
        <w:rPr>
          <w:szCs w:val="24"/>
        </w:rPr>
        <w:t>е</w:t>
      </w:r>
      <w:r w:rsidRPr="00A83214">
        <w:rPr>
          <w:szCs w:val="24"/>
        </w:rPr>
        <w:t>ского бакалавриата / О.В. Борисова, Н.И. Малых, Ю.И. Грищенко. - Люберцы: Юрайт, 2016. - 621 c.</w:t>
      </w: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t>Гребенников, П.И. Корпоративные финансы: Учебник и практикум / П.И. Гр</w:t>
      </w:r>
      <w:r w:rsidRPr="00A83214">
        <w:rPr>
          <w:szCs w:val="24"/>
        </w:rPr>
        <w:t>е</w:t>
      </w:r>
      <w:r w:rsidRPr="00A83214">
        <w:rPr>
          <w:szCs w:val="24"/>
        </w:rPr>
        <w:t>бенников, Л.С. Тарасевич. - Люберцы: Юрайт, 2016. - 252 c.</w:t>
      </w: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t>Киселева, Е.А. Корпоративные финансы / Е.А. Киселева. - М.: КноРус, 2017.- 512</w:t>
      </w:r>
      <w:r w:rsidR="00313DA4">
        <w:rPr>
          <w:szCs w:val="24"/>
        </w:rPr>
        <w:t>с</w:t>
      </w:r>
      <w:r w:rsidRPr="00A83214">
        <w:rPr>
          <w:szCs w:val="24"/>
        </w:rPr>
        <w:t xml:space="preserve"> </w:t>
      </w: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t>Ковалев, В.В. Корпоративные финансы и учет: понятия, алгоритмы, показатели: Учебное пособие / В.В. Ковалев, В.В. Ковалев.. - М.: Проспект, 2018. - 880 c.</w:t>
      </w: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t>Ковалев, В.В. Корпоративные финансы и учет: понятия, алггоритмы, показатели: Учебное пособие / В.В. Ковалев. - М.: Проспект, 2018. - 1000 c.</w:t>
      </w:r>
    </w:p>
    <w:p w:rsidR="00A6717D" w:rsidRPr="00A83214" w:rsidRDefault="00A6717D" w:rsidP="00803750">
      <w:pPr>
        <w:numPr>
          <w:ilvl w:val="0"/>
          <w:numId w:val="5"/>
        </w:numPr>
        <w:tabs>
          <w:tab w:val="clear" w:pos="1077"/>
          <w:tab w:val="num" w:pos="0"/>
        </w:tabs>
        <w:ind w:left="0" w:firstLine="709"/>
        <w:contextualSpacing/>
        <w:rPr>
          <w:szCs w:val="24"/>
        </w:rPr>
      </w:pPr>
      <w:r w:rsidRPr="00A83214">
        <w:rPr>
          <w:szCs w:val="24"/>
        </w:rPr>
        <w:t>Кларин, М.В. Корпоративный тренинг от А до Я. Научно-практическое пособие / М.В. Кларин. - М.: Дело, 2017. - 224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Ковалев, В. В. Корпоративные финансы и учет. Понятия, алгоритмы, показатели / В.В. Ковалев, Вит.В. Ковалев. - М.: Проспект, 2017. - 343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Ковалев, В. В. Корпоративные финансы и учет. Понятия, алгоритмы, показатели. Учебное пособие / В.В. Ковалев, Вит.В. Ковалев. - Москва: ИЛ, 2018. - 592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Корпоративные финансы. Практикум. Учебник / О.В. Борисова и др. - М.: Юрайт, 2017. - 656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Корпоративные финансы. Учебник и практикум. - Москва: РГГУ, 2018. - 651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Леонтьев, В.Е. Корпоративные финансы: Учебник / В.Е. Леонтьев, В.В. Бочаров, Н.П. Радковская. - Люберцы: Юрайт, 2016. - 331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Леонтьев, В.Е. Корпоративные финансы: учебник и практикум для академическ</w:t>
      </w:r>
      <w:r w:rsidRPr="00A83214">
        <w:rPr>
          <w:szCs w:val="24"/>
        </w:rPr>
        <w:t>о</w:t>
      </w:r>
      <w:r w:rsidRPr="00A83214">
        <w:rPr>
          <w:szCs w:val="24"/>
        </w:rPr>
        <w:t>го бакалавриата / В.Е. Леонтьев, В.В. Бочаров, Н.П. Радковская. - Люберцы: Юрайт, 2016. - 349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Никитина, Н.В. Корпоративные финансы: Учебное пособие / Н.В. Никитина, В.В. Янов. - М.: КноРус, 2018. - 512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Никитушкина, И.В. Корпоративные финансы. практикум: Учебное пособие для академического бакалавриата / И.В. Никитушкина, С.Г. Макарова, С.С. Студников. - Люберцы: Юрайт, 2016. - 189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Никитушкина, И.В. Корпоративные финансы: Учебник для академического бак</w:t>
      </w:r>
      <w:r w:rsidRPr="00A83214">
        <w:rPr>
          <w:szCs w:val="24"/>
        </w:rPr>
        <w:t>а</w:t>
      </w:r>
      <w:r w:rsidRPr="00A83214">
        <w:rPr>
          <w:szCs w:val="24"/>
        </w:rPr>
        <w:t>лавриата / И.В. Никитушкина, С.Г. Макарова, С.С. Студников. - Люберцы: Юрайт, 2018. - 521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Никитушкина, И.В. Корпоративные финансы: Учебник для академического бак</w:t>
      </w:r>
      <w:r w:rsidRPr="00A83214">
        <w:rPr>
          <w:szCs w:val="24"/>
        </w:rPr>
        <w:t>а</w:t>
      </w:r>
      <w:r w:rsidRPr="00A83214">
        <w:rPr>
          <w:szCs w:val="24"/>
        </w:rPr>
        <w:t>лавриата / И.В. Никитушкина, С.Г. Макарова, С.С. Студников. - Люберцы: Юрайт, 2016. - 521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Соловьева, Н.А. Корпоративные финансы (для бакалавров) / Н.А. Соловьева, М.В. Сенцова. - М.: КноРус, 2017. - 512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Теплова, Т.В. Корпоративные финансы: Учебник для бакалавров / Т.В. Теплова. - М.: Юрайт, 2017. - 655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Устюжанина, Е.В. Корпоративные финансы / Е.В. Устюжанина. - М.: Дело, 2017. - 756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Хэррис Международные финансы / Хэррис, Дж. Мэнвилл. - М.: Филинъ, 2017. - 294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Черненко, А. Ф. Корпоративные финансы. Учебное пособие / А.Ф. Черненко, А.В. Башарина. - М.: Феникс, 2018. - 374 c.</w:t>
      </w:r>
    </w:p>
    <w:p w:rsidR="00A6717D" w:rsidRPr="00A83214" w:rsidRDefault="00A6717D" w:rsidP="00803750">
      <w:pPr>
        <w:numPr>
          <w:ilvl w:val="0"/>
          <w:numId w:val="5"/>
        </w:numPr>
        <w:tabs>
          <w:tab w:val="clear" w:pos="1077"/>
          <w:tab w:val="num" w:pos="0"/>
          <w:tab w:val="left" w:pos="900"/>
        </w:tabs>
        <w:ind w:left="0" w:firstLine="709"/>
        <w:contextualSpacing/>
        <w:rPr>
          <w:szCs w:val="24"/>
        </w:rPr>
      </w:pPr>
      <w:r w:rsidRPr="00A83214">
        <w:rPr>
          <w:szCs w:val="24"/>
        </w:rPr>
        <w:t>Чернов, А.Ю. Личные финансы / А.Ю. Чернов. - М.: Перспектива, 2017. - 493 c.</w:t>
      </w:r>
    </w:p>
    <w:p w:rsidR="006B373D" w:rsidRPr="003468DA" w:rsidRDefault="006B373D" w:rsidP="00803750">
      <w:pPr>
        <w:rPr>
          <w:szCs w:val="24"/>
        </w:rPr>
      </w:pPr>
    </w:p>
    <w:p w:rsidR="006B373D" w:rsidRPr="003468DA" w:rsidRDefault="006B373D" w:rsidP="00803750">
      <w:pPr>
        <w:rPr>
          <w:szCs w:val="24"/>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center"/>
        <w:rPr>
          <w:bCs/>
          <w:sz w:val="28"/>
          <w:szCs w:val="28"/>
        </w:rPr>
      </w:pPr>
      <w:r>
        <w:rPr>
          <w:bCs/>
          <w:sz w:val="28"/>
          <w:szCs w:val="28"/>
        </w:rPr>
        <w:t xml:space="preserve">Ирина Борисовна </w:t>
      </w:r>
      <w:r w:rsidRPr="000B2D83">
        <w:rPr>
          <w:b/>
          <w:bCs/>
          <w:sz w:val="28"/>
          <w:szCs w:val="28"/>
        </w:rPr>
        <w:t>Ромашова</w:t>
      </w:r>
      <w:r w:rsidRPr="00ED3C71">
        <w:rPr>
          <w:bCs/>
          <w:sz w:val="28"/>
          <w:szCs w:val="28"/>
        </w:rPr>
        <w:t xml:space="preserve">, </w:t>
      </w:r>
      <w:r>
        <w:rPr>
          <w:bCs/>
          <w:sz w:val="28"/>
          <w:szCs w:val="28"/>
        </w:rPr>
        <w:t xml:space="preserve">Ирина Борисовна </w:t>
      </w:r>
      <w:r w:rsidRPr="000B2D83">
        <w:rPr>
          <w:b/>
          <w:bCs/>
          <w:sz w:val="28"/>
          <w:szCs w:val="28"/>
        </w:rPr>
        <w:t>Удалова</w:t>
      </w:r>
      <w:r w:rsidRPr="00ED3C71">
        <w:rPr>
          <w:bCs/>
          <w:sz w:val="28"/>
          <w:szCs w:val="28"/>
        </w:rPr>
        <w:t>,</w:t>
      </w:r>
    </w:p>
    <w:p w:rsidR="00313DA4" w:rsidRDefault="00313DA4" w:rsidP="00313DA4">
      <w:pPr>
        <w:tabs>
          <w:tab w:val="left" w:pos="360"/>
          <w:tab w:val="left" w:pos="900"/>
        </w:tabs>
        <w:ind w:left="360"/>
        <w:contextualSpacing/>
        <w:jc w:val="center"/>
        <w:rPr>
          <w:bCs/>
          <w:sz w:val="28"/>
          <w:szCs w:val="28"/>
        </w:rPr>
      </w:pPr>
      <w:r w:rsidRPr="00ED3C71">
        <w:rPr>
          <w:bCs/>
          <w:sz w:val="28"/>
          <w:szCs w:val="28"/>
        </w:rPr>
        <w:t xml:space="preserve"> </w:t>
      </w:r>
      <w:r>
        <w:rPr>
          <w:bCs/>
          <w:sz w:val="28"/>
          <w:szCs w:val="28"/>
        </w:rPr>
        <w:t xml:space="preserve">Надежда Игоревна </w:t>
      </w:r>
      <w:r w:rsidRPr="000B2D83">
        <w:rPr>
          <w:b/>
          <w:bCs/>
          <w:sz w:val="28"/>
          <w:szCs w:val="28"/>
        </w:rPr>
        <w:t>Яшина</w:t>
      </w:r>
    </w:p>
    <w:p w:rsidR="00313DA4" w:rsidRDefault="00313DA4" w:rsidP="00313DA4">
      <w:pPr>
        <w:tabs>
          <w:tab w:val="left" w:pos="360"/>
          <w:tab w:val="left" w:pos="900"/>
        </w:tabs>
        <w:ind w:left="360"/>
        <w:contextualSpacing/>
        <w:jc w:val="center"/>
        <w:rPr>
          <w:bCs/>
          <w:sz w:val="28"/>
          <w:szCs w:val="28"/>
        </w:rPr>
      </w:pPr>
    </w:p>
    <w:p w:rsidR="00313DA4" w:rsidRDefault="00313DA4" w:rsidP="00313DA4">
      <w:pPr>
        <w:tabs>
          <w:tab w:val="left" w:pos="360"/>
          <w:tab w:val="left" w:pos="900"/>
        </w:tabs>
        <w:ind w:left="360"/>
        <w:contextualSpacing/>
        <w:jc w:val="both"/>
        <w:rPr>
          <w:bCs/>
          <w:sz w:val="28"/>
          <w:szCs w:val="28"/>
        </w:rPr>
      </w:pPr>
    </w:p>
    <w:p w:rsidR="00313DA4" w:rsidRDefault="00313DA4" w:rsidP="00313DA4">
      <w:pPr>
        <w:tabs>
          <w:tab w:val="left" w:pos="360"/>
          <w:tab w:val="left" w:pos="900"/>
        </w:tabs>
        <w:ind w:left="360"/>
        <w:contextualSpacing/>
        <w:jc w:val="both"/>
        <w:rPr>
          <w:bCs/>
          <w:sz w:val="28"/>
          <w:szCs w:val="28"/>
        </w:rPr>
      </w:pPr>
    </w:p>
    <w:p w:rsidR="00313DA4" w:rsidRDefault="00313DA4" w:rsidP="00313DA4">
      <w:pPr>
        <w:tabs>
          <w:tab w:val="left" w:pos="360"/>
          <w:tab w:val="left" w:pos="900"/>
        </w:tabs>
        <w:ind w:left="360"/>
        <w:contextualSpacing/>
        <w:jc w:val="both"/>
        <w:rPr>
          <w:bCs/>
          <w:sz w:val="28"/>
          <w:szCs w:val="28"/>
        </w:rPr>
      </w:pPr>
    </w:p>
    <w:p w:rsidR="00313DA4" w:rsidRDefault="00313DA4" w:rsidP="00313DA4">
      <w:pPr>
        <w:tabs>
          <w:tab w:val="left" w:pos="360"/>
          <w:tab w:val="left" w:pos="900"/>
        </w:tabs>
        <w:ind w:left="360"/>
        <w:contextualSpacing/>
        <w:jc w:val="both"/>
        <w:rPr>
          <w:bCs/>
          <w:sz w:val="28"/>
          <w:szCs w:val="28"/>
        </w:rPr>
      </w:pPr>
    </w:p>
    <w:p w:rsidR="00313DA4" w:rsidRDefault="00313DA4" w:rsidP="00313DA4">
      <w:pPr>
        <w:tabs>
          <w:tab w:val="left" w:pos="360"/>
          <w:tab w:val="left" w:pos="900"/>
        </w:tabs>
        <w:ind w:left="360"/>
        <w:contextualSpacing/>
        <w:jc w:val="center"/>
        <w:rPr>
          <w:b/>
          <w:bCs/>
          <w:sz w:val="40"/>
          <w:szCs w:val="40"/>
        </w:rPr>
      </w:pPr>
      <w:r>
        <w:rPr>
          <w:b/>
          <w:bCs/>
          <w:sz w:val="40"/>
          <w:szCs w:val="40"/>
        </w:rPr>
        <w:t xml:space="preserve">ПРИНЦИПЫ СОВРЕМЕННЫХ </w:t>
      </w:r>
    </w:p>
    <w:p w:rsidR="00313DA4" w:rsidRPr="000B2D83" w:rsidRDefault="00313DA4" w:rsidP="00313DA4">
      <w:pPr>
        <w:tabs>
          <w:tab w:val="left" w:pos="360"/>
          <w:tab w:val="left" w:pos="900"/>
        </w:tabs>
        <w:ind w:left="360"/>
        <w:contextualSpacing/>
        <w:jc w:val="center"/>
        <w:rPr>
          <w:b/>
          <w:bCs/>
          <w:sz w:val="40"/>
          <w:szCs w:val="40"/>
        </w:rPr>
      </w:pPr>
      <w:r>
        <w:rPr>
          <w:b/>
          <w:bCs/>
          <w:sz w:val="40"/>
          <w:szCs w:val="40"/>
        </w:rPr>
        <w:t>КОРПОРАТИВНЫХ ФИНАНСОВ</w:t>
      </w:r>
    </w:p>
    <w:p w:rsidR="00313DA4" w:rsidRPr="000B2D83" w:rsidRDefault="00313DA4" w:rsidP="00313DA4">
      <w:pPr>
        <w:tabs>
          <w:tab w:val="left" w:pos="360"/>
          <w:tab w:val="left" w:pos="900"/>
        </w:tabs>
        <w:ind w:left="360"/>
        <w:contextualSpacing/>
        <w:jc w:val="center"/>
        <w:rPr>
          <w:b/>
          <w:bCs/>
          <w:sz w:val="40"/>
          <w:szCs w:val="40"/>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tabs>
          <w:tab w:val="left" w:pos="360"/>
          <w:tab w:val="left" w:pos="900"/>
        </w:tabs>
        <w:ind w:left="360"/>
        <w:contextualSpacing/>
        <w:jc w:val="both"/>
        <w:rPr>
          <w:b/>
          <w:bCs/>
        </w:rPr>
      </w:pPr>
    </w:p>
    <w:p w:rsidR="00313DA4" w:rsidRDefault="00313DA4" w:rsidP="00313DA4">
      <w:pPr>
        <w:ind w:left="360" w:right="240"/>
        <w:jc w:val="center"/>
        <w:rPr>
          <w:b/>
          <w:i/>
          <w:sz w:val="28"/>
          <w:szCs w:val="28"/>
        </w:rPr>
      </w:pPr>
      <w:r>
        <w:rPr>
          <w:b/>
          <w:i/>
          <w:sz w:val="28"/>
          <w:szCs w:val="28"/>
        </w:rPr>
        <w:t>Учебно-методическое пособие</w:t>
      </w:r>
    </w:p>
    <w:p w:rsidR="00313DA4" w:rsidRDefault="00313DA4" w:rsidP="00313DA4">
      <w:pPr>
        <w:ind w:left="360" w:right="240"/>
        <w:jc w:val="center"/>
        <w:rPr>
          <w:b/>
          <w:i/>
        </w:rPr>
      </w:pPr>
    </w:p>
    <w:p w:rsidR="00313DA4" w:rsidRDefault="00313DA4" w:rsidP="00313DA4">
      <w:pPr>
        <w:ind w:left="360" w:right="240"/>
        <w:jc w:val="center"/>
        <w:rPr>
          <w:b/>
          <w:i/>
        </w:rPr>
      </w:pPr>
    </w:p>
    <w:p w:rsidR="00313DA4" w:rsidRDefault="00313DA4" w:rsidP="00313DA4">
      <w:pPr>
        <w:ind w:left="360" w:right="240"/>
        <w:jc w:val="center"/>
        <w:rPr>
          <w:b/>
          <w:i/>
        </w:rPr>
      </w:pPr>
    </w:p>
    <w:p w:rsidR="00313DA4" w:rsidRDefault="00313DA4" w:rsidP="00313DA4">
      <w:pPr>
        <w:ind w:left="360" w:right="240"/>
        <w:jc w:val="center"/>
        <w:rPr>
          <w:b/>
          <w:i/>
        </w:rPr>
      </w:pPr>
    </w:p>
    <w:p w:rsidR="00313DA4" w:rsidRDefault="00313DA4" w:rsidP="00313DA4">
      <w:pPr>
        <w:ind w:left="360" w:right="240"/>
        <w:jc w:val="center"/>
        <w:rPr>
          <w:b/>
          <w:i/>
        </w:rPr>
      </w:pPr>
    </w:p>
    <w:p w:rsidR="00313DA4" w:rsidRDefault="00313DA4" w:rsidP="00313DA4">
      <w:pPr>
        <w:ind w:left="360" w:right="240"/>
        <w:jc w:val="center"/>
        <w:rPr>
          <w:b/>
          <w:i/>
        </w:rPr>
      </w:pPr>
    </w:p>
    <w:p w:rsidR="00313DA4" w:rsidRDefault="00313DA4" w:rsidP="00313DA4">
      <w:pPr>
        <w:ind w:left="360" w:right="240"/>
        <w:jc w:val="center"/>
        <w:rPr>
          <w:b/>
          <w:i/>
        </w:rPr>
      </w:pPr>
    </w:p>
    <w:p w:rsidR="00313DA4" w:rsidRPr="00B53D37" w:rsidRDefault="00313DA4" w:rsidP="00313DA4">
      <w:pPr>
        <w:ind w:left="360" w:right="240"/>
        <w:jc w:val="center"/>
        <w:rPr>
          <w:sz w:val="28"/>
          <w:szCs w:val="28"/>
        </w:rPr>
      </w:pPr>
      <w:r w:rsidRPr="00B53D37">
        <w:rPr>
          <w:sz w:val="28"/>
          <w:szCs w:val="28"/>
        </w:rPr>
        <w:t xml:space="preserve">Федеральное государственное автономное </w:t>
      </w:r>
    </w:p>
    <w:p w:rsidR="00313DA4" w:rsidRPr="00B53D37" w:rsidRDefault="00313DA4" w:rsidP="00313DA4">
      <w:pPr>
        <w:ind w:left="360" w:right="240"/>
        <w:jc w:val="center"/>
        <w:rPr>
          <w:sz w:val="28"/>
          <w:szCs w:val="28"/>
        </w:rPr>
      </w:pPr>
      <w:r w:rsidRPr="00B53D37">
        <w:rPr>
          <w:sz w:val="28"/>
          <w:szCs w:val="28"/>
        </w:rPr>
        <w:t xml:space="preserve">образовательное учреждение высшего образования </w:t>
      </w:r>
    </w:p>
    <w:p w:rsidR="00313DA4" w:rsidRDefault="00313DA4" w:rsidP="00313DA4">
      <w:pPr>
        <w:ind w:left="360" w:right="240"/>
        <w:jc w:val="center"/>
        <w:rPr>
          <w:sz w:val="28"/>
          <w:szCs w:val="28"/>
        </w:rPr>
      </w:pPr>
      <w:r w:rsidRPr="00B53D37">
        <w:rPr>
          <w:sz w:val="28"/>
          <w:szCs w:val="28"/>
        </w:rPr>
        <w:t>«Национальный исследовательский Нижегородский государственный ун</w:t>
      </w:r>
      <w:r w:rsidRPr="00B53D37">
        <w:rPr>
          <w:sz w:val="28"/>
          <w:szCs w:val="28"/>
        </w:rPr>
        <w:t>и</w:t>
      </w:r>
      <w:r w:rsidRPr="00B53D37">
        <w:rPr>
          <w:sz w:val="28"/>
          <w:szCs w:val="28"/>
        </w:rPr>
        <w:t>верситет им. Н.И. Лобачевского»</w:t>
      </w:r>
      <w:r>
        <w:rPr>
          <w:sz w:val="28"/>
          <w:szCs w:val="28"/>
        </w:rPr>
        <w:t>.</w:t>
      </w:r>
    </w:p>
    <w:p w:rsidR="00313DA4" w:rsidRDefault="00313DA4" w:rsidP="00313DA4">
      <w:pPr>
        <w:ind w:left="360" w:right="240"/>
        <w:jc w:val="center"/>
      </w:pPr>
      <w:r>
        <w:rPr>
          <w:sz w:val="28"/>
          <w:szCs w:val="28"/>
        </w:rPr>
        <w:t>603950, Нижний Новгород, пр. Гагарина, 23</w:t>
      </w:r>
      <w:r>
        <w:t>.</w:t>
      </w:r>
    </w:p>
    <w:p w:rsidR="00313DA4" w:rsidRPr="00DE396A" w:rsidRDefault="00313DA4" w:rsidP="00313DA4">
      <w:pPr>
        <w:tabs>
          <w:tab w:val="left" w:pos="360"/>
          <w:tab w:val="left" w:pos="900"/>
        </w:tabs>
        <w:ind w:left="360"/>
        <w:contextualSpacing/>
        <w:jc w:val="both"/>
      </w:pPr>
    </w:p>
    <w:p w:rsidR="003468DA" w:rsidRPr="003468DA" w:rsidRDefault="003468DA" w:rsidP="00803750">
      <w:pPr>
        <w:rPr>
          <w:sz w:val="28"/>
          <w:szCs w:val="28"/>
        </w:rPr>
      </w:pPr>
    </w:p>
    <w:sectPr w:rsidR="003468DA" w:rsidRPr="003468DA" w:rsidSect="005C3AE0">
      <w:headerReference w:type="default" r:id="rId118"/>
      <w:footerReference w:type="even" r:id="rId119"/>
      <w:footerReference w:type="default" r:id="rId120"/>
      <w:pgSz w:w="11906" w:h="16838"/>
      <w:pgMar w:top="1134" w:right="86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D60" w:rsidRDefault="00E57D60">
      <w:r>
        <w:separator/>
      </w:r>
    </w:p>
  </w:endnote>
  <w:endnote w:type="continuationSeparator" w:id="0">
    <w:p w:rsidR="00E57D60" w:rsidRDefault="00E57D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3FB" w:rsidRDefault="006848E5" w:rsidP="00A1012D">
    <w:pPr>
      <w:pStyle w:val="a5"/>
      <w:framePr w:wrap="around" w:vAnchor="text" w:hAnchor="margin" w:xAlign="right" w:y="1"/>
      <w:rPr>
        <w:rStyle w:val="a6"/>
      </w:rPr>
    </w:pPr>
    <w:r>
      <w:rPr>
        <w:rStyle w:val="a6"/>
      </w:rPr>
      <w:fldChar w:fldCharType="begin"/>
    </w:r>
    <w:r w:rsidR="008E53FB">
      <w:rPr>
        <w:rStyle w:val="a6"/>
      </w:rPr>
      <w:instrText xml:space="preserve">PAGE  </w:instrText>
    </w:r>
    <w:r>
      <w:rPr>
        <w:rStyle w:val="a6"/>
      </w:rPr>
      <w:fldChar w:fldCharType="end"/>
    </w:r>
  </w:p>
  <w:p w:rsidR="008E53FB" w:rsidRDefault="008E53FB">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3FB" w:rsidRDefault="008E53FB">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D60" w:rsidRDefault="00E57D60">
      <w:r>
        <w:separator/>
      </w:r>
    </w:p>
  </w:footnote>
  <w:footnote w:type="continuationSeparator" w:id="0">
    <w:p w:rsidR="00E57D60" w:rsidRDefault="00E57D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3FB" w:rsidRDefault="006848E5">
    <w:pPr>
      <w:pStyle w:val="a3"/>
      <w:jc w:val="center"/>
    </w:pPr>
    <w:r>
      <w:fldChar w:fldCharType="begin"/>
    </w:r>
    <w:r w:rsidR="008E53FB">
      <w:instrText xml:space="preserve"> PAGE   \* MERGEFORMAT </w:instrText>
    </w:r>
    <w:r>
      <w:fldChar w:fldCharType="separate"/>
    </w:r>
    <w:r w:rsidR="002E3F20">
      <w:rPr>
        <w:noProof/>
      </w:rPr>
      <w:t>147</w:t>
    </w:r>
    <w:r>
      <w:fldChar w:fldCharType="end"/>
    </w:r>
  </w:p>
  <w:p w:rsidR="008E53FB" w:rsidRDefault="008E53F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76BE"/>
    <w:multiLevelType w:val="multilevel"/>
    <w:tmpl w:val="5A3E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67F0B"/>
    <w:multiLevelType w:val="singleLevel"/>
    <w:tmpl w:val="04190001"/>
    <w:lvl w:ilvl="0">
      <w:numFmt w:val="bullet"/>
      <w:lvlText w:val=""/>
      <w:lvlJc w:val="left"/>
      <w:pPr>
        <w:tabs>
          <w:tab w:val="num" w:pos="360"/>
        </w:tabs>
        <w:ind w:left="360" w:hanging="360"/>
      </w:pPr>
      <w:rPr>
        <w:rFonts w:ascii="Symbol" w:hAnsi="Symbol" w:hint="default"/>
      </w:rPr>
    </w:lvl>
  </w:abstractNum>
  <w:abstractNum w:abstractNumId="2">
    <w:nsid w:val="01C76CED"/>
    <w:multiLevelType w:val="multilevel"/>
    <w:tmpl w:val="2F949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476B68"/>
    <w:multiLevelType w:val="singleLevel"/>
    <w:tmpl w:val="80F4B472"/>
    <w:lvl w:ilvl="0">
      <w:start w:val="1"/>
      <w:numFmt w:val="decimal"/>
      <w:lvlText w:val="%1."/>
      <w:lvlJc w:val="left"/>
      <w:pPr>
        <w:tabs>
          <w:tab w:val="num" w:pos="939"/>
        </w:tabs>
        <w:ind w:left="939" w:hanging="372"/>
      </w:pPr>
      <w:rPr>
        <w:rFonts w:hint="default"/>
      </w:rPr>
    </w:lvl>
  </w:abstractNum>
  <w:abstractNum w:abstractNumId="4">
    <w:nsid w:val="04740383"/>
    <w:multiLevelType w:val="multilevel"/>
    <w:tmpl w:val="D2CC5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BE7FB4"/>
    <w:multiLevelType w:val="hybridMultilevel"/>
    <w:tmpl w:val="88767DCA"/>
    <w:lvl w:ilvl="0" w:tplc="A5D444F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AC71861"/>
    <w:multiLevelType w:val="multilevel"/>
    <w:tmpl w:val="E73C8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B94440"/>
    <w:multiLevelType w:val="hybridMultilevel"/>
    <w:tmpl w:val="5192CD9E"/>
    <w:lvl w:ilvl="0" w:tplc="2FA089A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nsid w:val="0D603C70"/>
    <w:multiLevelType w:val="multilevel"/>
    <w:tmpl w:val="92D2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827DED"/>
    <w:multiLevelType w:val="hybridMultilevel"/>
    <w:tmpl w:val="34946E62"/>
    <w:lvl w:ilvl="0" w:tplc="4A1A45FC">
      <w:start w:val="1"/>
      <w:numFmt w:val="decimal"/>
      <w:lvlText w:val="%1."/>
      <w:lvlJc w:val="left"/>
      <w:pPr>
        <w:tabs>
          <w:tab w:val="num" w:pos="2106"/>
        </w:tabs>
        <w:ind w:left="2106" w:hanging="972"/>
      </w:pPr>
      <w:rPr>
        <w:rFonts w:hint="default"/>
      </w:rPr>
    </w:lvl>
    <w:lvl w:ilvl="1" w:tplc="01A0CEA6">
      <w:start w:val="1"/>
      <w:numFmt w:val="decimal"/>
      <w:lvlText w:val="%2)"/>
      <w:lvlJc w:val="left"/>
      <w:pPr>
        <w:tabs>
          <w:tab w:val="num" w:pos="2214"/>
        </w:tabs>
        <w:ind w:left="2214" w:hanging="360"/>
      </w:pPr>
      <w:rPr>
        <w:rFonts w:hint="default"/>
      </w:r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0">
    <w:nsid w:val="17DA453A"/>
    <w:multiLevelType w:val="multilevel"/>
    <w:tmpl w:val="264C9A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FC01DD"/>
    <w:multiLevelType w:val="hybridMultilevel"/>
    <w:tmpl w:val="E16206CE"/>
    <w:lvl w:ilvl="0" w:tplc="5ED0B7D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2">
    <w:nsid w:val="20103995"/>
    <w:multiLevelType w:val="multilevel"/>
    <w:tmpl w:val="0570F76C"/>
    <w:lvl w:ilvl="0">
      <w:start w:val="1"/>
      <w:numFmt w:val="upperRoman"/>
      <w:lvlText w:val="%1."/>
      <w:lvlJc w:val="left"/>
      <w:pPr>
        <w:tabs>
          <w:tab w:val="num" w:pos="720"/>
        </w:tabs>
        <w:ind w:left="720" w:hanging="720"/>
      </w:pPr>
    </w:lvl>
    <w:lvl w:ilvl="1">
      <w:start w:val="4"/>
      <w:numFmt w:val="decimal"/>
      <w:isLgl/>
      <w:lvlText w:val="%1.%2."/>
      <w:lvlJc w:val="left"/>
      <w:pPr>
        <w:ind w:left="9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08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640" w:hanging="1440"/>
      </w:pPr>
      <w:rPr>
        <w:rFonts w:hint="default"/>
      </w:rPr>
    </w:lvl>
    <w:lvl w:ilvl="8">
      <w:start w:val="1"/>
      <w:numFmt w:val="decimal"/>
      <w:isLgl/>
      <w:lvlText w:val="%1.%2.%3.%4.%5.%6.%7.%8.%9."/>
      <w:lvlJc w:val="left"/>
      <w:pPr>
        <w:ind w:left="6600" w:hanging="1800"/>
      </w:pPr>
      <w:rPr>
        <w:rFonts w:hint="default"/>
      </w:rPr>
    </w:lvl>
  </w:abstractNum>
  <w:abstractNum w:abstractNumId="13">
    <w:nsid w:val="23E962DB"/>
    <w:multiLevelType w:val="singleLevel"/>
    <w:tmpl w:val="6C28CA12"/>
    <w:lvl w:ilvl="0">
      <w:start w:val="1"/>
      <w:numFmt w:val="bullet"/>
      <w:lvlText w:val=""/>
      <w:lvlJc w:val="left"/>
      <w:pPr>
        <w:tabs>
          <w:tab w:val="num" w:pos="360"/>
        </w:tabs>
        <w:ind w:left="0" w:firstLine="0"/>
      </w:pPr>
      <w:rPr>
        <w:rFonts w:ascii="Symbol" w:hAnsi="Symbol" w:hint="default"/>
      </w:rPr>
    </w:lvl>
  </w:abstractNum>
  <w:abstractNum w:abstractNumId="14">
    <w:nsid w:val="2A4E3DAA"/>
    <w:multiLevelType w:val="singleLevel"/>
    <w:tmpl w:val="C1CEAB5C"/>
    <w:lvl w:ilvl="0">
      <w:numFmt w:val="bullet"/>
      <w:lvlText w:val="-"/>
      <w:lvlJc w:val="left"/>
      <w:pPr>
        <w:tabs>
          <w:tab w:val="num" w:pos="740"/>
        </w:tabs>
        <w:ind w:left="740" w:hanging="360"/>
      </w:pPr>
      <w:rPr>
        <w:rFonts w:hint="default"/>
      </w:rPr>
    </w:lvl>
  </w:abstractNum>
  <w:abstractNum w:abstractNumId="15">
    <w:nsid w:val="34F56684"/>
    <w:multiLevelType w:val="multilevel"/>
    <w:tmpl w:val="3382586E"/>
    <w:lvl w:ilvl="0">
      <w:start w:val="1"/>
      <w:numFmt w:val="decimal"/>
      <w:lvlText w:val="%1."/>
      <w:lvlJc w:val="left"/>
      <w:pPr>
        <w:tabs>
          <w:tab w:val="num" w:pos="540"/>
        </w:tabs>
        <w:ind w:left="540" w:hanging="360"/>
      </w:pPr>
      <w:rPr>
        <w:rFonts w:hint="default"/>
      </w:rPr>
    </w:lvl>
    <w:lvl w:ilvl="1">
      <w:start w:val="9"/>
      <w:numFmt w:val="decimal"/>
      <w:isLgl/>
      <w:lvlText w:val="%1.%2."/>
      <w:lvlJc w:val="left"/>
      <w:pPr>
        <w:ind w:left="600" w:hanging="420"/>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900" w:hanging="72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260" w:hanging="108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620" w:hanging="144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6">
    <w:nsid w:val="3D581A7C"/>
    <w:multiLevelType w:val="singleLevel"/>
    <w:tmpl w:val="6C28CA12"/>
    <w:lvl w:ilvl="0">
      <w:start w:val="1"/>
      <w:numFmt w:val="bullet"/>
      <w:lvlText w:val=""/>
      <w:lvlJc w:val="left"/>
      <w:pPr>
        <w:tabs>
          <w:tab w:val="num" w:pos="360"/>
        </w:tabs>
        <w:ind w:left="0" w:firstLine="0"/>
      </w:pPr>
      <w:rPr>
        <w:rFonts w:ascii="Symbol" w:hAnsi="Symbol" w:hint="default"/>
      </w:rPr>
    </w:lvl>
  </w:abstractNum>
  <w:abstractNum w:abstractNumId="17">
    <w:nsid w:val="40C7606B"/>
    <w:multiLevelType w:val="singleLevel"/>
    <w:tmpl w:val="AC92FE50"/>
    <w:lvl w:ilvl="0">
      <w:start w:val="1"/>
      <w:numFmt w:val="bullet"/>
      <w:lvlText w:val=""/>
      <w:lvlJc w:val="left"/>
      <w:pPr>
        <w:tabs>
          <w:tab w:val="num" w:pos="360"/>
        </w:tabs>
        <w:ind w:left="0" w:firstLine="0"/>
      </w:pPr>
      <w:rPr>
        <w:rFonts w:ascii="Symbol" w:hAnsi="Symbol" w:hint="default"/>
      </w:rPr>
    </w:lvl>
  </w:abstractNum>
  <w:abstractNum w:abstractNumId="18">
    <w:nsid w:val="41B03672"/>
    <w:multiLevelType w:val="multilevel"/>
    <w:tmpl w:val="0450C9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F93F43"/>
    <w:multiLevelType w:val="hybridMultilevel"/>
    <w:tmpl w:val="7FB84BF0"/>
    <w:lvl w:ilvl="0" w:tplc="59383274">
      <w:start w:val="1"/>
      <w:numFmt w:val="bullet"/>
      <w:lvlText w:val=""/>
      <w:lvlJc w:val="left"/>
      <w:pPr>
        <w:ind w:left="1791" w:hanging="360"/>
      </w:pPr>
      <w:rPr>
        <w:rFonts w:ascii="Symbol" w:hAnsi="Symbol" w:hint="default"/>
      </w:rPr>
    </w:lvl>
    <w:lvl w:ilvl="1" w:tplc="04190003" w:tentative="1">
      <w:start w:val="1"/>
      <w:numFmt w:val="bullet"/>
      <w:lvlText w:val="o"/>
      <w:lvlJc w:val="left"/>
      <w:pPr>
        <w:ind w:left="2511" w:hanging="360"/>
      </w:pPr>
      <w:rPr>
        <w:rFonts w:ascii="Courier New" w:hAnsi="Courier New" w:cs="Courier New" w:hint="default"/>
      </w:rPr>
    </w:lvl>
    <w:lvl w:ilvl="2" w:tplc="04190005" w:tentative="1">
      <w:start w:val="1"/>
      <w:numFmt w:val="bullet"/>
      <w:lvlText w:val=""/>
      <w:lvlJc w:val="left"/>
      <w:pPr>
        <w:ind w:left="3231" w:hanging="360"/>
      </w:pPr>
      <w:rPr>
        <w:rFonts w:ascii="Wingdings" w:hAnsi="Wingdings" w:hint="default"/>
      </w:rPr>
    </w:lvl>
    <w:lvl w:ilvl="3" w:tplc="04190001" w:tentative="1">
      <w:start w:val="1"/>
      <w:numFmt w:val="bullet"/>
      <w:lvlText w:val=""/>
      <w:lvlJc w:val="left"/>
      <w:pPr>
        <w:ind w:left="3951" w:hanging="360"/>
      </w:pPr>
      <w:rPr>
        <w:rFonts w:ascii="Symbol" w:hAnsi="Symbol" w:hint="default"/>
      </w:rPr>
    </w:lvl>
    <w:lvl w:ilvl="4" w:tplc="04190003" w:tentative="1">
      <w:start w:val="1"/>
      <w:numFmt w:val="bullet"/>
      <w:lvlText w:val="o"/>
      <w:lvlJc w:val="left"/>
      <w:pPr>
        <w:ind w:left="4671" w:hanging="360"/>
      </w:pPr>
      <w:rPr>
        <w:rFonts w:ascii="Courier New" w:hAnsi="Courier New" w:cs="Courier New" w:hint="default"/>
      </w:rPr>
    </w:lvl>
    <w:lvl w:ilvl="5" w:tplc="04190005" w:tentative="1">
      <w:start w:val="1"/>
      <w:numFmt w:val="bullet"/>
      <w:lvlText w:val=""/>
      <w:lvlJc w:val="left"/>
      <w:pPr>
        <w:ind w:left="5391" w:hanging="360"/>
      </w:pPr>
      <w:rPr>
        <w:rFonts w:ascii="Wingdings" w:hAnsi="Wingdings" w:hint="default"/>
      </w:rPr>
    </w:lvl>
    <w:lvl w:ilvl="6" w:tplc="04190001" w:tentative="1">
      <w:start w:val="1"/>
      <w:numFmt w:val="bullet"/>
      <w:lvlText w:val=""/>
      <w:lvlJc w:val="left"/>
      <w:pPr>
        <w:ind w:left="6111" w:hanging="360"/>
      </w:pPr>
      <w:rPr>
        <w:rFonts w:ascii="Symbol" w:hAnsi="Symbol" w:hint="default"/>
      </w:rPr>
    </w:lvl>
    <w:lvl w:ilvl="7" w:tplc="04190003" w:tentative="1">
      <w:start w:val="1"/>
      <w:numFmt w:val="bullet"/>
      <w:lvlText w:val="o"/>
      <w:lvlJc w:val="left"/>
      <w:pPr>
        <w:ind w:left="6831" w:hanging="360"/>
      </w:pPr>
      <w:rPr>
        <w:rFonts w:ascii="Courier New" w:hAnsi="Courier New" w:cs="Courier New" w:hint="default"/>
      </w:rPr>
    </w:lvl>
    <w:lvl w:ilvl="8" w:tplc="04190005" w:tentative="1">
      <w:start w:val="1"/>
      <w:numFmt w:val="bullet"/>
      <w:lvlText w:val=""/>
      <w:lvlJc w:val="left"/>
      <w:pPr>
        <w:ind w:left="7551" w:hanging="360"/>
      </w:pPr>
      <w:rPr>
        <w:rFonts w:ascii="Wingdings" w:hAnsi="Wingdings" w:hint="default"/>
      </w:rPr>
    </w:lvl>
  </w:abstractNum>
  <w:abstractNum w:abstractNumId="20">
    <w:nsid w:val="4A2F43CA"/>
    <w:multiLevelType w:val="hybridMultilevel"/>
    <w:tmpl w:val="753AB64E"/>
    <w:lvl w:ilvl="0" w:tplc="D31ECA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A5734F2"/>
    <w:multiLevelType w:val="multilevel"/>
    <w:tmpl w:val="ABF66C68"/>
    <w:lvl w:ilvl="0">
      <w:start w:val="1"/>
      <w:numFmt w:val="decimal"/>
      <w:lvlText w:val="%1."/>
      <w:lvlJc w:val="left"/>
      <w:pPr>
        <w:tabs>
          <w:tab w:val="num" w:pos="360"/>
        </w:tabs>
        <w:ind w:left="360" w:hanging="360"/>
      </w:pPr>
    </w:lvl>
    <w:lvl w:ilvl="1">
      <w:start w:val="6"/>
      <w:numFmt w:val="decimal"/>
      <w:isLgl/>
      <w:lvlText w:val="%1.%2."/>
      <w:lvlJc w:val="left"/>
      <w:pPr>
        <w:ind w:left="420" w:hanging="420"/>
      </w:pPr>
      <w:rPr>
        <w:rFonts w:cs="Arial" w:hint="default"/>
        <w:b w:val="0"/>
      </w:rPr>
    </w:lvl>
    <w:lvl w:ilvl="2">
      <w:start w:val="1"/>
      <w:numFmt w:val="decimal"/>
      <w:isLgl/>
      <w:lvlText w:val="%1.%2.%3."/>
      <w:lvlJc w:val="left"/>
      <w:pPr>
        <w:ind w:left="720" w:hanging="720"/>
      </w:pPr>
      <w:rPr>
        <w:rFonts w:cs="Arial" w:hint="default"/>
        <w:b w:val="0"/>
      </w:rPr>
    </w:lvl>
    <w:lvl w:ilvl="3">
      <w:start w:val="1"/>
      <w:numFmt w:val="decimal"/>
      <w:isLgl/>
      <w:lvlText w:val="%1.%2.%3.%4."/>
      <w:lvlJc w:val="left"/>
      <w:pPr>
        <w:ind w:left="720" w:hanging="720"/>
      </w:pPr>
      <w:rPr>
        <w:rFonts w:cs="Arial" w:hint="default"/>
        <w:b w:val="0"/>
      </w:rPr>
    </w:lvl>
    <w:lvl w:ilvl="4">
      <w:start w:val="1"/>
      <w:numFmt w:val="decimal"/>
      <w:isLgl/>
      <w:lvlText w:val="%1.%2.%3.%4.%5."/>
      <w:lvlJc w:val="left"/>
      <w:pPr>
        <w:ind w:left="1080" w:hanging="1080"/>
      </w:pPr>
      <w:rPr>
        <w:rFonts w:cs="Arial" w:hint="default"/>
        <w:b w:val="0"/>
      </w:rPr>
    </w:lvl>
    <w:lvl w:ilvl="5">
      <w:start w:val="1"/>
      <w:numFmt w:val="decimal"/>
      <w:isLgl/>
      <w:lvlText w:val="%1.%2.%3.%4.%5.%6."/>
      <w:lvlJc w:val="left"/>
      <w:pPr>
        <w:ind w:left="1080" w:hanging="1080"/>
      </w:pPr>
      <w:rPr>
        <w:rFonts w:cs="Arial" w:hint="default"/>
        <w:b w:val="0"/>
      </w:rPr>
    </w:lvl>
    <w:lvl w:ilvl="6">
      <w:start w:val="1"/>
      <w:numFmt w:val="decimal"/>
      <w:isLgl/>
      <w:lvlText w:val="%1.%2.%3.%4.%5.%6.%7."/>
      <w:lvlJc w:val="left"/>
      <w:pPr>
        <w:ind w:left="1440" w:hanging="1440"/>
      </w:pPr>
      <w:rPr>
        <w:rFonts w:cs="Arial" w:hint="default"/>
        <w:b w:val="0"/>
      </w:rPr>
    </w:lvl>
    <w:lvl w:ilvl="7">
      <w:start w:val="1"/>
      <w:numFmt w:val="decimal"/>
      <w:isLgl/>
      <w:lvlText w:val="%1.%2.%3.%4.%5.%6.%7.%8."/>
      <w:lvlJc w:val="left"/>
      <w:pPr>
        <w:ind w:left="1440" w:hanging="1440"/>
      </w:pPr>
      <w:rPr>
        <w:rFonts w:cs="Arial" w:hint="default"/>
        <w:b w:val="0"/>
      </w:rPr>
    </w:lvl>
    <w:lvl w:ilvl="8">
      <w:start w:val="1"/>
      <w:numFmt w:val="decimal"/>
      <w:isLgl/>
      <w:lvlText w:val="%1.%2.%3.%4.%5.%6.%7.%8.%9."/>
      <w:lvlJc w:val="left"/>
      <w:pPr>
        <w:ind w:left="1800" w:hanging="1800"/>
      </w:pPr>
      <w:rPr>
        <w:rFonts w:cs="Arial" w:hint="default"/>
        <w:b w:val="0"/>
      </w:rPr>
    </w:lvl>
  </w:abstractNum>
  <w:abstractNum w:abstractNumId="22">
    <w:nsid w:val="4D9E769B"/>
    <w:multiLevelType w:val="hybridMultilevel"/>
    <w:tmpl w:val="27CE9636"/>
    <w:lvl w:ilvl="0" w:tplc="319C8DC4">
      <w:start w:val="1"/>
      <w:numFmt w:val="decimal"/>
      <w:lvlText w:val="%1."/>
      <w:lvlJc w:val="left"/>
      <w:pPr>
        <w:ind w:left="840" w:hanging="360"/>
      </w:pPr>
      <w:rPr>
        <w:rFonts w:hint="default"/>
        <w:b w:val="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3">
    <w:nsid w:val="4E7765C3"/>
    <w:multiLevelType w:val="multilevel"/>
    <w:tmpl w:val="66B6D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DC7F6E"/>
    <w:multiLevelType w:val="hybridMultilevel"/>
    <w:tmpl w:val="664AA20E"/>
    <w:lvl w:ilvl="0" w:tplc="446A174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5">
    <w:nsid w:val="594164EA"/>
    <w:multiLevelType w:val="singleLevel"/>
    <w:tmpl w:val="6C28CA12"/>
    <w:lvl w:ilvl="0">
      <w:start w:val="1"/>
      <w:numFmt w:val="bullet"/>
      <w:lvlText w:val=""/>
      <w:lvlJc w:val="left"/>
      <w:pPr>
        <w:tabs>
          <w:tab w:val="num" w:pos="360"/>
        </w:tabs>
        <w:ind w:left="0" w:firstLine="0"/>
      </w:pPr>
      <w:rPr>
        <w:rFonts w:ascii="Symbol" w:hAnsi="Symbol" w:hint="default"/>
      </w:rPr>
    </w:lvl>
  </w:abstractNum>
  <w:abstractNum w:abstractNumId="26">
    <w:nsid w:val="5BB15FA6"/>
    <w:multiLevelType w:val="multilevel"/>
    <w:tmpl w:val="8182C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FF508B"/>
    <w:multiLevelType w:val="multilevel"/>
    <w:tmpl w:val="523C6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7F0AFE"/>
    <w:multiLevelType w:val="hybridMultilevel"/>
    <w:tmpl w:val="625CC798"/>
    <w:lvl w:ilvl="0" w:tplc="5162B26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nsid w:val="6C3908E6"/>
    <w:multiLevelType w:val="hybridMultilevel"/>
    <w:tmpl w:val="1B5AD4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1F4CA6"/>
    <w:multiLevelType w:val="multilevel"/>
    <w:tmpl w:val="96A0E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5F3B1B"/>
    <w:multiLevelType w:val="hybridMultilevel"/>
    <w:tmpl w:val="ACD02A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50C12F6"/>
    <w:multiLevelType w:val="multilevel"/>
    <w:tmpl w:val="1FAC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5736F2"/>
    <w:multiLevelType w:val="multilevel"/>
    <w:tmpl w:val="3F367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C4E11FF"/>
    <w:multiLevelType w:val="hybridMultilevel"/>
    <w:tmpl w:val="1C0688B6"/>
    <w:lvl w:ilvl="0" w:tplc="5938327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079" w:hanging="360"/>
      </w:pPr>
      <w:rPr>
        <w:rFonts w:ascii="Courier New" w:hAnsi="Courier New" w:cs="Courier New" w:hint="default"/>
      </w:rPr>
    </w:lvl>
    <w:lvl w:ilvl="2" w:tplc="04190005" w:tentative="1">
      <w:start w:val="1"/>
      <w:numFmt w:val="bullet"/>
      <w:lvlText w:val=""/>
      <w:lvlJc w:val="left"/>
      <w:pPr>
        <w:ind w:left="1799" w:hanging="360"/>
      </w:pPr>
      <w:rPr>
        <w:rFonts w:ascii="Wingdings" w:hAnsi="Wingdings" w:hint="default"/>
      </w:rPr>
    </w:lvl>
    <w:lvl w:ilvl="3" w:tplc="04190001" w:tentative="1">
      <w:start w:val="1"/>
      <w:numFmt w:val="bullet"/>
      <w:lvlText w:val=""/>
      <w:lvlJc w:val="left"/>
      <w:pPr>
        <w:ind w:left="2519" w:hanging="360"/>
      </w:pPr>
      <w:rPr>
        <w:rFonts w:ascii="Symbol" w:hAnsi="Symbol" w:hint="default"/>
      </w:rPr>
    </w:lvl>
    <w:lvl w:ilvl="4" w:tplc="04190003" w:tentative="1">
      <w:start w:val="1"/>
      <w:numFmt w:val="bullet"/>
      <w:lvlText w:val="o"/>
      <w:lvlJc w:val="left"/>
      <w:pPr>
        <w:ind w:left="3239" w:hanging="360"/>
      </w:pPr>
      <w:rPr>
        <w:rFonts w:ascii="Courier New" w:hAnsi="Courier New" w:cs="Courier New" w:hint="default"/>
      </w:rPr>
    </w:lvl>
    <w:lvl w:ilvl="5" w:tplc="04190005" w:tentative="1">
      <w:start w:val="1"/>
      <w:numFmt w:val="bullet"/>
      <w:lvlText w:val=""/>
      <w:lvlJc w:val="left"/>
      <w:pPr>
        <w:ind w:left="3959" w:hanging="360"/>
      </w:pPr>
      <w:rPr>
        <w:rFonts w:ascii="Wingdings" w:hAnsi="Wingdings" w:hint="default"/>
      </w:rPr>
    </w:lvl>
    <w:lvl w:ilvl="6" w:tplc="04190001" w:tentative="1">
      <w:start w:val="1"/>
      <w:numFmt w:val="bullet"/>
      <w:lvlText w:val=""/>
      <w:lvlJc w:val="left"/>
      <w:pPr>
        <w:ind w:left="4679" w:hanging="360"/>
      </w:pPr>
      <w:rPr>
        <w:rFonts w:ascii="Symbol" w:hAnsi="Symbol" w:hint="default"/>
      </w:rPr>
    </w:lvl>
    <w:lvl w:ilvl="7" w:tplc="04190003" w:tentative="1">
      <w:start w:val="1"/>
      <w:numFmt w:val="bullet"/>
      <w:lvlText w:val="o"/>
      <w:lvlJc w:val="left"/>
      <w:pPr>
        <w:ind w:left="5399" w:hanging="360"/>
      </w:pPr>
      <w:rPr>
        <w:rFonts w:ascii="Courier New" w:hAnsi="Courier New" w:cs="Courier New" w:hint="default"/>
      </w:rPr>
    </w:lvl>
    <w:lvl w:ilvl="8" w:tplc="04190005" w:tentative="1">
      <w:start w:val="1"/>
      <w:numFmt w:val="bullet"/>
      <w:lvlText w:val=""/>
      <w:lvlJc w:val="left"/>
      <w:pPr>
        <w:ind w:left="6119" w:hanging="360"/>
      </w:pPr>
      <w:rPr>
        <w:rFonts w:ascii="Wingdings" w:hAnsi="Wingdings" w:hint="default"/>
      </w:rPr>
    </w:lvl>
  </w:abstractNum>
  <w:abstractNum w:abstractNumId="35">
    <w:nsid w:val="7CA93328"/>
    <w:multiLevelType w:val="hybridMultilevel"/>
    <w:tmpl w:val="8452C874"/>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7D2E2CB1"/>
    <w:multiLevelType w:val="hybridMultilevel"/>
    <w:tmpl w:val="B9BC14A6"/>
    <w:lvl w:ilvl="0" w:tplc="E43EDAB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7D352EA2"/>
    <w:multiLevelType w:val="hybridMultilevel"/>
    <w:tmpl w:val="55F4DB5E"/>
    <w:lvl w:ilvl="0" w:tplc="0419000F">
      <w:start w:val="1"/>
      <w:numFmt w:val="decimal"/>
      <w:lvlText w:val="%1."/>
      <w:lvlJc w:val="left"/>
      <w:pPr>
        <w:tabs>
          <w:tab w:val="num" w:pos="1077"/>
        </w:tabs>
        <w:ind w:left="1077" w:hanging="360"/>
      </w:p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num w:numId="1">
    <w:abstractNumId w:val="9"/>
  </w:num>
  <w:num w:numId="2">
    <w:abstractNumId w:val="3"/>
  </w:num>
  <w:num w:numId="3">
    <w:abstractNumId w:val="14"/>
  </w:num>
  <w:num w:numId="4">
    <w:abstractNumId w:val="31"/>
  </w:num>
  <w:num w:numId="5">
    <w:abstractNumId w:val="37"/>
  </w:num>
  <w:num w:numId="6">
    <w:abstractNumId w:val="10"/>
  </w:num>
  <w:num w:numId="7">
    <w:abstractNumId w:val="33"/>
  </w:num>
  <w:num w:numId="8">
    <w:abstractNumId w:val="32"/>
  </w:num>
  <w:num w:numId="9">
    <w:abstractNumId w:val="2"/>
  </w:num>
  <w:num w:numId="10">
    <w:abstractNumId w:val="17"/>
  </w:num>
  <w:num w:numId="11">
    <w:abstractNumId w:val="13"/>
  </w:num>
  <w:num w:numId="12">
    <w:abstractNumId w:val="12"/>
  </w:num>
  <w:num w:numId="13">
    <w:abstractNumId w:val="21"/>
  </w:num>
  <w:num w:numId="14">
    <w:abstractNumId w:val="25"/>
  </w:num>
  <w:num w:numId="15">
    <w:abstractNumId w:val="16"/>
  </w:num>
  <w:num w:numId="16">
    <w:abstractNumId w:val="15"/>
  </w:num>
  <w:num w:numId="17">
    <w:abstractNumId w:val="26"/>
  </w:num>
  <w:num w:numId="18">
    <w:abstractNumId w:val="6"/>
  </w:num>
  <w:num w:numId="19">
    <w:abstractNumId w:val="30"/>
  </w:num>
  <w:num w:numId="20">
    <w:abstractNumId w:val="23"/>
  </w:num>
  <w:num w:numId="21">
    <w:abstractNumId w:val="18"/>
  </w:num>
  <w:num w:numId="22">
    <w:abstractNumId w:val="27"/>
  </w:num>
  <w:num w:numId="23">
    <w:abstractNumId w:val="1"/>
  </w:num>
  <w:num w:numId="24">
    <w:abstractNumId w:val="35"/>
  </w:num>
  <w:num w:numId="25">
    <w:abstractNumId w:val="4"/>
  </w:num>
  <w:num w:numId="26">
    <w:abstractNumId w:val="0"/>
  </w:num>
  <w:num w:numId="27">
    <w:abstractNumId w:val="8"/>
  </w:num>
  <w:num w:numId="28">
    <w:abstractNumId w:val="36"/>
  </w:num>
  <w:num w:numId="29">
    <w:abstractNumId w:val="7"/>
  </w:num>
  <w:num w:numId="30">
    <w:abstractNumId w:val="28"/>
  </w:num>
  <w:num w:numId="31">
    <w:abstractNumId w:val="11"/>
  </w:num>
  <w:num w:numId="32">
    <w:abstractNumId w:val="29"/>
  </w:num>
  <w:num w:numId="33">
    <w:abstractNumId w:val="24"/>
  </w:num>
  <w:num w:numId="34">
    <w:abstractNumId w:val="22"/>
  </w:num>
  <w:num w:numId="35">
    <w:abstractNumId w:val="20"/>
  </w:num>
  <w:num w:numId="36">
    <w:abstractNumId w:val="34"/>
  </w:num>
  <w:num w:numId="37">
    <w:abstractNumId w:val="5"/>
  </w:num>
  <w:num w:numId="38">
    <w:abstractNumId w:val="1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rsids>
    <w:rsidRoot w:val="00987A6C"/>
    <w:rsid w:val="000032C2"/>
    <w:rsid w:val="000052E7"/>
    <w:rsid w:val="000064F2"/>
    <w:rsid w:val="00010FA4"/>
    <w:rsid w:val="00016439"/>
    <w:rsid w:val="00025288"/>
    <w:rsid w:val="0003004B"/>
    <w:rsid w:val="00030D86"/>
    <w:rsid w:val="000352E5"/>
    <w:rsid w:val="00035E78"/>
    <w:rsid w:val="000414CF"/>
    <w:rsid w:val="00041A35"/>
    <w:rsid w:val="000423EF"/>
    <w:rsid w:val="00045ED8"/>
    <w:rsid w:val="00055073"/>
    <w:rsid w:val="00061197"/>
    <w:rsid w:val="000730F5"/>
    <w:rsid w:val="00083EA6"/>
    <w:rsid w:val="000876B2"/>
    <w:rsid w:val="00087C3E"/>
    <w:rsid w:val="00093BD1"/>
    <w:rsid w:val="00097968"/>
    <w:rsid w:val="00097BA8"/>
    <w:rsid w:val="000A2A01"/>
    <w:rsid w:val="000A2D01"/>
    <w:rsid w:val="000A41D2"/>
    <w:rsid w:val="000A44A1"/>
    <w:rsid w:val="000A6E7E"/>
    <w:rsid w:val="000B11BC"/>
    <w:rsid w:val="000B2275"/>
    <w:rsid w:val="000B2822"/>
    <w:rsid w:val="000C1C2E"/>
    <w:rsid w:val="000C6626"/>
    <w:rsid w:val="000C68FF"/>
    <w:rsid w:val="000C7112"/>
    <w:rsid w:val="000D50D1"/>
    <w:rsid w:val="000D51F1"/>
    <w:rsid w:val="000F1A2B"/>
    <w:rsid w:val="001065B7"/>
    <w:rsid w:val="001116CF"/>
    <w:rsid w:val="0012187D"/>
    <w:rsid w:val="00125AB5"/>
    <w:rsid w:val="0012778F"/>
    <w:rsid w:val="00130B21"/>
    <w:rsid w:val="00132E6A"/>
    <w:rsid w:val="00136074"/>
    <w:rsid w:val="001525A9"/>
    <w:rsid w:val="001536B5"/>
    <w:rsid w:val="001565E5"/>
    <w:rsid w:val="00156C59"/>
    <w:rsid w:val="00157712"/>
    <w:rsid w:val="0018548D"/>
    <w:rsid w:val="001917BB"/>
    <w:rsid w:val="001955CD"/>
    <w:rsid w:val="001977C8"/>
    <w:rsid w:val="001A12EB"/>
    <w:rsid w:val="001A1B18"/>
    <w:rsid w:val="001A4A62"/>
    <w:rsid w:val="001A72F0"/>
    <w:rsid w:val="001A793A"/>
    <w:rsid w:val="001A7F20"/>
    <w:rsid w:val="001B2C43"/>
    <w:rsid w:val="001B6F94"/>
    <w:rsid w:val="001B7FB1"/>
    <w:rsid w:val="001C0540"/>
    <w:rsid w:val="001C5D95"/>
    <w:rsid w:val="001C6295"/>
    <w:rsid w:val="001D0AF4"/>
    <w:rsid w:val="001D17CB"/>
    <w:rsid w:val="001D228A"/>
    <w:rsid w:val="001D639E"/>
    <w:rsid w:val="001E5CB9"/>
    <w:rsid w:val="00202E42"/>
    <w:rsid w:val="002137DE"/>
    <w:rsid w:val="002155AE"/>
    <w:rsid w:val="002156D3"/>
    <w:rsid w:val="002223F1"/>
    <w:rsid w:val="00225585"/>
    <w:rsid w:val="00225EA3"/>
    <w:rsid w:val="002260CB"/>
    <w:rsid w:val="00226D5C"/>
    <w:rsid w:val="00227EFD"/>
    <w:rsid w:val="002325D2"/>
    <w:rsid w:val="00234D71"/>
    <w:rsid w:val="00240816"/>
    <w:rsid w:val="00240A89"/>
    <w:rsid w:val="00241643"/>
    <w:rsid w:val="00242258"/>
    <w:rsid w:val="0025129B"/>
    <w:rsid w:val="002523B4"/>
    <w:rsid w:val="00252675"/>
    <w:rsid w:val="00253394"/>
    <w:rsid w:val="00255DB7"/>
    <w:rsid w:val="00266A24"/>
    <w:rsid w:val="002723C8"/>
    <w:rsid w:val="002823A8"/>
    <w:rsid w:val="00282559"/>
    <w:rsid w:val="00290052"/>
    <w:rsid w:val="00294069"/>
    <w:rsid w:val="0029782E"/>
    <w:rsid w:val="002A50F0"/>
    <w:rsid w:val="002B05B4"/>
    <w:rsid w:val="002B1D8E"/>
    <w:rsid w:val="002B2908"/>
    <w:rsid w:val="002B683B"/>
    <w:rsid w:val="002C04C7"/>
    <w:rsid w:val="002C2D05"/>
    <w:rsid w:val="002C6D87"/>
    <w:rsid w:val="002D21E8"/>
    <w:rsid w:val="002E3F20"/>
    <w:rsid w:val="002E6E89"/>
    <w:rsid w:val="002F0612"/>
    <w:rsid w:val="002F34F4"/>
    <w:rsid w:val="002F47D7"/>
    <w:rsid w:val="002F675E"/>
    <w:rsid w:val="00300953"/>
    <w:rsid w:val="00313DA4"/>
    <w:rsid w:val="0032187E"/>
    <w:rsid w:val="003219BE"/>
    <w:rsid w:val="0032312C"/>
    <w:rsid w:val="003321CA"/>
    <w:rsid w:val="00340633"/>
    <w:rsid w:val="00342F88"/>
    <w:rsid w:val="003468DA"/>
    <w:rsid w:val="003538DD"/>
    <w:rsid w:val="00355544"/>
    <w:rsid w:val="003628DE"/>
    <w:rsid w:val="003719AD"/>
    <w:rsid w:val="003746A7"/>
    <w:rsid w:val="00375805"/>
    <w:rsid w:val="00376AA3"/>
    <w:rsid w:val="00383B7C"/>
    <w:rsid w:val="0038403A"/>
    <w:rsid w:val="003851EB"/>
    <w:rsid w:val="0038550B"/>
    <w:rsid w:val="00390FA2"/>
    <w:rsid w:val="003A66CF"/>
    <w:rsid w:val="003A6F82"/>
    <w:rsid w:val="003B5D17"/>
    <w:rsid w:val="003B5EB8"/>
    <w:rsid w:val="003B60D2"/>
    <w:rsid w:val="003C0068"/>
    <w:rsid w:val="003C12D1"/>
    <w:rsid w:val="003D0DE7"/>
    <w:rsid w:val="003D0FB2"/>
    <w:rsid w:val="003E06FC"/>
    <w:rsid w:val="003E2696"/>
    <w:rsid w:val="003E3168"/>
    <w:rsid w:val="003E42E4"/>
    <w:rsid w:val="003E5526"/>
    <w:rsid w:val="003E5F8A"/>
    <w:rsid w:val="003F6712"/>
    <w:rsid w:val="00402435"/>
    <w:rsid w:val="00406081"/>
    <w:rsid w:val="00412B46"/>
    <w:rsid w:val="0041661D"/>
    <w:rsid w:val="0041678C"/>
    <w:rsid w:val="00417783"/>
    <w:rsid w:val="00435430"/>
    <w:rsid w:val="004369E3"/>
    <w:rsid w:val="00440916"/>
    <w:rsid w:val="00440CCA"/>
    <w:rsid w:val="004411CC"/>
    <w:rsid w:val="00452E54"/>
    <w:rsid w:val="00455263"/>
    <w:rsid w:val="00460A25"/>
    <w:rsid w:val="004617D6"/>
    <w:rsid w:val="0046238D"/>
    <w:rsid w:val="00477955"/>
    <w:rsid w:val="0048597F"/>
    <w:rsid w:val="00486027"/>
    <w:rsid w:val="0049086E"/>
    <w:rsid w:val="00495C63"/>
    <w:rsid w:val="004A2AAA"/>
    <w:rsid w:val="004A3167"/>
    <w:rsid w:val="004A3892"/>
    <w:rsid w:val="004A4229"/>
    <w:rsid w:val="004C4C85"/>
    <w:rsid w:val="004D32A6"/>
    <w:rsid w:val="004D5B7D"/>
    <w:rsid w:val="004E1E44"/>
    <w:rsid w:val="004E29C3"/>
    <w:rsid w:val="004E55D5"/>
    <w:rsid w:val="004E6D4F"/>
    <w:rsid w:val="004F704F"/>
    <w:rsid w:val="00500AA3"/>
    <w:rsid w:val="005121E1"/>
    <w:rsid w:val="00512490"/>
    <w:rsid w:val="00513073"/>
    <w:rsid w:val="0051461E"/>
    <w:rsid w:val="00514902"/>
    <w:rsid w:val="005166E2"/>
    <w:rsid w:val="00520759"/>
    <w:rsid w:val="005267F5"/>
    <w:rsid w:val="00541217"/>
    <w:rsid w:val="005467B3"/>
    <w:rsid w:val="0054709E"/>
    <w:rsid w:val="005502C5"/>
    <w:rsid w:val="00550549"/>
    <w:rsid w:val="005615FE"/>
    <w:rsid w:val="0057075E"/>
    <w:rsid w:val="00583066"/>
    <w:rsid w:val="0058508D"/>
    <w:rsid w:val="005860D1"/>
    <w:rsid w:val="00587D02"/>
    <w:rsid w:val="00592A89"/>
    <w:rsid w:val="00593503"/>
    <w:rsid w:val="00593D99"/>
    <w:rsid w:val="00594FCA"/>
    <w:rsid w:val="0059613E"/>
    <w:rsid w:val="005B1308"/>
    <w:rsid w:val="005C3AE0"/>
    <w:rsid w:val="005C5C24"/>
    <w:rsid w:val="005C7DB5"/>
    <w:rsid w:val="005C7DD5"/>
    <w:rsid w:val="005D232E"/>
    <w:rsid w:val="005D733C"/>
    <w:rsid w:val="005E2FDD"/>
    <w:rsid w:val="005E5695"/>
    <w:rsid w:val="005E7184"/>
    <w:rsid w:val="006009CA"/>
    <w:rsid w:val="00606768"/>
    <w:rsid w:val="006166BB"/>
    <w:rsid w:val="006176B3"/>
    <w:rsid w:val="00620F1F"/>
    <w:rsid w:val="006226F8"/>
    <w:rsid w:val="006257F2"/>
    <w:rsid w:val="006265A7"/>
    <w:rsid w:val="006346B1"/>
    <w:rsid w:val="00636D3F"/>
    <w:rsid w:val="0064171F"/>
    <w:rsid w:val="0064396D"/>
    <w:rsid w:val="006518DF"/>
    <w:rsid w:val="0065304F"/>
    <w:rsid w:val="0065328C"/>
    <w:rsid w:val="006557D5"/>
    <w:rsid w:val="0066586E"/>
    <w:rsid w:val="006701D0"/>
    <w:rsid w:val="0067548B"/>
    <w:rsid w:val="00675F75"/>
    <w:rsid w:val="00680265"/>
    <w:rsid w:val="006836EB"/>
    <w:rsid w:val="0068477F"/>
    <w:rsid w:val="006848E5"/>
    <w:rsid w:val="00694F94"/>
    <w:rsid w:val="006A204E"/>
    <w:rsid w:val="006A2926"/>
    <w:rsid w:val="006A4F5F"/>
    <w:rsid w:val="006B2141"/>
    <w:rsid w:val="006B373D"/>
    <w:rsid w:val="006C1728"/>
    <w:rsid w:val="006C1AC4"/>
    <w:rsid w:val="006C2824"/>
    <w:rsid w:val="006C3DE6"/>
    <w:rsid w:val="006D1109"/>
    <w:rsid w:val="006D4E6A"/>
    <w:rsid w:val="006D6353"/>
    <w:rsid w:val="006E3004"/>
    <w:rsid w:val="006E633F"/>
    <w:rsid w:val="006F08DA"/>
    <w:rsid w:val="00700671"/>
    <w:rsid w:val="00706353"/>
    <w:rsid w:val="0071129D"/>
    <w:rsid w:val="007159FC"/>
    <w:rsid w:val="00716BF5"/>
    <w:rsid w:val="0072037A"/>
    <w:rsid w:val="00727271"/>
    <w:rsid w:val="007274F6"/>
    <w:rsid w:val="00731D25"/>
    <w:rsid w:val="00734608"/>
    <w:rsid w:val="00736930"/>
    <w:rsid w:val="00741530"/>
    <w:rsid w:val="00741C92"/>
    <w:rsid w:val="00741D93"/>
    <w:rsid w:val="00744A63"/>
    <w:rsid w:val="0074745C"/>
    <w:rsid w:val="00751CB8"/>
    <w:rsid w:val="007535E7"/>
    <w:rsid w:val="00757F36"/>
    <w:rsid w:val="00760C04"/>
    <w:rsid w:val="00762D5A"/>
    <w:rsid w:val="00763148"/>
    <w:rsid w:val="007641AD"/>
    <w:rsid w:val="00780196"/>
    <w:rsid w:val="007921A1"/>
    <w:rsid w:val="00794CF4"/>
    <w:rsid w:val="007A25D1"/>
    <w:rsid w:val="007B1B6C"/>
    <w:rsid w:val="007B59A7"/>
    <w:rsid w:val="007B6C08"/>
    <w:rsid w:val="007C5462"/>
    <w:rsid w:val="007C5B47"/>
    <w:rsid w:val="007C5D34"/>
    <w:rsid w:val="007D5F17"/>
    <w:rsid w:val="007E4BB4"/>
    <w:rsid w:val="007E519A"/>
    <w:rsid w:val="007E5DBB"/>
    <w:rsid w:val="007F1D00"/>
    <w:rsid w:val="008033D0"/>
    <w:rsid w:val="00803750"/>
    <w:rsid w:val="00805D47"/>
    <w:rsid w:val="00806734"/>
    <w:rsid w:val="00811AF7"/>
    <w:rsid w:val="00821EE5"/>
    <w:rsid w:val="008272A8"/>
    <w:rsid w:val="008313FA"/>
    <w:rsid w:val="00834AD9"/>
    <w:rsid w:val="00844D3E"/>
    <w:rsid w:val="0085063C"/>
    <w:rsid w:val="0085170F"/>
    <w:rsid w:val="00851B26"/>
    <w:rsid w:val="00854C5C"/>
    <w:rsid w:val="00855132"/>
    <w:rsid w:val="008561FB"/>
    <w:rsid w:val="00856986"/>
    <w:rsid w:val="0085713F"/>
    <w:rsid w:val="00864509"/>
    <w:rsid w:val="008655B3"/>
    <w:rsid w:val="0086623D"/>
    <w:rsid w:val="008679B9"/>
    <w:rsid w:val="008730DA"/>
    <w:rsid w:val="0087544D"/>
    <w:rsid w:val="00890B0F"/>
    <w:rsid w:val="00891C80"/>
    <w:rsid w:val="00896CC0"/>
    <w:rsid w:val="00897F57"/>
    <w:rsid w:val="008A1BE7"/>
    <w:rsid w:val="008B2580"/>
    <w:rsid w:val="008B3D40"/>
    <w:rsid w:val="008C523C"/>
    <w:rsid w:val="008C68D3"/>
    <w:rsid w:val="008C78DD"/>
    <w:rsid w:val="008D66B6"/>
    <w:rsid w:val="008D672C"/>
    <w:rsid w:val="008E53FB"/>
    <w:rsid w:val="008F2D3F"/>
    <w:rsid w:val="008F2F6E"/>
    <w:rsid w:val="008F3725"/>
    <w:rsid w:val="0090490A"/>
    <w:rsid w:val="009077AA"/>
    <w:rsid w:val="00911F49"/>
    <w:rsid w:val="009137F3"/>
    <w:rsid w:val="009172F3"/>
    <w:rsid w:val="009174F5"/>
    <w:rsid w:val="00917E51"/>
    <w:rsid w:val="00924763"/>
    <w:rsid w:val="00927295"/>
    <w:rsid w:val="00930ECE"/>
    <w:rsid w:val="00932EB3"/>
    <w:rsid w:val="009336D7"/>
    <w:rsid w:val="0093431E"/>
    <w:rsid w:val="00935C1E"/>
    <w:rsid w:val="00935EB7"/>
    <w:rsid w:val="0094163F"/>
    <w:rsid w:val="009454AB"/>
    <w:rsid w:val="009472A5"/>
    <w:rsid w:val="009539C5"/>
    <w:rsid w:val="00960D45"/>
    <w:rsid w:val="00975CF5"/>
    <w:rsid w:val="0098091B"/>
    <w:rsid w:val="00987A6C"/>
    <w:rsid w:val="00991D8E"/>
    <w:rsid w:val="009979C6"/>
    <w:rsid w:val="009A4135"/>
    <w:rsid w:val="009A4B07"/>
    <w:rsid w:val="009A5E68"/>
    <w:rsid w:val="009B40BA"/>
    <w:rsid w:val="009B4B5F"/>
    <w:rsid w:val="009B7D7A"/>
    <w:rsid w:val="009C01A8"/>
    <w:rsid w:val="009C5A27"/>
    <w:rsid w:val="009C7A3C"/>
    <w:rsid w:val="009D0187"/>
    <w:rsid w:val="009D3C0E"/>
    <w:rsid w:val="009D45BF"/>
    <w:rsid w:val="009D77E3"/>
    <w:rsid w:val="009E2B7A"/>
    <w:rsid w:val="009E4026"/>
    <w:rsid w:val="009E4B66"/>
    <w:rsid w:val="009E7DF9"/>
    <w:rsid w:val="009F1EA4"/>
    <w:rsid w:val="009F1EB0"/>
    <w:rsid w:val="009F7F4A"/>
    <w:rsid w:val="00A02BD4"/>
    <w:rsid w:val="00A07222"/>
    <w:rsid w:val="00A1012D"/>
    <w:rsid w:val="00A1200C"/>
    <w:rsid w:val="00A14C2E"/>
    <w:rsid w:val="00A17E30"/>
    <w:rsid w:val="00A17ED4"/>
    <w:rsid w:val="00A304E0"/>
    <w:rsid w:val="00A328E8"/>
    <w:rsid w:val="00A3334E"/>
    <w:rsid w:val="00A34D9B"/>
    <w:rsid w:val="00A41B9D"/>
    <w:rsid w:val="00A45276"/>
    <w:rsid w:val="00A54485"/>
    <w:rsid w:val="00A54797"/>
    <w:rsid w:val="00A54BAA"/>
    <w:rsid w:val="00A632CD"/>
    <w:rsid w:val="00A65955"/>
    <w:rsid w:val="00A65E5C"/>
    <w:rsid w:val="00A6717D"/>
    <w:rsid w:val="00A671EE"/>
    <w:rsid w:val="00A73B80"/>
    <w:rsid w:val="00A77C83"/>
    <w:rsid w:val="00A80AC9"/>
    <w:rsid w:val="00A82AC9"/>
    <w:rsid w:val="00A837FA"/>
    <w:rsid w:val="00A91733"/>
    <w:rsid w:val="00A96257"/>
    <w:rsid w:val="00AA08F7"/>
    <w:rsid w:val="00AA45DF"/>
    <w:rsid w:val="00AA68D6"/>
    <w:rsid w:val="00AB0B02"/>
    <w:rsid w:val="00AB38B1"/>
    <w:rsid w:val="00AC0200"/>
    <w:rsid w:val="00AC154B"/>
    <w:rsid w:val="00AC3E9E"/>
    <w:rsid w:val="00AC4013"/>
    <w:rsid w:val="00AD005A"/>
    <w:rsid w:val="00AE436D"/>
    <w:rsid w:val="00AE4616"/>
    <w:rsid w:val="00AF0CFD"/>
    <w:rsid w:val="00AF16F4"/>
    <w:rsid w:val="00AF4E0C"/>
    <w:rsid w:val="00AF5D2C"/>
    <w:rsid w:val="00B028EF"/>
    <w:rsid w:val="00B0711D"/>
    <w:rsid w:val="00B16B82"/>
    <w:rsid w:val="00B171BC"/>
    <w:rsid w:val="00B22315"/>
    <w:rsid w:val="00B30604"/>
    <w:rsid w:val="00B314F3"/>
    <w:rsid w:val="00B3212D"/>
    <w:rsid w:val="00B3719C"/>
    <w:rsid w:val="00B37442"/>
    <w:rsid w:val="00B5046F"/>
    <w:rsid w:val="00B551F7"/>
    <w:rsid w:val="00B61983"/>
    <w:rsid w:val="00B632B3"/>
    <w:rsid w:val="00B666B1"/>
    <w:rsid w:val="00B71561"/>
    <w:rsid w:val="00B71A96"/>
    <w:rsid w:val="00B71CAC"/>
    <w:rsid w:val="00B7341A"/>
    <w:rsid w:val="00B76D55"/>
    <w:rsid w:val="00B860E3"/>
    <w:rsid w:val="00B915AB"/>
    <w:rsid w:val="00B9170B"/>
    <w:rsid w:val="00B9305F"/>
    <w:rsid w:val="00B9517B"/>
    <w:rsid w:val="00B96B2D"/>
    <w:rsid w:val="00B96C5C"/>
    <w:rsid w:val="00BA3BAD"/>
    <w:rsid w:val="00BB4DB8"/>
    <w:rsid w:val="00BB735A"/>
    <w:rsid w:val="00BB77A7"/>
    <w:rsid w:val="00BC2314"/>
    <w:rsid w:val="00BC7C89"/>
    <w:rsid w:val="00BD1DAA"/>
    <w:rsid w:val="00BD1E95"/>
    <w:rsid w:val="00BD2B74"/>
    <w:rsid w:val="00BD3ADF"/>
    <w:rsid w:val="00BD7D21"/>
    <w:rsid w:val="00BF2661"/>
    <w:rsid w:val="00BF6A78"/>
    <w:rsid w:val="00C0462F"/>
    <w:rsid w:val="00C06D08"/>
    <w:rsid w:val="00C10864"/>
    <w:rsid w:val="00C133A8"/>
    <w:rsid w:val="00C22C24"/>
    <w:rsid w:val="00C23719"/>
    <w:rsid w:val="00C32276"/>
    <w:rsid w:val="00C3249E"/>
    <w:rsid w:val="00C35E6E"/>
    <w:rsid w:val="00C3607C"/>
    <w:rsid w:val="00C4357B"/>
    <w:rsid w:val="00C441CC"/>
    <w:rsid w:val="00C44648"/>
    <w:rsid w:val="00C51333"/>
    <w:rsid w:val="00C53586"/>
    <w:rsid w:val="00C56FAF"/>
    <w:rsid w:val="00C57162"/>
    <w:rsid w:val="00C62F82"/>
    <w:rsid w:val="00C65F9D"/>
    <w:rsid w:val="00C71391"/>
    <w:rsid w:val="00C827D7"/>
    <w:rsid w:val="00C84393"/>
    <w:rsid w:val="00C87A99"/>
    <w:rsid w:val="00C87D7D"/>
    <w:rsid w:val="00C91648"/>
    <w:rsid w:val="00CA19D5"/>
    <w:rsid w:val="00CA4377"/>
    <w:rsid w:val="00CA6BC5"/>
    <w:rsid w:val="00CB178E"/>
    <w:rsid w:val="00CB21E4"/>
    <w:rsid w:val="00CB2AEA"/>
    <w:rsid w:val="00CD2A31"/>
    <w:rsid w:val="00CE04D5"/>
    <w:rsid w:val="00CE577F"/>
    <w:rsid w:val="00CE6392"/>
    <w:rsid w:val="00CF2535"/>
    <w:rsid w:val="00CF356D"/>
    <w:rsid w:val="00CF4598"/>
    <w:rsid w:val="00CF4653"/>
    <w:rsid w:val="00CF6E5C"/>
    <w:rsid w:val="00D017BE"/>
    <w:rsid w:val="00D04B57"/>
    <w:rsid w:val="00D05E4B"/>
    <w:rsid w:val="00D124E0"/>
    <w:rsid w:val="00D1798C"/>
    <w:rsid w:val="00D2053C"/>
    <w:rsid w:val="00D3122F"/>
    <w:rsid w:val="00D33F95"/>
    <w:rsid w:val="00D37C77"/>
    <w:rsid w:val="00D421A5"/>
    <w:rsid w:val="00D43AA9"/>
    <w:rsid w:val="00D5454A"/>
    <w:rsid w:val="00D60DCB"/>
    <w:rsid w:val="00D63025"/>
    <w:rsid w:val="00D6607F"/>
    <w:rsid w:val="00D728BF"/>
    <w:rsid w:val="00D7419E"/>
    <w:rsid w:val="00D835C4"/>
    <w:rsid w:val="00D83700"/>
    <w:rsid w:val="00D96B22"/>
    <w:rsid w:val="00DB2C53"/>
    <w:rsid w:val="00DB59D7"/>
    <w:rsid w:val="00DC4EF6"/>
    <w:rsid w:val="00DC76C8"/>
    <w:rsid w:val="00DD1060"/>
    <w:rsid w:val="00DD1911"/>
    <w:rsid w:val="00DD4DFB"/>
    <w:rsid w:val="00DE1991"/>
    <w:rsid w:val="00DE21BD"/>
    <w:rsid w:val="00DE2608"/>
    <w:rsid w:val="00DF4E7D"/>
    <w:rsid w:val="00E040C6"/>
    <w:rsid w:val="00E166EE"/>
    <w:rsid w:val="00E20677"/>
    <w:rsid w:val="00E232DA"/>
    <w:rsid w:val="00E26DD0"/>
    <w:rsid w:val="00E276D7"/>
    <w:rsid w:val="00E425E3"/>
    <w:rsid w:val="00E54C8F"/>
    <w:rsid w:val="00E57137"/>
    <w:rsid w:val="00E57D60"/>
    <w:rsid w:val="00E72F02"/>
    <w:rsid w:val="00E911FC"/>
    <w:rsid w:val="00E9205D"/>
    <w:rsid w:val="00E947C3"/>
    <w:rsid w:val="00EB5AB0"/>
    <w:rsid w:val="00EC09E4"/>
    <w:rsid w:val="00EC23BD"/>
    <w:rsid w:val="00EC71D3"/>
    <w:rsid w:val="00ED4ECC"/>
    <w:rsid w:val="00ED6960"/>
    <w:rsid w:val="00EE267D"/>
    <w:rsid w:val="00EE7BE3"/>
    <w:rsid w:val="00EF659F"/>
    <w:rsid w:val="00EF7603"/>
    <w:rsid w:val="00F002BA"/>
    <w:rsid w:val="00F0260B"/>
    <w:rsid w:val="00F1705D"/>
    <w:rsid w:val="00F220F4"/>
    <w:rsid w:val="00F257B4"/>
    <w:rsid w:val="00F2597C"/>
    <w:rsid w:val="00F279F8"/>
    <w:rsid w:val="00F34100"/>
    <w:rsid w:val="00F34226"/>
    <w:rsid w:val="00F40736"/>
    <w:rsid w:val="00F4409C"/>
    <w:rsid w:val="00F44950"/>
    <w:rsid w:val="00F454DE"/>
    <w:rsid w:val="00F502B7"/>
    <w:rsid w:val="00F511CE"/>
    <w:rsid w:val="00F5574E"/>
    <w:rsid w:val="00F578F6"/>
    <w:rsid w:val="00F62B38"/>
    <w:rsid w:val="00F73953"/>
    <w:rsid w:val="00F73E1D"/>
    <w:rsid w:val="00F77417"/>
    <w:rsid w:val="00F9019A"/>
    <w:rsid w:val="00F917F1"/>
    <w:rsid w:val="00F94E5B"/>
    <w:rsid w:val="00FB665D"/>
    <w:rsid w:val="00FC5999"/>
    <w:rsid w:val="00FC7822"/>
    <w:rsid w:val="00FD0D75"/>
    <w:rsid w:val="00FD11D5"/>
    <w:rsid w:val="00FD44DD"/>
    <w:rsid w:val="00FD4737"/>
    <w:rsid w:val="00FE61FE"/>
    <w:rsid w:val="00FE65AF"/>
    <w:rsid w:val="00FE6E61"/>
    <w:rsid w:val="00FF4A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A6C"/>
    <w:rPr>
      <w:sz w:val="24"/>
    </w:rPr>
  </w:style>
  <w:style w:type="paragraph" w:styleId="1">
    <w:name w:val="heading 1"/>
    <w:basedOn w:val="a"/>
    <w:next w:val="a"/>
    <w:qFormat/>
    <w:rsid w:val="00460A25"/>
    <w:pPr>
      <w:keepNext/>
      <w:spacing w:before="240" w:after="60"/>
      <w:outlineLvl w:val="0"/>
    </w:pPr>
    <w:rPr>
      <w:rFonts w:ascii="Arial" w:hAnsi="Arial"/>
      <w:b/>
      <w:bCs/>
      <w:kern w:val="32"/>
      <w:sz w:val="32"/>
      <w:szCs w:val="32"/>
    </w:rPr>
  </w:style>
  <w:style w:type="paragraph" w:styleId="2">
    <w:name w:val="heading 2"/>
    <w:basedOn w:val="a"/>
    <w:next w:val="a"/>
    <w:qFormat/>
    <w:rsid w:val="005C3AE0"/>
    <w:pPr>
      <w:keepNext/>
      <w:spacing w:before="240" w:after="60"/>
      <w:outlineLvl w:val="1"/>
    </w:pPr>
    <w:rPr>
      <w:rFonts w:ascii="Arial" w:hAnsi="Arial"/>
      <w:b/>
      <w:bCs/>
      <w:i/>
      <w:iCs/>
      <w:sz w:val="28"/>
      <w:szCs w:val="28"/>
    </w:rPr>
  </w:style>
  <w:style w:type="paragraph" w:styleId="3">
    <w:name w:val="heading 3"/>
    <w:basedOn w:val="a"/>
    <w:next w:val="a"/>
    <w:link w:val="30"/>
    <w:qFormat/>
    <w:rsid w:val="00241643"/>
    <w:pPr>
      <w:widowControl w:val="0"/>
      <w:autoSpaceDE w:val="0"/>
      <w:autoSpaceDN w:val="0"/>
      <w:adjustRightInd w:val="0"/>
      <w:jc w:val="center"/>
      <w:outlineLvl w:val="2"/>
    </w:pPr>
    <w:rPr>
      <w:rFonts w:ascii="Arial" w:hAnsi="Arial" w:cs="Arial"/>
      <w:b/>
      <w:bCs/>
      <w:sz w:val="26"/>
      <w:szCs w:val="26"/>
      <w:lang w:bidi="hi-IN"/>
    </w:rPr>
  </w:style>
  <w:style w:type="paragraph" w:styleId="6">
    <w:name w:val="heading 6"/>
    <w:basedOn w:val="a"/>
    <w:next w:val="a"/>
    <w:qFormat/>
    <w:rsid w:val="0093431E"/>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87A6C"/>
    <w:pPr>
      <w:tabs>
        <w:tab w:val="center" w:pos="4677"/>
        <w:tab w:val="right" w:pos="9355"/>
      </w:tabs>
    </w:pPr>
  </w:style>
  <w:style w:type="paragraph" w:styleId="a5">
    <w:name w:val="footer"/>
    <w:basedOn w:val="a"/>
    <w:rsid w:val="00987A6C"/>
    <w:pPr>
      <w:tabs>
        <w:tab w:val="center" w:pos="4677"/>
        <w:tab w:val="right" w:pos="9355"/>
      </w:tabs>
    </w:pPr>
  </w:style>
  <w:style w:type="character" w:styleId="a6">
    <w:name w:val="page number"/>
    <w:basedOn w:val="a0"/>
    <w:rsid w:val="00987A6C"/>
  </w:style>
  <w:style w:type="paragraph" w:styleId="a7">
    <w:name w:val="List Paragraph"/>
    <w:basedOn w:val="a"/>
    <w:uiPriority w:val="34"/>
    <w:qFormat/>
    <w:rsid w:val="00BF6A78"/>
    <w:pPr>
      <w:ind w:left="708"/>
    </w:pPr>
  </w:style>
  <w:style w:type="character" w:styleId="a8">
    <w:name w:val="Hyperlink"/>
    <w:uiPriority w:val="99"/>
    <w:rsid w:val="008D672C"/>
    <w:rPr>
      <w:color w:val="0000FF"/>
      <w:u w:val="single"/>
    </w:rPr>
  </w:style>
  <w:style w:type="paragraph" w:styleId="a9">
    <w:name w:val="footnote text"/>
    <w:basedOn w:val="a"/>
    <w:link w:val="aa"/>
    <w:rsid w:val="009B40BA"/>
    <w:rPr>
      <w:sz w:val="20"/>
    </w:rPr>
  </w:style>
  <w:style w:type="character" w:customStyle="1" w:styleId="aa">
    <w:name w:val="Текст сноски Знак"/>
    <w:basedOn w:val="a0"/>
    <w:link w:val="a9"/>
    <w:rsid w:val="009B40BA"/>
  </w:style>
  <w:style w:type="character" w:styleId="ab">
    <w:name w:val="footnote reference"/>
    <w:rsid w:val="009B40BA"/>
    <w:rPr>
      <w:vertAlign w:val="superscript"/>
    </w:rPr>
  </w:style>
  <w:style w:type="paragraph" w:styleId="20">
    <w:name w:val="Body Text 2"/>
    <w:basedOn w:val="a"/>
    <w:link w:val="21"/>
    <w:rsid w:val="008272A8"/>
    <w:pPr>
      <w:spacing w:after="120" w:line="480" w:lineRule="auto"/>
    </w:pPr>
    <w:rPr>
      <w:szCs w:val="24"/>
    </w:rPr>
  </w:style>
  <w:style w:type="character" w:customStyle="1" w:styleId="21">
    <w:name w:val="Основной текст 2 Знак"/>
    <w:link w:val="20"/>
    <w:rsid w:val="008272A8"/>
    <w:rPr>
      <w:sz w:val="24"/>
      <w:szCs w:val="24"/>
    </w:rPr>
  </w:style>
  <w:style w:type="paragraph" w:styleId="22">
    <w:name w:val="Body Text Indent 2"/>
    <w:basedOn w:val="a"/>
    <w:link w:val="23"/>
    <w:rsid w:val="008033D0"/>
    <w:pPr>
      <w:spacing w:after="120" w:line="480" w:lineRule="auto"/>
      <w:ind w:left="283"/>
    </w:pPr>
  </w:style>
  <w:style w:type="character" w:customStyle="1" w:styleId="23">
    <w:name w:val="Основной текст с отступом 2 Знак"/>
    <w:link w:val="22"/>
    <w:rsid w:val="008033D0"/>
    <w:rPr>
      <w:sz w:val="24"/>
    </w:rPr>
  </w:style>
  <w:style w:type="character" w:customStyle="1" w:styleId="a4">
    <w:name w:val="Верхний колонтитул Знак"/>
    <w:link w:val="a3"/>
    <w:uiPriority w:val="99"/>
    <w:rsid w:val="00890B0F"/>
    <w:rPr>
      <w:sz w:val="24"/>
    </w:rPr>
  </w:style>
  <w:style w:type="paragraph" w:customStyle="1" w:styleId="10">
    <w:name w:val="Стиль1"/>
    <w:basedOn w:val="a"/>
    <w:rsid w:val="00A1012D"/>
    <w:pPr>
      <w:spacing w:line="360" w:lineRule="auto"/>
      <w:jc w:val="center"/>
    </w:pPr>
    <w:rPr>
      <w:b/>
      <w:sz w:val="28"/>
      <w:szCs w:val="24"/>
    </w:rPr>
  </w:style>
  <w:style w:type="paragraph" w:customStyle="1" w:styleId="11">
    <w:name w:val="1"/>
    <w:basedOn w:val="a"/>
    <w:rsid w:val="00A1012D"/>
    <w:pPr>
      <w:spacing w:after="160" w:line="240" w:lineRule="exact"/>
    </w:pPr>
    <w:rPr>
      <w:rFonts w:ascii="Verdana" w:hAnsi="Verdana" w:cs="Verdana"/>
      <w:sz w:val="20"/>
      <w:lang w:val="en-US" w:eastAsia="en-US"/>
    </w:rPr>
  </w:style>
  <w:style w:type="character" w:styleId="ac">
    <w:name w:val="Strong"/>
    <w:uiPriority w:val="22"/>
    <w:qFormat/>
    <w:rsid w:val="00AF5D2C"/>
    <w:rPr>
      <w:b/>
      <w:bCs/>
    </w:rPr>
  </w:style>
  <w:style w:type="paragraph" w:customStyle="1" w:styleId="book">
    <w:name w:val="book"/>
    <w:basedOn w:val="a"/>
    <w:rsid w:val="004E29C3"/>
    <w:pPr>
      <w:ind w:firstLine="424"/>
    </w:pPr>
    <w:rPr>
      <w:szCs w:val="24"/>
    </w:rPr>
  </w:style>
  <w:style w:type="paragraph" w:styleId="ad">
    <w:name w:val="Body Text Indent"/>
    <w:basedOn w:val="a"/>
    <w:rsid w:val="00780196"/>
    <w:pPr>
      <w:spacing w:after="120"/>
      <w:ind w:left="283"/>
    </w:pPr>
  </w:style>
  <w:style w:type="paragraph" w:styleId="ae">
    <w:name w:val="Body Text"/>
    <w:basedOn w:val="a"/>
    <w:rsid w:val="00927295"/>
    <w:pPr>
      <w:spacing w:after="120"/>
    </w:pPr>
    <w:rPr>
      <w:szCs w:val="24"/>
    </w:rPr>
  </w:style>
  <w:style w:type="paragraph" w:styleId="31">
    <w:name w:val="Body Text 3"/>
    <w:basedOn w:val="a"/>
    <w:rsid w:val="00927295"/>
    <w:pPr>
      <w:spacing w:after="120"/>
    </w:pPr>
    <w:rPr>
      <w:sz w:val="16"/>
      <w:szCs w:val="16"/>
    </w:rPr>
  </w:style>
  <w:style w:type="paragraph" w:customStyle="1" w:styleId="12">
    <w:name w:val="заголовок 1"/>
    <w:basedOn w:val="a"/>
    <w:next w:val="a"/>
    <w:rsid w:val="00927295"/>
    <w:pPr>
      <w:keepNext/>
      <w:autoSpaceDE w:val="0"/>
      <w:autoSpaceDN w:val="0"/>
      <w:jc w:val="center"/>
    </w:pPr>
    <w:rPr>
      <w:sz w:val="28"/>
      <w:szCs w:val="28"/>
    </w:rPr>
  </w:style>
  <w:style w:type="paragraph" w:styleId="af">
    <w:name w:val="Title"/>
    <w:basedOn w:val="a"/>
    <w:link w:val="af0"/>
    <w:qFormat/>
    <w:rsid w:val="00927295"/>
    <w:pPr>
      <w:ind w:firstLine="567"/>
      <w:jc w:val="center"/>
    </w:pPr>
    <w:rPr>
      <w:b/>
      <w:sz w:val="32"/>
    </w:rPr>
  </w:style>
  <w:style w:type="table" w:styleId="af1">
    <w:name w:val="Table Grid"/>
    <w:basedOn w:val="a1"/>
    <w:rsid w:val="00927295"/>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e">
    <w:name w:val="Cite"/>
    <w:next w:val="a"/>
    <w:rsid w:val="0093431E"/>
    <w:pPr>
      <w:widowControl w:val="0"/>
      <w:autoSpaceDE w:val="0"/>
      <w:autoSpaceDN w:val="0"/>
      <w:adjustRightInd w:val="0"/>
      <w:ind w:left="1134" w:right="600"/>
      <w:jc w:val="both"/>
    </w:pPr>
    <w:rPr>
      <w:rFonts w:cs="Mangal"/>
      <w:sz w:val="22"/>
      <w:szCs w:val="22"/>
      <w:lang w:bidi="hi-IN"/>
    </w:rPr>
  </w:style>
  <w:style w:type="paragraph" w:customStyle="1" w:styleId="310">
    <w:name w:val="Основной текст 31"/>
    <w:basedOn w:val="a"/>
    <w:rsid w:val="001917BB"/>
    <w:pPr>
      <w:spacing w:before="120" w:after="120"/>
      <w:jc w:val="both"/>
    </w:pPr>
  </w:style>
  <w:style w:type="paragraph" w:customStyle="1" w:styleId="H6">
    <w:name w:val="H6"/>
    <w:basedOn w:val="a"/>
    <w:next w:val="a"/>
    <w:rsid w:val="002A50F0"/>
    <w:pPr>
      <w:keepNext/>
      <w:spacing w:before="100" w:after="100"/>
      <w:outlineLvl w:val="6"/>
    </w:pPr>
    <w:rPr>
      <w:b/>
      <w:snapToGrid w:val="0"/>
      <w:sz w:val="16"/>
    </w:rPr>
  </w:style>
  <w:style w:type="character" w:customStyle="1" w:styleId="WW8Num13z0">
    <w:name w:val="WW8Num13z0"/>
    <w:rsid w:val="005E5695"/>
    <w:rPr>
      <w:color w:val="auto"/>
    </w:rPr>
  </w:style>
  <w:style w:type="paragraph" w:styleId="13">
    <w:name w:val="toc 1"/>
    <w:basedOn w:val="a"/>
    <w:next w:val="a"/>
    <w:autoRedefine/>
    <w:semiHidden/>
    <w:rsid w:val="002F675E"/>
    <w:pPr>
      <w:tabs>
        <w:tab w:val="right" w:leader="dot" w:pos="9344"/>
      </w:tabs>
    </w:pPr>
    <w:rPr>
      <w:b/>
      <w:noProof/>
      <w:sz w:val="28"/>
      <w:szCs w:val="28"/>
    </w:rPr>
  </w:style>
  <w:style w:type="paragraph" w:styleId="24">
    <w:name w:val="toc 2"/>
    <w:basedOn w:val="a"/>
    <w:next w:val="a"/>
    <w:autoRedefine/>
    <w:semiHidden/>
    <w:rsid w:val="002F675E"/>
    <w:pPr>
      <w:tabs>
        <w:tab w:val="right" w:leader="dot" w:pos="9360"/>
      </w:tabs>
      <w:ind w:left="240" w:right="354"/>
    </w:pPr>
    <w:rPr>
      <w:szCs w:val="24"/>
    </w:rPr>
  </w:style>
  <w:style w:type="paragraph" w:styleId="af2">
    <w:name w:val="Balloon Text"/>
    <w:basedOn w:val="a"/>
    <w:link w:val="af3"/>
    <w:uiPriority w:val="99"/>
    <w:semiHidden/>
    <w:unhideWhenUsed/>
    <w:rsid w:val="00A6717D"/>
    <w:rPr>
      <w:rFonts w:ascii="Tahoma" w:hAnsi="Tahoma" w:cs="Tahoma"/>
      <w:sz w:val="16"/>
      <w:szCs w:val="16"/>
    </w:rPr>
  </w:style>
  <w:style w:type="character" w:customStyle="1" w:styleId="af3">
    <w:name w:val="Текст выноски Знак"/>
    <w:basedOn w:val="a0"/>
    <w:link w:val="af2"/>
    <w:uiPriority w:val="99"/>
    <w:semiHidden/>
    <w:rsid w:val="00A6717D"/>
    <w:rPr>
      <w:rFonts w:ascii="Tahoma" w:hAnsi="Tahoma" w:cs="Tahoma"/>
      <w:sz w:val="16"/>
      <w:szCs w:val="16"/>
    </w:rPr>
  </w:style>
  <w:style w:type="paragraph" w:customStyle="1" w:styleId="Default">
    <w:name w:val="Default"/>
    <w:rsid w:val="004C4C85"/>
    <w:pPr>
      <w:autoSpaceDE w:val="0"/>
      <w:autoSpaceDN w:val="0"/>
      <w:adjustRightInd w:val="0"/>
    </w:pPr>
    <w:rPr>
      <w:rFonts w:eastAsiaTheme="minorHAnsi"/>
      <w:color w:val="000000"/>
      <w:sz w:val="24"/>
      <w:szCs w:val="24"/>
      <w:lang w:eastAsia="en-US"/>
    </w:rPr>
  </w:style>
  <w:style w:type="paragraph" w:styleId="af4">
    <w:name w:val="Normal (Web)"/>
    <w:basedOn w:val="a"/>
    <w:uiPriority w:val="99"/>
    <w:unhideWhenUsed/>
    <w:rsid w:val="00F73E1D"/>
    <w:pPr>
      <w:spacing w:before="100" w:beforeAutospacing="1" w:after="100" w:afterAutospacing="1"/>
    </w:pPr>
    <w:rPr>
      <w:szCs w:val="24"/>
    </w:rPr>
  </w:style>
  <w:style w:type="character" w:styleId="af5">
    <w:name w:val="Emphasis"/>
    <w:basedOn w:val="a0"/>
    <w:uiPriority w:val="20"/>
    <w:qFormat/>
    <w:rsid w:val="00F73E1D"/>
    <w:rPr>
      <w:i/>
      <w:iCs/>
    </w:rPr>
  </w:style>
  <w:style w:type="character" w:customStyle="1" w:styleId="mw-headline">
    <w:name w:val="mw-headline"/>
    <w:basedOn w:val="a0"/>
    <w:rsid w:val="00B3212D"/>
  </w:style>
  <w:style w:type="character" w:customStyle="1" w:styleId="apple-converted-space">
    <w:name w:val="apple-converted-space"/>
    <w:basedOn w:val="a0"/>
    <w:rsid w:val="00B3212D"/>
  </w:style>
  <w:style w:type="paragraph" w:customStyle="1" w:styleId="14">
    <w:name w:val="Обычный1"/>
    <w:rsid w:val="00DB59D7"/>
    <w:pPr>
      <w:widowControl w:val="0"/>
    </w:pPr>
    <w:rPr>
      <w:snapToGrid w:val="0"/>
    </w:rPr>
  </w:style>
  <w:style w:type="character" w:customStyle="1" w:styleId="30">
    <w:name w:val="Заголовок 3 Знак"/>
    <w:basedOn w:val="a0"/>
    <w:link w:val="3"/>
    <w:rsid w:val="00130B21"/>
    <w:rPr>
      <w:rFonts w:ascii="Arial" w:hAnsi="Arial" w:cs="Arial"/>
      <w:b/>
      <w:bCs/>
      <w:sz w:val="26"/>
      <w:szCs w:val="26"/>
      <w:lang w:bidi="hi-IN"/>
    </w:rPr>
  </w:style>
  <w:style w:type="character" w:customStyle="1" w:styleId="af0">
    <w:name w:val="Название Знак"/>
    <w:basedOn w:val="a0"/>
    <w:link w:val="af"/>
    <w:rsid w:val="00512490"/>
    <w:rPr>
      <w:b/>
      <w:sz w:val="32"/>
    </w:rPr>
  </w:style>
  <w:style w:type="paragraph" w:customStyle="1" w:styleId="FR1">
    <w:name w:val="FR1"/>
    <w:rsid w:val="0057075E"/>
    <w:pPr>
      <w:widowControl w:val="0"/>
      <w:autoSpaceDE w:val="0"/>
      <w:autoSpaceDN w:val="0"/>
      <w:adjustRightInd w:val="0"/>
      <w:jc w:val="right"/>
    </w:pPr>
    <w:rPr>
      <w:rFonts w:ascii="Arial" w:hAnsi="Arial" w:cs="Arial"/>
      <w:b/>
      <w:bCs/>
      <w:noProof/>
      <w:sz w:val="12"/>
      <w:szCs w:val="12"/>
    </w:rPr>
  </w:style>
  <w:style w:type="character" w:styleId="af6">
    <w:name w:val="FollowedHyperlink"/>
    <w:basedOn w:val="a0"/>
    <w:uiPriority w:val="99"/>
    <w:semiHidden/>
    <w:unhideWhenUsed/>
    <w:rsid w:val="0057075E"/>
    <w:rPr>
      <w:color w:val="800080" w:themeColor="followedHyperlink"/>
      <w:u w:val="single"/>
    </w:rPr>
  </w:style>
  <w:style w:type="paragraph" w:styleId="25">
    <w:name w:val="List 2"/>
    <w:basedOn w:val="a"/>
    <w:rsid w:val="0057075E"/>
    <w:pPr>
      <w:ind w:left="566" w:hanging="283"/>
    </w:pPr>
    <w:rPr>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A6C"/>
    <w:rPr>
      <w:sz w:val="24"/>
    </w:rPr>
  </w:style>
  <w:style w:type="paragraph" w:styleId="1">
    <w:name w:val="heading 1"/>
    <w:basedOn w:val="a"/>
    <w:next w:val="a"/>
    <w:qFormat/>
    <w:rsid w:val="00460A25"/>
    <w:pPr>
      <w:keepNext/>
      <w:spacing w:before="240" w:after="60"/>
      <w:outlineLvl w:val="0"/>
    </w:pPr>
    <w:rPr>
      <w:rFonts w:ascii="Arial" w:hAnsi="Arial"/>
      <w:b/>
      <w:bCs/>
      <w:kern w:val="32"/>
      <w:sz w:val="32"/>
      <w:szCs w:val="32"/>
    </w:rPr>
  </w:style>
  <w:style w:type="paragraph" w:styleId="2">
    <w:name w:val="heading 2"/>
    <w:basedOn w:val="a"/>
    <w:next w:val="a"/>
    <w:qFormat/>
    <w:rsid w:val="005C3AE0"/>
    <w:pPr>
      <w:keepNext/>
      <w:spacing w:before="240" w:after="60"/>
      <w:outlineLvl w:val="1"/>
    </w:pPr>
    <w:rPr>
      <w:rFonts w:ascii="Arial" w:hAnsi="Arial"/>
      <w:b/>
      <w:bCs/>
      <w:i/>
      <w:iCs/>
      <w:sz w:val="28"/>
      <w:szCs w:val="28"/>
    </w:rPr>
  </w:style>
  <w:style w:type="paragraph" w:styleId="3">
    <w:name w:val="heading 3"/>
    <w:basedOn w:val="a"/>
    <w:next w:val="a"/>
    <w:link w:val="30"/>
    <w:qFormat/>
    <w:rsid w:val="00241643"/>
    <w:pPr>
      <w:widowControl w:val="0"/>
      <w:autoSpaceDE w:val="0"/>
      <w:autoSpaceDN w:val="0"/>
      <w:adjustRightInd w:val="0"/>
      <w:jc w:val="center"/>
      <w:outlineLvl w:val="2"/>
    </w:pPr>
    <w:rPr>
      <w:rFonts w:ascii="Arial" w:hAnsi="Arial" w:cs="Arial"/>
      <w:b/>
      <w:bCs/>
      <w:sz w:val="26"/>
      <w:szCs w:val="26"/>
      <w:lang w:bidi="hi-IN"/>
    </w:rPr>
  </w:style>
  <w:style w:type="paragraph" w:styleId="6">
    <w:name w:val="heading 6"/>
    <w:basedOn w:val="a"/>
    <w:next w:val="a"/>
    <w:qFormat/>
    <w:rsid w:val="0093431E"/>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87A6C"/>
    <w:pPr>
      <w:tabs>
        <w:tab w:val="center" w:pos="4677"/>
        <w:tab w:val="right" w:pos="9355"/>
      </w:tabs>
    </w:pPr>
  </w:style>
  <w:style w:type="paragraph" w:styleId="a5">
    <w:name w:val="footer"/>
    <w:basedOn w:val="a"/>
    <w:rsid w:val="00987A6C"/>
    <w:pPr>
      <w:tabs>
        <w:tab w:val="center" w:pos="4677"/>
        <w:tab w:val="right" w:pos="9355"/>
      </w:tabs>
    </w:pPr>
  </w:style>
  <w:style w:type="character" w:styleId="a6">
    <w:name w:val="page number"/>
    <w:basedOn w:val="a0"/>
    <w:rsid w:val="00987A6C"/>
  </w:style>
  <w:style w:type="paragraph" w:styleId="a7">
    <w:name w:val="List Paragraph"/>
    <w:basedOn w:val="a"/>
    <w:uiPriority w:val="34"/>
    <w:qFormat/>
    <w:rsid w:val="00BF6A78"/>
    <w:pPr>
      <w:ind w:left="708"/>
    </w:pPr>
  </w:style>
  <w:style w:type="character" w:styleId="a8">
    <w:name w:val="Hyperlink"/>
    <w:uiPriority w:val="99"/>
    <w:rsid w:val="008D672C"/>
    <w:rPr>
      <w:color w:val="0000FF"/>
      <w:u w:val="single"/>
    </w:rPr>
  </w:style>
  <w:style w:type="paragraph" w:styleId="a9">
    <w:name w:val="footnote text"/>
    <w:basedOn w:val="a"/>
    <w:link w:val="aa"/>
    <w:rsid w:val="009B40BA"/>
    <w:rPr>
      <w:sz w:val="20"/>
    </w:rPr>
  </w:style>
  <w:style w:type="character" w:customStyle="1" w:styleId="aa">
    <w:name w:val="Текст сноски Знак"/>
    <w:basedOn w:val="a0"/>
    <w:link w:val="a9"/>
    <w:rsid w:val="009B40BA"/>
  </w:style>
  <w:style w:type="character" w:styleId="ab">
    <w:name w:val="footnote reference"/>
    <w:rsid w:val="009B40BA"/>
    <w:rPr>
      <w:vertAlign w:val="superscript"/>
    </w:rPr>
  </w:style>
  <w:style w:type="paragraph" w:styleId="20">
    <w:name w:val="Body Text 2"/>
    <w:basedOn w:val="a"/>
    <w:link w:val="21"/>
    <w:rsid w:val="008272A8"/>
    <w:pPr>
      <w:spacing w:after="120" w:line="480" w:lineRule="auto"/>
    </w:pPr>
    <w:rPr>
      <w:szCs w:val="24"/>
    </w:rPr>
  </w:style>
  <w:style w:type="character" w:customStyle="1" w:styleId="21">
    <w:name w:val="Основной текст 2 Знак"/>
    <w:link w:val="20"/>
    <w:rsid w:val="008272A8"/>
    <w:rPr>
      <w:sz w:val="24"/>
      <w:szCs w:val="24"/>
    </w:rPr>
  </w:style>
  <w:style w:type="paragraph" w:styleId="22">
    <w:name w:val="Body Text Indent 2"/>
    <w:basedOn w:val="a"/>
    <w:link w:val="23"/>
    <w:rsid w:val="008033D0"/>
    <w:pPr>
      <w:spacing w:after="120" w:line="480" w:lineRule="auto"/>
      <w:ind w:left="283"/>
    </w:pPr>
  </w:style>
  <w:style w:type="character" w:customStyle="1" w:styleId="23">
    <w:name w:val="Основной текст с отступом 2 Знак"/>
    <w:link w:val="22"/>
    <w:rsid w:val="008033D0"/>
    <w:rPr>
      <w:sz w:val="24"/>
    </w:rPr>
  </w:style>
  <w:style w:type="character" w:customStyle="1" w:styleId="a4">
    <w:name w:val="Верхний колонтитул Знак"/>
    <w:link w:val="a3"/>
    <w:uiPriority w:val="99"/>
    <w:rsid w:val="00890B0F"/>
    <w:rPr>
      <w:sz w:val="24"/>
    </w:rPr>
  </w:style>
  <w:style w:type="paragraph" w:customStyle="1" w:styleId="10">
    <w:name w:val="Стиль1"/>
    <w:basedOn w:val="a"/>
    <w:rsid w:val="00A1012D"/>
    <w:pPr>
      <w:spacing w:line="360" w:lineRule="auto"/>
      <w:jc w:val="center"/>
    </w:pPr>
    <w:rPr>
      <w:b/>
      <w:sz w:val="28"/>
      <w:szCs w:val="24"/>
    </w:rPr>
  </w:style>
  <w:style w:type="paragraph" w:customStyle="1" w:styleId="11">
    <w:name w:val="1"/>
    <w:basedOn w:val="a"/>
    <w:rsid w:val="00A1012D"/>
    <w:pPr>
      <w:spacing w:after="160" w:line="240" w:lineRule="exact"/>
    </w:pPr>
    <w:rPr>
      <w:rFonts w:ascii="Verdana" w:hAnsi="Verdana" w:cs="Verdana"/>
      <w:sz w:val="20"/>
      <w:lang w:val="en-US" w:eastAsia="en-US"/>
    </w:rPr>
  </w:style>
  <w:style w:type="character" w:styleId="ac">
    <w:name w:val="Strong"/>
    <w:uiPriority w:val="22"/>
    <w:qFormat/>
    <w:rsid w:val="00AF5D2C"/>
    <w:rPr>
      <w:b/>
      <w:bCs/>
    </w:rPr>
  </w:style>
  <w:style w:type="paragraph" w:customStyle="1" w:styleId="book">
    <w:name w:val="book"/>
    <w:basedOn w:val="a"/>
    <w:rsid w:val="004E29C3"/>
    <w:pPr>
      <w:ind w:firstLine="424"/>
    </w:pPr>
    <w:rPr>
      <w:szCs w:val="24"/>
    </w:rPr>
  </w:style>
  <w:style w:type="paragraph" w:styleId="ad">
    <w:name w:val="Body Text Indent"/>
    <w:basedOn w:val="a"/>
    <w:rsid w:val="00780196"/>
    <w:pPr>
      <w:spacing w:after="120"/>
      <w:ind w:left="283"/>
    </w:pPr>
  </w:style>
  <w:style w:type="paragraph" w:styleId="ae">
    <w:name w:val="Body Text"/>
    <w:basedOn w:val="a"/>
    <w:rsid w:val="00927295"/>
    <w:pPr>
      <w:spacing w:after="120"/>
    </w:pPr>
    <w:rPr>
      <w:szCs w:val="24"/>
    </w:rPr>
  </w:style>
  <w:style w:type="paragraph" w:styleId="31">
    <w:name w:val="Body Text 3"/>
    <w:basedOn w:val="a"/>
    <w:rsid w:val="00927295"/>
    <w:pPr>
      <w:spacing w:after="120"/>
    </w:pPr>
    <w:rPr>
      <w:sz w:val="16"/>
      <w:szCs w:val="16"/>
    </w:rPr>
  </w:style>
  <w:style w:type="paragraph" w:customStyle="1" w:styleId="12">
    <w:name w:val="заголовок 1"/>
    <w:basedOn w:val="a"/>
    <w:next w:val="a"/>
    <w:rsid w:val="00927295"/>
    <w:pPr>
      <w:keepNext/>
      <w:autoSpaceDE w:val="0"/>
      <w:autoSpaceDN w:val="0"/>
      <w:jc w:val="center"/>
    </w:pPr>
    <w:rPr>
      <w:sz w:val="28"/>
      <w:szCs w:val="28"/>
    </w:rPr>
  </w:style>
  <w:style w:type="paragraph" w:styleId="af">
    <w:name w:val="Title"/>
    <w:basedOn w:val="a"/>
    <w:link w:val="af0"/>
    <w:qFormat/>
    <w:rsid w:val="00927295"/>
    <w:pPr>
      <w:ind w:firstLine="567"/>
      <w:jc w:val="center"/>
    </w:pPr>
    <w:rPr>
      <w:b/>
      <w:sz w:val="32"/>
    </w:rPr>
  </w:style>
  <w:style w:type="table" w:styleId="af1">
    <w:name w:val="Table Grid"/>
    <w:basedOn w:val="a1"/>
    <w:rsid w:val="00927295"/>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e">
    <w:name w:val="Cite"/>
    <w:next w:val="a"/>
    <w:rsid w:val="0093431E"/>
    <w:pPr>
      <w:widowControl w:val="0"/>
      <w:autoSpaceDE w:val="0"/>
      <w:autoSpaceDN w:val="0"/>
      <w:adjustRightInd w:val="0"/>
      <w:ind w:left="1134" w:right="600"/>
      <w:jc w:val="both"/>
    </w:pPr>
    <w:rPr>
      <w:rFonts w:cs="Mangal"/>
      <w:sz w:val="22"/>
      <w:szCs w:val="22"/>
      <w:lang w:bidi="hi-IN"/>
    </w:rPr>
  </w:style>
  <w:style w:type="paragraph" w:customStyle="1" w:styleId="310">
    <w:name w:val="Основной текст 31"/>
    <w:basedOn w:val="a"/>
    <w:rsid w:val="001917BB"/>
    <w:pPr>
      <w:spacing w:before="120" w:after="120"/>
      <w:jc w:val="both"/>
    </w:pPr>
  </w:style>
  <w:style w:type="paragraph" w:customStyle="1" w:styleId="H6">
    <w:name w:val="H6"/>
    <w:basedOn w:val="a"/>
    <w:next w:val="a"/>
    <w:rsid w:val="002A50F0"/>
    <w:pPr>
      <w:keepNext/>
      <w:spacing w:before="100" w:after="100"/>
      <w:outlineLvl w:val="6"/>
    </w:pPr>
    <w:rPr>
      <w:b/>
      <w:snapToGrid w:val="0"/>
      <w:sz w:val="16"/>
    </w:rPr>
  </w:style>
  <w:style w:type="character" w:customStyle="1" w:styleId="WW8Num13z0">
    <w:name w:val="WW8Num13z0"/>
    <w:rsid w:val="005E5695"/>
    <w:rPr>
      <w:color w:val="auto"/>
    </w:rPr>
  </w:style>
  <w:style w:type="paragraph" w:styleId="13">
    <w:name w:val="toc 1"/>
    <w:basedOn w:val="a"/>
    <w:next w:val="a"/>
    <w:autoRedefine/>
    <w:semiHidden/>
    <w:rsid w:val="002F675E"/>
    <w:pPr>
      <w:tabs>
        <w:tab w:val="right" w:leader="dot" w:pos="9344"/>
      </w:tabs>
    </w:pPr>
    <w:rPr>
      <w:b/>
      <w:noProof/>
      <w:sz w:val="28"/>
      <w:szCs w:val="28"/>
    </w:rPr>
  </w:style>
  <w:style w:type="paragraph" w:styleId="24">
    <w:name w:val="toc 2"/>
    <w:basedOn w:val="a"/>
    <w:next w:val="a"/>
    <w:autoRedefine/>
    <w:semiHidden/>
    <w:rsid w:val="002F675E"/>
    <w:pPr>
      <w:tabs>
        <w:tab w:val="right" w:leader="dot" w:pos="9360"/>
      </w:tabs>
      <w:ind w:left="240" w:right="354"/>
    </w:pPr>
    <w:rPr>
      <w:szCs w:val="24"/>
    </w:rPr>
  </w:style>
  <w:style w:type="paragraph" w:styleId="af2">
    <w:name w:val="Balloon Text"/>
    <w:basedOn w:val="a"/>
    <w:link w:val="af3"/>
    <w:uiPriority w:val="99"/>
    <w:semiHidden/>
    <w:unhideWhenUsed/>
    <w:rsid w:val="00A6717D"/>
    <w:rPr>
      <w:rFonts w:ascii="Tahoma" w:hAnsi="Tahoma" w:cs="Tahoma"/>
      <w:sz w:val="16"/>
      <w:szCs w:val="16"/>
    </w:rPr>
  </w:style>
  <w:style w:type="character" w:customStyle="1" w:styleId="af3">
    <w:name w:val="Текст выноски Знак"/>
    <w:basedOn w:val="a0"/>
    <w:link w:val="af2"/>
    <w:uiPriority w:val="99"/>
    <w:semiHidden/>
    <w:rsid w:val="00A6717D"/>
    <w:rPr>
      <w:rFonts w:ascii="Tahoma" w:hAnsi="Tahoma" w:cs="Tahoma"/>
      <w:sz w:val="16"/>
      <w:szCs w:val="16"/>
    </w:rPr>
  </w:style>
  <w:style w:type="paragraph" w:customStyle="1" w:styleId="Default">
    <w:name w:val="Default"/>
    <w:rsid w:val="004C4C85"/>
    <w:pPr>
      <w:autoSpaceDE w:val="0"/>
      <w:autoSpaceDN w:val="0"/>
      <w:adjustRightInd w:val="0"/>
    </w:pPr>
    <w:rPr>
      <w:rFonts w:eastAsiaTheme="minorHAnsi"/>
      <w:color w:val="000000"/>
      <w:sz w:val="24"/>
      <w:szCs w:val="24"/>
      <w:lang w:eastAsia="en-US"/>
    </w:rPr>
  </w:style>
  <w:style w:type="paragraph" w:styleId="af4">
    <w:name w:val="Normal (Web)"/>
    <w:basedOn w:val="a"/>
    <w:uiPriority w:val="99"/>
    <w:unhideWhenUsed/>
    <w:rsid w:val="00F73E1D"/>
    <w:pPr>
      <w:spacing w:before="100" w:beforeAutospacing="1" w:after="100" w:afterAutospacing="1"/>
    </w:pPr>
    <w:rPr>
      <w:szCs w:val="24"/>
    </w:rPr>
  </w:style>
  <w:style w:type="character" w:styleId="af5">
    <w:name w:val="Emphasis"/>
    <w:basedOn w:val="a0"/>
    <w:uiPriority w:val="20"/>
    <w:qFormat/>
    <w:rsid w:val="00F73E1D"/>
    <w:rPr>
      <w:i/>
      <w:iCs/>
    </w:rPr>
  </w:style>
  <w:style w:type="character" w:customStyle="1" w:styleId="mw-headline">
    <w:name w:val="mw-headline"/>
    <w:basedOn w:val="a0"/>
    <w:rsid w:val="00B3212D"/>
  </w:style>
  <w:style w:type="character" w:customStyle="1" w:styleId="apple-converted-space">
    <w:name w:val="apple-converted-space"/>
    <w:basedOn w:val="a0"/>
    <w:rsid w:val="00B3212D"/>
  </w:style>
  <w:style w:type="paragraph" w:customStyle="1" w:styleId="14">
    <w:name w:val="Обычный1"/>
    <w:rsid w:val="00DB59D7"/>
    <w:pPr>
      <w:widowControl w:val="0"/>
    </w:pPr>
    <w:rPr>
      <w:snapToGrid w:val="0"/>
    </w:rPr>
  </w:style>
  <w:style w:type="character" w:customStyle="1" w:styleId="30">
    <w:name w:val="Заголовок 3 Знак"/>
    <w:basedOn w:val="a0"/>
    <w:link w:val="3"/>
    <w:rsid w:val="00130B21"/>
    <w:rPr>
      <w:rFonts w:ascii="Arial" w:hAnsi="Arial" w:cs="Arial"/>
      <w:b/>
      <w:bCs/>
      <w:sz w:val="26"/>
      <w:szCs w:val="26"/>
      <w:lang w:bidi="hi-IN"/>
    </w:rPr>
  </w:style>
  <w:style w:type="character" w:customStyle="1" w:styleId="af0">
    <w:name w:val="Название Знак"/>
    <w:basedOn w:val="a0"/>
    <w:link w:val="af"/>
    <w:rsid w:val="00512490"/>
    <w:rPr>
      <w:b/>
      <w:sz w:val="32"/>
    </w:rPr>
  </w:style>
  <w:style w:type="paragraph" w:customStyle="1" w:styleId="FR1">
    <w:name w:val="FR1"/>
    <w:rsid w:val="0057075E"/>
    <w:pPr>
      <w:widowControl w:val="0"/>
      <w:autoSpaceDE w:val="0"/>
      <w:autoSpaceDN w:val="0"/>
      <w:adjustRightInd w:val="0"/>
      <w:jc w:val="right"/>
    </w:pPr>
    <w:rPr>
      <w:rFonts w:ascii="Arial" w:hAnsi="Arial" w:cs="Arial"/>
      <w:b/>
      <w:bCs/>
      <w:noProof/>
      <w:sz w:val="12"/>
      <w:szCs w:val="12"/>
    </w:rPr>
  </w:style>
  <w:style w:type="character" w:styleId="af6">
    <w:name w:val="FollowedHyperlink"/>
    <w:basedOn w:val="a0"/>
    <w:uiPriority w:val="99"/>
    <w:semiHidden/>
    <w:unhideWhenUsed/>
    <w:rsid w:val="0057075E"/>
    <w:rPr>
      <w:color w:val="800080" w:themeColor="followedHyperlink"/>
      <w:u w:val="single"/>
    </w:rPr>
  </w:style>
  <w:style w:type="paragraph" w:styleId="25">
    <w:name w:val="List 2"/>
    <w:basedOn w:val="a"/>
    <w:rsid w:val="0057075E"/>
    <w:pPr>
      <w:ind w:left="566" w:hanging="283"/>
    </w:pPr>
    <w:rPr>
      <w:color w:val="000000"/>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uriston.com/kommercheskoe-pravo/yuridicheskie-litsa/vidy-subektov/nepublichnoe-aktsionernoe-obshhestvo.html" TargetMode="External"/><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hyperlink" Target="http://www.e-xecutive.ru/wiki/index.php/%D0%A1%D0%B8%D1%81%D1%82%D0%B5%D0%BC%D0%B0_LEAN%2BTraining._%D0%92%D0%B8%D0%B4%D1%8B_%D0%BF%D0%BE%D1%82%D0%B5%D1%80%D1%8C" TargetMode="External"/><Relationship Id="rId63" Type="http://schemas.openxmlformats.org/officeDocument/2006/relationships/image" Target="media/image43.wmf"/><Relationship Id="rId68" Type="http://schemas.openxmlformats.org/officeDocument/2006/relationships/oleObject" Target="embeddings/oleObject4.bin"/><Relationship Id="rId84" Type="http://schemas.openxmlformats.org/officeDocument/2006/relationships/image" Target="media/image54.png"/><Relationship Id="rId89" Type="http://schemas.openxmlformats.org/officeDocument/2006/relationships/oleObject" Target="embeddings/oleObject13.bin"/><Relationship Id="rId112" Type="http://schemas.openxmlformats.org/officeDocument/2006/relationships/oleObject" Target="embeddings/oleObject18.bin"/><Relationship Id="rId16" Type="http://schemas.openxmlformats.org/officeDocument/2006/relationships/image" Target="media/image3.jpeg"/><Relationship Id="rId107" Type="http://schemas.openxmlformats.org/officeDocument/2006/relationships/image" Target="media/image71.jpeg"/><Relationship Id="rId11" Type="http://schemas.openxmlformats.org/officeDocument/2006/relationships/hyperlink" Target="http://www.e-xecutive.ru/wiki/index.php/%D0%A7%D0%B5%D1%81%D1%82%D0%BD%D1%8B%D0%B9_%D0%B1%D0%B8%D0%B7%D0%BD%D0%B5%D1%81_%D0%B8_%D1%81%D0%B4%D0%B5%D0%BB%D0%BA%D0%B8_%D0%B1%D0%B5%D0%B7_%D0%BE%D1%82%D0%BA%D0%B0%D1%82%D0%BE%D0%B2" TargetMode="External"/><Relationship Id="rId32" Type="http://schemas.openxmlformats.org/officeDocument/2006/relationships/image" Target="media/image19.jpeg"/><Relationship Id="rId37" Type="http://schemas.openxmlformats.org/officeDocument/2006/relationships/image" Target="media/image23.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oleObject" Target="embeddings/oleObject8.bin"/><Relationship Id="rId79" Type="http://schemas.openxmlformats.org/officeDocument/2006/relationships/image" Target="media/image50.wmf"/><Relationship Id="rId102" Type="http://schemas.openxmlformats.org/officeDocument/2006/relationships/image" Target="media/image66.jpeg"/><Relationship Id="rId123"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52.png"/><Relationship Id="rId90" Type="http://schemas.openxmlformats.org/officeDocument/2006/relationships/image" Target="media/image58.wmf"/><Relationship Id="rId95" Type="http://schemas.openxmlformats.org/officeDocument/2006/relationships/oleObject" Target="embeddings/oleObject16.bin"/><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hyperlink" Target="http://www.e-xecutive.ru/wiki/index.php/JIT" TargetMode="External"/><Relationship Id="rId56" Type="http://schemas.openxmlformats.org/officeDocument/2006/relationships/image" Target="media/image36.jpeg"/><Relationship Id="rId64" Type="http://schemas.openxmlformats.org/officeDocument/2006/relationships/oleObject" Target="embeddings/oleObject2.bin"/><Relationship Id="rId69" Type="http://schemas.openxmlformats.org/officeDocument/2006/relationships/image" Target="media/image46.wmf"/><Relationship Id="rId77" Type="http://schemas.openxmlformats.org/officeDocument/2006/relationships/image" Target="media/image49.wmf"/><Relationship Id="rId100" Type="http://schemas.openxmlformats.org/officeDocument/2006/relationships/image" Target="media/image64.jpeg"/><Relationship Id="rId105" Type="http://schemas.openxmlformats.org/officeDocument/2006/relationships/image" Target="media/image69.jpeg"/><Relationship Id="rId113" Type="http://schemas.openxmlformats.org/officeDocument/2006/relationships/image" Target="media/image76.jpeg"/><Relationship Id="rId118" Type="http://schemas.openxmlformats.org/officeDocument/2006/relationships/header" Target="header1.xml"/><Relationship Id="rId8" Type="http://schemas.openxmlformats.org/officeDocument/2006/relationships/hyperlink" Target="http://www.e-xecutive.ru/wiki/index.php/%D0%94%D0%B5%D0%BD%D0%B5%D0%B6%D0%BD%D1%8B%D0%B9_%D0%BF%D0%BE%D1%82%D0%BE%D0%BA" TargetMode="External"/><Relationship Id="rId51" Type="http://schemas.openxmlformats.org/officeDocument/2006/relationships/image" Target="media/image31.jpeg"/><Relationship Id="rId72" Type="http://schemas.openxmlformats.org/officeDocument/2006/relationships/oleObject" Target="embeddings/oleObject7.bin"/><Relationship Id="rId80" Type="http://schemas.openxmlformats.org/officeDocument/2006/relationships/oleObject" Target="embeddings/oleObject11.bin"/><Relationship Id="rId85" Type="http://schemas.openxmlformats.org/officeDocument/2006/relationships/image" Target="media/image55.png"/><Relationship Id="rId93" Type="http://schemas.openxmlformats.org/officeDocument/2006/relationships/oleObject" Target="embeddings/oleObject15.bin"/><Relationship Id="rId98" Type="http://schemas.openxmlformats.org/officeDocument/2006/relationships/image" Target="media/image62.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xecutive.ru/wiki/index.php/%D0%94%D0%B5%D0%BD%D1%8C%D0%B3%D0%B8"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www.e-xecutive.ru/wiki/index.php/%D0%A2%D0%BE%D0%B2%D0%B0%D1%80" TargetMode="External"/><Relationship Id="rId59" Type="http://schemas.openxmlformats.org/officeDocument/2006/relationships/image" Target="media/image39.jpeg"/><Relationship Id="rId67" Type="http://schemas.openxmlformats.org/officeDocument/2006/relationships/image" Target="media/image45.wmf"/><Relationship Id="rId103" Type="http://schemas.openxmlformats.org/officeDocument/2006/relationships/image" Target="media/image67.jpeg"/><Relationship Id="rId108" Type="http://schemas.openxmlformats.org/officeDocument/2006/relationships/image" Target="media/image72.jpeg"/><Relationship Id="rId116" Type="http://schemas.openxmlformats.org/officeDocument/2006/relationships/hyperlink" Target="http://uriston.com/kommercheskoe-pravo/registratsiya/ip/v-fns-poshagovo.html" TargetMode="External"/><Relationship Id="rId20" Type="http://schemas.openxmlformats.org/officeDocument/2006/relationships/image" Target="media/image7.png"/><Relationship Id="rId41" Type="http://schemas.openxmlformats.org/officeDocument/2006/relationships/oleObject" Target="embeddings/oleObject1.bin"/><Relationship Id="rId54" Type="http://schemas.openxmlformats.org/officeDocument/2006/relationships/image" Target="media/image34.jpeg"/><Relationship Id="rId62" Type="http://schemas.openxmlformats.org/officeDocument/2006/relationships/image" Target="media/image42.png"/><Relationship Id="rId70" Type="http://schemas.openxmlformats.org/officeDocument/2006/relationships/oleObject" Target="embeddings/oleObject5.bin"/><Relationship Id="rId75" Type="http://schemas.openxmlformats.org/officeDocument/2006/relationships/image" Target="media/image48.wmf"/><Relationship Id="rId83" Type="http://schemas.openxmlformats.org/officeDocument/2006/relationships/image" Target="media/image53.png"/><Relationship Id="rId88" Type="http://schemas.openxmlformats.org/officeDocument/2006/relationships/image" Target="media/image57.wmf"/><Relationship Id="rId91" Type="http://schemas.openxmlformats.org/officeDocument/2006/relationships/oleObject" Target="embeddings/oleObject14.bin"/><Relationship Id="rId96" Type="http://schemas.openxmlformats.org/officeDocument/2006/relationships/image" Target="media/image61.wmf"/><Relationship Id="rId111"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cbr.ru/hd_base/Default.aspx?Prtid=gkoofz_mr" TargetMode="External"/><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70.jpeg"/><Relationship Id="rId114" Type="http://schemas.openxmlformats.org/officeDocument/2006/relationships/image" Target="media/image77.jpeg"/><Relationship Id="rId119" Type="http://schemas.openxmlformats.org/officeDocument/2006/relationships/footer" Target="footer1.xml"/><Relationship Id="rId10" Type="http://schemas.openxmlformats.org/officeDocument/2006/relationships/hyperlink" Target="http://www.e-xecutive.ru/wiki/index.php/%D0%94%D0%BE%D1%85%D0%BE%D0%B4%D1%8B" TargetMode="External"/><Relationship Id="rId31" Type="http://schemas.openxmlformats.org/officeDocument/2006/relationships/image" Target="media/image18.jpeg"/><Relationship Id="rId44" Type="http://schemas.openxmlformats.org/officeDocument/2006/relationships/hyperlink" Target="http://www.e-xecutive.ru/wiki/index.php/%D0%A3%D1%81%D0%BB%D1%83%D0%B3%D0%B0"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4.wmf"/><Relationship Id="rId73" Type="http://schemas.openxmlformats.org/officeDocument/2006/relationships/image" Target="media/image47.wmf"/><Relationship Id="rId78" Type="http://schemas.openxmlformats.org/officeDocument/2006/relationships/oleObject" Target="embeddings/oleObject10.bin"/><Relationship Id="rId81" Type="http://schemas.openxmlformats.org/officeDocument/2006/relationships/image" Target="media/image51.png"/><Relationship Id="rId86" Type="http://schemas.openxmlformats.org/officeDocument/2006/relationships/image" Target="media/image56.wmf"/><Relationship Id="rId94" Type="http://schemas.openxmlformats.org/officeDocument/2006/relationships/image" Target="media/image60.wmf"/><Relationship Id="rId99" Type="http://schemas.openxmlformats.org/officeDocument/2006/relationships/image" Target="media/image63.png"/><Relationship Id="rId101" Type="http://schemas.openxmlformats.org/officeDocument/2006/relationships/image" Target="media/image65.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xecutive.ru/wiki/index.php/%D0%A1%D1%80%D0%B5%D0%B4%D0%BD%D0%B5%D0%B2%D0%B7%D0%B2%D0%B5%D1%88%D0%B5%D0%BD%D0%BD%D0%B0%D1%8F_%D1%81%D1%82%D0%BE%D0%B8%D0%BC%D0%BE%D1%81%D1%82%D1%8C_%D0%BA%D0%B0%D0%BF%D0%B8%D1%82%D0%B0%D0%BB%D0%B0" TargetMode="External"/><Relationship Id="rId13" Type="http://schemas.openxmlformats.org/officeDocument/2006/relationships/hyperlink" Target="http://www.e-xecutive.ru/wiki/index.php/%D0%A3%D0%BF%D1%80%D0%B0%D0%B2%D0%BB%D0%B5%D0%BD%D0%B8%D0%B5_%D0%B8%D0%BD%D0%B2%D0%B5%D1%81%D1%82%D0%B8%D1%86%D0%B8%D1%8F%D0%BC%D0%B8" TargetMode="External"/><Relationship Id="rId18" Type="http://schemas.openxmlformats.org/officeDocument/2006/relationships/image" Target="media/image5.png"/><Relationship Id="rId39" Type="http://schemas.openxmlformats.org/officeDocument/2006/relationships/image" Target="media/image25.jpeg"/><Relationship Id="rId109" Type="http://schemas.openxmlformats.org/officeDocument/2006/relationships/image" Target="media/image73.jpeg"/><Relationship Id="rId34" Type="http://schemas.openxmlformats.org/officeDocument/2006/relationships/image" Target="media/image21.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oleObject" Target="embeddings/oleObject9.bin"/><Relationship Id="rId97" Type="http://schemas.openxmlformats.org/officeDocument/2006/relationships/oleObject" Target="embeddings/oleObject17.bin"/><Relationship Id="rId104" Type="http://schemas.openxmlformats.org/officeDocument/2006/relationships/image" Target="media/image68.jpe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59.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wmf"/><Relationship Id="rId45" Type="http://schemas.openxmlformats.org/officeDocument/2006/relationships/hyperlink" Target="http://www.e-xecutive.ru/wiki/index.php?title=%D0%94%D0%BE%D0%B1%D0%B0%D0%B2%D0%BB%D0%B5%D0%BD%D0%BD%D0%B0%D1%8F_%D1%86%D0%B5%D0%BD%D0%BD%D0%BE%D1%81%D1%82%D1%8C&amp;action=edit&amp;redlink=1" TargetMode="External"/><Relationship Id="rId66" Type="http://schemas.openxmlformats.org/officeDocument/2006/relationships/oleObject" Target="embeddings/oleObject3.bin"/><Relationship Id="rId87" Type="http://schemas.openxmlformats.org/officeDocument/2006/relationships/oleObject" Target="embeddings/oleObject12.bin"/><Relationship Id="rId110" Type="http://schemas.openxmlformats.org/officeDocument/2006/relationships/image" Target="media/image74.jpeg"/><Relationship Id="rId115" Type="http://schemas.openxmlformats.org/officeDocument/2006/relationships/hyperlink" Target="http://uriston.com/kommercheskoe-pravo/yuridicheskie-litsa/vidy-subektov/ooo.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D60FC-7BAE-47C2-BC18-196565CF5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54045</Words>
  <Characters>391702</Characters>
  <Application>Microsoft Office Word</Application>
  <DocSecurity>4</DocSecurity>
  <Lines>3264</Lines>
  <Paragraphs>889</Paragraphs>
  <ScaleCrop>false</ScaleCrop>
  <HeadingPairs>
    <vt:vector size="2" baseType="variant">
      <vt:variant>
        <vt:lpstr>Название</vt:lpstr>
      </vt:variant>
      <vt:variant>
        <vt:i4>1</vt:i4>
      </vt:variant>
    </vt:vector>
  </HeadingPairs>
  <TitlesOfParts>
    <vt:vector size="1" baseType="lpstr">
      <vt:lpstr>В</vt:lpstr>
    </vt:vector>
  </TitlesOfParts>
  <Company>Krokoz™</Company>
  <LinksUpToDate>false</LinksUpToDate>
  <CharactersWithSpaces>444858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dc:title>
  <dc:creator>1</dc:creator>
  <cp:lastModifiedBy>uridsecretar</cp:lastModifiedBy>
  <cp:revision>2</cp:revision>
  <cp:lastPrinted>2011-10-06T06:45:00Z</cp:lastPrinted>
  <dcterms:created xsi:type="dcterms:W3CDTF">2019-05-31T10:08:00Z</dcterms:created>
  <dcterms:modified xsi:type="dcterms:W3CDTF">2019-05-31T10:08:00Z</dcterms:modified>
</cp:coreProperties>
</file>