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2A" w:rsidRPr="004A7FB4" w:rsidRDefault="009D542A" w:rsidP="009D542A">
      <w:pPr>
        <w:spacing w:after="0" w:line="240" w:lineRule="auto"/>
        <w:ind w:left="540" w:right="585"/>
        <w:jc w:val="center"/>
        <w:rPr>
          <w:rFonts w:ascii="Times New Roman" w:hAnsi="Times New Roman"/>
          <w:spacing w:val="-8"/>
          <w:sz w:val="28"/>
          <w:szCs w:val="28"/>
        </w:rPr>
      </w:pPr>
      <w:r w:rsidRPr="004A7FB4">
        <w:rPr>
          <w:rFonts w:ascii="Times New Roman" w:hAnsi="Times New Roman"/>
          <w:spacing w:val="-8"/>
          <w:sz w:val="28"/>
          <w:szCs w:val="28"/>
        </w:rPr>
        <w:t>МИНИСТЕРСТВО НАУКИ И ВЫСШЕГО ОБРАЗОВАНИЯ РОССИЙСКОЙ ФЕДЕРАЦИИ</w:t>
      </w:r>
    </w:p>
    <w:p w:rsidR="009D542A" w:rsidRPr="004A7FB4" w:rsidRDefault="009D542A" w:rsidP="009D542A">
      <w:pPr>
        <w:spacing w:after="0" w:line="240" w:lineRule="auto"/>
        <w:ind w:left="540" w:right="585"/>
        <w:jc w:val="center"/>
        <w:rPr>
          <w:rFonts w:ascii="Times New Roman" w:hAnsi="Times New Roman"/>
          <w:spacing w:val="-8"/>
          <w:sz w:val="28"/>
          <w:szCs w:val="28"/>
        </w:rPr>
      </w:pPr>
    </w:p>
    <w:p w:rsidR="009D542A" w:rsidRPr="004A7FB4" w:rsidRDefault="009D542A" w:rsidP="009D542A">
      <w:pPr>
        <w:spacing w:after="0" w:line="240" w:lineRule="auto"/>
        <w:ind w:left="540" w:right="585"/>
        <w:jc w:val="center"/>
        <w:rPr>
          <w:rFonts w:ascii="Times New Roman" w:hAnsi="Times New Roman"/>
          <w:b/>
          <w:spacing w:val="-8"/>
          <w:sz w:val="28"/>
          <w:szCs w:val="28"/>
        </w:rPr>
      </w:pPr>
      <w:bookmarkStart w:id="0" w:name="_Toc405164828"/>
      <w:r w:rsidRPr="004A7FB4">
        <w:rPr>
          <w:rFonts w:ascii="Times New Roman" w:hAnsi="Times New Roman"/>
          <w:b/>
          <w:spacing w:val="-8"/>
          <w:sz w:val="28"/>
          <w:szCs w:val="28"/>
        </w:rPr>
        <w:t xml:space="preserve">Федеральное государственное автономное </w:t>
      </w:r>
    </w:p>
    <w:p w:rsidR="009D542A" w:rsidRPr="004A7FB4" w:rsidRDefault="009D542A" w:rsidP="009D542A">
      <w:pPr>
        <w:spacing w:after="0" w:line="240" w:lineRule="auto"/>
        <w:ind w:left="540" w:right="585"/>
        <w:jc w:val="center"/>
        <w:rPr>
          <w:rFonts w:ascii="Times New Roman" w:hAnsi="Times New Roman"/>
          <w:b/>
          <w:spacing w:val="-8"/>
          <w:sz w:val="28"/>
          <w:szCs w:val="28"/>
        </w:rPr>
      </w:pPr>
      <w:r w:rsidRPr="004A7FB4">
        <w:rPr>
          <w:rFonts w:ascii="Times New Roman" w:hAnsi="Times New Roman"/>
          <w:b/>
          <w:spacing w:val="-8"/>
          <w:sz w:val="28"/>
          <w:szCs w:val="28"/>
        </w:rPr>
        <w:t xml:space="preserve">образовательное учреждение высшего образования </w:t>
      </w:r>
    </w:p>
    <w:p w:rsidR="009D542A" w:rsidRPr="004A7FB4" w:rsidRDefault="009D542A" w:rsidP="009D542A">
      <w:pPr>
        <w:spacing w:after="0" w:line="240" w:lineRule="auto"/>
        <w:ind w:left="540" w:right="585"/>
        <w:jc w:val="center"/>
        <w:rPr>
          <w:rFonts w:ascii="Times New Roman" w:hAnsi="Times New Roman"/>
          <w:b/>
          <w:sz w:val="28"/>
          <w:szCs w:val="28"/>
        </w:rPr>
      </w:pPr>
      <w:r w:rsidRPr="004A7FB4">
        <w:rPr>
          <w:rFonts w:ascii="Times New Roman" w:hAnsi="Times New Roman"/>
          <w:b/>
          <w:spacing w:val="-8"/>
          <w:sz w:val="28"/>
          <w:szCs w:val="28"/>
        </w:rPr>
        <w:t>«Национальный исследовательский Нижегородский государственный университет им. Н.И. Лобачевского»</w:t>
      </w:r>
    </w:p>
    <w:p w:rsidR="009D542A" w:rsidRPr="004A7FB4" w:rsidRDefault="009D542A" w:rsidP="009D542A">
      <w:pPr>
        <w:widowControl w:val="0"/>
        <w:spacing w:after="0" w:line="240" w:lineRule="auto"/>
        <w:jc w:val="center"/>
        <w:rPr>
          <w:rFonts w:ascii="Times New Roman" w:hAnsi="Times New Roman"/>
          <w:bCs/>
          <w:sz w:val="28"/>
          <w:szCs w:val="28"/>
        </w:rPr>
      </w:pPr>
    </w:p>
    <w:p w:rsidR="009D542A" w:rsidRPr="004A7FB4" w:rsidRDefault="009D542A" w:rsidP="009D542A">
      <w:pPr>
        <w:widowControl w:val="0"/>
        <w:spacing w:after="0" w:line="240" w:lineRule="auto"/>
        <w:jc w:val="center"/>
        <w:rPr>
          <w:rFonts w:ascii="Times New Roman" w:hAnsi="Times New Roman"/>
          <w:bCs/>
          <w:sz w:val="28"/>
          <w:szCs w:val="28"/>
        </w:rPr>
      </w:pPr>
    </w:p>
    <w:p w:rsidR="009D542A" w:rsidRPr="004A7FB4" w:rsidRDefault="009D542A" w:rsidP="009D542A">
      <w:pPr>
        <w:widowControl w:val="0"/>
        <w:spacing w:after="0" w:line="240" w:lineRule="auto"/>
        <w:jc w:val="center"/>
        <w:rPr>
          <w:rFonts w:ascii="Times New Roman" w:hAnsi="Times New Roman"/>
          <w:bCs/>
          <w:sz w:val="28"/>
          <w:szCs w:val="28"/>
        </w:rPr>
      </w:pPr>
    </w:p>
    <w:p w:rsidR="009D542A" w:rsidRPr="004A7FB4" w:rsidRDefault="009D542A" w:rsidP="009D542A">
      <w:pPr>
        <w:widowControl w:val="0"/>
        <w:spacing w:after="0" w:line="240" w:lineRule="auto"/>
        <w:jc w:val="center"/>
        <w:rPr>
          <w:rFonts w:ascii="Times New Roman" w:hAnsi="Times New Roman"/>
          <w:bCs/>
          <w:sz w:val="28"/>
          <w:szCs w:val="28"/>
        </w:rPr>
      </w:pPr>
    </w:p>
    <w:p w:rsidR="009D542A" w:rsidRPr="004A7FB4" w:rsidRDefault="009D542A" w:rsidP="009D542A">
      <w:pPr>
        <w:widowControl w:val="0"/>
        <w:spacing w:after="0" w:line="240" w:lineRule="auto"/>
        <w:jc w:val="center"/>
        <w:rPr>
          <w:rFonts w:ascii="Times New Roman" w:hAnsi="Times New Roman"/>
          <w:bCs/>
          <w:sz w:val="28"/>
          <w:szCs w:val="28"/>
        </w:rPr>
      </w:pPr>
    </w:p>
    <w:p w:rsidR="009D542A" w:rsidRPr="004A7FB4" w:rsidRDefault="00D77B0B" w:rsidP="00D77B0B">
      <w:pPr>
        <w:widowControl w:val="0"/>
        <w:spacing w:after="0" w:line="240" w:lineRule="auto"/>
        <w:jc w:val="right"/>
        <w:rPr>
          <w:rFonts w:ascii="Times New Roman" w:hAnsi="Times New Roman"/>
          <w:b/>
          <w:bCs/>
          <w:sz w:val="28"/>
          <w:szCs w:val="28"/>
        </w:rPr>
      </w:pPr>
      <w:r w:rsidRPr="004A7FB4">
        <w:rPr>
          <w:rFonts w:ascii="Times New Roman" w:hAnsi="Times New Roman"/>
          <w:b/>
          <w:bCs/>
          <w:sz w:val="28"/>
          <w:szCs w:val="28"/>
        </w:rPr>
        <w:t>С.Г Захарова</w:t>
      </w:r>
    </w:p>
    <w:p w:rsidR="00D77B0B" w:rsidRPr="004A7FB4" w:rsidRDefault="00D77B0B" w:rsidP="00D77B0B">
      <w:pPr>
        <w:widowControl w:val="0"/>
        <w:spacing w:after="0" w:line="240" w:lineRule="auto"/>
        <w:jc w:val="right"/>
        <w:rPr>
          <w:rFonts w:ascii="Times New Roman" w:hAnsi="Times New Roman"/>
          <w:bCs/>
          <w:sz w:val="28"/>
          <w:szCs w:val="28"/>
        </w:rPr>
      </w:pPr>
      <w:r w:rsidRPr="004A7FB4">
        <w:rPr>
          <w:rFonts w:ascii="Times New Roman" w:hAnsi="Times New Roman"/>
          <w:b/>
          <w:bCs/>
          <w:sz w:val="28"/>
          <w:szCs w:val="28"/>
        </w:rPr>
        <w:t>Н.С. Соменкова</w:t>
      </w:r>
    </w:p>
    <w:p w:rsidR="009D542A" w:rsidRPr="004A7FB4" w:rsidRDefault="009D542A" w:rsidP="009D542A">
      <w:pPr>
        <w:widowControl w:val="0"/>
        <w:spacing w:after="0" w:line="240" w:lineRule="auto"/>
        <w:jc w:val="center"/>
        <w:rPr>
          <w:rFonts w:ascii="Times New Roman" w:hAnsi="Times New Roman"/>
          <w:bCs/>
          <w:sz w:val="28"/>
          <w:szCs w:val="28"/>
        </w:rPr>
      </w:pPr>
    </w:p>
    <w:p w:rsidR="00F1269A" w:rsidRPr="004A7FB4" w:rsidRDefault="00F1269A" w:rsidP="009D542A">
      <w:pPr>
        <w:widowControl w:val="0"/>
        <w:spacing w:after="0" w:line="240" w:lineRule="auto"/>
        <w:jc w:val="center"/>
        <w:rPr>
          <w:rFonts w:ascii="Times New Roman" w:hAnsi="Times New Roman"/>
          <w:bCs/>
          <w:sz w:val="28"/>
          <w:szCs w:val="28"/>
        </w:rPr>
      </w:pPr>
    </w:p>
    <w:p w:rsidR="009D542A" w:rsidRPr="004A7FB4" w:rsidRDefault="009D542A" w:rsidP="009D542A">
      <w:pPr>
        <w:spacing w:after="0" w:line="240" w:lineRule="auto"/>
        <w:jc w:val="center"/>
        <w:rPr>
          <w:rFonts w:ascii="Times New Roman" w:hAnsi="Times New Roman"/>
          <w:b/>
          <w:sz w:val="28"/>
          <w:szCs w:val="28"/>
        </w:rPr>
      </w:pPr>
      <w:r w:rsidRPr="004A7FB4">
        <w:rPr>
          <w:rFonts w:ascii="Times New Roman" w:hAnsi="Times New Roman"/>
          <w:b/>
          <w:sz w:val="28"/>
          <w:szCs w:val="28"/>
        </w:rPr>
        <w:t xml:space="preserve">МЕТОДИЧЕСКИЕ УКАЗАНИЯ </w:t>
      </w:r>
    </w:p>
    <w:p w:rsidR="009D542A" w:rsidRPr="004A7FB4" w:rsidRDefault="009D542A" w:rsidP="009D542A">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sz w:val="28"/>
          <w:szCs w:val="28"/>
        </w:rPr>
      </w:pPr>
      <w:r w:rsidRPr="004A7FB4">
        <w:rPr>
          <w:rFonts w:ascii="Times New Roman" w:hAnsi="Times New Roman"/>
          <w:b/>
          <w:sz w:val="28"/>
          <w:szCs w:val="28"/>
        </w:rPr>
        <w:t>по выполнению контрольной работы по дисциплине «Государственное и муниципальное администрирование»</w:t>
      </w: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jc w:val="center"/>
        <w:rPr>
          <w:rFonts w:ascii="Times New Roman" w:hAnsi="Times New Roman"/>
          <w:b/>
          <w:sz w:val="28"/>
          <w:szCs w:val="28"/>
        </w:rPr>
      </w:pPr>
    </w:p>
    <w:p w:rsidR="00F1269A" w:rsidRPr="004A7FB4" w:rsidRDefault="00F1269A" w:rsidP="009D542A">
      <w:pPr>
        <w:spacing w:after="0" w:line="240" w:lineRule="auto"/>
        <w:jc w:val="center"/>
        <w:rPr>
          <w:rFonts w:ascii="Times New Roman" w:hAnsi="Times New Roman"/>
          <w:b/>
          <w:sz w:val="28"/>
          <w:szCs w:val="28"/>
        </w:rPr>
      </w:pPr>
    </w:p>
    <w:p w:rsidR="009D542A" w:rsidRPr="004A7FB4" w:rsidRDefault="009D542A" w:rsidP="009D542A">
      <w:pPr>
        <w:spacing w:after="0" w:line="240" w:lineRule="auto"/>
        <w:jc w:val="center"/>
        <w:rPr>
          <w:rFonts w:ascii="Times New Roman" w:hAnsi="Times New Roman"/>
          <w:b/>
          <w:sz w:val="28"/>
          <w:szCs w:val="28"/>
        </w:rPr>
      </w:pPr>
      <w:r w:rsidRPr="004A7FB4">
        <w:rPr>
          <w:rFonts w:ascii="Times New Roman" w:hAnsi="Times New Roman"/>
          <w:b/>
          <w:sz w:val="28"/>
          <w:szCs w:val="28"/>
        </w:rPr>
        <w:t>Учебно-методическое пособие</w:t>
      </w:r>
    </w:p>
    <w:p w:rsidR="009D542A" w:rsidRPr="004A7FB4" w:rsidRDefault="009D542A" w:rsidP="009D542A">
      <w:pPr>
        <w:spacing w:after="0" w:line="240" w:lineRule="auto"/>
        <w:jc w:val="center"/>
        <w:rPr>
          <w:rFonts w:ascii="Times New Roman" w:hAnsi="Times New Roman"/>
          <w:b/>
          <w:sz w:val="28"/>
          <w:szCs w:val="28"/>
        </w:rPr>
      </w:pPr>
    </w:p>
    <w:p w:rsidR="00F1269A" w:rsidRPr="004A7FB4" w:rsidRDefault="00F1269A" w:rsidP="009D542A">
      <w:pPr>
        <w:spacing w:after="0" w:line="240" w:lineRule="auto"/>
        <w:jc w:val="center"/>
        <w:rPr>
          <w:rFonts w:ascii="Times New Roman" w:hAnsi="Times New Roman"/>
          <w:b/>
          <w:sz w:val="28"/>
          <w:szCs w:val="28"/>
        </w:rPr>
      </w:pPr>
    </w:p>
    <w:p w:rsidR="009D542A" w:rsidRPr="004A7FB4" w:rsidRDefault="009D542A" w:rsidP="009D542A">
      <w:pPr>
        <w:spacing w:after="0" w:line="240" w:lineRule="auto"/>
        <w:jc w:val="center"/>
        <w:rPr>
          <w:rFonts w:ascii="Times New Roman" w:hAnsi="Times New Roman"/>
          <w:sz w:val="28"/>
          <w:szCs w:val="28"/>
        </w:rPr>
      </w:pPr>
      <w:r w:rsidRPr="004A7FB4">
        <w:rPr>
          <w:rFonts w:ascii="Times New Roman" w:hAnsi="Times New Roman"/>
          <w:sz w:val="28"/>
          <w:szCs w:val="28"/>
        </w:rPr>
        <w:t>Рекомендовано методической комиссией Института экономики и предпринимательства для студентов ННГУ, обучающихся по направлению подготовки 38.03.04 «Государственное и муниципальное управление»</w:t>
      </w:r>
    </w:p>
    <w:p w:rsidR="009D542A" w:rsidRPr="004A7FB4" w:rsidRDefault="009D542A" w:rsidP="009D542A">
      <w:pPr>
        <w:spacing w:after="0" w:line="240" w:lineRule="auto"/>
        <w:jc w:val="center"/>
        <w:rPr>
          <w:rFonts w:ascii="Times New Roman" w:hAnsi="Times New Roman"/>
          <w:sz w:val="28"/>
          <w:szCs w:val="28"/>
        </w:rPr>
      </w:pPr>
    </w:p>
    <w:p w:rsidR="009D542A" w:rsidRPr="004A7FB4" w:rsidRDefault="009D542A" w:rsidP="009D542A">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sz w:val="28"/>
          <w:szCs w:val="28"/>
        </w:rPr>
      </w:pPr>
      <w:r w:rsidRPr="004A7FB4">
        <w:rPr>
          <w:rFonts w:ascii="Times New Roman" w:hAnsi="Times New Roman"/>
          <w:sz w:val="28"/>
          <w:szCs w:val="28"/>
        </w:rPr>
        <w:t xml:space="preserve"> </w:t>
      </w:r>
    </w:p>
    <w:p w:rsidR="009D542A" w:rsidRPr="004A7FB4" w:rsidRDefault="009D542A" w:rsidP="009D542A">
      <w:pPr>
        <w:shd w:val="clear" w:color="auto" w:fill="FFFFFF"/>
        <w:tabs>
          <w:tab w:val="left" w:leader="underscore" w:pos="2326"/>
          <w:tab w:val="left" w:leader="underscore" w:pos="6098"/>
          <w:tab w:val="left" w:leader="underscore" w:pos="8489"/>
        </w:tabs>
        <w:spacing w:after="0" w:line="240" w:lineRule="auto"/>
        <w:jc w:val="center"/>
        <w:rPr>
          <w:rFonts w:ascii="Times New Roman" w:hAnsi="Times New Roman"/>
          <w:sz w:val="28"/>
          <w:szCs w:val="28"/>
        </w:rPr>
      </w:pPr>
    </w:p>
    <w:p w:rsidR="009D542A" w:rsidRDefault="009D542A" w:rsidP="009D542A">
      <w:pPr>
        <w:spacing w:after="0" w:line="240" w:lineRule="auto"/>
        <w:rPr>
          <w:rFonts w:ascii="Times New Roman" w:hAnsi="Times New Roman"/>
          <w:sz w:val="28"/>
          <w:szCs w:val="28"/>
        </w:rPr>
      </w:pPr>
    </w:p>
    <w:p w:rsidR="004A7FB4" w:rsidRDefault="004A7FB4" w:rsidP="009D542A">
      <w:pPr>
        <w:spacing w:after="0" w:line="240" w:lineRule="auto"/>
        <w:rPr>
          <w:rFonts w:ascii="Times New Roman" w:hAnsi="Times New Roman"/>
          <w:sz w:val="28"/>
          <w:szCs w:val="28"/>
        </w:rPr>
      </w:pPr>
    </w:p>
    <w:p w:rsidR="004A7FB4" w:rsidRPr="004A7FB4" w:rsidRDefault="004A7FB4"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rPr>
          <w:rFonts w:ascii="Times New Roman" w:hAnsi="Times New Roman"/>
          <w:sz w:val="28"/>
          <w:szCs w:val="28"/>
        </w:rPr>
      </w:pPr>
    </w:p>
    <w:p w:rsidR="009D542A" w:rsidRPr="004A7FB4" w:rsidRDefault="009D542A" w:rsidP="009D542A">
      <w:pPr>
        <w:spacing w:after="0" w:line="240" w:lineRule="auto"/>
        <w:jc w:val="center"/>
        <w:rPr>
          <w:rFonts w:ascii="Times New Roman" w:hAnsi="Times New Roman"/>
          <w:sz w:val="28"/>
          <w:szCs w:val="28"/>
        </w:rPr>
      </w:pPr>
    </w:p>
    <w:p w:rsidR="009D542A" w:rsidRPr="004A7FB4" w:rsidRDefault="009D542A" w:rsidP="009D542A">
      <w:pPr>
        <w:spacing w:after="0" w:line="240" w:lineRule="auto"/>
        <w:jc w:val="center"/>
        <w:rPr>
          <w:rFonts w:ascii="Times New Roman" w:hAnsi="Times New Roman"/>
          <w:sz w:val="28"/>
          <w:szCs w:val="28"/>
        </w:rPr>
      </w:pPr>
      <w:r w:rsidRPr="004A7FB4">
        <w:rPr>
          <w:rFonts w:ascii="Times New Roman" w:hAnsi="Times New Roman"/>
          <w:sz w:val="28"/>
          <w:szCs w:val="28"/>
        </w:rPr>
        <w:t>Нижний Новгород</w:t>
      </w:r>
    </w:p>
    <w:p w:rsidR="009D542A" w:rsidRPr="004A7FB4" w:rsidRDefault="009D542A" w:rsidP="009D542A">
      <w:pPr>
        <w:spacing w:after="0" w:line="240" w:lineRule="auto"/>
        <w:jc w:val="center"/>
        <w:rPr>
          <w:rFonts w:ascii="Times New Roman" w:hAnsi="Times New Roman"/>
          <w:sz w:val="28"/>
          <w:szCs w:val="28"/>
        </w:rPr>
      </w:pPr>
      <w:r w:rsidRPr="004A7FB4">
        <w:rPr>
          <w:rFonts w:ascii="Times New Roman" w:hAnsi="Times New Roman"/>
          <w:sz w:val="28"/>
          <w:szCs w:val="28"/>
        </w:rPr>
        <w:t>2019</w:t>
      </w:r>
    </w:p>
    <w:p w:rsidR="009D542A" w:rsidRPr="00F1269A" w:rsidRDefault="009D542A" w:rsidP="009D542A">
      <w:pPr>
        <w:spacing w:after="0" w:line="240" w:lineRule="auto"/>
        <w:jc w:val="center"/>
        <w:rPr>
          <w:rFonts w:ascii="Times New Roman" w:hAnsi="Times New Roman"/>
          <w:sz w:val="24"/>
          <w:szCs w:val="24"/>
        </w:rPr>
        <w:sectPr w:rsidR="009D542A" w:rsidRPr="00F1269A" w:rsidSect="00D77B0B">
          <w:footerReference w:type="even" r:id="rId8"/>
          <w:footerReference w:type="default" r:id="rId9"/>
          <w:pgSz w:w="11906" w:h="16838" w:code="9"/>
          <w:pgMar w:top="1134" w:right="1134" w:bottom="1134" w:left="1134" w:header="0" w:footer="1134" w:gutter="0"/>
          <w:cols w:space="708"/>
          <w:titlePg/>
          <w:docGrid w:linePitch="360"/>
        </w:sectPr>
      </w:pPr>
    </w:p>
    <w:bookmarkEnd w:id="0"/>
    <w:p w:rsidR="009D542A" w:rsidRPr="00F1269A" w:rsidRDefault="009D542A" w:rsidP="009D542A">
      <w:pPr>
        <w:spacing w:after="0" w:line="240" w:lineRule="auto"/>
        <w:ind w:left="720" w:right="765" w:hanging="709"/>
        <w:rPr>
          <w:rFonts w:ascii="Times New Roman" w:hAnsi="Times New Roman"/>
          <w:sz w:val="24"/>
          <w:szCs w:val="24"/>
        </w:rPr>
      </w:pPr>
      <w:r w:rsidRPr="00F1269A">
        <w:rPr>
          <w:rFonts w:ascii="Times New Roman" w:hAnsi="Times New Roman"/>
          <w:sz w:val="24"/>
          <w:szCs w:val="24"/>
        </w:rPr>
        <w:lastRenderedPageBreak/>
        <w:t>УДК 342.6 (075.8)</w:t>
      </w:r>
    </w:p>
    <w:p w:rsidR="009D542A" w:rsidRPr="00F1269A" w:rsidRDefault="009D542A" w:rsidP="009D542A">
      <w:pPr>
        <w:spacing w:after="0" w:line="240" w:lineRule="auto"/>
        <w:ind w:left="720" w:right="765" w:hanging="709"/>
        <w:rPr>
          <w:rFonts w:ascii="Times New Roman" w:hAnsi="Times New Roman"/>
          <w:sz w:val="24"/>
          <w:szCs w:val="24"/>
        </w:rPr>
      </w:pPr>
      <w:r w:rsidRPr="00F1269A">
        <w:rPr>
          <w:rFonts w:ascii="Times New Roman" w:hAnsi="Times New Roman"/>
          <w:sz w:val="24"/>
          <w:szCs w:val="24"/>
        </w:rPr>
        <w:t>ББК 67.401-2я73</w:t>
      </w:r>
    </w:p>
    <w:p w:rsidR="009D542A" w:rsidRPr="00F1269A" w:rsidRDefault="009D542A" w:rsidP="009D542A">
      <w:pPr>
        <w:tabs>
          <w:tab w:val="left" w:pos="1095"/>
        </w:tabs>
        <w:spacing w:after="0" w:line="240" w:lineRule="auto"/>
        <w:ind w:right="765" w:firstLine="11"/>
        <w:rPr>
          <w:rFonts w:ascii="Times New Roman" w:hAnsi="Times New Roman"/>
          <w:sz w:val="24"/>
          <w:szCs w:val="24"/>
        </w:rPr>
      </w:pPr>
      <w:r w:rsidRPr="00F1269A">
        <w:rPr>
          <w:rFonts w:ascii="Times New Roman" w:hAnsi="Times New Roman"/>
          <w:sz w:val="24"/>
          <w:szCs w:val="24"/>
        </w:rPr>
        <w:t>З-38</w:t>
      </w:r>
      <w:r w:rsidRPr="00F1269A">
        <w:rPr>
          <w:rFonts w:ascii="Times New Roman" w:hAnsi="Times New Roman"/>
          <w:sz w:val="24"/>
          <w:szCs w:val="24"/>
        </w:rPr>
        <w:tab/>
      </w:r>
    </w:p>
    <w:p w:rsidR="009D542A" w:rsidRPr="00F1269A" w:rsidRDefault="009D542A" w:rsidP="009D542A">
      <w:pPr>
        <w:spacing w:after="0" w:line="240" w:lineRule="auto"/>
        <w:ind w:right="765" w:firstLine="11"/>
        <w:rPr>
          <w:rFonts w:ascii="Times New Roman" w:hAnsi="Times New Roman"/>
          <w:sz w:val="24"/>
          <w:szCs w:val="24"/>
        </w:rPr>
      </w:pPr>
    </w:p>
    <w:p w:rsidR="009D542A" w:rsidRDefault="009D542A" w:rsidP="009D542A">
      <w:pPr>
        <w:spacing w:after="0" w:line="240" w:lineRule="auto"/>
        <w:ind w:hanging="709"/>
        <w:jc w:val="center"/>
        <w:rPr>
          <w:rFonts w:ascii="Times New Roman" w:eastAsia="Calibri" w:hAnsi="Times New Roman"/>
          <w:b/>
          <w:sz w:val="24"/>
          <w:szCs w:val="24"/>
        </w:rPr>
      </w:pPr>
    </w:p>
    <w:p w:rsidR="009D542A" w:rsidRPr="00F1269A" w:rsidRDefault="009D542A" w:rsidP="009D542A">
      <w:pPr>
        <w:spacing w:after="0" w:line="240" w:lineRule="auto"/>
        <w:ind w:firstLine="709"/>
        <w:jc w:val="both"/>
        <w:rPr>
          <w:rFonts w:ascii="Times New Roman" w:hAnsi="Times New Roman"/>
          <w:sz w:val="24"/>
          <w:szCs w:val="24"/>
        </w:rPr>
      </w:pPr>
      <w:r w:rsidRPr="00F1269A">
        <w:rPr>
          <w:rFonts w:ascii="Times New Roman" w:eastAsia="Calibri" w:hAnsi="Times New Roman"/>
          <w:sz w:val="24"/>
          <w:szCs w:val="24"/>
        </w:rPr>
        <w:t xml:space="preserve">Захарова С.Г. </w:t>
      </w:r>
      <w:r w:rsidRPr="00F1269A">
        <w:rPr>
          <w:rFonts w:ascii="Times New Roman" w:hAnsi="Times New Roman"/>
          <w:sz w:val="24"/>
          <w:szCs w:val="24"/>
        </w:rPr>
        <w:t xml:space="preserve">Методические указания по выполнению контрольной работы по дисциплине «Государственное и муниципальное администрирование»: Учебно-методическое пособие/ Авторы: Захарова С.Г., Соменкова Н.С. – Нижний Новгород: Нижегородский госуниверситет, 2019. – </w:t>
      </w:r>
      <w:r w:rsidR="005348FE" w:rsidRPr="005348FE">
        <w:rPr>
          <w:rFonts w:ascii="Times New Roman" w:hAnsi="Times New Roman"/>
          <w:sz w:val="24"/>
          <w:szCs w:val="24"/>
        </w:rPr>
        <w:t>31</w:t>
      </w:r>
      <w:r w:rsidRPr="00F1269A">
        <w:rPr>
          <w:rFonts w:ascii="Times New Roman" w:hAnsi="Times New Roman"/>
          <w:sz w:val="24"/>
          <w:szCs w:val="24"/>
        </w:rPr>
        <w:t xml:space="preserve"> стр. </w:t>
      </w:r>
    </w:p>
    <w:p w:rsidR="009D542A" w:rsidRPr="00F1269A" w:rsidRDefault="009D542A" w:rsidP="009D542A">
      <w:pPr>
        <w:spacing w:after="0" w:line="240" w:lineRule="auto"/>
        <w:ind w:firstLine="357"/>
        <w:jc w:val="both"/>
        <w:rPr>
          <w:rFonts w:ascii="Times New Roman" w:hAnsi="Times New Roman"/>
          <w:sz w:val="24"/>
          <w:szCs w:val="24"/>
        </w:rPr>
      </w:pPr>
    </w:p>
    <w:p w:rsidR="009D542A" w:rsidRPr="00F1269A" w:rsidRDefault="009D542A" w:rsidP="009D542A">
      <w:pPr>
        <w:spacing w:after="0" w:line="240" w:lineRule="auto"/>
        <w:ind w:firstLine="357"/>
        <w:jc w:val="both"/>
        <w:rPr>
          <w:rFonts w:ascii="Times New Roman" w:hAnsi="Times New Roman"/>
          <w:sz w:val="24"/>
          <w:szCs w:val="24"/>
        </w:rPr>
      </w:pPr>
    </w:p>
    <w:p w:rsidR="009D542A" w:rsidRDefault="009D542A" w:rsidP="009D542A">
      <w:pPr>
        <w:spacing w:after="0" w:line="240" w:lineRule="auto"/>
        <w:ind w:firstLine="357"/>
        <w:jc w:val="both"/>
        <w:rPr>
          <w:rFonts w:ascii="Times New Roman" w:hAnsi="Times New Roman"/>
          <w:sz w:val="24"/>
          <w:szCs w:val="24"/>
        </w:rPr>
      </w:pPr>
    </w:p>
    <w:p w:rsidR="00F1269A" w:rsidRPr="00F1269A" w:rsidRDefault="00F1269A" w:rsidP="009D542A">
      <w:pPr>
        <w:spacing w:after="0" w:line="240" w:lineRule="auto"/>
        <w:ind w:firstLine="357"/>
        <w:jc w:val="both"/>
        <w:rPr>
          <w:rFonts w:ascii="Times New Roman" w:hAnsi="Times New Roman"/>
          <w:sz w:val="24"/>
          <w:szCs w:val="24"/>
        </w:rPr>
      </w:pPr>
    </w:p>
    <w:p w:rsidR="009D542A" w:rsidRPr="00F1269A" w:rsidRDefault="009D542A" w:rsidP="009D542A">
      <w:pPr>
        <w:ind w:firstLine="709"/>
        <w:jc w:val="both"/>
        <w:rPr>
          <w:rFonts w:ascii="Times New Roman" w:hAnsi="Times New Roman"/>
          <w:sz w:val="24"/>
          <w:szCs w:val="24"/>
        </w:rPr>
      </w:pPr>
      <w:r w:rsidRPr="00F1269A">
        <w:rPr>
          <w:rFonts w:ascii="Times New Roman" w:hAnsi="Times New Roman"/>
          <w:sz w:val="24"/>
          <w:szCs w:val="24"/>
        </w:rPr>
        <w:t xml:space="preserve">Рецензент: д.э.н., профессор </w:t>
      </w:r>
      <w:r w:rsidRPr="00F1269A">
        <w:rPr>
          <w:rFonts w:ascii="Times New Roman" w:hAnsi="Times New Roman"/>
          <w:b/>
          <w:sz w:val="24"/>
          <w:szCs w:val="24"/>
        </w:rPr>
        <w:t>О.В. Трофимов</w:t>
      </w:r>
      <w:bookmarkStart w:id="1" w:name="_GoBack"/>
      <w:bookmarkEnd w:id="1"/>
    </w:p>
    <w:p w:rsidR="009D542A" w:rsidRDefault="009D542A" w:rsidP="009D542A">
      <w:pPr>
        <w:spacing w:after="0" w:line="240" w:lineRule="auto"/>
        <w:ind w:left="720" w:right="765"/>
        <w:jc w:val="both"/>
        <w:rPr>
          <w:rFonts w:ascii="Times New Roman" w:hAnsi="Times New Roman"/>
          <w:sz w:val="24"/>
          <w:szCs w:val="24"/>
        </w:rPr>
      </w:pPr>
    </w:p>
    <w:p w:rsidR="00F1269A" w:rsidRPr="00F1269A" w:rsidRDefault="00F1269A" w:rsidP="009D542A">
      <w:pPr>
        <w:spacing w:after="0" w:line="240" w:lineRule="auto"/>
        <w:ind w:left="720" w:right="765"/>
        <w:jc w:val="both"/>
        <w:rPr>
          <w:rFonts w:ascii="Times New Roman" w:hAnsi="Times New Roman"/>
          <w:sz w:val="24"/>
          <w:szCs w:val="24"/>
        </w:rPr>
      </w:pPr>
    </w:p>
    <w:p w:rsidR="009D542A" w:rsidRDefault="009D542A" w:rsidP="009D542A">
      <w:pPr>
        <w:spacing w:after="0" w:line="240" w:lineRule="auto"/>
        <w:ind w:hanging="349"/>
        <w:jc w:val="both"/>
        <w:rPr>
          <w:rFonts w:ascii="Times New Roman" w:hAnsi="Times New Roman"/>
          <w:sz w:val="24"/>
          <w:szCs w:val="24"/>
        </w:rPr>
      </w:pPr>
      <w:r w:rsidRPr="00F1269A">
        <w:rPr>
          <w:rFonts w:ascii="Times New Roman" w:hAnsi="Times New Roman"/>
          <w:sz w:val="24"/>
          <w:szCs w:val="24"/>
        </w:rPr>
        <w:tab/>
      </w:r>
      <w:r w:rsidRPr="00F1269A">
        <w:rPr>
          <w:rFonts w:ascii="Times New Roman" w:hAnsi="Times New Roman"/>
          <w:sz w:val="24"/>
          <w:szCs w:val="24"/>
        </w:rPr>
        <w:tab/>
        <w:t>Учебно-методическое пособие предназначено для студентов заочной формы обучения, обучающихся по направлению подготовки 38.03.04 «Государственное и муниципальное управление» для подготовки контрольной работы по дисциплине «</w:t>
      </w:r>
      <w:r w:rsidRPr="00F1269A">
        <w:rPr>
          <w:rFonts w:ascii="Times New Roman" w:hAnsi="Times New Roman"/>
          <w:spacing w:val="2"/>
          <w:sz w:val="24"/>
          <w:szCs w:val="24"/>
        </w:rPr>
        <w:t>Государственное и муниципальное администрирование</w:t>
      </w:r>
      <w:r w:rsidRPr="00F1269A">
        <w:rPr>
          <w:rFonts w:ascii="Times New Roman" w:hAnsi="Times New Roman"/>
          <w:sz w:val="24"/>
          <w:szCs w:val="24"/>
        </w:rPr>
        <w:t xml:space="preserve">», с целью </w:t>
      </w:r>
      <w:r w:rsidRPr="00F1269A">
        <w:rPr>
          <w:rFonts w:ascii="Times New Roman" w:hAnsi="Times New Roman"/>
          <w:spacing w:val="2"/>
          <w:sz w:val="24"/>
          <w:szCs w:val="24"/>
        </w:rPr>
        <w:t>за</w:t>
      </w:r>
      <w:r w:rsidRPr="00F1269A">
        <w:rPr>
          <w:rFonts w:ascii="Times New Roman" w:hAnsi="Times New Roman"/>
          <w:sz w:val="24"/>
          <w:szCs w:val="24"/>
        </w:rPr>
        <w:t xml:space="preserve">крепления, расширения, углубления и систематизации теоретических знаний </w:t>
      </w:r>
      <w:r w:rsidRPr="00F1269A">
        <w:rPr>
          <w:rFonts w:ascii="Times New Roman" w:hAnsi="Times New Roman"/>
          <w:spacing w:val="2"/>
          <w:sz w:val="24"/>
          <w:szCs w:val="24"/>
        </w:rPr>
        <w:t>и</w:t>
      </w:r>
      <w:r w:rsidRPr="00F1269A">
        <w:rPr>
          <w:rFonts w:ascii="Times New Roman" w:hAnsi="Times New Roman"/>
          <w:spacing w:val="1"/>
          <w:sz w:val="24"/>
          <w:szCs w:val="24"/>
        </w:rPr>
        <w:t xml:space="preserve"> </w:t>
      </w:r>
      <w:r w:rsidRPr="00F1269A">
        <w:rPr>
          <w:rFonts w:ascii="Times New Roman" w:hAnsi="Times New Roman"/>
          <w:sz w:val="24"/>
          <w:szCs w:val="24"/>
        </w:rPr>
        <w:t xml:space="preserve">формирования перечня необходимых компетенций. </w:t>
      </w:r>
    </w:p>
    <w:p w:rsidR="00654B3C" w:rsidRPr="00654B3C" w:rsidRDefault="00654B3C" w:rsidP="009D542A">
      <w:pPr>
        <w:spacing w:after="0" w:line="240" w:lineRule="auto"/>
        <w:ind w:hanging="34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Методические рекомендации</w:t>
      </w:r>
      <w:r w:rsidRPr="00654B3C">
        <w:rPr>
          <w:rFonts w:ascii="Times New Roman" w:hAnsi="Times New Roman"/>
          <w:sz w:val="24"/>
          <w:szCs w:val="24"/>
        </w:rPr>
        <w:t xml:space="preserve"> включа</w:t>
      </w:r>
      <w:r>
        <w:rPr>
          <w:rFonts w:ascii="Times New Roman" w:hAnsi="Times New Roman"/>
          <w:sz w:val="24"/>
          <w:szCs w:val="24"/>
        </w:rPr>
        <w:t>ю</w:t>
      </w:r>
      <w:r w:rsidRPr="00654B3C">
        <w:rPr>
          <w:rFonts w:ascii="Times New Roman" w:hAnsi="Times New Roman"/>
          <w:sz w:val="24"/>
          <w:szCs w:val="24"/>
        </w:rPr>
        <w:t xml:space="preserve">т </w:t>
      </w:r>
      <w:r w:rsidR="006C6534">
        <w:rPr>
          <w:rFonts w:ascii="Times New Roman" w:hAnsi="Times New Roman"/>
          <w:sz w:val="24"/>
          <w:szCs w:val="24"/>
        </w:rPr>
        <w:t xml:space="preserve">основные положения, знание которых необходимо для выполнения контрольной работы, структуру контрольной работы, подробное содержание основной части работы, требования к оформлению, </w:t>
      </w:r>
      <w:r w:rsidR="006C6534" w:rsidRPr="00654B3C">
        <w:rPr>
          <w:rFonts w:ascii="Times New Roman" w:hAnsi="Times New Roman"/>
          <w:sz w:val="24"/>
          <w:szCs w:val="24"/>
        </w:rPr>
        <w:t xml:space="preserve">а также </w:t>
      </w:r>
      <w:r w:rsidR="006C6534">
        <w:rPr>
          <w:rFonts w:ascii="Times New Roman" w:hAnsi="Times New Roman"/>
          <w:sz w:val="24"/>
          <w:szCs w:val="24"/>
        </w:rPr>
        <w:t xml:space="preserve">перечень </w:t>
      </w:r>
      <w:r w:rsidRPr="00654B3C">
        <w:rPr>
          <w:rFonts w:ascii="Times New Roman" w:hAnsi="Times New Roman"/>
          <w:sz w:val="24"/>
          <w:szCs w:val="24"/>
        </w:rPr>
        <w:t>теоретическ</w:t>
      </w:r>
      <w:r w:rsidR="006C6534">
        <w:rPr>
          <w:rFonts w:ascii="Times New Roman" w:hAnsi="Times New Roman"/>
          <w:sz w:val="24"/>
          <w:szCs w:val="24"/>
        </w:rPr>
        <w:t>их</w:t>
      </w:r>
      <w:r w:rsidRPr="00654B3C">
        <w:rPr>
          <w:rFonts w:ascii="Times New Roman" w:hAnsi="Times New Roman"/>
          <w:sz w:val="24"/>
          <w:szCs w:val="24"/>
        </w:rPr>
        <w:t xml:space="preserve"> и аналитически</w:t>
      </w:r>
      <w:r w:rsidR="006C6534">
        <w:rPr>
          <w:rFonts w:ascii="Times New Roman" w:hAnsi="Times New Roman"/>
          <w:sz w:val="24"/>
          <w:szCs w:val="24"/>
        </w:rPr>
        <w:t>х</w:t>
      </w:r>
      <w:r w:rsidRPr="00654B3C">
        <w:rPr>
          <w:rFonts w:ascii="Times New Roman" w:hAnsi="Times New Roman"/>
          <w:sz w:val="24"/>
          <w:szCs w:val="24"/>
        </w:rPr>
        <w:t xml:space="preserve"> материал</w:t>
      </w:r>
      <w:r w:rsidR="006C6534">
        <w:rPr>
          <w:rFonts w:ascii="Times New Roman" w:hAnsi="Times New Roman"/>
          <w:sz w:val="24"/>
          <w:szCs w:val="24"/>
        </w:rPr>
        <w:t>ов</w:t>
      </w:r>
      <w:r w:rsidRPr="00654B3C">
        <w:rPr>
          <w:rFonts w:ascii="Times New Roman" w:hAnsi="Times New Roman"/>
          <w:sz w:val="24"/>
          <w:szCs w:val="24"/>
        </w:rPr>
        <w:t xml:space="preserve">, </w:t>
      </w:r>
      <w:r w:rsidR="006C6534">
        <w:rPr>
          <w:rFonts w:ascii="Times New Roman" w:hAnsi="Times New Roman"/>
          <w:sz w:val="24"/>
          <w:szCs w:val="24"/>
        </w:rPr>
        <w:t xml:space="preserve">необходимых для выполнения </w:t>
      </w:r>
      <w:r w:rsidRPr="00654B3C">
        <w:rPr>
          <w:rFonts w:ascii="Times New Roman" w:hAnsi="Times New Roman"/>
          <w:sz w:val="24"/>
          <w:szCs w:val="24"/>
        </w:rPr>
        <w:t>практическ</w:t>
      </w:r>
      <w:r w:rsidR="006C6534">
        <w:rPr>
          <w:rFonts w:ascii="Times New Roman" w:hAnsi="Times New Roman"/>
          <w:sz w:val="24"/>
          <w:szCs w:val="24"/>
        </w:rPr>
        <w:t>ого задания</w:t>
      </w:r>
      <w:r w:rsidRPr="00654B3C">
        <w:rPr>
          <w:rFonts w:ascii="Times New Roman" w:hAnsi="Times New Roman"/>
          <w:sz w:val="24"/>
          <w:szCs w:val="24"/>
        </w:rPr>
        <w:t xml:space="preserve">. </w:t>
      </w:r>
      <w:r w:rsidR="006C6534">
        <w:rPr>
          <w:rFonts w:ascii="Times New Roman" w:hAnsi="Times New Roman"/>
          <w:sz w:val="24"/>
          <w:szCs w:val="24"/>
        </w:rPr>
        <w:t>Методические рекомендации</w:t>
      </w:r>
      <w:r w:rsidRPr="00654B3C">
        <w:rPr>
          <w:rFonts w:ascii="Times New Roman" w:hAnsi="Times New Roman"/>
          <w:sz w:val="24"/>
          <w:szCs w:val="24"/>
        </w:rPr>
        <w:t xml:space="preserve"> позволят обучающимся оценить качество полученных знаний и проверить усвоение материала.</w:t>
      </w:r>
    </w:p>
    <w:p w:rsidR="009D542A" w:rsidRPr="00F1269A" w:rsidRDefault="009D542A" w:rsidP="009D542A">
      <w:pPr>
        <w:spacing w:after="0" w:line="240" w:lineRule="auto"/>
        <w:ind w:hanging="349"/>
        <w:jc w:val="center"/>
        <w:rPr>
          <w:rFonts w:ascii="Times New Roman" w:hAnsi="Times New Roman"/>
          <w:sz w:val="24"/>
          <w:szCs w:val="24"/>
        </w:rPr>
      </w:pPr>
    </w:p>
    <w:p w:rsidR="009D542A" w:rsidRPr="00F1269A" w:rsidRDefault="009D542A" w:rsidP="009D542A">
      <w:pPr>
        <w:spacing w:after="0" w:line="240" w:lineRule="auto"/>
        <w:ind w:firstLine="357"/>
        <w:jc w:val="both"/>
        <w:rPr>
          <w:rFonts w:ascii="Times New Roman" w:hAnsi="Times New Roman"/>
          <w:sz w:val="24"/>
          <w:szCs w:val="24"/>
        </w:rPr>
      </w:pPr>
    </w:p>
    <w:p w:rsidR="009D542A" w:rsidRPr="00F1269A" w:rsidRDefault="009D542A" w:rsidP="009D542A">
      <w:pPr>
        <w:spacing w:after="0" w:line="240" w:lineRule="auto"/>
        <w:ind w:firstLine="357"/>
        <w:jc w:val="both"/>
        <w:rPr>
          <w:rFonts w:ascii="Times New Roman" w:hAnsi="Times New Roman"/>
          <w:sz w:val="24"/>
          <w:szCs w:val="24"/>
        </w:rPr>
      </w:pPr>
    </w:p>
    <w:p w:rsidR="00F1269A" w:rsidRPr="00F1269A" w:rsidRDefault="00F1269A" w:rsidP="009D542A">
      <w:pPr>
        <w:spacing w:after="0" w:line="240" w:lineRule="auto"/>
        <w:ind w:firstLine="357"/>
        <w:jc w:val="both"/>
        <w:rPr>
          <w:rFonts w:ascii="Times New Roman" w:hAnsi="Times New Roman"/>
          <w:sz w:val="24"/>
          <w:szCs w:val="24"/>
        </w:rPr>
      </w:pPr>
    </w:p>
    <w:p w:rsidR="009D542A" w:rsidRPr="00F1269A" w:rsidRDefault="009D542A" w:rsidP="009D542A">
      <w:pPr>
        <w:spacing w:after="0" w:line="240" w:lineRule="auto"/>
        <w:jc w:val="center"/>
        <w:rPr>
          <w:rFonts w:ascii="Times New Roman" w:hAnsi="Times New Roman"/>
          <w:sz w:val="24"/>
          <w:szCs w:val="24"/>
        </w:rPr>
      </w:pPr>
      <w:r w:rsidRPr="00F1269A">
        <w:rPr>
          <w:rFonts w:ascii="Times New Roman" w:hAnsi="Times New Roman"/>
          <w:sz w:val="24"/>
          <w:szCs w:val="24"/>
        </w:rPr>
        <w:t>Ответственный за выпуск:</w:t>
      </w:r>
    </w:p>
    <w:p w:rsidR="009D542A" w:rsidRPr="00F1269A" w:rsidRDefault="009D542A" w:rsidP="009D542A">
      <w:pPr>
        <w:shd w:val="clear" w:color="auto" w:fill="FFFFFF"/>
        <w:spacing w:after="0" w:line="240" w:lineRule="auto"/>
        <w:jc w:val="center"/>
        <w:rPr>
          <w:rFonts w:ascii="Times New Roman" w:hAnsi="Times New Roman"/>
          <w:sz w:val="24"/>
          <w:szCs w:val="24"/>
        </w:rPr>
      </w:pPr>
      <w:r w:rsidRPr="00F1269A">
        <w:rPr>
          <w:rFonts w:ascii="Times New Roman" w:hAnsi="Times New Roman"/>
          <w:sz w:val="24"/>
          <w:szCs w:val="24"/>
        </w:rPr>
        <w:t>председатель методической комиссии ИЭП ННГУ,</w:t>
      </w:r>
    </w:p>
    <w:p w:rsidR="009D542A" w:rsidRPr="00F1269A" w:rsidRDefault="009D542A" w:rsidP="009D542A">
      <w:pPr>
        <w:shd w:val="clear" w:color="auto" w:fill="FFFFFF"/>
        <w:spacing w:after="0" w:line="240" w:lineRule="auto"/>
        <w:jc w:val="center"/>
        <w:rPr>
          <w:rFonts w:ascii="Times New Roman" w:hAnsi="Times New Roman"/>
          <w:sz w:val="24"/>
          <w:szCs w:val="24"/>
        </w:rPr>
      </w:pPr>
      <w:r w:rsidRPr="00F1269A">
        <w:rPr>
          <w:rFonts w:ascii="Times New Roman" w:hAnsi="Times New Roman"/>
          <w:sz w:val="24"/>
          <w:szCs w:val="24"/>
        </w:rPr>
        <w:t>к.э.н., доцент Едемская С.В.</w:t>
      </w:r>
    </w:p>
    <w:p w:rsidR="009D542A" w:rsidRPr="00F1269A" w:rsidRDefault="009D542A" w:rsidP="009D542A">
      <w:pPr>
        <w:spacing w:after="0" w:line="240" w:lineRule="auto"/>
        <w:ind w:left="720" w:right="765"/>
        <w:jc w:val="both"/>
        <w:rPr>
          <w:rFonts w:ascii="Times New Roman" w:hAnsi="Times New Roman"/>
          <w:sz w:val="24"/>
          <w:szCs w:val="24"/>
        </w:rPr>
      </w:pPr>
    </w:p>
    <w:p w:rsidR="009D542A" w:rsidRPr="00F1269A" w:rsidRDefault="009D542A" w:rsidP="009D542A">
      <w:pPr>
        <w:spacing w:after="0" w:line="240" w:lineRule="auto"/>
        <w:ind w:left="6663" w:right="765" w:hanging="11"/>
        <w:rPr>
          <w:rFonts w:ascii="Times New Roman" w:hAnsi="Times New Roman"/>
          <w:sz w:val="24"/>
          <w:szCs w:val="24"/>
        </w:rPr>
      </w:pPr>
    </w:p>
    <w:p w:rsidR="009D542A" w:rsidRPr="00F1269A" w:rsidRDefault="009D542A" w:rsidP="009D542A">
      <w:pPr>
        <w:spacing w:after="0" w:line="240" w:lineRule="auto"/>
        <w:ind w:left="3119" w:right="355"/>
        <w:rPr>
          <w:rFonts w:ascii="Times New Roman" w:hAnsi="Times New Roman"/>
          <w:b/>
          <w:sz w:val="24"/>
          <w:szCs w:val="24"/>
        </w:rPr>
      </w:pPr>
    </w:p>
    <w:p w:rsidR="009D542A" w:rsidRPr="00F1269A" w:rsidRDefault="009D542A" w:rsidP="009D542A">
      <w:pPr>
        <w:spacing w:after="0" w:line="240" w:lineRule="auto"/>
        <w:ind w:left="3119" w:right="355"/>
        <w:rPr>
          <w:rFonts w:ascii="Times New Roman" w:hAnsi="Times New Roman"/>
          <w:b/>
          <w:sz w:val="24"/>
          <w:szCs w:val="24"/>
        </w:rPr>
      </w:pPr>
    </w:p>
    <w:p w:rsidR="009D542A" w:rsidRDefault="009D542A" w:rsidP="009D542A">
      <w:pPr>
        <w:spacing w:after="0" w:line="240" w:lineRule="auto"/>
        <w:ind w:left="3119" w:right="355"/>
        <w:rPr>
          <w:rFonts w:ascii="Times New Roman" w:hAnsi="Times New Roman"/>
          <w:b/>
          <w:sz w:val="24"/>
          <w:szCs w:val="24"/>
        </w:rPr>
      </w:pPr>
    </w:p>
    <w:p w:rsidR="00F1269A" w:rsidRPr="00F1269A" w:rsidRDefault="00F1269A" w:rsidP="009D542A">
      <w:pPr>
        <w:spacing w:after="0" w:line="240" w:lineRule="auto"/>
        <w:ind w:left="3119" w:right="355"/>
        <w:rPr>
          <w:rFonts w:ascii="Times New Roman" w:hAnsi="Times New Roman"/>
          <w:b/>
          <w:sz w:val="24"/>
          <w:szCs w:val="24"/>
        </w:rPr>
      </w:pPr>
    </w:p>
    <w:p w:rsidR="009D542A" w:rsidRPr="00F1269A" w:rsidRDefault="009D542A" w:rsidP="009D542A">
      <w:pPr>
        <w:spacing w:after="0" w:line="240" w:lineRule="auto"/>
        <w:ind w:left="720" w:hanging="709"/>
        <w:jc w:val="right"/>
        <w:rPr>
          <w:rFonts w:ascii="Times New Roman" w:hAnsi="Times New Roman"/>
          <w:sz w:val="24"/>
          <w:szCs w:val="24"/>
        </w:rPr>
      </w:pPr>
      <w:r w:rsidRPr="00F1269A">
        <w:rPr>
          <w:rFonts w:ascii="Times New Roman" w:hAnsi="Times New Roman"/>
          <w:sz w:val="24"/>
          <w:szCs w:val="24"/>
        </w:rPr>
        <w:t>УДК 342.6 (075.8)</w:t>
      </w:r>
    </w:p>
    <w:p w:rsidR="009D542A" w:rsidRPr="00F1269A" w:rsidRDefault="009D542A" w:rsidP="009D542A">
      <w:pPr>
        <w:spacing w:after="0" w:line="240" w:lineRule="auto"/>
        <w:ind w:left="720" w:hanging="709"/>
        <w:jc w:val="right"/>
        <w:rPr>
          <w:rFonts w:ascii="Times New Roman" w:hAnsi="Times New Roman"/>
          <w:sz w:val="24"/>
          <w:szCs w:val="24"/>
        </w:rPr>
      </w:pPr>
      <w:r w:rsidRPr="00F1269A">
        <w:rPr>
          <w:rFonts w:ascii="Times New Roman" w:hAnsi="Times New Roman"/>
          <w:sz w:val="24"/>
          <w:szCs w:val="24"/>
        </w:rPr>
        <w:t>ББК 67.401-2я73</w:t>
      </w:r>
    </w:p>
    <w:p w:rsidR="009D542A" w:rsidRPr="00F1269A" w:rsidRDefault="009D542A" w:rsidP="009D542A">
      <w:pPr>
        <w:spacing w:after="0" w:line="240" w:lineRule="auto"/>
        <w:ind w:left="3119" w:right="355"/>
        <w:rPr>
          <w:rFonts w:ascii="Times New Roman" w:hAnsi="Times New Roman"/>
          <w:b/>
          <w:sz w:val="24"/>
          <w:szCs w:val="24"/>
        </w:rPr>
      </w:pPr>
    </w:p>
    <w:p w:rsidR="009D542A" w:rsidRPr="00F1269A" w:rsidRDefault="009D542A" w:rsidP="009D542A">
      <w:pPr>
        <w:spacing w:after="0" w:line="240" w:lineRule="auto"/>
        <w:ind w:left="3119" w:right="355"/>
        <w:rPr>
          <w:rFonts w:ascii="Times New Roman" w:hAnsi="Times New Roman"/>
          <w:b/>
          <w:sz w:val="24"/>
          <w:szCs w:val="24"/>
        </w:rPr>
      </w:pPr>
    </w:p>
    <w:p w:rsidR="00F1269A" w:rsidRDefault="00F1269A" w:rsidP="009D542A">
      <w:pPr>
        <w:spacing w:after="0" w:line="240" w:lineRule="auto"/>
        <w:ind w:left="3119" w:right="355"/>
        <w:rPr>
          <w:rFonts w:ascii="Times New Roman" w:hAnsi="Times New Roman"/>
          <w:b/>
          <w:sz w:val="24"/>
          <w:szCs w:val="24"/>
        </w:rPr>
      </w:pPr>
    </w:p>
    <w:p w:rsidR="00F1269A" w:rsidRPr="00F1269A" w:rsidRDefault="00F1269A" w:rsidP="009D542A">
      <w:pPr>
        <w:spacing w:after="0" w:line="240" w:lineRule="auto"/>
        <w:ind w:left="3119" w:right="355"/>
        <w:rPr>
          <w:rFonts w:ascii="Times New Roman" w:hAnsi="Times New Roman"/>
          <w:b/>
          <w:sz w:val="24"/>
          <w:szCs w:val="24"/>
        </w:rPr>
      </w:pPr>
    </w:p>
    <w:p w:rsidR="009D542A" w:rsidRPr="00F1269A" w:rsidRDefault="009D542A" w:rsidP="009D542A">
      <w:pPr>
        <w:spacing w:after="0" w:line="240" w:lineRule="auto"/>
        <w:ind w:left="3828"/>
        <w:jc w:val="right"/>
        <w:rPr>
          <w:rFonts w:ascii="Times New Roman" w:hAnsi="Times New Roman"/>
          <w:b/>
          <w:sz w:val="24"/>
          <w:szCs w:val="24"/>
        </w:rPr>
      </w:pPr>
      <w:r w:rsidRPr="00F1269A">
        <w:rPr>
          <w:rFonts w:ascii="Times New Roman" w:hAnsi="Times New Roman"/>
          <w:b/>
          <w:sz w:val="24"/>
          <w:szCs w:val="24"/>
        </w:rPr>
        <w:t xml:space="preserve">© Национальный исследовательский </w:t>
      </w:r>
    </w:p>
    <w:p w:rsidR="009D542A" w:rsidRPr="00F1269A" w:rsidRDefault="009D542A" w:rsidP="009D542A">
      <w:pPr>
        <w:spacing w:after="0" w:line="240" w:lineRule="auto"/>
        <w:ind w:left="4395"/>
        <w:jc w:val="right"/>
        <w:rPr>
          <w:rFonts w:ascii="Times New Roman" w:hAnsi="Times New Roman"/>
          <w:b/>
          <w:sz w:val="24"/>
          <w:szCs w:val="24"/>
        </w:rPr>
      </w:pPr>
      <w:r w:rsidRPr="00F1269A">
        <w:rPr>
          <w:rFonts w:ascii="Times New Roman" w:hAnsi="Times New Roman"/>
          <w:b/>
          <w:sz w:val="24"/>
          <w:szCs w:val="24"/>
        </w:rPr>
        <w:t xml:space="preserve">Нижегородский государственный </w:t>
      </w:r>
    </w:p>
    <w:p w:rsidR="009D542A" w:rsidRPr="00F1269A" w:rsidRDefault="009D542A" w:rsidP="009D542A">
      <w:pPr>
        <w:spacing w:after="0" w:line="240" w:lineRule="auto"/>
        <w:ind w:left="4395"/>
        <w:jc w:val="right"/>
        <w:rPr>
          <w:rFonts w:ascii="Times New Roman" w:hAnsi="Times New Roman"/>
          <w:b/>
          <w:sz w:val="24"/>
          <w:szCs w:val="24"/>
        </w:rPr>
      </w:pPr>
      <w:r w:rsidRPr="00F1269A">
        <w:rPr>
          <w:rFonts w:ascii="Times New Roman" w:hAnsi="Times New Roman"/>
          <w:b/>
          <w:sz w:val="24"/>
          <w:szCs w:val="24"/>
        </w:rPr>
        <w:t>университет им. Н.И. Лобачевского, 2019</w:t>
      </w:r>
    </w:p>
    <w:p w:rsidR="0019372E" w:rsidRPr="0019372E" w:rsidRDefault="009D542A" w:rsidP="0019372E">
      <w:pPr>
        <w:pStyle w:val="1"/>
        <w:spacing w:before="0" w:line="360" w:lineRule="auto"/>
        <w:rPr>
          <w:rFonts w:ascii="Times New Roman" w:hAnsi="Times New Roman" w:cs="Times New Roman"/>
          <w:sz w:val="24"/>
          <w:szCs w:val="24"/>
        </w:rPr>
      </w:pPr>
      <w:r w:rsidRPr="00F1269A">
        <w:rPr>
          <w:rFonts w:ascii="Times New Roman" w:hAnsi="Times New Roman"/>
          <w:b/>
          <w:sz w:val="24"/>
          <w:szCs w:val="24"/>
        </w:rPr>
        <w:br w:type="page"/>
      </w:r>
      <w:r w:rsidR="0019372E" w:rsidRPr="0019372E">
        <w:rPr>
          <w:rFonts w:ascii="Times New Roman" w:hAnsi="Times New Roman" w:cs="Times New Roman"/>
          <w:color w:val="auto"/>
          <w:sz w:val="24"/>
          <w:szCs w:val="24"/>
        </w:rPr>
        <w:lastRenderedPageBreak/>
        <w:t>СОДЕРЖАНИЕ</w:t>
      </w:r>
    </w:p>
    <w:tbl>
      <w:tblPr>
        <w:tblW w:w="0" w:type="auto"/>
        <w:tblLook w:val="04A0" w:firstRow="1" w:lastRow="0" w:firstColumn="1" w:lastColumn="0" w:noHBand="0" w:noVBand="1"/>
      </w:tblPr>
      <w:tblGrid>
        <w:gridCol w:w="533"/>
        <w:gridCol w:w="7461"/>
        <w:gridCol w:w="1077"/>
      </w:tblGrid>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1.</w:t>
            </w:r>
          </w:p>
        </w:tc>
        <w:tc>
          <w:tcPr>
            <w:tcW w:w="7461"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Общие положения</w:t>
            </w:r>
          </w:p>
        </w:tc>
        <w:tc>
          <w:tcPr>
            <w:tcW w:w="1077"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4</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2.</w:t>
            </w:r>
          </w:p>
        </w:tc>
        <w:tc>
          <w:tcPr>
            <w:tcW w:w="7461" w:type="dxa"/>
            <w:shd w:val="clear" w:color="auto" w:fill="auto"/>
          </w:tcPr>
          <w:p w:rsidR="0019372E" w:rsidRPr="0019372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rPr>
              <w:t>Структура контрольной</w:t>
            </w:r>
            <w:r w:rsidR="0019372E" w:rsidRPr="0019372E">
              <w:rPr>
                <w:rFonts w:ascii="Times New Roman" w:eastAsia="Calibri" w:hAnsi="Times New Roman"/>
                <w:sz w:val="24"/>
                <w:szCs w:val="24"/>
              </w:rPr>
              <w:t xml:space="preserve"> работы</w:t>
            </w:r>
          </w:p>
        </w:tc>
        <w:tc>
          <w:tcPr>
            <w:tcW w:w="1077" w:type="dxa"/>
            <w:shd w:val="clear" w:color="auto" w:fill="auto"/>
          </w:tcPr>
          <w:p w:rsidR="0019372E" w:rsidRPr="0019372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rPr>
              <w:t>4</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3.</w:t>
            </w:r>
          </w:p>
        </w:tc>
        <w:tc>
          <w:tcPr>
            <w:tcW w:w="7461" w:type="dxa"/>
            <w:shd w:val="clear" w:color="auto" w:fill="auto"/>
          </w:tcPr>
          <w:p w:rsidR="0019372E" w:rsidRPr="0019372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rPr>
              <w:t>Содержание основной части</w:t>
            </w:r>
          </w:p>
        </w:tc>
        <w:tc>
          <w:tcPr>
            <w:tcW w:w="1077" w:type="dxa"/>
            <w:shd w:val="clear" w:color="auto" w:fill="auto"/>
          </w:tcPr>
          <w:p w:rsidR="0019372E" w:rsidRPr="0019372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rPr>
              <w:t>4</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4.</w:t>
            </w:r>
          </w:p>
        </w:tc>
        <w:tc>
          <w:tcPr>
            <w:tcW w:w="7461" w:type="dxa"/>
            <w:shd w:val="clear" w:color="auto" w:fill="auto"/>
          </w:tcPr>
          <w:p w:rsidR="0019372E" w:rsidRPr="0019372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rPr>
              <w:t>Требования к оформлению</w:t>
            </w:r>
          </w:p>
        </w:tc>
        <w:tc>
          <w:tcPr>
            <w:tcW w:w="1077"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7</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5.</w:t>
            </w:r>
          </w:p>
        </w:tc>
        <w:tc>
          <w:tcPr>
            <w:tcW w:w="7461" w:type="dxa"/>
            <w:shd w:val="clear" w:color="auto" w:fill="auto"/>
          </w:tcPr>
          <w:p w:rsidR="0019372E" w:rsidRPr="0019372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rPr>
              <w:t>Список литературы</w:t>
            </w:r>
          </w:p>
        </w:tc>
        <w:tc>
          <w:tcPr>
            <w:tcW w:w="1077" w:type="dxa"/>
            <w:shd w:val="clear" w:color="auto" w:fill="auto"/>
          </w:tcPr>
          <w:p w:rsidR="0019372E" w:rsidRPr="0066187A" w:rsidRDefault="0066187A" w:rsidP="0019372E">
            <w:pPr>
              <w:spacing w:line="360" w:lineRule="auto"/>
              <w:rPr>
                <w:rFonts w:ascii="Times New Roman" w:eastAsia="Calibri" w:hAnsi="Times New Roman"/>
                <w:sz w:val="24"/>
                <w:szCs w:val="24"/>
                <w:lang w:val="en-US"/>
              </w:rPr>
            </w:pPr>
            <w:r>
              <w:rPr>
                <w:rFonts w:ascii="Times New Roman" w:eastAsia="Calibri" w:hAnsi="Times New Roman"/>
                <w:sz w:val="24"/>
                <w:szCs w:val="24"/>
                <w:lang w:val="en-US"/>
              </w:rPr>
              <w:t>7</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6.</w:t>
            </w:r>
          </w:p>
        </w:tc>
        <w:tc>
          <w:tcPr>
            <w:tcW w:w="7461" w:type="dxa"/>
            <w:shd w:val="clear" w:color="auto" w:fill="auto"/>
          </w:tcPr>
          <w:p w:rsidR="0019372E" w:rsidRPr="0019372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rPr>
              <w:t>Материалы для практического использования А</w:t>
            </w:r>
          </w:p>
        </w:tc>
        <w:tc>
          <w:tcPr>
            <w:tcW w:w="1077" w:type="dxa"/>
            <w:shd w:val="clear" w:color="auto" w:fill="auto"/>
          </w:tcPr>
          <w:p w:rsidR="0019372E" w:rsidRPr="0066187A" w:rsidRDefault="0019372E" w:rsidP="0066187A">
            <w:pPr>
              <w:spacing w:line="360" w:lineRule="auto"/>
              <w:rPr>
                <w:rFonts w:ascii="Times New Roman" w:eastAsia="Calibri" w:hAnsi="Times New Roman"/>
                <w:sz w:val="24"/>
                <w:szCs w:val="24"/>
                <w:lang w:val="en-US"/>
              </w:rPr>
            </w:pPr>
            <w:r w:rsidRPr="0019372E">
              <w:rPr>
                <w:rFonts w:ascii="Times New Roman" w:eastAsia="Calibri" w:hAnsi="Times New Roman"/>
                <w:sz w:val="24"/>
                <w:szCs w:val="24"/>
              </w:rPr>
              <w:t>1</w:t>
            </w:r>
            <w:r w:rsidR="0066187A">
              <w:rPr>
                <w:rFonts w:ascii="Times New Roman" w:eastAsia="Calibri" w:hAnsi="Times New Roman"/>
                <w:sz w:val="24"/>
                <w:szCs w:val="24"/>
                <w:lang w:val="en-US"/>
              </w:rPr>
              <w:t>2</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7.</w:t>
            </w:r>
          </w:p>
        </w:tc>
        <w:tc>
          <w:tcPr>
            <w:tcW w:w="7461" w:type="dxa"/>
            <w:shd w:val="clear" w:color="auto" w:fill="auto"/>
          </w:tcPr>
          <w:p w:rsidR="0019372E" w:rsidRPr="005348FE" w:rsidRDefault="005348FE" w:rsidP="005348FE">
            <w:pPr>
              <w:spacing w:line="360" w:lineRule="auto"/>
              <w:rPr>
                <w:rFonts w:ascii="Times New Roman" w:eastAsia="Calibri" w:hAnsi="Times New Roman"/>
                <w:sz w:val="24"/>
                <w:szCs w:val="24"/>
              </w:rPr>
            </w:pPr>
            <w:r>
              <w:rPr>
                <w:rFonts w:ascii="Times New Roman" w:eastAsia="Calibri" w:hAnsi="Times New Roman"/>
                <w:sz w:val="24"/>
                <w:szCs w:val="24"/>
              </w:rPr>
              <w:t xml:space="preserve">Материалы для практического использования </w:t>
            </w:r>
            <w:r>
              <w:rPr>
                <w:rFonts w:ascii="Times New Roman" w:eastAsia="Calibri" w:hAnsi="Times New Roman"/>
                <w:sz w:val="24"/>
                <w:szCs w:val="24"/>
                <w:lang w:val="en-US"/>
              </w:rPr>
              <w:t>B</w:t>
            </w:r>
          </w:p>
        </w:tc>
        <w:tc>
          <w:tcPr>
            <w:tcW w:w="1077" w:type="dxa"/>
            <w:shd w:val="clear" w:color="auto" w:fill="auto"/>
          </w:tcPr>
          <w:p w:rsidR="0019372E" w:rsidRPr="0066187A" w:rsidRDefault="0019372E" w:rsidP="0066187A">
            <w:pPr>
              <w:spacing w:line="360" w:lineRule="auto"/>
              <w:rPr>
                <w:rFonts w:ascii="Times New Roman" w:eastAsia="Calibri" w:hAnsi="Times New Roman"/>
                <w:sz w:val="24"/>
                <w:szCs w:val="24"/>
                <w:lang w:val="en-US"/>
              </w:rPr>
            </w:pPr>
            <w:r w:rsidRPr="0019372E">
              <w:rPr>
                <w:rFonts w:ascii="Times New Roman" w:eastAsia="Calibri" w:hAnsi="Times New Roman"/>
                <w:sz w:val="24"/>
                <w:szCs w:val="24"/>
              </w:rPr>
              <w:t>1</w:t>
            </w:r>
            <w:r w:rsidR="0066187A">
              <w:rPr>
                <w:rFonts w:ascii="Times New Roman" w:eastAsia="Calibri" w:hAnsi="Times New Roman"/>
                <w:sz w:val="24"/>
                <w:szCs w:val="24"/>
                <w:lang w:val="en-US"/>
              </w:rPr>
              <w:t>3</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8.</w:t>
            </w:r>
          </w:p>
        </w:tc>
        <w:tc>
          <w:tcPr>
            <w:tcW w:w="7461" w:type="dxa"/>
            <w:shd w:val="clear" w:color="auto" w:fill="auto"/>
          </w:tcPr>
          <w:p w:rsidR="0019372E" w:rsidRPr="0019372E" w:rsidRDefault="005348FE" w:rsidP="005348FE">
            <w:pPr>
              <w:spacing w:line="360" w:lineRule="auto"/>
              <w:rPr>
                <w:rFonts w:ascii="Times New Roman" w:eastAsia="Calibri" w:hAnsi="Times New Roman"/>
                <w:sz w:val="24"/>
                <w:szCs w:val="24"/>
              </w:rPr>
            </w:pPr>
            <w:r>
              <w:rPr>
                <w:rFonts w:ascii="Times New Roman" w:eastAsia="Calibri" w:hAnsi="Times New Roman"/>
                <w:sz w:val="24"/>
                <w:szCs w:val="24"/>
              </w:rPr>
              <w:t xml:space="preserve">Материалы для практического использования </w:t>
            </w:r>
            <w:r>
              <w:rPr>
                <w:rFonts w:ascii="Times New Roman" w:eastAsia="Calibri" w:hAnsi="Times New Roman"/>
                <w:sz w:val="24"/>
                <w:szCs w:val="24"/>
                <w:lang w:val="en-US"/>
              </w:rPr>
              <w:t>C</w:t>
            </w:r>
            <w:r w:rsidR="0019372E" w:rsidRPr="0019372E">
              <w:rPr>
                <w:rFonts w:ascii="Times New Roman" w:eastAsia="Calibri" w:hAnsi="Times New Roman"/>
                <w:sz w:val="24"/>
                <w:szCs w:val="24"/>
              </w:rPr>
              <w:t xml:space="preserve"> </w:t>
            </w:r>
          </w:p>
        </w:tc>
        <w:tc>
          <w:tcPr>
            <w:tcW w:w="1077" w:type="dxa"/>
            <w:shd w:val="clear" w:color="auto" w:fill="auto"/>
          </w:tcPr>
          <w:p w:rsidR="0019372E" w:rsidRPr="0066187A" w:rsidRDefault="0066187A" w:rsidP="0019372E">
            <w:pPr>
              <w:spacing w:line="360" w:lineRule="auto"/>
              <w:rPr>
                <w:rFonts w:ascii="Times New Roman" w:eastAsia="Calibri" w:hAnsi="Times New Roman"/>
                <w:sz w:val="24"/>
                <w:szCs w:val="24"/>
                <w:lang w:val="en-US"/>
              </w:rPr>
            </w:pPr>
            <w:r>
              <w:rPr>
                <w:rFonts w:ascii="Times New Roman" w:eastAsia="Calibri" w:hAnsi="Times New Roman"/>
                <w:sz w:val="24"/>
                <w:szCs w:val="24"/>
                <w:lang w:val="en-US"/>
              </w:rPr>
              <w:t>21</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9.</w:t>
            </w:r>
          </w:p>
        </w:tc>
        <w:tc>
          <w:tcPr>
            <w:tcW w:w="7461" w:type="dxa"/>
            <w:shd w:val="clear" w:color="auto" w:fill="auto"/>
          </w:tcPr>
          <w:p w:rsidR="0019372E" w:rsidRPr="005348FE" w:rsidRDefault="005348FE" w:rsidP="005348FE">
            <w:pPr>
              <w:spacing w:line="360" w:lineRule="auto"/>
              <w:rPr>
                <w:rFonts w:ascii="Times New Roman" w:eastAsia="Calibri" w:hAnsi="Times New Roman"/>
                <w:sz w:val="24"/>
                <w:szCs w:val="24"/>
              </w:rPr>
            </w:pPr>
            <w:r>
              <w:rPr>
                <w:rFonts w:ascii="Times New Roman" w:eastAsia="Calibri" w:hAnsi="Times New Roman"/>
                <w:sz w:val="24"/>
                <w:szCs w:val="24"/>
              </w:rPr>
              <w:t xml:space="preserve">Материалы для практического использования </w:t>
            </w:r>
            <w:r>
              <w:rPr>
                <w:rFonts w:ascii="Times New Roman" w:eastAsia="Calibri" w:hAnsi="Times New Roman"/>
                <w:sz w:val="24"/>
                <w:szCs w:val="24"/>
                <w:lang w:val="en-US"/>
              </w:rPr>
              <w:t>D</w:t>
            </w:r>
          </w:p>
        </w:tc>
        <w:tc>
          <w:tcPr>
            <w:tcW w:w="1077" w:type="dxa"/>
            <w:shd w:val="clear" w:color="auto" w:fill="auto"/>
          </w:tcPr>
          <w:p w:rsidR="0019372E" w:rsidRPr="0066187A" w:rsidRDefault="0019372E" w:rsidP="0066187A">
            <w:pPr>
              <w:spacing w:line="360" w:lineRule="auto"/>
              <w:rPr>
                <w:rFonts w:ascii="Times New Roman" w:eastAsia="Calibri" w:hAnsi="Times New Roman"/>
                <w:sz w:val="24"/>
                <w:szCs w:val="24"/>
                <w:lang w:val="en-US"/>
              </w:rPr>
            </w:pPr>
            <w:r w:rsidRPr="0019372E">
              <w:rPr>
                <w:rFonts w:ascii="Times New Roman" w:eastAsia="Calibri" w:hAnsi="Times New Roman"/>
                <w:sz w:val="24"/>
                <w:szCs w:val="24"/>
              </w:rPr>
              <w:t>2</w:t>
            </w:r>
            <w:r w:rsidR="0066187A">
              <w:rPr>
                <w:rFonts w:ascii="Times New Roman" w:eastAsia="Calibri" w:hAnsi="Times New Roman"/>
                <w:sz w:val="24"/>
                <w:szCs w:val="24"/>
                <w:lang w:val="en-US"/>
              </w:rPr>
              <w:t>5</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10.</w:t>
            </w:r>
          </w:p>
        </w:tc>
        <w:tc>
          <w:tcPr>
            <w:tcW w:w="7461" w:type="dxa"/>
            <w:shd w:val="clear" w:color="auto" w:fill="auto"/>
          </w:tcPr>
          <w:p w:rsidR="0019372E" w:rsidRPr="005348FE" w:rsidRDefault="005348FE" w:rsidP="005348FE">
            <w:pPr>
              <w:spacing w:line="360" w:lineRule="auto"/>
              <w:rPr>
                <w:rFonts w:ascii="Times New Roman" w:eastAsia="Calibri" w:hAnsi="Times New Roman"/>
                <w:sz w:val="24"/>
                <w:szCs w:val="24"/>
              </w:rPr>
            </w:pPr>
            <w:r>
              <w:rPr>
                <w:rFonts w:ascii="Times New Roman" w:eastAsia="Calibri" w:hAnsi="Times New Roman"/>
                <w:sz w:val="24"/>
                <w:szCs w:val="24"/>
              </w:rPr>
              <w:t xml:space="preserve">Материалы для практического использования </w:t>
            </w:r>
            <w:r>
              <w:rPr>
                <w:rFonts w:ascii="Times New Roman" w:eastAsia="Calibri" w:hAnsi="Times New Roman"/>
                <w:sz w:val="24"/>
                <w:szCs w:val="24"/>
                <w:lang w:val="en-US"/>
              </w:rPr>
              <w:t>E</w:t>
            </w:r>
          </w:p>
        </w:tc>
        <w:tc>
          <w:tcPr>
            <w:tcW w:w="1077" w:type="dxa"/>
            <w:shd w:val="clear" w:color="auto" w:fill="auto"/>
          </w:tcPr>
          <w:p w:rsidR="0019372E" w:rsidRPr="0066187A" w:rsidRDefault="0019372E" w:rsidP="0066187A">
            <w:pPr>
              <w:spacing w:line="360" w:lineRule="auto"/>
              <w:rPr>
                <w:rFonts w:ascii="Times New Roman" w:eastAsia="Calibri" w:hAnsi="Times New Roman"/>
                <w:sz w:val="24"/>
                <w:szCs w:val="24"/>
                <w:lang w:val="en-US"/>
              </w:rPr>
            </w:pPr>
            <w:r w:rsidRPr="0019372E">
              <w:rPr>
                <w:rFonts w:ascii="Times New Roman" w:eastAsia="Calibri" w:hAnsi="Times New Roman"/>
                <w:sz w:val="24"/>
                <w:szCs w:val="24"/>
              </w:rPr>
              <w:t>2</w:t>
            </w:r>
            <w:r w:rsidR="0066187A">
              <w:rPr>
                <w:rFonts w:ascii="Times New Roman" w:eastAsia="Calibri" w:hAnsi="Times New Roman"/>
                <w:sz w:val="24"/>
                <w:szCs w:val="24"/>
                <w:lang w:val="en-US"/>
              </w:rPr>
              <w:t>6</w:t>
            </w:r>
          </w:p>
        </w:tc>
      </w:tr>
      <w:tr w:rsidR="0019372E" w:rsidRPr="0019372E" w:rsidTr="0019372E">
        <w:tc>
          <w:tcPr>
            <w:tcW w:w="533" w:type="dxa"/>
            <w:shd w:val="clear" w:color="auto" w:fill="auto"/>
          </w:tcPr>
          <w:p w:rsidR="0019372E" w:rsidRPr="0019372E" w:rsidRDefault="0019372E" w:rsidP="0019372E">
            <w:pPr>
              <w:spacing w:line="360" w:lineRule="auto"/>
              <w:rPr>
                <w:rFonts w:ascii="Times New Roman" w:eastAsia="Calibri" w:hAnsi="Times New Roman"/>
                <w:sz w:val="24"/>
                <w:szCs w:val="24"/>
              </w:rPr>
            </w:pPr>
            <w:r w:rsidRPr="0019372E">
              <w:rPr>
                <w:rFonts w:ascii="Times New Roman" w:eastAsia="Calibri" w:hAnsi="Times New Roman"/>
                <w:sz w:val="24"/>
                <w:szCs w:val="24"/>
              </w:rPr>
              <w:t>11.</w:t>
            </w:r>
          </w:p>
        </w:tc>
        <w:tc>
          <w:tcPr>
            <w:tcW w:w="7461" w:type="dxa"/>
            <w:shd w:val="clear" w:color="auto" w:fill="auto"/>
          </w:tcPr>
          <w:p w:rsidR="0019372E" w:rsidRPr="005348FE" w:rsidRDefault="005348FE" w:rsidP="005348FE">
            <w:pPr>
              <w:spacing w:line="360" w:lineRule="auto"/>
              <w:rPr>
                <w:rFonts w:ascii="Times New Roman" w:eastAsia="Calibri" w:hAnsi="Times New Roman"/>
                <w:sz w:val="24"/>
                <w:szCs w:val="24"/>
              </w:rPr>
            </w:pPr>
            <w:r>
              <w:rPr>
                <w:rFonts w:ascii="Times New Roman" w:eastAsia="Calibri" w:hAnsi="Times New Roman"/>
                <w:sz w:val="24"/>
                <w:szCs w:val="24"/>
              </w:rPr>
              <w:t xml:space="preserve">Материалы для практического использования </w:t>
            </w:r>
            <w:r>
              <w:rPr>
                <w:rFonts w:ascii="Times New Roman" w:eastAsia="Calibri" w:hAnsi="Times New Roman"/>
                <w:sz w:val="24"/>
                <w:szCs w:val="24"/>
                <w:lang w:val="en-US"/>
              </w:rPr>
              <w:t>F</w:t>
            </w:r>
          </w:p>
        </w:tc>
        <w:tc>
          <w:tcPr>
            <w:tcW w:w="1077" w:type="dxa"/>
            <w:shd w:val="clear" w:color="auto" w:fill="auto"/>
          </w:tcPr>
          <w:p w:rsidR="0019372E" w:rsidRPr="0066187A" w:rsidRDefault="0019372E" w:rsidP="0066187A">
            <w:pPr>
              <w:spacing w:line="360" w:lineRule="auto"/>
              <w:rPr>
                <w:rFonts w:ascii="Times New Roman" w:eastAsia="Calibri" w:hAnsi="Times New Roman"/>
                <w:sz w:val="24"/>
                <w:szCs w:val="24"/>
                <w:lang w:val="en-US"/>
              </w:rPr>
            </w:pPr>
            <w:r w:rsidRPr="0019372E">
              <w:rPr>
                <w:rFonts w:ascii="Times New Roman" w:eastAsia="Calibri" w:hAnsi="Times New Roman"/>
                <w:sz w:val="24"/>
                <w:szCs w:val="24"/>
              </w:rPr>
              <w:t>2</w:t>
            </w:r>
            <w:r w:rsidR="0066187A">
              <w:rPr>
                <w:rFonts w:ascii="Times New Roman" w:eastAsia="Calibri" w:hAnsi="Times New Roman"/>
                <w:sz w:val="24"/>
                <w:szCs w:val="24"/>
                <w:lang w:val="en-US"/>
              </w:rPr>
              <w:t>7</w:t>
            </w:r>
          </w:p>
        </w:tc>
      </w:tr>
      <w:tr w:rsidR="005348FE" w:rsidRPr="0019372E" w:rsidTr="0019372E">
        <w:tc>
          <w:tcPr>
            <w:tcW w:w="533" w:type="dxa"/>
            <w:shd w:val="clear" w:color="auto" w:fill="auto"/>
          </w:tcPr>
          <w:p w:rsidR="005348FE" w:rsidRPr="005348FE" w:rsidRDefault="005348FE" w:rsidP="0019372E">
            <w:pPr>
              <w:spacing w:line="360" w:lineRule="auto"/>
              <w:rPr>
                <w:rFonts w:ascii="Times New Roman" w:eastAsia="Calibri" w:hAnsi="Times New Roman"/>
                <w:sz w:val="24"/>
                <w:szCs w:val="24"/>
              </w:rPr>
            </w:pPr>
            <w:r>
              <w:rPr>
                <w:rFonts w:ascii="Times New Roman" w:eastAsia="Calibri" w:hAnsi="Times New Roman"/>
                <w:sz w:val="24"/>
                <w:szCs w:val="24"/>
                <w:lang w:val="en-US"/>
              </w:rPr>
              <w:t>12</w:t>
            </w:r>
            <w:r>
              <w:rPr>
                <w:rFonts w:ascii="Times New Roman" w:eastAsia="Calibri" w:hAnsi="Times New Roman"/>
                <w:sz w:val="24"/>
                <w:szCs w:val="24"/>
              </w:rPr>
              <w:t>.</w:t>
            </w:r>
          </w:p>
        </w:tc>
        <w:tc>
          <w:tcPr>
            <w:tcW w:w="7461" w:type="dxa"/>
            <w:shd w:val="clear" w:color="auto" w:fill="auto"/>
          </w:tcPr>
          <w:p w:rsidR="005348FE" w:rsidRDefault="005348FE" w:rsidP="005348FE">
            <w:pPr>
              <w:spacing w:line="360" w:lineRule="auto"/>
              <w:rPr>
                <w:rFonts w:ascii="Times New Roman" w:eastAsia="Calibri" w:hAnsi="Times New Roman"/>
                <w:sz w:val="24"/>
                <w:szCs w:val="24"/>
              </w:rPr>
            </w:pPr>
            <w:r>
              <w:rPr>
                <w:rFonts w:ascii="Times New Roman" w:eastAsia="Calibri" w:hAnsi="Times New Roman"/>
                <w:sz w:val="24"/>
                <w:szCs w:val="24"/>
              </w:rPr>
              <w:t xml:space="preserve">Материалы для практического использования </w:t>
            </w:r>
            <w:r>
              <w:rPr>
                <w:rFonts w:ascii="Times New Roman" w:eastAsia="Calibri" w:hAnsi="Times New Roman"/>
                <w:sz w:val="24"/>
                <w:szCs w:val="24"/>
                <w:lang w:val="en-US"/>
              </w:rPr>
              <w:t>G</w:t>
            </w:r>
          </w:p>
        </w:tc>
        <w:tc>
          <w:tcPr>
            <w:tcW w:w="1077" w:type="dxa"/>
            <w:shd w:val="clear" w:color="auto" w:fill="auto"/>
          </w:tcPr>
          <w:p w:rsidR="005348FE" w:rsidRPr="0066187A" w:rsidRDefault="0066187A" w:rsidP="0019372E">
            <w:pPr>
              <w:spacing w:line="360" w:lineRule="auto"/>
              <w:rPr>
                <w:rFonts w:ascii="Times New Roman" w:eastAsia="Calibri" w:hAnsi="Times New Roman"/>
                <w:sz w:val="24"/>
                <w:szCs w:val="24"/>
                <w:lang w:val="en-US"/>
              </w:rPr>
            </w:pPr>
            <w:r>
              <w:rPr>
                <w:rFonts w:ascii="Times New Roman" w:eastAsia="Calibri" w:hAnsi="Times New Roman"/>
                <w:sz w:val="24"/>
                <w:szCs w:val="24"/>
                <w:lang w:val="en-US"/>
              </w:rPr>
              <w:t>30</w:t>
            </w:r>
          </w:p>
        </w:tc>
      </w:tr>
    </w:tbl>
    <w:p w:rsidR="0019372E" w:rsidRPr="0019372E" w:rsidRDefault="0019372E" w:rsidP="0019372E">
      <w:pPr>
        <w:spacing w:after="160" w:line="360" w:lineRule="auto"/>
        <w:rPr>
          <w:rFonts w:ascii="Times New Roman" w:hAnsi="Times New Roman"/>
          <w:b/>
          <w:sz w:val="24"/>
          <w:szCs w:val="24"/>
        </w:rPr>
      </w:pPr>
    </w:p>
    <w:p w:rsidR="0019372E" w:rsidRDefault="0019372E">
      <w:pPr>
        <w:spacing w:after="160" w:line="259" w:lineRule="auto"/>
        <w:rPr>
          <w:rFonts w:ascii="Times New Roman" w:hAnsi="Times New Roman"/>
          <w:b/>
          <w:sz w:val="24"/>
          <w:szCs w:val="24"/>
        </w:rPr>
      </w:pPr>
      <w:r>
        <w:rPr>
          <w:rFonts w:ascii="Times New Roman" w:hAnsi="Times New Roman"/>
          <w:b/>
          <w:sz w:val="24"/>
          <w:szCs w:val="24"/>
        </w:rPr>
        <w:br w:type="page"/>
      </w:r>
    </w:p>
    <w:p w:rsidR="00990CD6" w:rsidRPr="00F1269A" w:rsidRDefault="00990CD6" w:rsidP="00F1269A">
      <w:pPr>
        <w:pStyle w:val="a3"/>
        <w:numPr>
          <w:ilvl w:val="0"/>
          <w:numId w:val="9"/>
        </w:numPr>
        <w:tabs>
          <w:tab w:val="left" w:pos="1080"/>
        </w:tabs>
        <w:suppressAutoHyphens/>
        <w:spacing w:after="0" w:line="360" w:lineRule="auto"/>
        <w:rPr>
          <w:rFonts w:ascii="Times New Roman" w:hAnsi="Times New Roman"/>
          <w:b/>
          <w:sz w:val="24"/>
          <w:szCs w:val="24"/>
        </w:rPr>
      </w:pPr>
      <w:r w:rsidRPr="00F1269A">
        <w:rPr>
          <w:rFonts w:ascii="Times New Roman" w:hAnsi="Times New Roman"/>
          <w:b/>
          <w:sz w:val="24"/>
          <w:szCs w:val="24"/>
        </w:rPr>
        <w:lastRenderedPageBreak/>
        <w:t>О</w:t>
      </w:r>
      <w:r w:rsidR="0019372E">
        <w:rPr>
          <w:rFonts w:ascii="Times New Roman" w:hAnsi="Times New Roman"/>
          <w:b/>
          <w:sz w:val="24"/>
          <w:szCs w:val="24"/>
        </w:rPr>
        <w:t>бщи</w:t>
      </w:r>
      <w:r w:rsidRPr="00F1269A">
        <w:rPr>
          <w:rFonts w:ascii="Times New Roman" w:hAnsi="Times New Roman"/>
          <w:b/>
          <w:sz w:val="24"/>
          <w:szCs w:val="24"/>
        </w:rPr>
        <w:t>е положения</w:t>
      </w:r>
    </w:p>
    <w:p w:rsidR="00990CD6" w:rsidRPr="00F1269A" w:rsidRDefault="00990CD6" w:rsidP="00F1269A">
      <w:pPr>
        <w:spacing w:after="0" w:line="360" w:lineRule="auto"/>
        <w:ind w:firstLine="360"/>
        <w:jc w:val="both"/>
        <w:rPr>
          <w:rFonts w:ascii="Times New Roman" w:hAnsi="Times New Roman"/>
          <w:spacing w:val="-4"/>
          <w:sz w:val="24"/>
          <w:szCs w:val="24"/>
        </w:rPr>
      </w:pPr>
      <w:r w:rsidRPr="00F1269A">
        <w:rPr>
          <w:rFonts w:ascii="Times New Roman" w:hAnsi="Times New Roman"/>
          <w:spacing w:val="-4"/>
          <w:sz w:val="24"/>
          <w:szCs w:val="24"/>
        </w:rPr>
        <w:t xml:space="preserve">Основой информационного обеспечения по выполнению </w:t>
      </w:r>
      <w:r w:rsidR="00DD539C" w:rsidRPr="00F1269A">
        <w:rPr>
          <w:rFonts w:ascii="Times New Roman" w:hAnsi="Times New Roman"/>
          <w:spacing w:val="-4"/>
          <w:sz w:val="24"/>
          <w:szCs w:val="24"/>
        </w:rPr>
        <w:t>контрольной работы</w:t>
      </w:r>
      <w:r w:rsidRPr="00F1269A">
        <w:rPr>
          <w:rFonts w:ascii="Times New Roman" w:hAnsi="Times New Roman"/>
          <w:spacing w:val="-4"/>
          <w:sz w:val="24"/>
          <w:szCs w:val="24"/>
        </w:rPr>
        <w:t xml:space="preserve"> по дисциплине </w:t>
      </w:r>
      <w:r w:rsidR="00DD539C" w:rsidRPr="00F1269A">
        <w:rPr>
          <w:rFonts w:ascii="Times New Roman" w:hAnsi="Times New Roman"/>
          <w:spacing w:val="-4"/>
          <w:sz w:val="24"/>
          <w:szCs w:val="24"/>
        </w:rPr>
        <w:t xml:space="preserve">«Государственное и муниципальное администрирование» </w:t>
      </w:r>
      <w:r w:rsidRPr="00F1269A">
        <w:rPr>
          <w:rFonts w:ascii="Times New Roman" w:hAnsi="Times New Roman"/>
          <w:spacing w:val="-4"/>
          <w:sz w:val="24"/>
          <w:szCs w:val="24"/>
        </w:rPr>
        <w:t xml:space="preserve">служит базовый учебник и учебное пособие, а также информация </w:t>
      </w:r>
      <w:r w:rsidR="00DD539C" w:rsidRPr="00F1269A">
        <w:rPr>
          <w:rFonts w:ascii="Times New Roman" w:hAnsi="Times New Roman"/>
          <w:spacing w:val="-4"/>
          <w:sz w:val="24"/>
          <w:szCs w:val="24"/>
        </w:rPr>
        <w:t>с сайта анализируемого муниципального образования</w:t>
      </w:r>
      <w:r w:rsidRPr="00F1269A">
        <w:rPr>
          <w:rFonts w:ascii="Times New Roman" w:hAnsi="Times New Roman"/>
          <w:spacing w:val="-4"/>
          <w:sz w:val="24"/>
          <w:szCs w:val="24"/>
        </w:rPr>
        <w:t xml:space="preserve">, полученная из официальных источников и сети интернет. Общий объем </w:t>
      </w:r>
      <w:r w:rsidR="00DD539C" w:rsidRPr="00F1269A">
        <w:rPr>
          <w:rFonts w:ascii="Times New Roman" w:hAnsi="Times New Roman"/>
          <w:spacing w:val="-4"/>
          <w:sz w:val="24"/>
          <w:szCs w:val="24"/>
        </w:rPr>
        <w:t>контрольной работы</w:t>
      </w:r>
      <w:r w:rsidRPr="00F1269A">
        <w:rPr>
          <w:rFonts w:ascii="Times New Roman" w:hAnsi="Times New Roman"/>
          <w:spacing w:val="-4"/>
          <w:sz w:val="24"/>
          <w:szCs w:val="24"/>
        </w:rPr>
        <w:t xml:space="preserve"> не должен превышать 12</w:t>
      </w:r>
      <w:r w:rsidR="00F05A63" w:rsidRPr="00F1269A">
        <w:rPr>
          <w:rFonts w:ascii="Times New Roman" w:hAnsi="Times New Roman"/>
          <w:spacing w:val="-4"/>
          <w:sz w:val="24"/>
          <w:szCs w:val="24"/>
        </w:rPr>
        <w:t>-15</w:t>
      </w:r>
      <w:r w:rsidRPr="00F1269A">
        <w:rPr>
          <w:rFonts w:ascii="Times New Roman" w:hAnsi="Times New Roman"/>
          <w:spacing w:val="-4"/>
          <w:sz w:val="24"/>
          <w:szCs w:val="24"/>
        </w:rPr>
        <w:t xml:space="preserve"> страниц формата А4 на основе предлагаемой типовой структуры. </w:t>
      </w:r>
    </w:p>
    <w:p w:rsidR="00990CD6" w:rsidRPr="00F1269A" w:rsidRDefault="00990CD6" w:rsidP="00F1269A">
      <w:pPr>
        <w:spacing w:after="0" w:line="360" w:lineRule="auto"/>
        <w:ind w:firstLine="567"/>
        <w:jc w:val="both"/>
        <w:rPr>
          <w:rFonts w:ascii="Times New Roman" w:hAnsi="Times New Roman"/>
          <w:sz w:val="24"/>
          <w:szCs w:val="24"/>
        </w:rPr>
      </w:pPr>
      <w:r w:rsidRPr="00F1269A">
        <w:rPr>
          <w:rFonts w:ascii="Times New Roman" w:hAnsi="Times New Roman"/>
          <w:sz w:val="24"/>
          <w:szCs w:val="24"/>
        </w:rPr>
        <w:t xml:space="preserve">При проверке </w:t>
      </w:r>
      <w:r w:rsidR="00F05A63" w:rsidRPr="00F1269A">
        <w:rPr>
          <w:rFonts w:ascii="Times New Roman" w:hAnsi="Times New Roman"/>
          <w:spacing w:val="-4"/>
          <w:sz w:val="24"/>
          <w:szCs w:val="24"/>
        </w:rPr>
        <w:t>контро</w:t>
      </w:r>
      <w:r w:rsidRPr="00F1269A">
        <w:rPr>
          <w:rFonts w:ascii="Times New Roman" w:hAnsi="Times New Roman"/>
          <w:sz w:val="24"/>
          <w:szCs w:val="24"/>
        </w:rPr>
        <w:t xml:space="preserve">льной работы преподаватель будет оценивать то, как </w:t>
      </w:r>
      <w:r w:rsidR="003E5B6E">
        <w:rPr>
          <w:rFonts w:ascii="Times New Roman" w:hAnsi="Times New Roman"/>
          <w:sz w:val="24"/>
          <w:szCs w:val="24"/>
        </w:rPr>
        <w:t>студент</w:t>
      </w:r>
      <w:r w:rsidRPr="00F1269A">
        <w:rPr>
          <w:rFonts w:ascii="Times New Roman" w:hAnsi="Times New Roman"/>
          <w:sz w:val="24"/>
          <w:szCs w:val="24"/>
        </w:rPr>
        <w:t xml:space="preserve"> понимает содержание дисциплины, </w:t>
      </w:r>
      <w:r w:rsidR="003E5B6E">
        <w:rPr>
          <w:rFonts w:ascii="Times New Roman" w:hAnsi="Times New Roman"/>
          <w:sz w:val="24"/>
          <w:szCs w:val="24"/>
        </w:rPr>
        <w:t>его</w:t>
      </w:r>
      <w:r w:rsidRPr="00F1269A">
        <w:rPr>
          <w:rFonts w:ascii="Times New Roman" w:hAnsi="Times New Roman"/>
          <w:sz w:val="24"/>
          <w:szCs w:val="24"/>
        </w:rPr>
        <w:t xml:space="preserve"> способность применять теории и концепции дисциплины</w:t>
      </w:r>
      <w:r w:rsidR="00F05A63" w:rsidRPr="00F1269A">
        <w:rPr>
          <w:rFonts w:ascii="Times New Roman" w:hAnsi="Times New Roman"/>
          <w:sz w:val="24"/>
          <w:szCs w:val="24"/>
        </w:rPr>
        <w:t xml:space="preserve"> на практике</w:t>
      </w:r>
      <w:r w:rsidRPr="00F1269A">
        <w:rPr>
          <w:rFonts w:ascii="Times New Roman" w:hAnsi="Times New Roman"/>
          <w:sz w:val="24"/>
          <w:szCs w:val="24"/>
        </w:rPr>
        <w:t xml:space="preserve">, а также умение систематизировать и ясно излагать свои мысли. Среди перечисленных критериев оценки наиболее важным является способность практического применения теории в конкретных ситуациях. Проверяя </w:t>
      </w:r>
      <w:r w:rsidR="00F05A63" w:rsidRPr="00F1269A">
        <w:rPr>
          <w:rFonts w:ascii="Times New Roman" w:hAnsi="Times New Roman"/>
          <w:spacing w:val="-4"/>
          <w:sz w:val="24"/>
          <w:szCs w:val="24"/>
        </w:rPr>
        <w:t>контрольную</w:t>
      </w:r>
      <w:r w:rsidRPr="00F1269A">
        <w:rPr>
          <w:rFonts w:ascii="Times New Roman" w:hAnsi="Times New Roman"/>
          <w:spacing w:val="-4"/>
          <w:sz w:val="24"/>
          <w:szCs w:val="24"/>
        </w:rPr>
        <w:t xml:space="preserve"> </w:t>
      </w:r>
      <w:r w:rsidR="00F05A63" w:rsidRPr="00F1269A">
        <w:rPr>
          <w:rFonts w:ascii="Times New Roman" w:hAnsi="Times New Roman"/>
          <w:spacing w:val="-4"/>
          <w:sz w:val="24"/>
          <w:szCs w:val="24"/>
        </w:rPr>
        <w:t>работу</w:t>
      </w:r>
      <w:r w:rsidRPr="00F1269A">
        <w:rPr>
          <w:rFonts w:ascii="Times New Roman" w:hAnsi="Times New Roman"/>
          <w:sz w:val="24"/>
          <w:szCs w:val="24"/>
        </w:rPr>
        <w:t>, преподаватель обращает внимание на следующие параметры:</w:t>
      </w:r>
    </w:p>
    <w:p w:rsidR="00990CD6" w:rsidRPr="00F1269A" w:rsidRDefault="00990CD6" w:rsidP="00F1269A">
      <w:pPr>
        <w:pStyle w:val="12"/>
        <w:widowControl w:val="0"/>
        <w:numPr>
          <w:ilvl w:val="0"/>
          <w:numId w:val="8"/>
        </w:numPr>
        <w:tabs>
          <w:tab w:val="left" w:pos="851"/>
          <w:tab w:val="left" w:pos="1134"/>
        </w:tabs>
        <w:spacing w:line="360" w:lineRule="auto"/>
        <w:rPr>
          <w:sz w:val="24"/>
          <w:szCs w:val="24"/>
        </w:rPr>
      </w:pPr>
      <w:r w:rsidRPr="00F1269A">
        <w:rPr>
          <w:sz w:val="24"/>
          <w:szCs w:val="24"/>
        </w:rPr>
        <w:t>полноту ответа на поставленные вопросы, показывающую степень усвоения теории дисциплины;</w:t>
      </w:r>
    </w:p>
    <w:p w:rsidR="00990CD6" w:rsidRPr="00F1269A" w:rsidRDefault="00990CD6" w:rsidP="00F1269A">
      <w:pPr>
        <w:pStyle w:val="12"/>
        <w:widowControl w:val="0"/>
        <w:numPr>
          <w:ilvl w:val="0"/>
          <w:numId w:val="8"/>
        </w:numPr>
        <w:tabs>
          <w:tab w:val="left" w:pos="851"/>
          <w:tab w:val="left" w:pos="1134"/>
        </w:tabs>
        <w:spacing w:line="360" w:lineRule="auto"/>
        <w:rPr>
          <w:spacing w:val="-6"/>
          <w:sz w:val="24"/>
          <w:szCs w:val="24"/>
        </w:rPr>
      </w:pPr>
      <w:r w:rsidRPr="00F1269A">
        <w:rPr>
          <w:spacing w:val="-6"/>
          <w:sz w:val="24"/>
          <w:szCs w:val="24"/>
        </w:rPr>
        <w:t>понимание материалов дисциплины, выраженное в собственном, желательно формализованном (в виде таблиц, схем, диаграмм, графиков) изложении ответов на вопросы задания, а не автоматической переписке материалов учебника;</w:t>
      </w:r>
    </w:p>
    <w:p w:rsidR="00990CD6" w:rsidRPr="00F1269A" w:rsidRDefault="00990CD6" w:rsidP="00F1269A">
      <w:pPr>
        <w:pStyle w:val="12"/>
        <w:widowControl w:val="0"/>
        <w:numPr>
          <w:ilvl w:val="0"/>
          <w:numId w:val="8"/>
        </w:numPr>
        <w:tabs>
          <w:tab w:val="left" w:pos="851"/>
          <w:tab w:val="left" w:pos="1134"/>
        </w:tabs>
        <w:spacing w:line="360" w:lineRule="auto"/>
        <w:rPr>
          <w:spacing w:val="6"/>
          <w:sz w:val="24"/>
          <w:szCs w:val="24"/>
        </w:rPr>
      </w:pPr>
      <w:r w:rsidRPr="00F1269A">
        <w:rPr>
          <w:spacing w:val="6"/>
          <w:sz w:val="24"/>
          <w:szCs w:val="24"/>
        </w:rPr>
        <w:t>стиль оформления работы (структура, заголовки, подзаголовки, общий дизайн).</w:t>
      </w:r>
    </w:p>
    <w:p w:rsidR="00990CD6" w:rsidRPr="00F1269A" w:rsidRDefault="00990CD6" w:rsidP="00F1269A">
      <w:pPr>
        <w:pStyle w:val="13"/>
        <w:widowControl w:val="0"/>
        <w:spacing w:line="360" w:lineRule="auto"/>
        <w:rPr>
          <w:sz w:val="24"/>
          <w:szCs w:val="24"/>
        </w:rPr>
      </w:pPr>
      <w:r w:rsidRPr="00F1269A">
        <w:rPr>
          <w:sz w:val="24"/>
          <w:szCs w:val="24"/>
        </w:rPr>
        <w:t xml:space="preserve">Для получения общей положительной оценки по дисциплине </w:t>
      </w:r>
      <w:r w:rsidR="003E5B6E">
        <w:rPr>
          <w:sz w:val="24"/>
          <w:szCs w:val="24"/>
          <w:lang w:val="ru-RU"/>
        </w:rPr>
        <w:t>студенту</w:t>
      </w:r>
      <w:r w:rsidRPr="00F1269A">
        <w:rPr>
          <w:sz w:val="24"/>
          <w:szCs w:val="24"/>
        </w:rPr>
        <w:t xml:space="preserve"> необходимо выполнить </w:t>
      </w:r>
      <w:r w:rsidR="00F05A63" w:rsidRPr="00F1269A">
        <w:rPr>
          <w:sz w:val="24"/>
          <w:szCs w:val="24"/>
          <w:lang w:val="ru-RU"/>
        </w:rPr>
        <w:t>контрольную работу</w:t>
      </w:r>
      <w:r w:rsidRPr="00F1269A">
        <w:rPr>
          <w:sz w:val="24"/>
          <w:szCs w:val="24"/>
          <w:lang w:val="ru-RU"/>
        </w:rPr>
        <w:t>.</w:t>
      </w:r>
      <w:r w:rsidRPr="00F1269A">
        <w:rPr>
          <w:sz w:val="24"/>
          <w:szCs w:val="24"/>
        </w:rPr>
        <w:t xml:space="preserve"> Студент, не выполнивший</w:t>
      </w:r>
      <w:r w:rsidRPr="00F1269A">
        <w:rPr>
          <w:sz w:val="24"/>
          <w:szCs w:val="24"/>
          <w:lang w:val="ru-RU"/>
        </w:rPr>
        <w:t xml:space="preserve"> и не сдавший </w:t>
      </w:r>
      <w:r w:rsidR="00F05A63" w:rsidRPr="00F1269A">
        <w:rPr>
          <w:sz w:val="24"/>
          <w:szCs w:val="24"/>
          <w:lang w:val="ru-RU"/>
        </w:rPr>
        <w:t>контрольную работу</w:t>
      </w:r>
      <w:r w:rsidRPr="00F1269A">
        <w:rPr>
          <w:sz w:val="24"/>
          <w:szCs w:val="24"/>
        </w:rPr>
        <w:t xml:space="preserve"> в установленные сроки, </w:t>
      </w:r>
      <w:r w:rsidR="00F05A63" w:rsidRPr="00F1269A">
        <w:rPr>
          <w:sz w:val="24"/>
          <w:szCs w:val="24"/>
        </w:rPr>
        <w:t xml:space="preserve">к экзамену </w:t>
      </w:r>
      <w:r w:rsidRPr="00F1269A">
        <w:rPr>
          <w:sz w:val="24"/>
          <w:szCs w:val="24"/>
        </w:rPr>
        <w:t>не допускается.</w:t>
      </w:r>
    </w:p>
    <w:p w:rsidR="00990CD6" w:rsidRPr="00F1269A" w:rsidRDefault="00990CD6" w:rsidP="00FE68C1">
      <w:pPr>
        <w:pStyle w:val="a3"/>
        <w:numPr>
          <w:ilvl w:val="0"/>
          <w:numId w:val="9"/>
        </w:numPr>
        <w:suppressAutoHyphens/>
        <w:spacing w:after="0" w:line="360" w:lineRule="auto"/>
        <w:rPr>
          <w:rFonts w:ascii="Times New Roman" w:hAnsi="Times New Roman"/>
          <w:b/>
          <w:sz w:val="24"/>
          <w:szCs w:val="24"/>
        </w:rPr>
      </w:pPr>
      <w:r w:rsidRPr="00F1269A">
        <w:rPr>
          <w:rFonts w:ascii="Times New Roman" w:hAnsi="Times New Roman"/>
          <w:b/>
          <w:sz w:val="24"/>
          <w:szCs w:val="24"/>
        </w:rPr>
        <w:t xml:space="preserve">Структура </w:t>
      </w:r>
      <w:r w:rsidR="00F05A63" w:rsidRPr="00F1269A">
        <w:rPr>
          <w:rFonts w:ascii="Times New Roman" w:hAnsi="Times New Roman"/>
          <w:b/>
          <w:sz w:val="24"/>
          <w:szCs w:val="24"/>
        </w:rPr>
        <w:t>контро</w:t>
      </w:r>
      <w:r w:rsidRPr="00F1269A">
        <w:rPr>
          <w:rFonts w:ascii="Times New Roman" w:hAnsi="Times New Roman"/>
          <w:b/>
          <w:sz w:val="24"/>
          <w:szCs w:val="24"/>
        </w:rPr>
        <w:t>льной работы</w:t>
      </w:r>
    </w:p>
    <w:p w:rsidR="00990CD6" w:rsidRPr="00F1269A" w:rsidRDefault="00990CD6" w:rsidP="00FE68C1">
      <w:pPr>
        <w:tabs>
          <w:tab w:val="left" w:pos="1080"/>
        </w:tabs>
        <w:spacing w:after="0" w:line="360" w:lineRule="auto"/>
        <w:ind w:firstLine="567"/>
        <w:jc w:val="both"/>
        <w:rPr>
          <w:rFonts w:ascii="Times New Roman" w:hAnsi="Times New Roman"/>
          <w:sz w:val="24"/>
          <w:szCs w:val="24"/>
        </w:rPr>
      </w:pPr>
      <w:r w:rsidRPr="00F1269A">
        <w:rPr>
          <w:rFonts w:ascii="Times New Roman" w:hAnsi="Times New Roman"/>
          <w:spacing w:val="-4"/>
          <w:sz w:val="24"/>
          <w:szCs w:val="24"/>
        </w:rPr>
        <w:t xml:space="preserve">Типовая структура </w:t>
      </w:r>
      <w:r w:rsidR="00F05A63" w:rsidRPr="00F1269A">
        <w:rPr>
          <w:rFonts w:ascii="Times New Roman" w:hAnsi="Times New Roman"/>
          <w:spacing w:val="-4"/>
          <w:sz w:val="24"/>
          <w:szCs w:val="24"/>
        </w:rPr>
        <w:t>контрольной работы</w:t>
      </w:r>
      <w:r w:rsidRPr="00F1269A">
        <w:rPr>
          <w:rFonts w:ascii="Times New Roman" w:hAnsi="Times New Roman"/>
          <w:spacing w:val="-4"/>
          <w:sz w:val="24"/>
          <w:szCs w:val="24"/>
        </w:rPr>
        <w:t xml:space="preserve"> по дисциплине «</w:t>
      </w:r>
      <w:r w:rsidR="00F05A63" w:rsidRPr="00F1269A">
        <w:rPr>
          <w:rFonts w:ascii="Times New Roman" w:hAnsi="Times New Roman"/>
          <w:sz w:val="24"/>
          <w:szCs w:val="24"/>
        </w:rPr>
        <w:t>Государственное и муниципальное администрирование</w:t>
      </w:r>
      <w:r w:rsidRPr="00F1269A">
        <w:rPr>
          <w:rFonts w:ascii="Times New Roman" w:hAnsi="Times New Roman"/>
          <w:spacing w:val="-4"/>
          <w:sz w:val="24"/>
          <w:szCs w:val="24"/>
        </w:rPr>
        <w:t xml:space="preserve">»: 1) титульный лист, 2) оглавление, 3) содержание основной части в объеме </w:t>
      </w:r>
      <w:r w:rsidR="00F05A63" w:rsidRPr="00F1269A">
        <w:rPr>
          <w:rFonts w:ascii="Times New Roman" w:hAnsi="Times New Roman"/>
          <w:spacing w:val="-4"/>
          <w:sz w:val="24"/>
          <w:szCs w:val="24"/>
        </w:rPr>
        <w:t>10-12</w:t>
      </w:r>
      <w:r w:rsidRPr="00F1269A">
        <w:rPr>
          <w:rFonts w:ascii="Times New Roman" w:hAnsi="Times New Roman"/>
          <w:spacing w:val="-4"/>
          <w:sz w:val="24"/>
          <w:szCs w:val="24"/>
        </w:rPr>
        <w:t xml:space="preserve"> страниц, 4) список литературы, 5) приложения (исходные данные, иллюстративный материал).</w:t>
      </w:r>
      <w:r w:rsidRPr="00F1269A">
        <w:rPr>
          <w:rFonts w:ascii="Times New Roman" w:hAnsi="Times New Roman"/>
          <w:sz w:val="24"/>
          <w:szCs w:val="24"/>
        </w:rPr>
        <w:t xml:space="preserve"> </w:t>
      </w:r>
    </w:p>
    <w:p w:rsidR="00990CD6" w:rsidRPr="00F1269A" w:rsidRDefault="00990CD6" w:rsidP="00F1269A">
      <w:pPr>
        <w:pStyle w:val="a3"/>
        <w:numPr>
          <w:ilvl w:val="0"/>
          <w:numId w:val="9"/>
        </w:numPr>
        <w:tabs>
          <w:tab w:val="left" w:pos="1080"/>
        </w:tabs>
        <w:suppressAutoHyphens/>
        <w:spacing w:after="0" w:line="360" w:lineRule="auto"/>
        <w:rPr>
          <w:rFonts w:ascii="Times New Roman" w:hAnsi="Times New Roman"/>
          <w:b/>
          <w:spacing w:val="-4"/>
          <w:sz w:val="24"/>
          <w:szCs w:val="24"/>
        </w:rPr>
      </w:pPr>
      <w:r w:rsidRPr="00F1269A">
        <w:rPr>
          <w:rFonts w:ascii="Times New Roman" w:hAnsi="Times New Roman"/>
          <w:b/>
          <w:spacing w:val="-4"/>
          <w:sz w:val="24"/>
          <w:szCs w:val="24"/>
        </w:rPr>
        <w:t xml:space="preserve"> Содержание основной части</w:t>
      </w:r>
    </w:p>
    <w:p w:rsidR="00990CD6" w:rsidRPr="00F1269A" w:rsidRDefault="00F05A63" w:rsidP="00F1269A">
      <w:pPr>
        <w:pStyle w:val="11"/>
        <w:spacing w:line="360" w:lineRule="auto"/>
        <w:rPr>
          <w:sz w:val="24"/>
        </w:rPr>
      </w:pPr>
      <w:r w:rsidRPr="00F1269A">
        <w:rPr>
          <w:sz w:val="24"/>
        </w:rPr>
        <w:t>Раздел1.</w:t>
      </w:r>
    </w:p>
    <w:p w:rsidR="008633E7" w:rsidRPr="00F1269A" w:rsidRDefault="008633E7" w:rsidP="00F1269A">
      <w:pPr>
        <w:pStyle w:val="a3"/>
        <w:numPr>
          <w:ilvl w:val="0"/>
          <w:numId w:val="1"/>
        </w:numPr>
        <w:autoSpaceDE w:val="0"/>
        <w:autoSpaceDN w:val="0"/>
        <w:adjustRightInd w:val="0"/>
        <w:spacing w:after="0" w:line="360" w:lineRule="auto"/>
        <w:ind w:left="0" w:firstLine="0"/>
        <w:jc w:val="both"/>
        <w:rPr>
          <w:rFonts w:ascii="Times New Roman" w:hAnsi="Times New Roman"/>
          <w:bCs/>
          <w:sz w:val="24"/>
          <w:szCs w:val="24"/>
        </w:rPr>
      </w:pPr>
      <w:r w:rsidRPr="00F1269A">
        <w:rPr>
          <w:rFonts w:ascii="Times New Roman" w:hAnsi="Times New Roman"/>
          <w:sz w:val="24"/>
          <w:szCs w:val="24"/>
        </w:rPr>
        <w:t xml:space="preserve">Используя источники современной учебно-научной литературы подберите не менее трех определений понятиям «государственное и муниципальное управление» и «государственное и муниципальное администрирование», </w:t>
      </w:r>
      <w:r w:rsidRPr="00F1269A">
        <w:rPr>
          <w:rFonts w:ascii="Times New Roman" w:hAnsi="Times New Roman"/>
          <w:bCs/>
          <w:sz w:val="24"/>
          <w:szCs w:val="24"/>
        </w:rPr>
        <w:t>материал представьте в виде табл</w:t>
      </w:r>
      <w:r w:rsidR="003E5B6E">
        <w:rPr>
          <w:rFonts w:ascii="Times New Roman" w:hAnsi="Times New Roman"/>
          <w:bCs/>
          <w:sz w:val="24"/>
          <w:szCs w:val="24"/>
        </w:rPr>
        <w:t>.</w:t>
      </w:r>
      <w:r w:rsidRPr="00F1269A">
        <w:rPr>
          <w:rFonts w:ascii="Times New Roman" w:hAnsi="Times New Roman"/>
          <w:bCs/>
          <w:sz w:val="24"/>
          <w:szCs w:val="24"/>
        </w:rPr>
        <w:t xml:space="preserve"> 1.</w:t>
      </w:r>
    </w:p>
    <w:p w:rsidR="008633E7" w:rsidRPr="00F1269A" w:rsidRDefault="008633E7" w:rsidP="008633E7">
      <w:pPr>
        <w:autoSpaceDE w:val="0"/>
        <w:autoSpaceDN w:val="0"/>
        <w:adjustRightInd w:val="0"/>
        <w:spacing w:line="240" w:lineRule="auto"/>
        <w:jc w:val="both"/>
        <w:rPr>
          <w:rFonts w:ascii="Times New Roman" w:hAnsi="Times New Roman"/>
          <w:b/>
          <w:bCs/>
          <w:sz w:val="24"/>
          <w:szCs w:val="24"/>
        </w:rPr>
      </w:pPr>
      <w:r w:rsidRPr="00F1269A">
        <w:rPr>
          <w:rFonts w:ascii="Times New Roman" w:hAnsi="Times New Roman"/>
          <w:b/>
          <w:bCs/>
          <w:sz w:val="24"/>
          <w:szCs w:val="24"/>
        </w:rPr>
        <w:lastRenderedPageBreak/>
        <w:t xml:space="preserve">Таблица </w:t>
      </w:r>
      <w:r w:rsidR="00E32C4F" w:rsidRPr="00F1269A">
        <w:rPr>
          <w:rFonts w:ascii="Times New Roman" w:hAnsi="Times New Roman"/>
          <w:b/>
          <w:bCs/>
          <w:sz w:val="24"/>
          <w:szCs w:val="24"/>
        </w:rPr>
        <w:t>1</w:t>
      </w:r>
      <w:r w:rsidRPr="00F1269A">
        <w:rPr>
          <w:rFonts w:ascii="Times New Roman" w:hAnsi="Times New Roman"/>
          <w:b/>
          <w:bCs/>
          <w:sz w:val="24"/>
          <w:szCs w:val="24"/>
        </w:rPr>
        <w:t xml:space="preserve"> – Анализ понятий </w:t>
      </w:r>
      <w:r w:rsidRPr="00F1269A">
        <w:rPr>
          <w:rFonts w:ascii="Times New Roman" w:hAnsi="Times New Roman"/>
          <w:b/>
          <w:sz w:val="24"/>
          <w:szCs w:val="24"/>
        </w:rPr>
        <w:t>«государственное и муниципальное управление» и «государственное и муниципальное администрирование»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985"/>
        <w:gridCol w:w="5158"/>
      </w:tblGrid>
      <w:tr w:rsidR="008633E7" w:rsidRPr="00F1269A" w:rsidTr="00786D46">
        <w:tc>
          <w:tcPr>
            <w:tcW w:w="824" w:type="dxa"/>
            <w:shd w:val="clear" w:color="auto" w:fill="auto"/>
          </w:tcPr>
          <w:p w:rsidR="008633E7" w:rsidRPr="00F1269A" w:rsidRDefault="008633E7" w:rsidP="00786D46">
            <w:pPr>
              <w:autoSpaceDE w:val="0"/>
              <w:autoSpaceDN w:val="0"/>
              <w:adjustRightInd w:val="0"/>
              <w:spacing w:after="0" w:line="240" w:lineRule="auto"/>
              <w:jc w:val="center"/>
              <w:rPr>
                <w:rFonts w:ascii="Times New Roman" w:hAnsi="Times New Roman"/>
                <w:b/>
                <w:bCs/>
                <w:sz w:val="24"/>
                <w:szCs w:val="24"/>
              </w:rPr>
            </w:pPr>
            <w:r w:rsidRPr="00F1269A">
              <w:rPr>
                <w:rFonts w:ascii="Times New Roman" w:hAnsi="Times New Roman"/>
                <w:b/>
                <w:bCs/>
                <w:sz w:val="24"/>
                <w:szCs w:val="24"/>
              </w:rPr>
              <w:t>№/п</w:t>
            </w:r>
          </w:p>
        </w:tc>
        <w:tc>
          <w:tcPr>
            <w:tcW w:w="3145" w:type="dxa"/>
            <w:shd w:val="clear" w:color="auto" w:fill="auto"/>
          </w:tcPr>
          <w:p w:rsidR="008633E7" w:rsidRPr="00F1269A" w:rsidRDefault="008633E7" w:rsidP="00786D46">
            <w:pPr>
              <w:autoSpaceDE w:val="0"/>
              <w:autoSpaceDN w:val="0"/>
              <w:adjustRightInd w:val="0"/>
              <w:spacing w:after="0" w:line="240" w:lineRule="auto"/>
              <w:jc w:val="center"/>
              <w:rPr>
                <w:rFonts w:ascii="Times New Roman" w:hAnsi="Times New Roman"/>
                <w:b/>
                <w:bCs/>
                <w:sz w:val="24"/>
                <w:szCs w:val="24"/>
              </w:rPr>
            </w:pPr>
            <w:r w:rsidRPr="00F1269A">
              <w:rPr>
                <w:rFonts w:ascii="Times New Roman" w:hAnsi="Times New Roman"/>
                <w:b/>
                <w:bCs/>
                <w:sz w:val="24"/>
                <w:szCs w:val="24"/>
              </w:rPr>
              <w:t>Источник</w:t>
            </w:r>
          </w:p>
        </w:tc>
        <w:tc>
          <w:tcPr>
            <w:tcW w:w="5493" w:type="dxa"/>
            <w:shd w:val="clear" w:color="auto" w:fill="auto"/>
          </w:tcPr>
          <w:p w:rsidR="008633E7" w:rsidRPr="00F1269A" w:rsidRDefault="008633E7" w:rsidP="00786D46">
            <w:pPr>
              <w:autoSpaceDE w:val="0"/>
              <w:autoSpaceDN w:val="0"/>
              <w:adjustRightInd w:val="0"/>
              <w:spacing w:after="0" w:line="240" w:lineRule="auto"/>
              <w:jc w:val="center"/>
              <w:rPr>
                <w:rFonts w:ascii="Times New Roman" w:hAnsi="Times New Roman"/>
                <w:b/>
                <w:bCs/>
                <w:sz w:val="24"/>
                <w:szCs w:val="24"/>
              </w:rPr>
            </w:pPr>
            <w:r w:rsidRPr="00F1269A">
              <w:rPr>
                <w:rFonts w:ascii="Times New Roman" w:hAnsi="Times New Roman"/>
                <w:b/>
                <w:bCs/>
                <w:sz w:val="24"/>
                <w:szCs w:val="24"/>
              </w:rPr>
              <w:t>Определение</w:t>
            </w:r>
          </w:p>
        </w:tc>
      </w:tr>
      <w:tr w:rsidR="008633E7" w:rsidRPr="00F1269A" w:rsidTr="00786D46">
        <w:tc>
          <w:tcPr>
            <w:tcW w:w="9462" w:type="dxa"/>
            <w:gridSpan w:val="3"/>
            <w:shd w:val="clear" w:color="auto" w:fill="auto"/>
          </w:tcPr>
          <w:p w:rsidR="008633E7" w:rsidRPr="00F1269A" w:rsidRDefault="008633E7" w:rsidP="00786D46">
            <w:pPr>
              <w:autoSpaceDE w:val="0"/>
              <w:autoSpaceDN w:val="0"/>
              <w:adjustRightInd w:val="0"/>
              <w:spacing w:after="0" w:line="240" w:lineRule="auto"/>
              <w:jc w:val="center"/>
              <w:rPr>
                <w:rFonts w:ascii="Times New Roman" w:hAnsi="Times New Roman"/>
                <w:b/>
                <w:bCs/>
                <w:sz w:val="24"/>
                <w:szCs w:val="24"/>
              </w:rPr>
            </w:pPr>
            <w:r w:rsidRPr="00F1269A">
              <w:rPr>
                <w:rFonts w:ascii="Times New Roman" w:hAnsi="Times New Roman"/>
                <w:b/>
                <w:bCs/>
                <w:sz w:val="24"/>
                <w:szCs w:val="24"/>
              </w:rPr>
              <w:t>Понятие «государственное и муниципальное управление»</w:t>
            </w:r>
          </w:p>
        </w:tc>
      </w:tr>
      <w:tr w:rsidR="008633E7" w:rsidRPr="00F1269A" w:rsidTr="00786D46">
        <w:tc>
          <w:tcPr>
            <w:tcW w:w="824"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r w:rsidRPr="00F1269A">
              <w:rPr>
                <w:rFonts w:ascii="Times New Roman" w:hAnsi="Times New Roman"/>
                <w:bCs/>
                <w:sz w:val="24"/>
                <w:szCs w:val="24"/>
              </w:rPr>
              <w:t>1</w:t>
            </w:r>
          </w:p>
        </w:tc>
        <w:tc>
          <w:tcPr>
            <w:tcW w:w="3145"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c>
          <w:tcPr>
            <w:tcW w:w="5493"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r>
      <w:tr w:rsidR="008633E7" w:rsidRPr="00F1269A" w:rsidTr="00786D46">
        <w:tc>
          <w:tcPr>
            <w:tcW w:w="824"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r w:rsidRPr="00F1269A">
              <w:rPr>
                <w:rFonts w:ascii="Times New Roman" w:hAnsi="Times New Roman"/>
                <w:bCs/>
                <w:sz w:val="24"/>
                <w:szCs w:val="24"/>
              </w:rPr>
              <w:t>2</w:t>
            </w:r>
          </w:p>
        </w:tc>
        <w:tc>
          <w:tcPr>
            <w:tcW w:w="3145"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c>
          <w:tcPr>
            <w:tcW w:w="5493"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r>
      <w:tr w:rsidR="008633E7" w:rsidRPr="00F1269A" w:rsidTr="00786D46">
        <w:tc>
          <w:tcPr>
            <w:tcW w:w="824"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r w:rsidRPr="00F1269A">
              <w:rPr>
                <w:rFonts w:ascii="Times New Roman" w:hAnsi="Times New Roman"/>
                <w:bCs/>
                <w:sz w:val="24"/>
                <w:szCs w:val="24"/>
              </w:rPr>
              <w:t>3</w:t>
            </w:r>
          </w:p>
        </w:tc>
        <w:tc>
          <w:tcPr>
            <w:tcW w:w="3145"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c>
          <w:tcPr>
            <w:tcW w:w="5493"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r>
      <w:tr w:rsidR="008633E7" w:rsidRPr="00F1269A" w:rsidTr="00786D46">
        <w:tc>
          <w:tcPr>
            <w:tcW w:w="9462" w:type="dxa"/>
            <w:gridSpan w:val="3"/>
            <w:shd w:val="clear" w:color="auto" w:fill="auto"/>
          </w:tcPr>
          <w:p w:rsidR="008633E7" w:rsidRPr="00F1269A" w:rsidRDefault="008633E7" w:rsidP="00786D46">
            <w:pPr>
              <w:autoSpaceDE w:val="0"/>
              <w:autoSpaceDN w:val="0"/>
              <w:adjustRightInd w:val="0"/>
              <w:spacing w:after="0" w:line="240" w:lineRule="auto"/>
              <w:jc w:val="center"/>
              <w:rPr>
                <w:rFonts w:ascii="Times New Roman" w:hAnsi="Times New Roman"/>
                <w:bCs/>
                <w:sz w:val="24"/>
                <w:szCs w:val="24"/>
              </w:rPr>
            </w:pPr>
            <w:r w:rsidRPr="00F1269A">
              <w:rPr>
                <w:rFonts w:ascii="Times New Roman" w:hAnsi="Times New Roman"/>
                <w:b/>
                <w:bCs/>
                <w:sz w:val="24"/>
                <w:szCs w:val="24"/>
              </w:rPr>
              <w:t>Понятие «государственное и муниципальное администрирование»</w:t>
            </w:r>
          </w:p>
        </w:tc>
      </w:tr>
      <w:tr w:rsidR="008633E7" w:rsidRPr="00F1269A" w:rsidTr="00786D46">
        <w:tc>
          <w:tcPr>
            <w:tcW w:w="824"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r w:rsidRPr="00F1269A">
              <w:rPr>
                <w:rFonts w:ascii="Times New Roman" w:hAnsi="Times New Roman"/>
                <w:bCs/>
                <w:sz w:val="24"/>
                <w:szCs w:val="24"/>
              </w:rPr>
              <w:t>1</w:t>
            </w:r>
          </w:p>
        </w:tc>
        <w:tc>
          <w:tcPr>
            <w:tcW w:w="3145"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c>
          <w:tcPr>
            <w:tcW w:w="5493"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r>
      <w:tr w:rsidR="008633E7" w:rsidRPr="00F1269A" w:rsidTr="00786D46">
        <w:tc>
          <w:tcPr>
            <w:tcW w:w="824"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r w:rsidRPr="00F1269A">
              <w:rPr>
                <w:rFonts w:ascii="Times New Roman" w:hAnsi="Times New Roman"/>
                <w:bCs/>
                <w:sz w:val="24"/>
                <w:szCs w:val="24"/>
              </w:rPr>
              <w:t>2</w:t>
            </w:r>
          </w:p>
        </w:tc>
        <w:tc>
          <w:tcPr>
            <w:tcW w:w="3145"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c>
          <w:tcPr>
            <w:tcW w:w="5493"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r>
      <w:tr w:rsidR="008633E7" w:rsidRPr="00F1269A" w:rsidTr="00786D46">
        <w:tc>
          <w:tcPr>
            <w:tcW w:w="824"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r w:rsidRPr="00F1269A">
              <w:rPr>
                <w:rFonts w:ascii="Times New Roman" w:hAnsi="Times New Roman"/>
                <w:bCs/>
                <w:sz w:val="24"/>
                <w:szCs w:val="24"/>
              </w:rPr>
              <w:t>3</w:t>
            </w:r>
          </w:p>
        </w:tc>
        <w:tc>
          <w:tcPr>
            <w:tcW w:w="3145"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c>
          <w:tcPr>
            <w:tcW w:w="5493" w:type="dxa"/>
            <w:shd w:val="clear" w:color="auto" w:fill="auto"/>
          </w:tcPr>
          <w:p w:rsidR="008633E7" w:rsidRPr="00F1269A" w:rsidRDefault="008633E7" w:rsidP="00786D46">
            <w:pPr>
              <w:autoSpaceDE w:val="0"/>
              <w:autoSpaceDN w:val="0"/>
              <w:adjustRightInd w:val="0"/>
              <w:spacing w:after="0" w:line="240" w:lineRule="auto"/>
              <w:jc w:val="both"/>
              <w:rPr>
                <w:rFonts w:ascii="Times New Roman" w:hAnsi="Times New Roman"/>
                <w:bCs/>
                <w:sz w:val="24"/>
                <w:szCs w:val="24"/>
              </w:rPr>
            </w:pPr>
          </w:p>
        </w:tc>
      </w:tr>
    </w:tbl>
    <w:p w:rsidR="008633E7" w:rsidRPr="00F1269A" w:rsidRDefault="008633E7" w:rsidP="00F1269A">
      <w:pPr>
        <w:spacing w:after="0" w:line="360" w:lineRule="auto"/>
        <w:jc w:val="both"/>
        <w:rPr>
          <w:rFonts w:ascii="Times New Roman" w:hAnsi="Times New Roman"/>
          <w:sz w:val="24"/>
          <w:szCs w:val="24"/>
        </w:rPr>
      </w:pPr>
      <w:r w:rsidRPr="00F1269A">
        <w:rPr>
          <w:rFonts w:ascii="Times New Roman" w:hAnsi="Times New Roman"/>
          <w:sz w:val="24"/>
          <w:szCs w:val="24"/>
        </w:rPr>
        <w:t xml:space="preserve"> Определите признаки, по которым данные понятия идентичны. В чем Вы видите существенные отличия данных понятий.</w:t>
      </w:r>
    </w:p>
    <w:p w:rsidR="008633E7" w:rsidRPr="00F1269A" w:rsidRDefault="008633E7" w:rsidP="00F1269A">
      <w:pPr>
        <w:pStyle w:val="a3"/>
        <w:numPr>
          <w:ilvl w:val="0"/>
          <w:numId w:val="1"/>
        </w:numPr>
        <w:spacing w:after="0" w:line="360" w:lineRule="auto"/>
        <w:ind w:left="0" w:firstLine="0"/>
        <w:jc w:val="both"/>
        <w:rPr>
          <w:rFonts w:ascii="Times New Roman" w:hAnsi="Times New Roman"/>
          <w:sz w:val="24"/>
          <w:szCs w:val="24"/>
        </w:rPr>
      </w:pPr>
      <w:r w:rsidRPr="00F1269A">
        <w:rPr>
          <w:rFonts w:ascii="Times New Roman" w:hAnsi="Times New Roman"/>
          <w:sz w:val="24"/>
          <w:szCs w:val="24"/>
        </w:rPr>
        <w:t>Кейс-задача</w:t>
      </w:r>
      <w:r w:rsidRPr="00F1269A">
        <w:rPr>
          <w:rFonts w:ascii="Times New Roman" w:hAnsi="Times New Roman"/>
          <w:bCs/>
          <w:sz w:val="24"/>
          <w:szCs w:val="24"/>
        </w:rPr>
        <w:t xml:space="preserve"> </w:t>
      </w:r>
    </w:p>
    <w:p w:rsidR="008633E7" w:rsidRPr="00F1269A" w:rsidRDefault="008633E7" w:rsidP="006C6534">
      <w:pPr>
        <w:spacing w:after="0" w:line="360" w:lineRule="auto"/>
        <w:jc w:val="both"/>
        <w:rPr>
          <w:rFonts w:ascii="Times New Roman" w:hAnsi="Times New Roman"/>
          <w:b/>
          <w:sz w:val="24"/>
          <w:szCs w:val="24"/>
        </w:rPr>
      </w:pPr>
      <w:r w:rsidRPr="00F1269A">
        <w:rPr>
          <w:rFonts w:ascii="Times New Roman" w:hAnsi="Times New Roman"/>
          <w:sz w:val="24"/>
          <w:szCs w:val="24"/>
        </w:rPr>
        <w:t>Определите свою позицию по одному из представленных ниже критериев по теме «Государственное и муниципальное администрирование обеспечивает условия повышения качества жизни населения</w:t>
      </w:r>
      <w:r w:rsidR="006C6534">
        <w:rPr>
          <w:rFonts w:ascii="Times New Roman" w:hAnsi="Times New Roman"/>
          <w:sz w:val="24"/>
          <w:szCs w:val="24"/>
        </w:rPr>
        <w:t>».</w:t>
      </w:r>
    </w:p>
    <w:p w:rsidR="008633E7" w:rsidRPr="00F1269A" w:rsidRDefault="008633E7" w:rsidP="00F1269A">
      <w:pPr>
        <w:pStyle w:val="a3"/>
        <w:shd w:val="clear" w:color="auto" w:fill="FFFFFF"/>
        <w:tabs>
          <w:tab w:val="left" w:pos="993"/>
        </w:tabs>
        <w:spacing w:line="360" w:lineRule="auto"/>
        <w:ind w:left="57"/>
        <w:jc w:val="both"/>
        <w:rPr>
          <w:rFonts w:ascii="Times New Roman" w:hAnsi="Times New Roman"/>
          <w:sz w:val="24"/>
          <w:szCs w:val="24"/>
        </w:rPr>
      </w:pPr>
      <w:r w:rsidRPr="00F1269A">
        <w:rPr>
          <w:rFonts w:ascii="Times New Roman" w:hAnsi="Times New Roman"/>
          <w:sz w:val="24"/>
          <w:szCs w:val="24"/>
        </w:rPr>
        <w:t xml:space="preserve">В результате подготовительного этапа должен быть </w:t>
      </w:r>
      <w:r w:rsidR="006C6534">
        <w:rPr>
          <w:rFonts w:ascii="Times New Roman" w:hAnsi="Times New Roman"/>
          <w:sz w:val="24"/>
          <w:szCs w:val="24"/>
        </w:rPr>
        <w:t xml:space="preserve">подготовлен </w:t>
      </w:r>
      <w:r w:rsidRPr="00F1269A">
        <w:rPr>
          <w:rFonts w:ascii="Times New Roman" w:hAnsi="Times New Roman"/>
          <w:sz w:val="24"/>
          <w:szCs w:val="24"/>
        </w:rPr>
        <w:t>набор соответствующих кейсов, представленных в виде табл</w:t>
      </w:r>
      <w:r w:rsidR="003E5B6E">
        <w:rPr>
          <w:rFonts w:ascii="Times New Roman" w:hAnsi="Times New Roman"/>
          <w:sz w:val="24"/>
          <w:szCs w:val="24"/>
        </w:rPr>
        <w:t>.</w:t>
      </w:r>
      <w:r w:rsidRPr="00F1269A">
        <w:rPr>
          <w:rFonts w:ascii="Times New Roman" w:hAnsi="Times New Roman"/>
          <w:sz w:val="24"/>
          <w:szCs w:val="24"/>
        </w:rPr>
        <w:t xml:space="preserve"> </w:t>
      </w:r>
      <w:r w:rsidR="00E32C4F" w:rsidRPr="00F1269A">
        <w:rPr>
          <w:rFonts w:ascii="Times New Roman" w:hAnsi="Times New Roman"/>
          <w:sz w:val="24"/>
          <w:szCs w:val="24"/>
        </w:rPr>
        <w:t>2</w:t>
      </w:r>
      <w:r w:rsidRPr="00F1269A">
        <w:rPr>
          <w:rFonts w:ascii="Times New Roman" w:hAnsi="Times New Roman"/>
          <w:sz w:val="24"/>
          <w:szCs w:val="24"/>
        </w:rPr>
        <w:t xml:space="preserve">. </w:t>
      </w:r>
    </w:p>
    <w:p w:rsidR="008633E7" w:rsidRPr="00F1269A" w:rsidRDefault="008633E7" w:rsidP="008633E7">
      <w:pPr>
        <w:pStyle w:val="a3"/>
        <w:shd w:val="clear" w:color="auto" w:fill="FFFFFF"/>
        <w:tabs>
          <w:tab w:val="left" w:pos="993"/>
        </w:tabs>
        <w:spacing w:after="0"/>
        <w:ind w:left="57"/>
        <w:jc w:val="both"/>
        <w:rPr>
          <w:rFonts w:ascii="Times New Roman" w:hAnsi="Times New Roman"/>
          <w:b/>
          <w:sz w:val="24"/>
          <w:szCs w:val="24"/>
        </w:rPr>
      </w:pPr>
      <w:r w:rsidRPr="00F1269A">
        <w:rPr>
          <w:rFonts w:ascii="Times New Roman" w:hAnsi="Times New Roman"/>
          <w:b/>
          <w:sz w:val="24"/>
          <w:szCs w:val="24"/>
        </w:rPr>
        <w:t xml:space="preserve">Таблица </w:t>
      </w:r>
      <w:r w:rsidR="00E32C4F" w:rsidRPr="00F1269A">
        <w:rPr>
          <w:rFonts w:ascii="Times New Roman" w:hAnsi="Times New Roman"/>
          <w:b/>
          <w:sz w:val="24"/>
          <w:szCs w:val="24"/>
        </w:rPr>
        <w:t>2</w:t>
      </w:r>
      <w:r w:rsidRPr="00F1269A">
        <w:rPr>
          <w:rFonts w:ascii="Times New Roman" w:hAnsi="Times New Roman"/>
          <w:b/>
          <w:sz w:val="24"/>
          <w:szCs w:val="24"/>
        </w:rPr>
        <w:t xml:space="preserve"> – </w:t>
      </w:r>
      <w:r w:rsidR="00423022" w:rsidRPr="00F1269A">
        <w:rPr>
          <w:rFonts w:ascii="Times New Roman" w:hAnsi="Times New Roman"/>
          <w:b/>
          <w:sz w:val="24"/>
          <w:szCs w:val="24"/>
        </w:rPr>
        <w:t xml:space="preserve">Подготовка материалов </w:t>
      </w:r>
      <w:r w:rsidR="00CB6887">
        <w:rPr>
          <w:rFonts w:ascii="Times New Roman" w:hAnsi="Times New Roman"/>
          <w:b/>
          <w:sz w:val="24"/>
          <w:szCs w:val="24"/>
        </w:rPr>
        <w:t>к деловой игре «</w:t>
      </w:r>
      <w:r w:rsidR="00423022" w:rsidRPr="00F1269A">
        <w:rPr>
          <w:rFonts w:ascii="Times New Roman" w:hAnsi="Times New Roman"/>
          <w:b/>
          <w:sz w:val="24"/>
          <w:szCs w:val="24"/>
        </w:rPr>
        <w:t>Дебат</w:t>
      </w:r>
      <w:r w:rsidR="00CB6887">
        <w:rPr>
          <w:rFonts w:ascii="Times New Roman" w:hAnsi="Times New Roman"/>
          <w:b/>
          <w:sz w:val="24"/>
          <w:szCs w:val="24"/>
        </w:rPr>
        <w:t>ы</w:t>
      </w:r>
      <w:r w:rsidR="00CB6887" w:rsidRPr="00CB6887">
        <w:rPr>
          <w:rFonts w:ascii="Times New Roman" w:hAnsi="Times New Roman"/>
          <w:b/>
          <w:sz w:val="24"/>
          <w:szCs w:val="24"/>
        </w:rPr>
        <w:t xml:space="preserve"> </w:t>
      </w:r>
      <w:r w:rsidR="00CB6887" w:rsidRPr="00F1269A">
        <w:rPr>
          <w:rFonts w:ascii="Times New Roman" w:hAnsi="Times New Roman"/>
          <w:b/>
          <w:sz w:val="24"/>
          <w:szCs w:val="24"/>
        </w:rPr>
        <w:t>по теме</w:t>
      </w:r>
      <w:r w:rsidR="00CB6887">
        <w:rPr>
          <w:rFonts w:ascii="Times New Roman" w:hAnsi="Times New Roman"/>
          <w:b/>
          <w:sz w:val="24"/>
          <w:szCs w:val="24"/>
        </w:rPr>
        <w:t>»</w:t>
      </w:r>
    </w:p>
    <w:tbl>
      <w:tblPr>
        <w:tblStyle w:val="a4"/>
        <w:tblW w:w="0" w:type="auto"/>
        <w:tblInd w:w="108" w:type="dxa"/>
        <w:tblLook w:val="04A0" w:firstRow="1" w:lastRow="0" w:firstColumn="1" w:lastColumn="0" w:noHBand="0" w:noVBand="1"/>
      </w:tblPr>
      <w:tblGrid>
        <w:gridCol w:w="5699"/>
        <w:gridCol w:w="3254"/>
      </w:tblGrid>
      <w:tr w:rsidR="008633E7" w:rsidRPr="00F1269A" w:rsidTr="005B46EF">
        <w:tc>
          <w:tcPr>
            <w:tcW w:w="5699" w:type="dxa"/>
          </w:tcPr>
          <w:p w:rsidR="008633E7" w:rsidRPr="00F1269A" w:rsidRDefault="008633E7" w:rsidP="00812BB2">
            <w:pPr>
              <w:spacing w:after="0" w:line="240" w:lineRule="auto"/>
              <w:jc w:val="both"/>
              <w:rPr>
                <w:rFonts w:ascii="Times New Roman" w:hAnsi="Times New Roman"/>
                <w:b/>
                <w:sz w:val="24"/>
                <w:szCs w:val="24"/>
              </w:rPr>
            </w:pPr>
            <w:r w:rsidRPr="00F1269A">
              <w:rPr>
                <w:rFonts w:ascii="Times New Roman" w:hAnsi="Times New Roman"/>
                <w:b/>
                <w:sz w:val="24"/>
                <w:szCs w:val="24"/>
              </w:rPr>
              <w:t>Тема</w:t>
            </w:r>
          </w:p>
        </w:tc>
        <w:tc>
          <w:tcPr>
            <w:tcW w:w="3254" w:type="dxa"/>
          </w:tcPr>
          <w:p w:rsidR="008633E7" w:rsidRPr="00F1269A" w:rsidRDefault="008633E7" w:rsidP="00812BB2">
            <w:pPr>
              <w:spacing w:after="0" w:line="240" w:lineRule="auto"/>
              <w:jc w:val="both"/>
              <w:rPr>
                <w:rFonts w:ascii="Times New Roman" w:hAnsi="Times New Roman"/>
                <w:b/>
                <w:sz w:val="24"/>
                <w:szCs w:val="24"/>
              </w:rPr>
            </w:pPr>
          </w:p>
        </w:tc>
      </w:tr>
      <w:tr w:rsidR="008633E7" w:rsidRPr="00F1269A" w:rsidTr="005B46EF">
        <w:tc>
          <w:tcPr>
            <w:tcW w:w="5699" w:type="dxa"/>
          </w:tcPr>
          <w:p w:rsidR="008633E7" w:rsidRPr="00F1269A" w:rsidRDefault="008633E7" w:rsidP="00812BB2">
            <w:pPr>
              <w:spacing w:after="0" w:line="240" w:lineRule="auto"/>
              <w:jc w:val="both"/>
              <w:rPr>
                <w:rFonts w:ascii="Times New Roman" w:hAnsi="Times New Roman"/>
                <w:b/>
                <w:sz w:val="24"/>
                <w:szCs w:val="24"/>
              </w:rPr>
            </w:pPr>
            <w:r w:rsidRPr="00F1269A">
              <w:rPr>
                <w:rFonts w:ascii="Times New Roman" w:hAnsi="Times New Roman"/>
                <w:b/>
                <w:sz w:val="24"/>
                <w:szCs w:val="24"/>
              </w:rPr>
              <w:t>Позиция</w:t>
            </w:r>
          </w:p>
        </w:tc>
        <w:tc>
          <w:tcPr>
            <w:tcW w:w="3254" w:type="dxa"/>
          </w:tcPr>
          <w:p w:rsidR="008633E7" w:rsidRPr="00F1269A" w:rsidRDefault="008633E7" w:rsidP="00812BB2">
            <w:pPr>
              <w:spacing w:after="0" w:line="240" w:lineRule="auto"/>
              <w:jc w:val="both"/>
              <w:rPr>
                <w:rFonts w:ascii="Times New Roman" w:hAnsi="Times New Roman"/>
                <w:b/>
                <w:sz w:val="24"/>
                <w:szCs w:val="24"/>
              </w:rPr>
            </w:pPr>
          </w:p>
        </w:tc>
      </w:tr>
      <w:tr w:rsidR="008633E7" w:rsidRPr="00F1269A" w:rsidTr="005B46EF">
        <w:tc>
          <w:tcPr>
            <w:tcW w:w="5699" w:type="dxa"/>
          </w:tcPr>
          <w:p w:rsidR="008633E7" w:rsidRPr="00F1269A" w:rsidRDefault="008633E7" w:rsidP="00812BB2">
            <w:pPr>
              <w:spacing w:after="0" w:line="240" w:lineRule="auto"/>
              <w:jc w:val="both"/>
              <w:rPr>
                <w:rFonts w:ascii="Times New Roman" w:hAnsi="Times New Roman"/>
                <w:b/>
                <w:sz w:val="24"/>
                <w:szCs w:val="24"/>
              </w:rPr>
            </w:pPr>
            <w:r w:rsidRPr="00F1269A">
              <w:rPr>
                <w:rFonts w:ascii="Times New Roman" w:hAnsi="Times New Roman"/>
                <w:b/>
                <w:sz w:val="24"/>
                <w:szCs w:val="24"/>
              </w:rPr>
              <w:t>Критерий</w:t>
            </w:r>
          </w:p>
        </w:tc>
        <w:tc>
          <w:tcPr>
            <w:tcW w:w="3254" w:type="dxa"/>
          </w:tcPr>
          <w:p w:rsidR="008633E7" w:rsidRPr="00F1269A" w:rsidRDefault="008633E7" w:rsidP="00812BB2">
            <w:pPr>
              <w:spacing w:after="0" w:line="240" w:lineRule="auto"/>
              <w:jc w:val="both"/>
              <w:rPr>
                <w:rFonts w:ascii="Times New Roman" w:hAnsi="Times New Roman"/>
                <w:b/>
                <w:sz w:val="24"/>
                <w:szCs w:val="24"/>
              </w:rPr>
            </w:pPr>
          </w:p>
        </w:tc>
      </w:tr>
      <w:tr w:rsidR="008633E7" w:rsidRPr="00F1269A" w:rsidTr="005B46EF">
        <w:tc>
          <w:tcPr>
            <w:tcW w:w="5699" w:type="dxa"/>
          </w:tcPr>
          <w:p w:rsidR="008633E7" w:rsidRPr="00F1269A" w:rsidRDefault="008633E7" w:rsidP="00812BB2">
            <w:pPr>
              <w:spacing w:after="0" w:line="240" w:lineRule="auto"/>
              <w:jc w:val="both"/>
              <w:rPr>
                <w:rFonts w:ascii="Times New Roman" w:hAnsi="Times New Roman"/>
                <w:b/>
                <w:sz w:val="24"/>
                <w:szCs w:val="24"/>
              </w:rPr>
            </w:pPr>
            <w:r w:rsidRPr="00F1269A">
              <w:rPr>
                <w:rFonts w:ascii="Times New Roman" w:hAnsi="Times New Roman"/>
                <w:b/>
                <w:sz w:val="24"/>
                <w:szCs w:val="24"/>
              </w:rPr>
              <w:t>Команда</w:t>
            </w:r>
          </w:p>
        </w:tc>
        <w:tc>
          <w:tcPr>
            <w:tcW w:w="3254" w:type="dxa"/>
          </w:tcPr>
          <w:p w:rsidR="008633E7" w:rsidRPr="00F1269A" w:rsidRDefault="008633E7" w:rsidP="00812BB2">
            <w:pPr>
              <w:spacing w:after="0" w:line="240" w:lineRule="auto"/>
              <w:jc w:val="both"/>
              <w:rPr>
                <w:rFonts w:ascii="Times New Roman" w:hAnsi="Times New Roman"/>
                <w:b/>
                <w:sz w:val="24"/>
                <w:szCs w:val="24"/>
              </w:rPr>
            </w:pPr>
          </w:p>
        </w:tc>
      </w:tr>
      <w:tr w:rsidR="008633E7" w:rsidRPr="00F1269A" w:rsidTr="005B46EF">
        <w:tc>
          <w:tcPr>
            <w:tcW w:w="5699" w:type="dxa"/>
          </w:tcPr>
          <w:p w:rsidR="008633E7" w:rsidRPr="00F1269A" w:rsidRDefault="008633E7" w:rsidP="00E32C4F">
            <w:pPr>
              <w:pStyle w:val="a3"/>
              <w:numPr>
                <w:ilvl w:val="1"/>
                <w:numId w:val="8"/>
              </w:numPr>
              <w:tabs>
                <w:tab w:val="clear" w:pos="1440"/>
                <w:tab w:val="num" w:pos="342"/>
              </w:tabs>
              <w:spacing w:after="0" w:line="240" w:lineRule="auto"/>
              <w:ind w:left="0" w:firstLine="0"/>
              <w:jc w:val="both"/>
              <w:rPr>
                <w:rFonts w:ascii="Times New Roman" w:hAnsi="Times New Roman"/>
                <w:b/>
                <w:sz w:val="24"/>
                <w:szCs w:val="24"/>
              </w:rPr>
            </w:pPr>
            <w:r w:rsidRPr="00F1269A">
              <w:rPr>
                <w:rFonts w:ascii="Times New Roman" w:hAnsi="Times New Roman"/>
                <w:sz w:val="24"/>
                <w:szCs w:val="24"/>
              </w:rPr>
              <w:t>Кейс аргументов, подтверждающих собственный критерий (перечень не менее 3-х аргументов</w:t>
            </w:r>
            <w:r w:rsidR="00CB6887">
              <w:rPr>
                <w:rFonts w:ascii="Times New Roman" w:hAnsi="Times New Roman"/>
                <w:sz w:val="24"/>
                <w:szCs w:val="24"/>
              </w:rPr>
              <w:t>- доказательств)</w:t>
            </w:r>
          </w:p>
        </w:tc>
        <w:tc>
          <w:tcPr>
            <w:tcW w:w="3254" w:type="dxa"/>
          </w:tcPr>
          <w:p w:rsidR="008633E7" w:rsidRPr="00F1269A" w:rsidRDefault="008633E7" w:rsidP="00812BB2">
            <w:pPr>
              <w:spacing w:after="0" w:line="240" w:lineRule="auto"/>
              <w:jc w:val="both"/>
              <w:rPr>
                <w:rFonts w:ascii="Times New Roman" w:hAnsi="Times New Roman"/>
                <w:b/>
                <w:sz w:val="24"/>
                <w:szCs w:val="24"/>
              </w:rPr>
            </w:pPr>
          </w:p>
        </w:tc>
      </w:tr>
      <w:tr w:rsidR="008633E7" w:rsidRPr="00F1269A" w:rsidTr="005B46EF">
        <w:tc>
          <w:tcPr>
            <w:tcW w:w="5699" w:type="dxa"/>
          </w:tcPr>
          <w:p w:rsidR="008633E7" w:rsidRPr="00F1269A" w:rsidRDefault="008633E7" w:rsidP="00812BB2">
            <w:pPr>
              <w:spacing w:after="0" w:line="240" w:lineRule="auto"/>
              <w:jc w:val="both"/>
              <w:rPr>
                <w:rFonts w:ascii="Times New Roman" w:hAnsi="Times New Roman"/>
                <w:b/>
                <w:sz w:val="24"/>
                <w:szCs w:val="24"/>
              </w:rPr>
            </w:pPr>
            <w:r w:rsidRPr="00F1269A">
              <w:rPr>
                <w:rFonts w:ascii="Times New Roman" w:hAnsi="Times New Roman"/>
                <w:sz w:val="24"/>
                <w:szCs w:val="24"/>
              </w:rPr>
              <w:t>2. Кейс аргументов, отрицающих возможные аргументы оппонентов</w:t>
            </w:r>
          </w:p>
        </w:tc>
        <w:tc>
          <w:tcPr>
            <w:tcW w:w="3254" w:type="dxa"/>
          </w:tcPr>
          <w:p w:rsidR="008633E7" w:rsidRPr="00F1269A" w:rsidRDefault="008633E7" w:rsidP="00812BB2">
            <w:pPr>
              <w:spacing w:after="0" w:line="240" w:lineRule="auto"/>
              <w:jc w:val="both"/>
              <w:rPr>
                <w:rFonts w:ascii="Times New Roman" w:hAnsi="Times New Roman"/>
                <w:b/>
                <w:sz w:val="24"/>
                <w:szCs w:val="24"/>
              </w:rPr>
            </w:pPr>
          </w:p>
        </w:tc>
      </w:tr>
      <w:tr w:rsidR="008633E7" w:rsidRPr="00F1269A" w:rsidTr="005B46EF">
        <w:tc>
          <w:tcPr>
            <w:tcW w:w="5699" w:type="dxa"/>
          </w:tcPr>
          <w:p w:rsidR="008633E7" w:rsidRPr="00F1269A" w:rsidRDefault="008633E7" w:rsidP="00E32C4F">
            <w:pPr>
              <w:pStyle w:val="a3"/>
              <w:numPr>
                <w:ilvl w:val="1"/>
                <w:numId w:val="8"/>
              </w:numPr>
              <w:tabs>
                <w:tab w:val="clear" w:pos="1440"/>
                <w:tab w:val="left" w:pos="342"/>
                <w:tab w:val="num" w:pos="1193"/>
              </w:tabs>
              <w:spacing w:after="0" w:line="240" w:lineRule="auto"/>
              <w:ind w:left="0" w:hanging="18"/>
              <w:jc w:val="both"/>
              <w:rPr>
                <w:rFonts w:ascii="Times New Roman" w:hAnsi="Times New Roman"/>
                <w:b/>
                <w:sz w:val="24"/>
                <w:szCs w:val="24"/>
              </w:rPr>
            </w:pPr>
            <w:r w:rsidRPr="00F1269A">
              <w:rPr>
                <w:rFonts w:ascii="Times New Roman" w:hAnsi="Times New Roman"/>
                <w:sz w:val="24"/>
                <w:szCs w:val="24"/>
              </w:rPr>
              <w:t>Кейс вопросов компрометирующих позицию оппонентов</w:t>
            </w:r>
          </w:p>
        </w:tc>
        <w:tc>
          <w:tcPr>
            <w:tcW w:w="3254" w:type="dxa"/>
          </w:tcPr>
          <w:p w:rsidR="008633E7" w:rsidRPr="00F1269A" w:rsidRDefault="008633E7" w:rsidP="00812BB2">
            <w:pPr>
              <w:spacing w:after="0" w:line="240" w:lineRule="auto"/>
              <w:jc w:val="both"/>
              <w:rPr>
                <w:rFonts w:ascii="Times New Roman" w:hAnsi="Times New Roman"/>
                <w:b/>
                <w:sz w:val="24"/>
                <w:szCs w:val="24"/>
              </w:rPr>
            </w:pPr>
          </w:p>
        </w:tc>
      </w:tr>
    </w:tbl>
    <w:p w:rsidR="004D601E" w:rsidRPr="00F1269A" w:rsidRDefault="004D601E" w:rsidP="00F1269A">
      <w:pPr>
        <w:pStyle w:val="11"/>
        <w:numPr>
          <w:ilvl w:val="0"/>
          <w:numId w:val="1"/>
        </w:numPr>
        <w:spacing w:line="360" w:lineRule="auto"/>
        <w:ind w:left="0" w:firstLine="0"/>
        <w:rPr>
          <w:b w:val="0"/>
          <w:sz w:val="24"/>
        </w:rPr>
      </w:pPr>
      <w:r w:rsidRPr="00F1269A">
        <w:rPr>
          <w:b w:val="0"/>
          <w:sz w:val="24"/>
        </w:rPr>
        <w:t xml:space="preserve">Составьте свое выступление по теме в соответствии со структурой, указанной в </w:t>
      </w:r>
      <w:r w:rsidR="003E5B6E">
        <w:rPr>
          <w:b w:val="0"/>
          <w:sz w:val="24"/>
        </w:rPr>
        <w:t>материалах для практического использования</w:t>
      </w:r>
      <w:r w:rsidRPr="00F1269A">
        <w:rPr>
          <w:b w:val="0"/>
          <w:sz w:val="24"/>
        </w:rPr>
        <w:t xml:space="preserve"> </w:t>
      </w:r>
      <w:r w:rsidR="006A6AF7">
        <w:rPr>
          <w:b w:val="0"/>
          <w:sz w:val="24"/>
          <w:lang w:val="en-US"/>
        </w:rPr>
        <w:t>A</w:t>
      </w:r>
      <w:r w:rsidRPr="00F1269A">
        <w:rPr>
          <w:b w:val="0"/>
          <w:sz w:val="24"/>
        </w:rPr>
        <w:t xml:space="preserve">. </w:t>
      </w:r>
    </w:p>
    <w:p w:rsidR="007F5914" w:rsidRPr="00F1269A" w:rsidRDefault="00284716" w:rsidP="00F1269A">
      <w:pPr>
        <w:pStyle w:val="11"/>
        <w:numPr>
          <w:ilvl w:val="0"/>
          <w:numId w:val="1"/>
        </w:numPr>
        <w:spacing w:line="360" w:lineRule="auto"/>
        <w:ind w:left="0" w:firstLine="0"/>
        <w:rPr>
          <w:b w:val="0"/>
          <w:sz w:val="24"/>
        </w:rPr>
      </w:pPr>
      <w:r w:rsidRPr="00F1269A">
        <w:rPr>
          <w:b w:val="0"/>
          <w:sz w:val="24"/>
        </w:rPr>
        <w:t>Выберите для анализа один из муниципальных районов Нижегородской области или города Нижнего Новгорода. Дайте краткую характеристику данного муниципального района</w:t>
      </w:r>
      <w:r w:rsidR="00540888" w:rsidRPr="00F1269A">
        <w:rPr>
          <w:b w:val="0"/>
          <w:sz w:val="24"/>
        </w:rPr>
        <w:t xml:space="preserve"> в динамике за последние 3-5 лет</w:t>
      </w:r>
      <w:r w:rsidRPr="00F1269A">
        <w:rPr>
          <w:b w:val="0"/>
          <w:sz w:val="24"/>
        </w:rPr>
        <w:t xml:space="preserve">. </w:t>
      </w:r>
      <w:r w:rsidR="00540888" w:rsidRPr="00F1269A">
        <w:rPr>
          <w:b w:val="0"/>
          <w:sz w:val="24"/>
        </w:rPr>
        <w:t>И</w:t>
      </w:r>
      <w:r w:rsidRPr="00F1269A">
        <w:rPr>
          <w:b w:val="0"/>
          <w:sz w:val="24"/>
        </w:rPr>
        <w:t xml:space="preserve">спользуйте </w:t>
      </w:r>
      <w:r w:rsidR="00540888" w:rsidRPr="00F1269A">
        <w:rPr>
          <w:b w:val="0"/>
          <w:sz w:val="24"/>
        </w:rPr>
        <w:t xml:space="preserve">информацию с </w:t>
      </w:r>
      <w:r w:rsidRPr="00F1269A">
        <w:rPr>
          <w:b w:val="0"/>
          <w:sz w:val="24"/>
        </w:rPr>
        <w:t>официальн</w:t>
      </w:r>
      <w:r w:rsidR="00540888" w:rsidRPr="00F1269A">
        <w:rPr>
          <w:b w:val="0"/>
          <w:sz w:val="24"/>
        </w:rPr>
        <w:t>ого</w:t>
      </w:r>
      <w:r w:rsidRPr="00F1269A">
        <w:rPr>
          <w:b w:val="0"/>
          <w:sz w:val="24"/>
        </w:rPr>
        <w:t xml:space="preserve"> сайт</w:t>
      </w:r>
      <w:r w:rsidR="00540888" w:rsidRPr="00F1269A">
        <w:rPr>
          <w:b w:val="0"/>
          <w:sz w:val="24"/>
        </w:rPr>
        <w:t>а</w:t>
      </w:r>
      <w:r w:rsidR="00DB12F6" w:rsidRPr="00F1269A">
        <w:rPr>
          <w:b w:val="0"/>
          <w:sz w:val="24"/>
        </w:rPr>
        <w:t xml:space="preserve"> </w:t>
      </w:r>
      <w:r w:rsidR="00540888" w:rsidRPr="00F1269A">
        <w:rPr>
          <w:b w:val="0"/>
          <w:sz w:val="24"/>
        </w:rPr>
        <w:t>муниципального района</w:t>
      </w:r>
      <w:r w:rsidR="00CD50B5" w:rsidRPr="00F1269A">
        <w:rPr>
          <w:b w:val="0"/>
          <w:sz w:val="24"/>
        </w:rPr>
        <w:t>,</w:t>
      </w:r>
      <w:r w:rsidR="00540888" w:rsidRPr="00F1269A">
        <w:rPr>
          <w:b w:val="0"/>
          <w:sz w:val="24"/>
        </w:rPr>
        <w:t xml:space="preserve"> годовые отчеты </w:t>
      </w:r>
      <w:r w:rsidR="00CD50B5" w:rsidRPr="00F1269A">
        <w:rPr>
          <w:b w:val="0"/>
          <w:sz w:val="24"/>
        </w:rPr>
        <w:t xml:space="preserve">муниципальных районов </w:t>
      </w:r>
      <w:r w:rsidR="00540888" w:rsidRPr="00F1269A">
        <w:rPr>
          <w:b w:val="0"/>
          <w:sz w:val="24"/>
        </w:rPr>
        <w:t>и аналитическую записку по эффективности деятельности органов муниципальной власти</w:t>
      </w:r>
      <w:r w:rsidR="00DB12F6" w:rsidRPr="00F1269A">
        <w:rPr>
          <w:b w:val="0"/>
          <w:sz w:val="24"/>
        </w:rPr>
        <w:t xml:space="preserve"> </w:t>
      </w:r>
      <w:r w:rsidR="00540888" w:rsidRPr="00F1269A">
        <w:rPr>
          <w:b w:val="0"/>
          <w:sz w:val="24"/>
        </w:rPr>
        <w:t>Нижегородской области.</w:t>
      </w:r>
    </w:p>
    <w:p w:rsidR="008633E7" w:rsidRPr="00F1269A" w:rsidRDefault="00540888" w:rsidP="00F1269A">
      <w:pPr>
        <w:pStyle w:val="11"/>
        <w:numPr>
          <w:ilvl w:val="0"/>
          <w:numId w:val="1"/>
        </w:numPr>
        <w:spacing w:line="360" w:lineRule="auto"/>
        <w:ind w:left="0" w:firstLine="0"/>
        <w:rPr>
          <w:b w:val="0"/>
          <w:sz w:val="24"/>
        </w:rPr>
      </w:pPr>
      <w:r w:rsidRPr="00F1269A">
        <w:rPr>
          <w:b w:val="0"/>
          <w:sz w:val="24"/>
        </w:rPr>
        <w:t>На основе Устава муниципального образования определите</w:t>
      </w:r>
      <w:r w:rsidR="008633E7" w:rsidRPr="00F1269A">
        <w:rPr>
          <w:b w:val="0"/>
          <w:sz w:val="24"/>
        </w:rPr>
        <w:t xml:space="preserve"> модель формирования органов местного самоуправления </w:t>
      </w:r>
      <w:r w:rsidRPr="00F1269A">
        <w:rPr>
          <w:b w:val="0"/>
          <w:sz w:val="24"/>
        </w:rPr>
        <w:t>выбран</w:t>
      </w:r>
      <w:r w:rsidR="008633E7" w:rsidRPr="00F1269A">
        <w:rPr>
          <w:b w:val="0"/>
          <w:sz w:val="24"/>
        </w:rPr>
        <w:t>ного муниципальн</w:t>
      </w:r>
      <w:r w:rsidR="007F5914" w:rsidRPr="00F1269A">
        <w:rPr>
          <w:b w:val="0"/>
          <w:sz w:val="24"/>
        </w:rPr>
        <w:t>ого</w:t>
      </w:r>
      <w:r w:rsidR="008633E7" w:rsidRPr="00F1269A">
        <w:rPr>
          <w:b w:val="0"/>
          <w:sz w:val="24"/>
        </w:rPr>
        <w:t xml:space="preserve"> район</w:t>
      </w:r>
      <w:r w:rsidR="007F5914" w:rsidRPr="00F1269A">
        <w:rPr>
          <w:b w:val="0"/>
          <w:sz w:val="24"/>
        </w:rPr>
        <w:t>а</w:t>
      </w:r>
      <w:r w:rsidR="008633E7" w:rsidRPr="00F1269A">
        <w:rPr>
          <w:b w:val="0"/>
          <w:sz w:val="24"/>
        </w:rPr>
        <w:t xml:space="preserve">. </w:t>
      </w:r>
      <w:r w:rsidR="007F5914" w:rsidRPr="00F1269A">
        <w:rPr>
          <w:b w:val="0"/>
          <w:color w:val="333333"/>
          <w:sz w:val="24"/>
        </w:rPr>
        <w:t xml:space="preserve">Представьте возможные модели </w:t>
      </w:r>
      <w:r w:rsidR="007F5914" w:rsidRPr="00F1269A">
        <w:rPr>
          <w:b w:val="0"/>
          <w:sz w:val="24"/>
        </w:rPr>
        <w:t xml:space="preserve">формирования органов местного самоуправления в </w:t>
      </w:r>
      <w:r w:rsidR="007F5914" w:rsidRPr="00F1269A">
        <w:rPr>
          <w:b w:val="0"/>
          <w:sz w:val="24"/>
        </w:rPr>
        <w:lastRenderedPageBreak/>
        <w:t>схематичном виде. Изучите п 6.</w:t>
      </w:r>
      <w:r w:rsidR="007F5914" w:rsidRPr="00F1269A">
        <w:rPr>
          <w:color w:val="333333"/>
          <w:sz w:val="24"/>
        </w:rPr>
        <w:t xml:space="preserve"> </w:t>
      </w:r>
      <w:r w:rsidR="007F5914" w:rsidRPr="00F1269A">
        <w:rPr>
          <w:b w:val="0"/>
          <w:color w:val="333333"/>
          <w:sz w:val="24"/>
        </w:rPr>
        <w:t>Федерального закона от 06.10.2003 N 131-ФЗ "Об общих принципах организации местного самоуправления в Российской Федерации" в последней редакции, и о</w:t>
      </w:r>
      <w:r w:rsidR="008633E7" w:rsidRPr="00F1269A">
        <w:rPr>
          <w:b w:val="0"/>
          <w:sz w:val="24"/>
        </w:rPr>
        <w:t xml:space="preserve">боснуйте, какая базовая модель формирования органов местного самоуправления лежит в основе. </w:t>
      </w:r>
    </w:p>
    <w:p w:rsidR="007F5914" w:rsidRPr="00F1269A" w:rsidRDefault="007F5914" w:rsidP="00F1269A">
      <w:pPr>
        <w:pStyle w:val="11"/>
        <w:numPr>
          <w:ilvl w:val="0"/>
          <w:numId w:val="1"/>
        </w:numPr>
        <w:spacing w:line="360" w:lineRule="auto"/>
        <w:ind w:left="0" w:firstLine="0"/>
        <w:rPr>
          <w:b w:val="0"/>
          <w:sz w:val="24"/>
        </w:rPr>
      </w:pPr>
      <w:r w:rsidRPr="00F1269A">
        <w:rPr>
          <w:b w:val="0"/>
          <w:sz w:val="24"/>
        </w:rPr>
        <w:t xml:space="preserve">Представьте организационную структуру управления администрации данного муниципального района. Разработайте матрицу распределения полномочий, в соответствии с данной организационной структурой. Материал </w:t>
      </w:r>
      <w:r w:rsidR="00654B3C">
        <w:rPr>
          <w:b w:val="0"/>
          <w:sz w:val="24"/>
        </w:rPr>
        <w:t xml:space="preserve">необходимо </w:t>
      </w:r>
      <w:r w:rsidRPr="00F1269A">
        <w:rPr>
          <w:b w:val="0"/>
          <w:sz w:val="24"/>
        </w:rPr>
        <w:t>представ</w:t>
      </w:r>
      <w:r w:rsidR="00654B3C">
        <w:rPr>
          <w:b w:val="0"/>
          <w:sz w:val="24"/>
        </w:rPr>
        <w:t>ить</w:t>
      </w:r>
      <w:r w:rsidRPr="00F1269A">
        <w:rPr>
          <w:b w:val="0"/>
          <w:sz w:val="24"/>
        </w:rPr>
        <w:t xml:space="preserve"> в виде одной из матриц (</w:t>
      </w:r>
      <w:r w:rsidR="003E5B6E">
        <w:rPr>
          <w:b w:val="0"/>
          <w:sz w:val="24"/>
        </w:rPr>
        <w:t>См. материалы для практического использования</w:t>
      </w:r>
      <w:r w:rsidR="003E5B6E" w:rsidRPr="00F1269A">
        <w:rPr>
          <w:b w:val="0"/>
          <w:sz w:val="24"/>
        </w:rPr>
        <w:t xml:space="preserve"> </w:t>
      </w:r>
      <w:r w:rsidR="006A6AF7">
        <w:rPr>
          <w:b w:val="0"/>
          <w:sz w:val="24"/>
          <w:lang w:val="en-US"/>
        </w:rPr>
        <w:t>B</w:t>
      </w:r>
      <w:r w:rsidR="006A6AF7" w:rsidRPr="006A6AF7">
        <w:rPr>
          <w:b w:val="0"/>
          <w:sz w:val="24"/>
        </w:rPr>
        <w:t>,</w:t>
      </w:r>
      <w:r w:rsidR="006A6AF7">
        <w:rPr>
          <w:b w:val="0"/>
          <w:sz w:val="24"/>
          <w:lang w:val="en-US"/>
        </w:rPr>
        <w:t>C</w:t>
      </w:r>
      <w:r w:rsidRPr="00F1269A">
        <w:rPr>
          <w:b w:val="0"/>
          <w:sz w:val="24"/>
        </w:rPr>
        <w:t xml:space="preserve">) </w:t>
      </w:r>
    </w:p>
    <w:p w:rsidR="00CD50B5" w:rsidRPr="00F1269A" w:rsidRDefault="008633E7" w:rsidP="00F1269A">
      <w:pPr>
        <w:pStyle w:val="11"/>
        <w:numPr>
          <w:ilvl w:val="0"/>
          <w:numId w:val="1"/>
        </w:numPr>
        <w:spacing w:line="360" w:lineRule="auto"/>
        <w:ind w:left="0" w:firstLine="0"/>
        <w:rPr>
          <w:b w:val="0"/>
          <w:sz w:val="24"/>
        </w:rPr>
      </w:pPr>
      <w:r w:rsidRPr="00F1269A">
        <w:rPr>
          <w:b w:val="0"/>
          <w:sz w:val="24"/>
          <w:lang w:eastAsia="en-US"/>
        </w:rPr>
        <w:t xml:space="preserve">Проведите анализ доходов и расходов </w:t>
      </w:r>
      <w:r w:rsidR="007F5914" w:rsidRPr="00F1269A">
        <w:rPr>
          <w:b w:val="0"/>
          <w:sz w:val="24"/>
          <w:lang w:eastAsia="en-US"/>
        </w:rPr>
        <w:t xml:space="preserve">выбранного </w:t>
      </w:r>
      <w:r w:rsidRPr="00F1269A">
        <w:rPr>
          <w:b w:val="0"/>
          <w:sz w:val="24"/>
          <w:lang w:eastAsia="en-US"/>
        </w:rPr>
        <w:t>муниципальн</w:t>
      </w:r>
      <w:r w:rsidR="007F5914" w:rsidRPr="00F1269A">
        <w:rPr>
          <w:b w:val="0"/>
          <w:sz w:val="24"/>
          <w:lang w:eastAsia="en-US"/>
        </w:rPr>
        <w:t>ого</w:t>
      </w:r>
      <w:r w:rsidRPr="00F1269A">
        <w:rPr>
          <w:b w:val="0"/>
          <w:sz w:val="24"/>
          <w:lang w:eastAsia="en-US"/>
        </w:rPr>
        <w:t xml:space="preserve"> район</w:t>
      </w:r>
      <w:r w:rsidR="007F5914" w:rsidRPr="00F1269A">
        <w:rPr>
          <w:b w:val="0"/>
          <w:sz w:val="24"/>
          <w:lang w:eastAsia="en-US"/>
        </w:rPr>
        <w:t>а</w:t>
      </w:r>
      <w:r w:rsidRPr="00F1269A">
        <w:rPr>
          <w:b w:val="0"/>
          <w:sz w:val="24"/>
          <w:lang w:eastAsia="en-US"/>
        </w:rPr>
        <w:t xml:space="preserve"> Нижегородской области за 2016-2018 гг. Выявите проблемы дефицита внутренних доходов муниципальных образований и степень зависимости от межбюджетных трансфертов. Выявите несоответствие бюджетной политики с целевыми задачами, определенными Концепцией долгосрочного социально-экономического развития Российской Федерации на период до 2020 года. Анализ представьте в виде описании возможностей достижения основных ориентиров, соответствующих Стратегии инновационного развития Российской Федерации, на муниципальном уровне. </w:t>
      </w:r>
    </w:p>
    <w:p w:rsidR="00CD50B5" w:rsidRPr="00F1269A" w:rsidRDefault="00CD50B5" w:rsidP="00F1269A">
      <w:pPr>
        <w:pStyle w:val="11"/>
        <w:spacing w:line="360" w:lineRule="auto"/>
        <w:rPr>
          <w:sz w:val="24"/>
        </w:rPr>
      </w:pPr>
      <w:r w:rsidRPr="00F1269A">
        <w:rPr>
          <w:sz w:val="24"/>
          <w:lang w:eastAsia="en-US"/>
        </w:rPr>
        <w:t>Раздел 2.</w:t>
      </w:r>
    </w:p>
    <w:p w:rsidR="00CD50B5" w:rsidRPr="00F1269A" w:rsidRDefault="00E60623" w:rsidP="00F1269A">
      <w:pPr>
        <w:pStyle w:val="11"/>
        <w:numPr>
          <w:ilvl w:val="0"/>
          <w:numId w:val="3"/>
        </w:numPr>
        <w:spacing w:line="360" w:lineRule="auto"/>
        <w:ind w:left="0" w:firstLine="0"/>
        <w:rPr>
          <w:b w:val="0"/>
          <w:sz w:val="24"/>
        </w:rPr>
      </w:pPr>
      <w:r w:rsidRPr="00F1269A">
        <w:rPr>
          <w:b w:val="0"/>
          <w:sz w:val="24"/>
        </w:rPr>
        <w:t xml:space="preserve">Изучите нормативно-правовые акты, регулирующие деятельность государственных и муниципальных служащих в </w:t>
      </w:r>
      <w:r w:rsidR="00CD240A" w:rsidRPr="00F1269A">
        <w:rPr>
          <w:b w:val="0"/>
          <w:sz w:val="24"/>
        </w:rPr>
        <w:t xml:space="preserve">процессе администрирования </w:t>
      </w:r>
      <w:r w:rsidRPr="00F1269A">
        <w:rPr>
          <w:b w:val="0"/>
          <w:sz w:val="24"/>
        </w:rPr>
        <w:t>(</w:t>
      </w:r>
      <w:r w:rsidR="00654B3C">
        <w:rPr>
          <w:b w:val="0"/>
          <w:sz w:val="24"/>
        </w:rPr>
        <w:t>См. материалы для практического использования</w:t>
      </w:r>
      <w:r w:rsidRPr="00F1269A">
        <w:rPr>
          <w:b w:val="0"/>
          <w:sz w:val="24"/>
        </w:rPr>
        <w:t xml:space="preserve"> </w:t>
      </w:r>
      <w:r w:rsidR="006A6AF7">
        <w:rPr>
          <w:b w:val="0"/>
          <w:sz w:val="24"/>
          <w:lang w:val="en-US"/>
        </w:rPr>
        <w:t>D</w:t>
      </w:r>
      <w:r w:rsidR="006A6AF7" w:rsidRPr="006A6AF7">
        <w:rPr>
          <w:b w:val="0"/>
          <w:sz w:val="24"/>
        </w:rPr>
        <w:t>,</w:t>
      </w:r>
      <w:r w:rsidR="006A6AF7">
        <w:rPr>
          <w:b w:val="0"/>
          <w:sz w:val="24"/>
          <w:lang w:val="en-US"/>
        </w:rPr>
        <w:t>E</w:t>
      </w:r>
      <w:r w:rsidRPr="00F1269A">
        <w:rPr>
          <w:b w:val="0"/>
          <w:sz w:val="24"/>
        </w:rPr>
        <w:t xml:space="preserve">). Представьте в схематичном виде </w:t>
      </w:r>
      <w:r w:rsidR="00CD240A" w:rsidRPr="00F1269A">
        <w:rPr>
          <w:b w:val="0"/>
          <w:sz w:val="24"/>
        </w:rPr>
        <w:t xml:space="preserve">один из </w:t>
      </w:r>
      <w:r w:rsidR="00F05A63" w:rsidRPr="00F1269A">
        <w:rPr>
          <w:b w:val="0"/>
          <w:sz w:val="24"/>
        </w:rPr>
        <w:t>документов</w:t>
      </w:r>
      <w:r w:rsidR="00CD240A" w:rsidRPr="00F1269A">
        <w:rPr>
          <w:b w:val="0"/>
          <w:sz w:val="24"/>
        </w:rPr>
        <w:t>.</w:t>
      </w:r>
    </w:p>
    <w:p w:rsidR="008633E7" w:rsidRPr="00F1269A" w:rsidRDefault="00423022" w:rsidP="00F1269A">
      <w:pPr>
        <w:spacing w:after="0" w:line="360" w:lineRule="auto"/>
        <w:rPr>
          <w:rFonts w:ascii="Times New Roman" w:hAnsi="Times New Roman"/>
          <w:b/>
          <w:sz w:val="24"/>
          <w:szCs w:val="24"/>
        </w:rPr>
      </w:pPr>
      <w:r w:rsidRPr="00F1269A">
        <w:rPr>
          <w:rFonts w:ascii="Times New Roman" w:hAnsi="Times New Roman"/>
          <w:b/>
          <w:sz w:val="24"/>
          <w:szCs w:val="24"/>
        </w:rPr>
        <w:t>Раздел 3.</w:t>
      </w:r>
    </w:p>
    <w:p w:rsidR="00423022" w:rsidRPr="00F1269A" w:rsidRDefault="00423022" w:rsidP="00F1269A">
      <w:pPr>
        <w:pStyle w:val="a3"/>
        <w:numPr>
          <w:ilvl w:val="0"/>
          <w:numId w:val="6"/>
        </w:numPr>
        <w:spacing w:after="0" w:line="360" w:lineRule="auto"/>
        <w:ind w:left="0" w:firstLine="0"/>
        <w:contextualSpacing w:val="0"/>
        <w:jc w:val="both"/>
        <w:rPr>
          <w:rFonts w:ascii="Times New Roman" w:hAnsi="Times New Roman"/>
          <w:sz w:val="24"/>
          <w:szCs w:val="24"/>
        </w:rPr>
      </w:pPr>
      <w:r w:rsidRPr="00F1269A">
        <w:rPr>
          <w:rFonts w:ascii="Times New Roman" w:hAnsi="Times New Roman"/>
          <w:sz w:val="24"/>
          <w:szCs w:val="24"/>
        </w:rPr>
        <w:t>Проведите социологические исследования 20 респондентов по оценке качества жизни населения, в соответствии с воздействующими факторами со стороны субъектов социально-экономических отношений. (</w:t>
      </w:r>
      <w:r w:rsidR="004D601E" w:rsidRPr="00F1269A">
        <w:rPr>
          <w:rFonts w:ascii="Times New Roman" w:hAnsi="Times New Roman"/>
          <w:sz w:val="24"/>
          <w:szCs w:val="24"/>
        </w:rPr>
        <w:t>П</w:t>
      </w:r>
      <w:r w:rsidRPr="00F1269A">
        <w:rPr>
          <w:rFonts w:ascii="Times New Roman" w:hAnsi="Times New Roman"/>
          <w:sz w:val="24"/>
          <w:szCs w:val="24"/>
        </w:rPr>
        <w:t>рил</w:t>
      </w:r>
      <w:r w:rsidR="004D601E" w:rsidRPr="00F1269A">
        <w:rPr>
          <w:rFonts w:ascii="Times New Roman" w:hAnsi="Times New Roman"/>
          <w:sz w:val="24"/>
          <w:szCs w:val="24"/>
        </w:rPr>
        <w:t xml:space="preserve">ожение </w:t>
      </w:r>
      <w:r w:rsidR="006A6AF7">
        <w:rPr>
          <w:rFonts w:ascii="Times New Roman" w:hAnsi="Times New Roman"/>
          <w:sz w:val="24"/>
          <w:szCs w:val="24"/>
          <w:lang w:val="en-US"/>
        </w:rPr>
        <w:t>F</w:t>
      </w:r>
      <w:r w:rsidR="004D601E" w:rsidRPr="00F1269A">
        <w:rPr>
          <w:rFonts w:ascii="Times New Roman" w:hAnsi="Times New Roman"/>
          <w:sz w:val="24"/>
          <w:szCs w:val="24"/>
        </w:rPr>
        <w:t xml:space="preserve">. </w:t>
      </w:r>
      <w:r w:rsidR="00A241D9" w:rsidRPr="00F1269A">
        <w:rPr>
          <w:rFonts w:ascii="Times New Roman" w:hAnsi="Times New Roman"/>
          <w:sz w:val="24"/>
          <w:szCs w:val="24"/>
        </w:rPr>
        <w:t>Анкета</w:t>
      </w:r>
      <w:r w:rsidRPr="00F1269A">
        <w:rPr>
          <w:rFonts w:ascii="Times New Roman" w:hAnsi="Times New Roman"/>
          <w:sz w:val="24"/>
          <w:szCs w:val="24"/>
        </w:rPr>
        <w:t>)</w:t>
      </w:r>
    </w:p>
    <w:p w:rsidR="00423022" w:rsidRPr="00F1269A" w:rsidRDefault="00423022" w:rsidP="00F1269A">
      <w:pPr>
        <w:pStyle w:val="a3"/>
        <w:numPr>
          <w:ilvl w:val="0"/>
          <w:numId w:val="6"/>
        </w:numPr>
        <w:spacing w:after="0" w:line="360" w:lineRule="auto"/>
        <w:ind w:left="0" w:firstLine="0"/>
        <w:contextualSpacing w:val="0"/>
        <w:jc w:val="both"/>
        <w:rPr>
          <w:rFonts w:ascii="Times New Roman" w:hAnsi="Times New Roman"/>
          <w:sz w:val="24"/>
          <w:szCs w:val="24"/>
        </w:rPr>
      </w:pPr>
      <w:r w:rsidRPr="00F1269A">
        <w:rPr>
          <w:rFonts w:ascii="Times New Roman" w:hAnsi="Times New Roman"/>
          <w:sz w:val="24"/>
          <w:szCs w:val="24"/>
        </w:rPr>
        <w:t>Проведите расч</w:t>
      </w:r>
      <w:r w:rsidR="005B46EF" w:rsidRPr="00F1269A">
        <w:rPr>
          <w:rFonts w:ascii="Times New Roman" w:hAnsi="Times New Roman"/>
          <w:sz w:val="24"/>
          <w:szCs w:val="24"/>
        </w:rPr>
        <w:t>ё</w:t>
      </w:r>
      <w:r w:rsidRPr="00F1269A">
        <w:rPr>
          <w:rFonts w:ascii="Times New Roman" w:hAnsi="Times New Roman"/>
          <w:sz w:val="24"/>
          <w:szCs w:val="24"/>
        </w:rPr>
        <w:t>тно</w:t>
      </w:r>
      <w:r w:rsidR="005B46EF" w:rsidRPr="00F1269A">
        <w:rPr>
          <w:rFonts w:ascii="Times New Roman" w:hAnsi="Times New Roman"/>
          <w:sz w:val="24"/>
          <w:szCs w:val="24"/>
        </w:rPr>
        <w:t xml:space="preserve"> </w:t>
      </w:r>
      <w:r w:rsidRPr="00F1269A">
        <w:rPr>
          <w:rFonts w:ascii="Times New Roman" w:hAnsi="Times New Roman"/>
          <w:sz w:val="24"/>
          <w:szCs w:val="24"/>
        </w:rPr>
        <w:t>-</w:t>
      </w:r>
      <w:r w:rsidR="005B46EF" w:rsidRPr="00F1269A">
        <w:rPr>
          <w:rFonts w:ascii="Times New Roman" w:hAnsi="Times New Roman"/>
          <w:sz w:val="24"/>
          <w:szCs w:val="24"/>
        </w:rPr>
        <w:t xml:space="preserve"> </w:t>
      </w:r>
      <w:r w:rsidRPr="00F1269A">
        <w:rPr>
          <w:rFonts w:ascii="Times New Roman" w:hAnsi="Times New Roman"/>
          <w:sz w:val="24"/>
          <w:szCs w:val="24"/>
        </w:rPr>
        <w:t>графическую работу по оценке качества жизни населения. Результаты представьте в виде диаграммы. (</w:t>
      </w:r>
      <w:r w:rsidR="00654B3C" w:rsidRPr="00654B3C">
        <w:rPr>
          <w:rFonts w:ascii="Times New Roman" w:hAnsi="Times New Roman"/>
          <w:sz w:val="24"/>
        </w:rPr>
        <w:t>См материалы для практического использования</w:t>
      </w:r>
      <w:r w:rsidR="00654B3C" w:rsidRPr="00654B3C">
        <w:rPr>
          <w:rFonts w:ascii="Times New Roman" w:hAnsi="Times New Roman"/>
          <w:sz w:val="24"/>
          <w:szCs w:val="24"/>
        </w:rPr>
        <w:t xml:space="preserve"> </w:t>
      </w:r>
      <w:r w:rsidR="006A6AF7">
        <w:rPr>
          <w:rFonts w:ascii="Times New Roman" w:hAnsi="Times New Roman"/>
          <w:sz w:val="24"/>
          <w:szCs w:val="24"/>
          <w:lang w:val="en-US"/>
        </w:rPr>
        <w:t>G</w:t>
      </w:r>
      <w:r w:rsidR="00A241D9" w:rsidRPr="00654B3C">
        <w:rPr>
          <w:rFonts w:ascii="Times New Roman" w:hAnsi="Times New Roman"/>
          <w:sz w:val="24"/>
          <w:szCs w:val="24"/>
        </w:rPr>
        <w:t>. Образец диа</w:t>
      </w:r>
      <w:r w:rsidR="00A241D9" w:rsidRPr="00F1269A">
        <w:rPr>
          <w:rFonts w:ascii="Times New Roman" w:hAnsi="Times New Roman"/>
          <w:sz w:val="24"/>
          <w:szCs w:val="24"/>
        </w:rPr>
        <w:t>граммы</w:t>
      </w:r>
      <w:r w:rsidRPr="00F1269A">
        <w:rPr>
          <w:rFonts w:ascii="Times New Roman" w:hAnsi="Times New Roman"/>
          <w:sz w:val="24"/>
          <w:szCs w:val="24"/>
        </w:rPr>
        <w:t>)</w:t>
      </w:r>
    </w:p>
    <w:p w:rsidR="00423022" w:rsidRPr="00F1269A" w:rsidRDefault="00423022" w:rsidP="00F1269A">
      <w:pPr>
        <w:pStyle w:val="a3"/>
        <w:numPr>
          <w:ilvl w:val="0"/>
          <w:numId w:val="6"/>
        </w:numPr>
        <w:spacing w:after="0" w:line="360" w:lineRule="auto"/>
        <w:ind w:left="0" w:firstLine="0"/>
        <w:contextualSpacing w:val="0"/>
        <w:jc w:val="both"/>
        <w:rPr>
          <w:rFonts w:ascii="Times New Roman" w:hAnsi="Times New Roman"/>
          <w:sz w:val="24"/>
          <w:szCs w:val="24"/>
        </w:rPr>
      </w:pPr>
      <w:r w:rsidRPr="00F1269A">
        <w:rPr>
          <w:rFonts w:ascii="Times New Roman" w:hAnsi="Times New Roman"/>
          <w:sz w:val="24"/>
          <w:szCs w:val="24"/>
        </w:rPr>
        <w:t>Составьте эссе «</w:t>
      </w:r>
      <w:r w:rsidRPr="00F1269A">
        <w:rPr>
          <w:rStyle w:val="a5"/>
          <w:rFonts w:ascii="Times New Roman" w:hAnsi="Times New Roman"/>
          <w:b/>
          <w:iCs/>
          <w:color w:val="0D0D0D"/>
          <w:sz w:val="24"/>
          <w:szCs w:val="24"/>
        </w:rPr>
        <w:t>Анализ администрирования на основе качества жизни населения</w:t>
      </w:r>
      <w:r w:rsidRPr="00F1269A">
        <w:rPr>
          <w:rStyle w:val="a5"/>
          <w:rFonts w:ascii="Times New Roman" w:hAnsi="Times New Roman"/>
          <w:b/>
          <w:i w:val="0"/>
          <w:iCs/>
          <w:color w:val="0D0D0D"/>
          <w:sz w:val="24"/>
          <w:szCs w:val="24"/>
        </w:rPr>
        <w:t>»</w:t>
      </w:r>
      <w:r w:rsidRPr="00F1269A">
        <w:rPr>
          <w:rFonts w:ascii="Times New Roman" w:hAnsi="Times New Roman"/>
          <w:sz w:val="24"/>
          <w:szCs w:val="24"/>
        </w:rPr>
        <w:t xml:space="preserve"> по результатам исследовательской работы (на основе анализа результатов социологического опроса по оценке качества жизни населения) согласно плану, представленному в табл.</w:t>
      </w:r>
      <w:r w:rsidR="00812BB2" w:rsidRPr="00F1269A">
        <w:rPr>
          <w:rFonts w:ascii="Times New Roman" w:hAnsi="Times New Roman"/>
          <w:sz w:val="24"/>
          <w:szCs w:val="24"/>
        </w:rPr>
        <w:t>3</w:t>
      </w:r>
      <w:r w:rsidRPr="00F1269A">
        <w:rPr>
          <w:rFonts w:ascii="Times New Roman" w:hAnsi="Times New Roman"/>
          <w:sz w:val="24"/>
          <w:szCs w:val="24"/>
        </w:rPr>
        <w:t>.</w:t>
      </w:r>
    </w:p>
    <w:p w:rsidR="00423022" w:rsidRPr="00654B3C" w:rsidRDefault="00423022" w:rsidP="005B46EF">
      <w:pPr>
        <w:pStyle w:val="a3"/>
        <w:spacing w:after="0"/>
        <w:ind w:left="0"/>
        <w:contextualSpacing w:val="0"/>
        <w:jc w:val="both"/>
        <w:rPr>
          <w:rFonts w:ascii="Times New Roman" w:hAnsi="Times New Roman"/>
          <w:b/>
          <w:sz w:val="24"/>
          <w:szCs w:val="24"/>
        </w:rPr>
      </w:pPr>
      <w:r w:rsidRPr="00654B3C">
        <w:rPr>
          <w:rFonts w:ascii="Times New Roman" w:hAnsi="Times New Roman"/>
          <w:b/>
          <w:sz w:val="24"/>
          <w:szCs w:val="24"/>
        </w:rPr>
        <w:t>Таблица 3 – Структура эссе</w:t>
      </w:r>
    </w:p>
    <w:tbl>
      <w:tblPr>
        <w:tblStyle w:val="a4"/>
        <w:tblW w:w="9464" w:type="dxa"/>
        <w:tblLayout w:type="fixed"/>
        <w:tblLook w:val="04A0" w:firstRow="1" w:lastRow="0" w:firstColumn="1" w:lastColumn="0" w:noHBand="0" w:noVBand="1"/>
      </w:tblPr>
      <w:tblGrid>
        <w:gridCol w:w="641"/>
        <w:gridCol w:w="34"/>
        <w:gridCol w:w="2552"/>
        <w:gridCol w:w="6237"/>
      </w:tblGrid>
      <w:tr w:rsidR="00423022" w:rsidRPr="00F1269A" w:rsidTr="00786D46">
        <w:tc>
          <w:tcPr>
            <w:tcW w:w="675" w:type="dxa"/>
            <w:gridSpan w:val="2"/>
          </w:tcPr>
          <w:p w:rsidR="00423022" w:rsidRPr="00F1269A" w:rsidRDefault="00423022" w:rsidP="00786D46">
            <w:pPr>
              <w:spacing w:after="0" w:line="240" w:lineRule="auto"/>
              <w:jc w:val="both"/>
              <w:rPr>
                <w:rFonts w:ascii="Times New Roman" w:hAnsi="Times New Roman"/>
                <w:b/>
                <w:sz w:val="24"/>
                <w:szCs w:val="24"/>
              </w:rPr>
            </w:pPr>
            <w:r w:rsidRPr="00F1269A">
              <w:rPr>
                <w:rFonts w:ascii="Times New Roman" w:hAnsi="Times New Roman"/>
                <w:b/>
                <w:sz w:val="24"/>
                <w:szCs w:val="24"/>
              </w:rPr>
              <w:t>№/п</w:t>
            </w:r>
          </w:p>
        </w:tc>
        <w:tc>
          <w:tcPr>
            <w:tcW w:w="2552" w:type="dxa"/>
          </w:tcPr>
          <w:p w:rsidR="00423022" w:rsidRPr="00F1269A" w:rsidRDefault="00423022" w:rsidP="00786D46">
            <w:pPr>
              <w:spacing w:after="0" w:line="240" w:lineRule="auto"/>
              <w:jc w:val="both"/>
              <w:rPr>
                <w:rFonts w:ascii="Times New Roman" w:hAnsi="Times New Roman"/>
                <w:b/>
                <w:sz w:val="24"/>
                <w:szCs w:val="24"/>
              </w:rPr>
            </w:pPr>
            <w:r w:rsidRPr="00F1269A">
              <w:rPr>
                <w:rFonts w:ascii="Times New Roman" w:hAnsi="Times New Roman"/>
                <w:b/>
                <w:sz w:val="24"/>
                <w:szCs w:val="24"/>
              </w:rPr>
              <w:t>Структура</w:t>
            </w:r>
          </w:p>
        </w:tc>
        <w:tc>
          <w:tcPr>
            <w:tcW w:w="6237" w:type="dxa"/>
          </w:tcPr>
          <w:p w:rsidR="00423022" w:rsidRPr="00F1269A" w:rsidRDefault="00423022" w:rsidP="00786D46">
            <w:pPr>
              <w:spacing w:after="0" w:line="240" w:lineRule="auto"/>
              <w:jc w:val="both"/>
              <w:rPr>
                <w:rFonts w:ascii="Times New Roman" w:hAnsi="Times New Roman"/>
                <w:b/>
                <w:sz w:val="24"/>
                <w:szCs w:val="24"/>
              </w:rPr>
            </w:pPr>
            <w:r w:rsidRPr="00F1269A">
              <w:rPr>
                <w:rFonts w:ascii="Times New Roman" w:hAnsi="Times New Roman"/>
                <w:b/>
                <w:sz w:val="24"/>
                <w:szCs w:val="24"/>
              </w:rPr>
              <w:t>Содержание</w:t>
            </w:r>
          </w:p>
        </w:tc>
      </w:tr>
      <w:tr w:rsidR="00423022" w:rsidRPr="00F1269A" w:rsidTr="00786D46">
        <w:tc>
          <w:tcPr>
            <w:tcW w:w="641"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1</w:t>
            </w:r>
          </w:p>
        </w:tc>
        <w:tc>
          <w:tcPr>
            <w:tcW w:w="2586" w:type="dxa"/>
            <w:gridSpan w:val="2"/>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color w:val="222222"/>
                <w:sz w:val="24"/>
                <w:szCs w:val="24"/>
              </w:rPr>
              <w:t>Актуальность</w:t>
            </w:r>
          </w:p>
        </w:tc>
        <w:tc>
          <w:tcPr>
            <w:tcW w:w="6237"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Зачем и почему нужно изучать данный вопрос</w:t>
            </w:r>
          </w:p>
        </w:tc>
      </w:tr>
      <w:tr w:rsidR="00423022" w:rsidRPr="00F1269A" w:rsidTr="00786D46">
        <w:tc>
          <w:tcPr>
            <w:tcW w:w="641"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lastRenderedPageBreak/>
              <w:t>2</w:t>
            </w:r>
          </w:p>
        </w:tc>
        <w:tc>
          <w:tcPr>
            <w:tcW w:w="2586" w:type="dxa"/>
            <w:gridSpan w:val="2"/>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color w:val="222222"/>
                <w:sz w:val="24"/>
                <w:szCs w:val="24"/>
              </w:rPr>
              <w:t>Основные концепции и определения</w:t>
            </w:r>
          </w:p>
        </w:tc>
        <w:tc>
          <w:tcPr>
            <w:tcW w:w="6237"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sz w:val="24"/>
                <w:szCs w:val="24"/>
              </w:rPr>
              <w:t>Какие есть мнения по данному вопросу. Какого мнения придерживаетесь Вы. В чем отличия Вашей позиции</w:t>
            </w:r>
          </w:p>
        </w:tc>
      </w:tr>
      <w:tr w:rsidR="00423022" w:rsidRPr="00F1269A" w:rsidTr="00786D46">
        <w:tc>
          <w:tcPr>
            <w:tcW w:w="641"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3</w:t>
            </w:r>
          </w:p>
        </w:tc>
        <w:tc>
          <w:tcPr>
            <w:tcW w:w="2586" w:type="dxa"/>
            <w:gridSpan w:val="2"/>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color w:val="222222"/>
                <w:sz w:val="24"/>
                <w:szCs w:val="24"/>
              </w:rPr>
              <w:t xml:space="preserve">Гипотеза </w:t>
            </w:r>
          </w:p>
        </w:tc>
        <w:tc>
          <w:tcPr>
            <w:tcW w:w="6237"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 xml:space="preserve">Предположение, связанное с данной темой, которое Вы выдвигаете </w:t>
            </w:r>
            <w:r w:rsidRPr="00F1269A">
              <w:rPr>
                <w:rFonts w:ascii="Times New Roman" w:hAnsi="Times New Roman"/>
                <w:bCs/>
                <w:sz w:val="24"/>
                <w:szCs w:val="24"/>
              </w:rPr>
              <w:t>( Если…, то….)</w:t>
            </w:r>
          </w:p>
        </w:tc>
      </w:tr>
      <w:tr w:rsidR="00423022" w:rsidRPr="00F1269A" w:rsidTr="00786D46">
        <w:tc>
          <w:tcPr>
            <w:tcW w:w="641"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4</w:t>
            </w:r>
          </w:p>
        </w:tc>
        <w:tc>
          <w:tcPr>
            <w:tcW w:w="2586" w:type="dxa"/>
            <w:gridSpan w:val="2"/>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color w:val="222222"/>
                <w:sz w:val="24"/>
                <w:szCs w:val="24"/>
              </w:rPr>
              <w:t>Доказательство предположения</w:t>
            </w:r>
          </w:p>
        </w:tc>
        <w:tc>
          <w:tcPr>
            <w:tcW w:w="6237"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sz w:val="24"/>
                <w:szCs w:val="24"/>
              </w:rPr>
              <w:t>Статистика, которую можно собрать с помощью социологического опроса или взять из какой-то статьи, которая может служить подтверждением гипотезы или опровергать её</w:t>
            </w:r>
          </w:p>
        </w:tc>
      </w:tr>
      <w:tr w:rsidR="00423022" w:rsidRPr="00F1269A" w:rsidTr="00786D46">
        <w:tc>
          <w:tcPr>
            <w:tcW w:w="641"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5</w:t>
            </w:r>
          </w:p>
        </w:tc>
        <w:tc>
          <w:tcPr>
            <w:tcW w:w="2586" w:type="dxa"/>
            <w:gridSpan w:val="2"/>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color w:val="222222"/>
                <w:sz w:val="24"/>
                <w:szCs w:val="24"/>
              </w:rPr>
              <w:t>Иллюстрация материала</w:t>
            </w:r>
          </w:p>
        </w:tc>
        <w:tc>
          <w:tcPr>
            <w:tcW w:w="6237"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sz w:val="24"/>
                <w:szCs w:val="24"/>
              </w:rPr>
              <w:t>Рисунки, графики согласно статистике, самые важные проблемы, выявленные на основе анализа результатов социологического опроса</w:t>
            </w:r>
          </w:p>
        </w:tc>
      </w:tr>
      <w:tr w:rsidR="00423022" w:rsidRPr="00F1269A" w:rsidTr="00786D46">
        <w:tc>
          <w:tcPr>
            <w:tcW w:w="641"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6</w:t>
            </w:r>
          </w:p>
        </w:tc>
        <w:tc>
          <w:tcPr>
            <w:tcW w:w="2586" w:type="dxa"/>
            <w:gridSpan w:val="2"/>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bCs/>
                <w:color w:val="222222"/>
                <w:sz w:val="24"/>
                <w:szCs w:val="24"/>
              </w:rPr>
              <w:t>Предложения и выводы</w:t>
            </w:r>
          </w:p>
        </w:tc>
        <w:tc>
          <w:tcPr>
            <w:tcW w:w="6237"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На основе результатов расчетно-графической работы разработайте предложения по совершенствованию системы администрирования и вопросам решения выявленных проблем</w:t>
            </w:r>
          </w:p>
        </w:tc>
      </w:tr>
      <w:tr w:rsidR="00423022" w:rsidRPr="00F1269A" w:rsidTr="00786D46">
        <w:tc>
          <w:tcPr>
            <w:tcW w:w="641" w:type="dxa"/>
          </w:tcPr>
          <w:p w:rsidR="00423022" w:rsidRPr="00F1269A" w:rsidRDefault="00423022" w:rsidP="00786D46">
            <w:pPr>
              <w:spacing w:after="0" w:line="240" w:lineRule="auto"/>
              <w:jc w:val="both"/>
              <w:rPr>
                <w:rFonts w:ascii="Times New Roman" w:hAnsi="Times New Roman"/>
                <w:sz w:val="24"/>
                <w:szCs w:val="24"/>
              </w:rPr>
            </w:pPr>
            <w:r w:rsidRPr="00F1269A">
              <w:rPr>
                <w:rFonts w:ascii="Times New Roman" w:hAnsi="Times New Roman"/>
                <w:sz w:val="24"/>
                <w:szCs w:val="24"/>
              </w:rPr>
              <w:t>7</w:t>
            </w:r>
          </w:p>
        </w:tc>
        <w:tc>
          <w:tcPr>
            <w:tcW w:w="2586" w:type="dxa"/>
            <w:gridSpan w:val="2"/>
          </w:tcPr>
          <w:p w:rsidR="00423022" w:rsidRPr="00F1269A" w:rsidRDefault="00423022" w:rsidP="00786D46">
            <w:pPr>
              <w:spacing w:after="0" w:line="240" w:lineRule="auto"/>
              <w:jc w:val="both"/>
              <w:rPr>
                <w:rFonts w:ascii="Times New Roman" w:hAnsi="Times New Roman"/>
                <w:bCs/>
                <w:color w:val="222222"/>
                <w:sz w:val="24"/>
                <w:szCs w:val="24"/>
              </w:rPr>
            </w:pPr>
            <w:r w:rsidRPr="00F1269A">
              <w:rPr>
                <w:rFonts w:ascii="Times New Roman" w:hAnsi="Times New Roman"/>
                <w:bCs/>
                <w:color w:val="222222"/>
                <w:sz w:val="24"/>
                <w:szCs w:val="24"/>
              </w:rPr>
              <w:t>Список использованной литературы</w:t>
            </w:r>
          </w:p>
        </w:tc>
        <w:tc>
          <w:tcPr>
            <w:tcW w:w="6237" w:type="dxa"/>
          </w:tcPr>
          <w:p w:rsidR="00423022" w:rsidRPr="00F1269A" w:rsidRDefault="00423022" w:rsidP="00786D46">
            <w:pPr>
              <w:tabs>
                <w:tab w:val="left" w:pos="0"/>
              </w:tabs>
              <w:spacing w:after="0" w:line="240" w:lineRule="auto"/>
              <w:jc w:val="both"/>
              <w:rPr>
                <w:rFonts w:ascii="Times New Roman" w:hAnsi="Times New Roman"/>
                <w:sz w:val="24"/>
                <w:szCs w:val="24"/>
              </w:rPr>
            </w:pPr>
            <w:r w:rsidRPr="00F1269A">
              <w:rPr>
                <w:rFonts w:ascii="Times New Roman" w:hAnsi="Times New Roman"/>
                <w:sz w:val="24"/>
                <w:szCs w:val="24"/>
              </w:rPr>
              <w:t>Пример оформления</w:t>
            </w:r>
          </w:p>
          <w:p w:rsidR="00423022" w:rsidRPr="00F1269A" w:rsidRDefault="00A57FC1" w:rsidP="005B46EF">
            <w:pPr>
              <w:pStyle w:val="a3"/>
              <w:numPr>
                <w:ilvl w:val="0"/>
                <w:numId w:val="5"/>
              </w:numPr>
              <w:tabs>
                <w:tab w:val="left" w:pos="0"/>
              </w:tabs>
              <w:spacing w:after="0" w:line="240" w:lineRule="auto"/>
              <w:ind w:left="0" w:firstLine="0"/>
              <w:jc w:val="both"/>
              <w:rPr>
                <w:rStyle w:val="a5"/>
                <w:rFonts w:ascii="Times New Roman" w:hAnsi="Times New Roman"/>
                <w:sz w:val="24"/>
                <w:szCs w:val="24"/>
              </w:rPr>
            </w:pPr>
            <w:hyperlink r:id="rId10" w:history="1">
              <w:r w:rsidR="00423022" w:rsidRPr="00F1269A">
                <w:rPr>
                  <w:rStyle w:val="a5"/>
                  <w:rFonts w:ascii="Times New Roman" w:hAnsi="Times New Roman"/>
                  <w:iCs/>
                  <w:sz w:val="24"/>
                  <w:szCs w:val="24"/>
                </w:rPr>
                <w:t>Федеральный закон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00423022" w:rsidRPr="00F1269A">
              <w:rPr>
                <w:rStyle w:val="a5"/>
                <w:rFonts w:ascii="Times New Roman" w:hAnsi="Times New Roman"/>
                <w:iCs/>
                <w:sz w:val="24"/>
                <w:szCs w:val="24"/>
              </w:rPr>
              <w:t>»</w:t>
            </w:r>
          </w:p>
          <w:p w:rsidR="00423022" w:rsidRPr="00D84AA3" w:rsidRDefault="00423022" w:rsidP="005B46EF">
            <w:pPr>
              <w:pStyle w:val="a3"/>
              <w:numPr>
                <w:ilvl w:val="0"/>
                <w:numId w:val="5"/>
              </w:numPr>
              <w:spacing w:after="0" w:line="240" w:lineRule="auto"/>
              <w:ind w:left="0" w:firstLine="0"/>
              <w:jc w:val="both"/>
              <w:rPr>
                <w:rFonts w:ascii="Times New Roman" w:hAnsi="Times New Roman"/>
                <w:sz w:val="24"/>
                <w:szCs w:val="24"/>
              </w:rPr>
            </w:pPr>
            <w:r w:rsidRPr="00F1269A">
              <w:rPr>
                <w:rFonts w:ascii="Times New Roman" w:hAnsi="Times New Roman"/>
                <w:sz w:val="24"/>
                <w:szCs w:val="24"/>
                <w:shd w:val="clear" w:color="auto" w:fill="FFFFFF"/>
              </w:rPr>
              <w:t xml:space="preserve">Данные Нижстата </w:t>
            </w:r>
            <w:hyperlink r:id="rId11" w:history="1">
              <w:r w:rsidRPr="00F1269A">
                <w:rPr>
                  <w:rStyle w:val="a6"/>
                  <w:rFonts w:ascii="Times New Roman" w:hAnsi="Times New Roman"/>
                  <w:color w:val="auto"/>
                  <w:sz w:val="24"/>
                  <w:szCs w:val="24"/>
                  <w:shd w:val="clear" w:color="auto" w:fill="FFFFFF"/>
                </w:rPr>
                <w:t>http://nizhstat.gks.ru/wps/wcm/connect/rosstat_ts/nizhstat/ru/statistics/standards_of_life</w:t>
              </w:r>
            </w:hyperlink>
            <w:r w:rsidRPr="00F1269A">
              <w:rPr>
                <w:rFonts w:ascii="Times New Roman" w:hAnsi="Times New Roman"/>
                <w:sz w:val="24"/>
                <w:szCs w:val="24"/>
                <w:shd w:val="clear" w:color="auto" w:fill="FFFFFF"/>
              </w:rPr>
              <w:t xml:space="preserve"> [дата обращения </w:t>
            </w:r>
            <w:r w:rsidRPr="00F1269A">
              <w:rPr>
                <w:rFonts w:ascii="Times New Roman" w:hAnsi="Times New Roman"/>
                <w:sz w:val="24"/>
                <w:szCs w:val="24"/>
              </w:rPr>
              <w:t>19.10.2016 г.</w:t>
            </w:r>
            <w:r w:rsidRPr="00F1269A">
              <w:rPr>
                <w:rFonts w:ascii="Times New Roman" w:hAnsi="Times New Roman"/>
                <w:sz w:val="24"/>
                <w:szCs w:val="24"/>
                <w:shd w:val="clear" w:color="auto" w:fill="FFFFFF"/>
              </w:rPr>
              <w:t>]</w:t>
            </w:r>
          </w:p>
          <w:p w:rsidR="00D84AA3" w:rsidRPr="002E2EE4" w:rsidRDefault="00D84AA3" w:rsidP="005B46EF">
            <w:pPr>
              <w:pStyle w:val="a3"/>
              <w:numPr>
                <w:ilvl w:val="0"/>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Захарова С.Г. Государственное и муниципальное администрирование: Учебник/С.Г. Захарова, Н.С. Соменкова. – </w:t>
            </w:r>
            <w:r w:rsidRPr="00D84AA3">
              <w:rPr>
                <w:rFonts w:ascii="Times New Roman" w:hAnsi="Times New Roman"/>
                <w:sz w:val="24"/>
                <w:szCs w:val="24"/>
              </w:rPr>
              <w:t>[</w:t>
            </w:r>
            <w:r>
              <w:rPr>
                <w:rFonts w:ascii="Times New Roman" w:hAnsi="Times New Roman"/>
                <w:sz w:val="24"/>
                <w:szCs w:val="24"/>
              </w:rPr>
              <w:t>б.м.</w:t>
            </w:r>
            <w:r w:rsidRPr="00D84AA3">
              <w:rPr>
                <w:rFonts w:ascii="Times New Roman" w:hAnsi="Times New Roman"/>
                <w:sz w:val="24"/>
                <w:szCs w:val="24"/>
              </w:rPr>
              <w:t>]</w:t>
            </w:r>
            <w:r>
              <w:rPr>
                <w:rFonts w:ascii="Times New Roman" w:hAnsi="Times New Roman"/>
                <w:sz w:val="24"/>
                <w:szCs w:val="24"/>
              </w:rPr>
              <w:t>: Издательские решения, 2019. – 378 с.</w:t>
            </w:r>
          </w:p>
          <w:p w:rsidR="002E2EE4" w:rsidRDefault="002E2EE4" w:rsidP="002E2EE4">
            <w:pPr>
              <w:pStyle w:val="a3"/>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Базовые учебники и учебные пособия</w:t>
            </w:r>
          </w:p>
          <w:p w:rsidR="00D84AA3" w:rsidRPr="00F1269A" w:rsidRDefault="00D84AA3" w:rsidP="002E2EE4">
            <w:pPr>
              <w:pStyle w:val="a3"/>
              <w:spacing w:after="0" w:line="240" w:lineRule="auto"/>
              <w:ind w:left="0"/>
              <w:jc w:val="both"/>
              <w:rPr>
                <w:rFonts w:ascii="Times New Roman" w:hAnsi="Times New Roman"/>
                <w:sz w:val="24"/>
                <w:szCs w:val="24"/>
              </w:rPr>
            </w:pPr>
          </w:p>
        </w:tc>
      </w:tr>
    </w:tbl>
    <w:p w:rsidR="00423022" w:rsidRDefault="00423022" w:rsidP="006C6534">
      <w:pPr>
        <w:pStyle w:val="11"/>
        <w:spacing w:line="360" w:lineRule="auto"/>
        <w:rPr>
          <w:b w:val="0"/>
          <w:sz w:val="24"/>
        </w:rPr>
      </w:pPr>
      <w:r w:rsidRPr="00F1269A">
        <w:rPr>
          <w:b w:val="0"/>
          <w:sz w:val="24"/>
        </w:rPr>
        <w:t>Материалы эссе представьте в виде РР-презентации с обоснованием (включить аналитические рисунки, из которых видна актуальность предложенных мероприятий)</w:t>
      </w:r>
    </w:p>
    <w:p w:rsidR="00990CD6" w:rsidRPr="00F1269A" w:rsidRDefault="00990CD6" w:rsidP="00F1269A">
      <w:pPr>
        <w:pStyle w:val="a3"/>
        <w:numPr>
          <w:ilvl w:val="0"/>
          <w:numId w:val="9"/>
        </w:numPr>
        <w:suppressAutoHyphens/>
        <w:spacing w:after="0" w:line="360" w:lineRule="auto"/>
        <w:rPr>
          <w:rFonts w:ascii="Times New Roman" w:hAnsi="Times New Roman"/>
          <w:b/>
          <w:sz w:val="24"/>
          <w:szCs w:val="24"/>
        </w:rPr>
      </w:pPr>
      <w:r w:rsidRPr="00F1269A">
        <w:rPr>
          <w:rFonts w:ascii="Times New Roman" w:hAnsi="Times New Roman"/>
          <w:b/>
          <w:sz w:val="24"/>
          <w:szCs w:val="24"/>
        </w:rPr>
        <w:t>Требования к оформлению</w:t>
      </w:r>
    </w:p>
    <w:p w:rsidR="00990CD6" w:rsidRDefault="00654B3C" w:rsidP="00C15977">
      <w:pPr>
        <w:spacing w:after="0" w:line="360" w:lineRule="auto"/>
        <w:ind w:firstLine="567"/>
        <w:jc w:val="both"/>
        <w:rPr>
          <w:rFonts w:ascii="Times New Roman" w:hAnsi="Times New Roman"/>
          <w:sz w:val="24"/>
          <w:szCs w:val="24"/>
        </w:rPr>
      </w:pPr>
      <w:r>
        <w:rPr>
          <w:rFonts w:ascii="Times New Roman" w:hAnsi="Times New Roman"/>
          <w:sz w:val="24"/>
          <w:szCs w:val="24"/>
        </w:rPr>
        <w:t>Контрольная работа</w:t>
      </w:r>
      <w:r w:rsidR="00990CD6" w:rsidRPr="00F1269A">
        <w:rPr>
          <w:rFonts w:ascii="Times New Roman" w:hAnsi="Times New Roman"/>
          <w:sz w:val="24"/>
          <w:szCs w:val="24"/>
        </w:rPr>
        <w:t xml:space="preserve"> должн</w:t>
      </w:r>
      <w:r>
        <w:rPr>
          <w:rFonts w:ascii="Times New Roman" w:hAnsi="Times New Roman"/>
          <w:sz w:val="24"/>
          <w:szCs w:val="24"/>
        </w:rPr>
        <w:t>а</w:t>
      </w:r>
      <w:r w:rsidR="00990CD6" w:rsidRPr="00F1269A">
        <w:rPr>
          <w:rFonts w:ascii="Times New Roman" w:hAnsi="Times New Roman"/>
          <w:sz w:val="24"/>
          <w:szCs w:val="24"/>
        </w:rPr>
        <w:t xml:space="preserve"> быть оформлен</w:t>
      </w:r>
      <w:r>
        <w:rPr>
          <w:rFonts w:ascii="Times New Roman" w:hAnsi="Times New Roman"/>
          <w:sz w:val="24"/>
          <w:szCs w:val="24"/>
        </w:rPr>
        <w:t>а</w:t>
      </w:r>
      <w:r w:rsidR="00990CD6" w:rsidRPr="00F1269A">
        <w:rPr>
          <w:rFonts w:ascii="Times New Roman" w:hAnsi="Times New Roman"/>
          <w:sz w:val="24"/>
          <w:szCs w:val="24"/>
        </w:rPr>
        <w:t xml:space="preserve"> в электронном виде на белой бумаге формата А4 на лицевой стороне листа и отвечать требованиям грамматики и стилистики. Установленные поля: левое </w:t>
      </w:r>
      <w:r w:rsidR="00990CD6" w:rsidRPr="00F1269A">
        <w:rPr>
          <w:rFonts w:ascii="Times New Roman" w:hAnsi="Times New Roman"/>
          <w:sz w:val="24"/>
          <w:szCs w:val="24"/>
        </w:rPr>
        <w:sym w:font="Symbol" w:char="002D"/>
      </w:r>
      <w:r w:rsidR="00990CD6" w:rsidRPr="00F1269A">
        <w:rPr>
          <w:rFonts w:ascii="Times New Roman" w:hAnsi="Times New Roman"/>
          <w:sz w:val="24"/>
          <w:szCs w:val="24"/>
        </w:rPr>
        <w:t xml:space="preserve"> 30 мм, правое </w:t>
      </w:r>
      <w:r w:rsidR="00990CD6" w:rsidRPr="00F1269A">
        <w:rPr>
          <w:rFonts w:ascii="Times New Roman" w:hAnsi="Times New Roman"/>
          <w:sz w:val="24"/>
          <w:szCs w:val="24"/>
        </w:rPr>
        <w:sym w:font="Symbol" w:char="002D"/>
      </w:r>
      <w:r w:rsidR="00990CD6" w:rsidRPr="00F1269A">
        <w:rPr>
          <w:rFonts w:ascii="Times New Roman" w:hAnsi="Times New Roman"/>
          <w:sz w:val="24"/>
          <w:szCs w:val="24"/>
        </w:rPr>
        <w:t xml:space="preserve"> 20 мм, верхнее и нижнее </w:t>
      </w:r>
      <w:r w:rsidR="00990CD6" w:rsidRPr="00F1269A">
        <w:rPr>
          <w:rFonts w:ascii="Times New Roman" w:hAnsi="Times New Roman"/>
          <w:sz w:val="24"/>
          <w:szCs w:val="24"/>
        </w:rPr>
        <w:sym w:font="Symbol" w:char="002D"/>
      </w:r>
      <w:r w:rsidR="00990CD6" w:rsidRPr="00F1269A">
        <w:rPr>
          <w:rFonts w:ascii="Times New Roman" w:hAnsi="Times New Roman"/>
          <w:sz w:val="24"/>
          <w:szCs w:val="24"/>
        </w:rPr>
        <w:t xml:space="preserve"> по 20 мм. По объему содержательная часть программированного задания должна быть в пределах 1</w:t>
      </w:r>
      <w:r w:rsidR="00E32C4F" w:rsidRPr="00F1269A">
        <w:rPr>
          <w:rFonts w:ascii="Times New Roman" w:hAnsi="Times New Roman"/>
          <w:sz w:val="24"/>
          <w:szCs w:val="24"/>
        </w:rPr>
        <w:t>2</w:t>
      </w:r>
      <w:r w:rsidR="00990CD6" w:rsidRPr="00F1269A">
        <w:rPr>
          <w:rFonts w:ascii="Times New Roman" w:hAnsi="Times New Roman"/>
          <w:sz w:val="24"/>
          <w:szCs w:val="24"/>
        </w:rPr>
        <w:t>-1</w:t>
      </w:r>
      <w:r w:rsidR="00E32C4F" w:rsidRPr="00F1269A">
        <w:rPr>
          <w:rFonts w:ascii="Times New Roman" w:hAnsi="Times New Roman"/>
          <w:sz w:val="24"/>
          <w:szCs w:val="24"/>
        </w:rPr>
        <w:t>5</w:t>
      </w:r>
      <w:r w:rsidR="00990CD6" w:rsidRPr="00F1269A">
        <w:rPr>
          <w:rFonts w:ascii="Times New Roman" w:hAnsi="Times New Roman"/>
          <w:sz w:val="24"/>
          <w:szCs w:val="24"/>
        </w:rPr>
        <w:t xml:space="preserve"> страниц компьютерного набора 1</w:t>
      </w:r>
      <w:r w:rsidR="00E32C4F" w:rsidRPr="00F1269A">
        <w:rPr>
          <w:rFonts w:ascii="Times New Roman" w:hAnsi="Times New Roman"/>
          <w:sz w:val="24"/>
          <w:szCs w:val="24"/>
        </w:rPr>
        <w:t>2</w:t>
      </w:r>
      <w:r w:rsidR="00990CD6" w:rsidRPr="00F1269A">
        <w:rPr>
          <w:rFonts w:ascii="Times New Roman" w:hAnsi="Times New Roman"/>
          <w:sz w:val="24"/>
          <w:szCs w:val="24"/>
        </w:rPr>
        <w:t xml:space="preserve"> шрифта через 1,5 интервала. Нумерация страниц осуществляется внизу страницы справа. Все представленные в тексте работы таблицы, схемы и рисунки последовательно нумеруются.</w:t>
      </w:r>
    </w:p>
    <w:p w:rsidR="00D84AA3" w:rsidRDefault="00D84AA3" w:rsidP="00D84AA3">
      <w:pPr>
        <w:pStyle w:val="a7"/>
        <w:numPr>
          <w:ilvl w:val="0"/>
          <w:numId w:val="9"/>
        </w:numPr>
        <w:jc w:val="both"/>
        <w:rPr>
          <w:b/>
          <w:color w:val="000000"/>
          <w:sz w:val="24"/>
          <w:szCs w:val="24"/>
        </w:rPr>
      </w:pPr>
      <w:r w:rsidRPr="00D84AA3">
        <w:rPr>
          <w:b/>
          <w:color w:val="000000"/>
          <w:sz w:val="24"/>
          <w:szCs w:val="24"/>
        </w:rPr>
        <w:t>Список литературы</w:t>
      </w:r>
    </w:p>
    <w:p w:rsidR="0086570D" w:rsidRDefault="0086570D" w:rsidP="0086570D">
      <w:pPr>
        <w:pStyle w:val="Default"/>
        <w:spacing w:line="360" w:lineRule="auto"/>
        <w:jc w:val="center"/>
        <w:rPr>
          <w:b/>
          <w:bCs/>
          <w:color w:val="auto"/>
          <w:szCs w:val="23"/>
        </w:rPr>
      </w:pPr>
      <w:r>
        <w:rPr>
          <w:b/>
          <w:bCs/>
          <w:color w:val="auto"/>
          <w:szCs w:val="23"/>
        </w:rPr>
        <w:t>Нормативно-правовые акты</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Конституция Российской Федерации (принята всенародным голосованием от 12.12.1993 г.). </w:t>
      </w:r>
    </w:p>
    <w:p w:rsidR="0086570D" w:rsidRPr="003416D9" w:rsidRDefault="0086570D" w:rsidP="0086570D">
      <w:pPr>
        <w:pStyle w:val="1"/>
        <w:keepNext w:val="0"/>
        <w:keepLines w:val="0"/>
        <w:numPr>
          <w:ilvl w:val="0"/>
          <w:numId w:val="20"/>
        </w:numPr>
        <w:shd w:val="clear" w:color="auto" w:fill="FFFFFF"/>
        <w:tabs>
          <w:tab w:val="clear" w:pos="720"/>
          <w:tab w:val="num" w:pos="360"/>
        </w:tabs>
        <w:suppressAutoHyphens/>
        <w:spacing w:before="0" w:line="360" w:lineRule="auto"/>
        <w:ind w:left="360"/>
        <w:jc w:val="both"/>
        <w:rPr>
          <w:rFonts w:ascii="Times New Roman" w:hAnsi="Times New Roman" w:cs="Times New Roman"/>
          <w:bCs/>
          <w:color w:val="auto"/>
          <w:sz w:val="24"/>
          <w:szCs w:val="24"/>
        </w:rPr>
      </w:pPr>
      <w:r w:rsidRPr="003416D9">
        <w:rPr>
          <w:rFonts w:ascii="Times New Roman" w:hAnsi="Times New Roman" w:cs="Times New Roman"/>
          <w:bCs/>
          <w:color w:val="auto"/>
          <w:sz w:val="24"/>
          <w:szCs w:val="24"/>
        </w:rPr>
        <w:t>Кодекс Российской Федерации об административных правонарушениях от 30.12.2001 № 195-ФЗ (ред. от 06.02.2019)</w:t>
      </w:r>
    </w:p>
    <w:p w:rsidR="0086570D" w:rsidRPr="003416D9" w:rsidRDefault="0086570D" w:rsidP="0086570D">
      <w:pPr>
        <w:pStyle w:val="1"/>
        <w:keepNext w:val="0"/>
        <w:keepLines w:val="0"/>
        <w:numPr>
          <w:ilvl w:val="0"/>
          <w:numId w:val="20"/>
        </w:numPr>
        <w:shd w:val="clear" w:color="auto" w:fill="FFFFFF"/>
        <w:tabs>
          <w:tab w:val="clear" w:pos="720"/>
          <w:tab w:val="num" w:pos="360"/>
        </w:tabs>
        <w:suppressAutoHyphens/>
        <w:spacing w:before="0" w:line="360" w:lineRule="auto"/>
        <w:ind w:left="360"/>
        <w:jc w:val="both"/>
        <w:rPr>
          <w:rFonts w:ascii="Times New Roman" w:hAnsi="Times New Roman" w:cs="Times New Roman"/>
          <w:bCs/>
          <w:color w:val="auto"/>
          <w:sz w:val="24"/>
        </w:rPr>
      </w:pPr>
      <w:r w:rsidRPr="003416D9">
        <w:rPr>
          <w:rFonts w:ascii="Times New Roman" w:hAnsi="Times New Roman" w:cs="Times New Roman"/>
          <w:bCs/>
          <w:color w:val="auto"/>
          <w:sz w:val="24"/>
          <w:szCs w:val="24"/>
        </w:rPr>
        <w:lastRenderedPageBreak/>
        <w:t>Федеральный конституционный закон от 17.12.1997 № 2-ФКЗ (ред. от 28.12.2016) «О Правительстве Российской Федерации».</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Федеральный закон от 17.01.1992 № 2202-I </w:t>
      </w:r>
      <w:r>
        <w:rPr>
          <w:color w:val="auto"/>
          <w:spacing w:val="4"/>
          <w:szCs w:val="18"/>
        </w:rPr>
        <w:t xml:space="preserve">(ред. от 27.12.2018) </w:t>
      </w:r>
      <w:r>
        <w:rPr>
          <w:color w:val="auto"/>
          <w:szCs w:val="23"/>
        </w:rPr>
        <w:t>«О прокуратуре Российской Федерации».</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33"/>
        </w:rPr>
        <w:t>Федеральный закон</w:t>
      </w:r>
      <w:r>
        <w:rPr>
          <w:color w:val="auto"/>
        </w:rPr>
        <w:t xml:space="preserve"> от 21.07.1997 № 114-ФЗ (ред. от 3.08.2018) «О службе в таможенных органах Российской Федерации».</w:t>
      </w:r>
      <w:r>
        <w:rPr>
          <w:color w:val="auto"/>
          <w:szCs w:val="23"/>
        </w:rPr>
        <w:t xml:space="preserve"> </w:t>
      </w:r>
    </w:p>
    <w:p w:rsidR="0086570D" w:rsidRDefault="0086570D" w:rsidP="0086570D">
      <w:pPr>
        <w:pStyle w:val="Default"/>
        <w:numPr>
          <w:ilvl w:val="0"/>
          <w:numId w:val="20"/>
        </w:numPr>
        <w:tabs>
          <w:tab w:val="clear" w:pos="720"/>
          <w:tab w:val="num" w:pos="360"/>
        </w:tabs>
        <w:spacing w:line="360" w:lineRule="auto"/>
        <w:ind w:left="360"/>
        <w:jc w:val="both"/>
        <w:rPr>
          <w:color w:val="auto"/>
          <w:spacing w:val="4"/>
          <w:szCs w:val="18"/>
        </w:rPr>
      </w:pPr>
      <w:r>
        <w:rPr>
          <w:color w:val="auto"/>
          <w:szCs w:val="23"/>
        </w:rPr>
        <w:t xml:space="preserve">Федеральный закон от 28.03.1998 № 53-ФЗ </w:t>
      </w:r>
      <w:r>
        <w:rPr>
          <w:color w:val="auto"/>
          <w:spacing w:val="4"/>
          <w:szCs w:val="18"/>
        </w:rPr>
        <w:t>(ред. от 06.02.2019)</w:t>
      </w:r>
      <w:r>
        <w:rPr>
          <w:color w:val="auto"/>
          <w:szCs w:val="23"/>
        </w:rPr>
        <w:t xml:space="preserve"> «О воинской обязанности и военной службе».</w:t>
      </w:r>
      <w:r>
        <w:rPr>
          <w:color w:val="auto"/>
          <w:spacing w:val="4"/>
          <w:szCs w:val="18"/>
        </w:rPr>
        <w:t xml:space="preserve"> </w:t>
      </w:r>
    </w:p>
    <w:p w:rsidR="0086570D" w:rsidRDefault="0086570D" w:rsidP="0086570D">
      <w:pPr>
        <w:pStyle w:val="Default"/>
        <w:numPr>
          <w:ilvl w:val="0"/>
          <w:numId w:val="20"/>
        </w:numPr>
        <w:tabs>
          <w:tab w:val="clear" w:pos="720"/>
          <w:tab w:val="num" w:pos="360"/>
        </w:tabs>
        <w:spacing w:line="360" w:lineRule="auto"/>
        <w:ind w:left="360"/>
        <w:jc w:val="both"/>
        <w:rPr>
          <w:color w:val="auto"/>
          <w:spacing w:val="4"/>
          <w:szCs w:val="18"/>
        </w:rPr>
      </w:pPr>
      <w:r>
        <w:rPr>
          <w:color w:val="auto"/>
          <w:szCs w:val="23"/>
        </w:rPr>
        <w:t xml:space="preserve">Федеральный закон от 27.05.1998 № 76-ФЗ </w:t>
      </w:r>
      <w:r>
        <w:rPr>
          <w:color w:val="auto"/>
          <w:spacing w:val="4"/>
          <w:szCs w:val="18"/>
        </w:rPr>
        <w:t>(ред. от 27.12.2018)</w:t>
      </w:r>
      <w:r>
        <w:rPr>
          <w:color w:val="auto"/>
          <w:szCs w:val="23"/>
        </w:rPr>
        <w:t xml:space="preserve"> «О статусе военнослужащих»</w:t>
      </w:r>
      <w:r>
        <w:rPr>
          <w:color w:val="auto"/>
          <w:spacing w:val="4"/>
          <w:szCs w:val="18"/>
        </w:rPr>
        <w:t>.</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rPr>
        <w:t>Федеральный закон от 06.10.1999 № 184-ФЗ (ред. от 06.02.2019)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color w:val="auto"/>
          <w:szCs w:val="23"/>
        </w:rPr>
        <w:t xml:space="preserve">.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Федеральный закон от 25.07.2002 № 113-ФЗ </w:t>
      </w:r>
      <w:r>
        <w:rPr>
          <w:color w:val="auto"/>
          <w:spacing w:val="4"/>
          <w:szCs w:val="18"/>
        </w:rPr>
        <w:t>(ред. от 27.06.2018)</w:t>
      </w:r>
      <w:r>
        <w:rPr>
          <w:color w:val="auto"/>
          <w:szCs w:val="23"/>
        </w:rPr>
        <w:t xml:space="preserve"> «Об альтернативной гражданской службе».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Федеральный закон от 27.05.2003 № 58-ФЗ </w:t>
      </w:r>
      <w:r>
        <w:rPr>
          <w:color w:val="auto"/>
          <w:spacing w:val="4"/>
          <w:szCs w:val="18"/>
        </w:rPr>
        <w:t>(ред. от 23.05.2016)</w:t>
      </w:r>
      <w:r>
        <w:rPr>
          <w:color w:val="auto"/>
          <w:szCs w:val="23"/>
        </w:rPr>
        <w:t xml:space="preserve"> «О системе государственной службы Российской Федерации».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pacing w:val="4"/>
          <w:szCs w:val="18"/>
        </w:rPr>
        <w:t>Федеральный закон от 06.10.2003 № 131-ФЗ (ред. от 06.02.2019) «Об общих принципах организации местного самоуправления в Российской Федерации»</w:t>
      </w:r>
      <w:r>
        <w:rPr>
          <w:color w:val="auto"/>
          <w:szCs w:val="23"/>
        </w:rPr>
        <w:t xml:space="preserve">.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Федеральный закон от 27.07.2004 № 79-ФЗ </w:t>
      </w:r>
      <w:r>
        <w:rPr>
          <w:color w:val="auto"/>
          <w:spacing w:val="4"/>
          <w:szCs w:val="18"/>
        </w:rPr>
        <w:t>(ред. от 11.12.2018)</w:t>
      </w:r>
      <w:r>
        <w:rPr>
          <w:color w:val="auto"/>
          <w:szCs w:val="23"/>
        </w:rPr>
        <w:t xml:space="preserve"> «О государственной гражданской службе Российской Федерации».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Федеральный закон от 02.03.2007 № 25-ФЗ </w:t>
      </w:r>
      <w:r>
        <w:rPr>
          <w:color w:val="auto"/>
          <w:spacing w:val="4"/>
          <w:szCs w:val="18"/>
        </w:rPr>
        <w:t>(ред. от 27.12.2018)</w:t>
      </w:r>
      <w:r>
        <w:rPr>
          <w:color w:val="auto"/>
          <w:szCs w:val="23"/>
        </w:rPr>
        <w:t xml:space="preserve"> «О муниципальной службе в Российской Федерации».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Федеральный закон от 25.12.2008 № 273-ФЗ </w:t>
      </w:r>
      <w:r>
        <w:rPr>
          <w:color w:val="auto"/>
          <w:spacing w:val="4"/>
          <w:szCs w:val="18"/>
        </w:rPr>
        <w:t>(ред. от 6.02.2019)</w:t>
      </w:r>
      <w:r>
        <w:rPr>
          <w:color w:val="auto"/>
          <w:szCs w:val="23"/>
        </w:rPr>
        <w:t xml:space="preserve"> «О противодействии коррупции».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pacing w:val="4"/>
          <w:szCs w:val="18"/>
        </w:rPr>
        <w:t>Федеральный закон от 27.07.2010 № 210-ФЗ (ред. от 29.07.2018) «Об организации предоставления государственных и муниципальных услуг»</w:t>
      </w:r>
      <w:r>
        <w:rPr>
          <w:color w:val="auto"/>
          <w:szCs w:val="23"/>
        </w:rPr>
        <w:t xml:space="preserve">.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33"/>
        </w:rPr>
        <w:t>Федеральный закон</w:t>
      </w:r>
      <w:r>
        <w:rPr>
          <w:color w:val="auto"/>
        </w:rPr>
        <w:t xml:space="preserve"> от 28.12.2010 № 403-ФЗ (ред. от 27.12.2018) «О Следственном комитете Российской Федерации»</w:t>
      </w:r>
      <w:r>
        <w:rPr>
          <w:color w:val="auto"/>
          <w:szCs w:val="23"/>
        </w:rPr>
        <w:t xml:space="preserve">.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33"/>
        </w:rPr>
        <w:t>Федеральный закон</w:t>
      </w:r>
      <w:r>
        <w:rPr>
          <w:color w:val="auto"/>
        </w:rPr>
        <w:t xml:space="preserve"> от 30.11.2011 № 342-ФЗ (ред. от 03.08.2018) «О службе в органах внутренних дел РФ и внесении изменений в отдельные законодательные акты РФ»</w:t>
      </w:r>
      <w:r>
        <w:rPr>
          <w:color w:val="auto"/>
          <w:szCs w:val="23"/>
        </w:rPr>
        <w:t xml:space="preserve">. </w:t>
      </w:r>
    </w:p>
    <w:p w:rsidR="0086570D" w:rsidRDefault="0086570D" w:rsidP="0086570D">
      <w:pPr>
        <w:pStyle w:val="ConsPlusNormal"/>
        <w:numPr>
          <w:ilvl w:val="0"/>
          <w:numId w:val="20"/>
        </w:numPr>
        <w:tabs>
          <w:tab w:val="clear" w:pos="720"/>
          <w:tab w:val="num" w:pos="360"/>
        </w:tabs>
        <w:spacing w:line="360" w:lineRule="auto"/>
        <w:ind w:left="360"/>
        <w:jc w:val="both"/>
        <w:rPr>
          <w:rFonts w:ascii="Times New Roman" w:hAnsi="Times New Roman" w:cs="Times New Roman"/>
          <w:spacing w:val="3"/>
          <w:kern w:val="1"/>
          <w:sz w:val="24"/>
        </w:rPr>
      </w:pPr>
      <w:r>
        <w:rPr>
          <w:rFonts w:ascii="Times New Roman" w:hAnsi="Times New Roman" w:cs="Times New Roman"/>
          <w:spacing w:val="3"/>
          <w:kern w:val="1"/>
          <w:sz w:val="24"/>
        </w:rPr>
        <w:t>Федеральный закон от 21.07.2014 № 212-ФЗ (ред. 27.12.2018) «Об основах общественного контроля в Российской Федерации».</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33"/>
        </w:rPr>
        <w:t>Федеральный закон</w:t>
      </w:r>
      <w:r>
        <w:rPr>
          <w:color w:val="auto"/>
        </w:rPr>
        <w:t xml:space="preserve"> от 3.07.2016 № 226-ФЗ (ред. от 11.10.2018) «О войсках национальной гвардии Российской Федерации»</w:t>
      </w:r>
      <w:r>
        <w:rPr>
          <w:color w:val="auto"/>
          <w:szCs w:val="23"/>
        </w:rPr>
        <w:t xml:space="preserve">.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lastRenderedPageBreak/>
        <w:t xml:space="preserve">Указ Президента РФ от 01.02.2005 № 110 (ред. от 28.08.2015) «О проведении аттестации государственных гражданских служащих Российской Федерации». </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Указ Президента РФ от 01.02.2005 № 113 (ред. от 30.09.2013) «О порядке присвоения и сохранения классных чинов государственной гражданской службы РФ федеральным государственным гражданским служащим». </w:t>
      </w:r>
    </w:p>
    <w:p w:rsidR="0086570D" w:rsidRDefault="0086570D" w:rsidP="0086570D">
      <w:pPr>
        <w:pStyle w:val="ConsPlusNormal"/>
        <w:numPr>
          <w:ilvl w:val="0"/>
          <w:numId w:val="20"/>
        </w:numPr>
        <w:tabs>
          <w:tab w:val="clear" w:pos="720"/>
          <w:tab w:val="num" w:pos="360"/>
        </w:tabs>
        <w:spacing w:line="360" w:lineRule="auto"/>
        <w:ind w:left="360"/>
        <w:jc w:val="both"/>
        <w:rPr>
          <w:rFonts w:ascii="Times New Roman" w:hAnsi="Times New Roman" w:cs="Times New Roman"/>
          <w:sz w:val="24"/>
        </w:rPr>
      </w:pPr>
      <w:r>
        <w:rPr>
          <w:rFonts w:ascii="Times New Roman" w:hAnsi="Times New Roman" w:cs="Times New Roman"/>
          <w:sz w:val="24"/>
        </w:rPr>
        <w:t xml:space="preserve">Указ Президента РФ от 21.05.2012 г. № 636 (ред. от 14.09.2018) «О структуре федеральных органов исполнительной власти». </w:t>
      </w:r>
    </w:p>
    <w:p w:rsidR="0086570D" w:rsidRDefault="0086570D" w:rsidP="0086570D">
      <w:pPr>
        <w:pStyle w:val="ConsPlusNormal"/>
        <w:numPr>
          <w:ilvl w:val="0"/>
          <w:numId w:val="20"/>
        </w:numPr>
        <w:tabs>
          <w:tab w:val="clear" w:pos="720"/>
          <w:tab w:val="num" w:pos="360"/>
        </w:tabs>
        <w:spacing w:line="360" w:lineRule="auto"/>
        <w:ind w:left="360"/>
        <w:jc w:val="both"/>
        <w:rPr>
          <w:rFonts w:ascii="Times New Roman" w:hAnsi="Times New Roman" w:cs="Times New Roman"/>
          <w:sz w:val="24"/>
        </w:rPr>
      </w:pPr>
      <w:r>
        <w:rPr>
          <w:rFonts w:ascii="Times New Roman" w:hAnsi="Times New Roman" w:cs="Times New Roman"/>
          <w:sz w:val="24"/>
          <w:szCs w:val="24"/>
        </w:rPr>
        <w:t>Указ Президента РФ от 14.11.2017 № 548 «Об оценке эффективности деятельности органов исполнительной власти субъектов Российской Федерации».</w:t>
      </w:r>
    </w:p>
    <w:p w:rsidR="0086570D" w:rsidRDefault="0086570D" w:rsidP="0086570D">
      <w:pPr>
        <w:pStyle w:val="ConsPlusNormal"/>
        <w:numPr>
          <w:ilvl w:val="0"/>
          <w:numId w:val="20"/>
        </w:numPr>
        <w:tabs>
          <w:tab w:val="clear" w:pos="720"/>
          <w:tab w:val="num" w:pos="360"/>
        </w:tabs>
        <w:spacing w:line="360" w:lineRule="auto"/>
        <w:ind w:left="360"/>
        <w:jc w:val="both"/>
        <w:rPr>
          <w:rFonts w:ascii="Times New Roman" w:hAnsi="Times New Roman" w:cs="Times New Roman"/>
          <w:sz w:val="24"/>
        </w:rPr>
      </w:pPr>
      <w:r>
        <w:rPr>
          <w:rFonts w:ascii="Times New Roman" w:hAnsi="Times New Roman" w:cs="Times New Roman"/>
          <w:sz w:val="24"/>
        </w:rPr>
        <w:t>Указ Президента РФ от 15.05.2018 № 215 (ред. от 14.09.2018) «О системе и структуре федеральных органов исполнительной власти».</w:t>
      </w:r>
    </w:p>
    <w:p w:rsidR="0086570D" w:rsidRDefault="0086570D" w:rsidP="0086570D">
      <w:pPr>
        <w:pStyle w:val="ConsPlusNormal"/>
        <w:numPr>
          <w:ilvl w:val="0"/>
          <w:numId w:val="20"/>
        </w:numPr>
        <w:tabs>
          <w:tab w:val="clear" w:pos="720"/>
          <w:tab w:val="num" w:pos="360"/>
        </w:tabs>
        <w:spacing w:line="360" w:lineRule="auto"/>
        <w:ind w:left="360"/>
        <w:jc w:val="both"/>
        <w:rPr>
          <w:rFonts w:ascii="Times New Roman" w:hAnsi="Times New Roman" w:cs="Times New Roman"/>
          <w:sz w:val="24"/>
        </w:rPr>
      </w:pPr>
      <w:r>
        <w:rPr>
          <w:rFonts w:ascii="Times New Roman" w:hAnsi="Times New Roman" w:cs="Times New Roman"/>
          <w:sz w:val="24"/>
        </w:rPr>
        <w:t>Указ Президента от 07.05.2018 № 204 (ред. от 19.07.2018) «О национальных целях и стратегических задачах развития Российской Федерации на период до 2024 года».</w:t>
      </w:r>
    </w:p>
    <w:p w:rsidR="0086570D" w:rsidRDefault="0086570D" w:rsidP="0086570D">
      <w:pPr>
        <w:pStyle w:val="Default"/>
        <w:numPr>
          <w:ilvl w:val="0"/>
          <w:numId w:val="20"/>
        </w:numPr>
        <w:tabs>
          <w:tab w:val="clear" w:pos="720"/>
          <w:tab w:val="num" w:pos="360"/>
        </w:tabs>
        <w:spacing w:line="360" w:lineRule="auto"/>
        <w:ind w:left="360"/>
        <w:jc w:val="both"/>
        <w:rPr>
          <w:color w:val="auto"/>
          <w:szCs w:val="23"/>
        </w:rPr>
      </w:pPr>
      <w:r>
        <w:rPr>
          <w:color w:val="auto"/>
          <w:szCs w:val="23"/>
        </w:rPr>
        <w:t xml:space="preserve">Указ Президента РФ от 29.06.2018 № 378 «О национальном плане противодействия коррупции на 2018-2020 годы». </w:t>
      </w:r>
    </w:p>
    <w:p w:rsidR="0086570D" w:rsidRDefault="0086570D" w:rsidP="0086570D">
      <w:pPr>
        <w:pStyle w:val="Default"/>
        <w:spacing w:line="360" w:lineRule="auto"/>
        <w:jc w:val="center"/>
        <w:rPr>
          <w:b/>
          <w:bCs/>
          <w:color w:val="auto"/>
          <w:szCs w:val="23"/>
        </w:rPr>
      </w:pPr>
      <w:r>
        <w:rPr>
          <w:b/>
          <w:bCs/>
          <w:color w:val="auto"/>
          <w:szCs w:val="23"/>
        </w:rPr>
        <w:t>Основная литература</w:t>
      </w:r>
    </w:p>
    <w:p w:rsidR="0086570D" w:rsidRPr="000202EB" w:rsidRDefault="0086570D" w:rsidP="003416D9">
      <w:pPr>
        <w:pStyle w:val="a3"/>
        <w:numPr>
          <w:ilvl w:val="0"/>
          <w:numId w:val="21"/>
        </w:numPr>
        <w:tabs>
          <w:tab w:val="clear" w:pos="720"/>
          <w:tab w:val="num" w:pos="284"/>
        </w:tabs>
        <w:spacing w:after="0" w:line="360" w:lineRule="auto"/>
        <w:ind w:left="284" w:hanging="295"/>
        <w:jc w:val="both"/>
        <w:rPr>
          <w:rFonts w:ascii="Times New Roman" w:hAnsi="Times New Roman"/>
          <w:sz w:val="24"/>
          <w:szCs w:val="24"/>
        </w:rPr>
      </w:pPr>
      <w:r w:rsidRPr="000202EB">
        <w:rPr>
          <w:rFonts w:ascii="Times New Roman" w:hAnsi="Times New Roman"/>
          <w:sz w:val="24"/>
          <w:szCs w:val="24"/>
        </w:rPr>
        <w:t xml:space="preserve">Захарова С.Г. Государственное и муниципальное администрирование: Учебник/С.Г. Захарова, Н.С. Соменкова. – [б.м.]: Издательские решения, 2019. – 378 с. </w:t>
      </w:r>
      <w:r w:rsidRPr="000202EB">
        <w:rPr>
          <w:rFonts w:ascii="Times New Roman" w:hAnsi="Times New Roman"/>
          <w:sz w:val="24"/>
        </w:rPr>
        <w:t>(</w:t>
      </w:r>
      <w:r w:rsidRPr="000202EB">
        <w:rPr>
          <w:rFonts w:ascii="Times New Roman" w:hAnsi="Times New Roman"/>
          <w:sz w:val="24"/>
          <w:lang w:val="en-US"/>
        </w:rPr>
        <w:t>ISBN</w:t>
      </w:r>
      <w:r w:rsidRPr="000202EB">
        <w:rPr>
          <w:rFonts w:ascii="Times New Roman" w:hAnsi="Times New Roman"/>
          <w:sz w:val="24"/>
        </w:rPr>
        <w:t xml:space="preserve"> 978-5-4496-4471-8)</w:t>
      </w:r>
    </w:p>
    <w:p w:rsidR="0086570D" w:rsidRPr="003416D9" w:rsidRDefault="0086570D" w:rsidP="003416D9">
      <w:pPr>
        <w:pStyle w:val="a3"/>
        <w:numPr>
          <w:ilvl w:val="0"/>
          <w:numId w:val="21"/>
        </w:numPr>
        <w:tabs>
          <w:tab w:val="clear" w:pos="720"/>
          <w:tab w:val="num" w:pos="284"/>
        </w:tabs>
        <w:spacing w:after="0" w:line="360" w:lineRule="auto"/>
        <w:ind w:left="284" w:hanging="295"/>
        <w:jc w:val="both"/>
        <w:rPr>
          <w:rFonts w:ascii="Times New Roman" w:hAnsi="Times New Roman"/>
          <w:sz w:val="24"/>
          <w:szCs w:val="24"/>
        </w:rPr>
      </w:pPr>
      <w:r w:rsidRPr="000202EB">
        <w:rPr>
          <w:rFonts w:ascii="Times New Roman" w:hAnsi="Times New Roman"/>
          <w:sz w:val="24"/>
          <w:szCs w:val="24"/>
        </w:rPr>
        <w:t xml:space="preserve">Захарова С.Г. Государственное и муниципальное администрирование: теория и практика: Учебное пособие/С.Г. Захарова, Н.С. Соменкова. – [б.м.]: Издательские решения, 2019. – 294 с. </w:t>
      </w:r>
      <w:r w:rsidRPr="000202EB">
        <w:rPr>
          <w:rFonts w:ascii="Times New Roman" w:hAnsi="Times New Roman"/>
          <w:sz w:val="24"/>
        </w:rPr>
        <w:t>(</w:t>
      </w:r>
      <w:r w:rsidRPr="000202EB">
        <w:rPr>
          <w:rFonts w:ascii="Times New Roman" w:hAnsi="Times New Roman"/>
          <w:sz w:val="24"/>
          <w:lang w:val="en-US"/>
        </w:rPr>
        <w:t>ISBN</w:t>
      </w:r>
      <w:r w:rsidRPr="000202EB">
        <w:rPr>
          <w:rFonts w:ascii="Times New Roman" w:hAnsi="Times New Roman"/>
          <w:sz w:val="24"/>
        </w:rPr>
        <w:t xml:space="preserve"> 978-5-4496-4462-6)</w:t>
      </w:r>
    </w:p>
    <w:p w:rsidR="003416D9" w:rsidRPr="000202EB" w:rsidRDefault="003416D9" w:rsidP="003416D9">
      <w:pPr>
        <w:pStyle w:val="a3"/>
        <w:numPr>
          <w:ilvl w:val="0"/>
          <w:numId w:val="21"/>
        </w:numPr>
        <w:tabs>
          <w:tab w:val="clear" w:pos="720"/>
          <w:tab w:val="num" w:pos="284"/>
        </w:tabs>
        <w:spacing w:after="0" w:line="360" w:lineRule="auto"/>
        <w:ind w:left="284" w:hanging="295"/>
        <w:jc w:val="both"/>
        <w:rPr>
          <w:rFonts w:ascii="Times New Roman" w:hAnsi="Times New Roman"/>
          <w:sz w:val="24"/>
          <w:szCs w:val="24"/>
        </w:rPr>
      </w:pPr>
      <w:r w:rsidRPr="0086570D">
        <w:rPr>
          <w:rFonts w:ascii="Times New Roman" w:hAnsi="Times New Roman"/>
          <w:sz w:val="24"/>
          <w:szCs w:val="24"/>
        </w:rPr>
        <w:t>Василенко, И. А. Государственное и муниципальное управление: учебник для академического бакалавриата / И. А. Василенко. — 6-е изд., перераб. и доп. — М. : Издательство Юрайт, 2017. – 494 с. [Режим доступа -  https://biblio-online.ru/book/E0B4ABA5-3363-4253-9CFE-6A83E8CD1AFB].</w:t>
      </w:r>
    </w:p>
    <w:p w:rsidR="0086570D" w:rsidRPr="0086570D" w:rsidRDefault="0086570D" w:rsidP="0086570D">
      <w:pPr>
        <w:pStyle w:val="Default"/>
        <w:spacing w:line="360" w:lineRule="auto"/>
        <w:jc w:val="center"/>
        <w:rPr>
          <w:b/>
          <w:bCs/>
          <w:color w:val="auto"/>
        </w:rPr>
      </w:pPr>
      <w:r w:rsidRPr="0086570D">
        <w:rPr>
          <w:b/>
          <w:bCs/>
          <w:color w:val="auto"/>
        </w:rPr>
        <w:t>Дополнительная литература</w:t>
      </w:r>
    </w:p>
    <w:p w:rsidR="0086570D" w:rsidRPr="0086570D" w:rsidRDefault="0086570D" w:rsidP="0086570D">
      <w:pPr>
        <w:pStyle w:val="31"/>
        <w:numPr>
          <w:ilvl w:val="0"/>
          <w:numId w:val="22"/>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Гимазова, Ю. В. Государственное и муниципальное управление</w:t>
      </w:r>
      <w:r w:rsidR="00117EF7">
        <w:rPr>
          <w:rFonts w:ascii="Times New Roman" w:hAnsi="Times New Roman"/>
          <w:sz w:val="24"/>
          <w:szCs w:val="24"/>
        </w:rPr>
        <w:t>:</w:t>
      </w:r>
      <w:r w:rsidRPr="0086570D">
        <w:rPr>
          <w:rFonts w:ascii="Times New Roman" w:hAnsi="Times New Roman"/>
          <w:sz w:val="24"/>
          <w:szCs w:val="24"/>
        </w:rPr>
        <w:t xml:space="preserve"> учебник для академического бакалавриата / Ю. В. Гимазова, Н. А. Омельченко ; под общ. ред. Н. А. Омельченко. - М.: Издательство Юрайт, 2017. - 453 с. [Режим доступа - </w:t>
      </w:r>
      <w:hyperlink r:id="rId12" w:anchor="page/1" w:history="1">
        <w:r w:rsidRPr="0086570D">
          <w:rPr>
            <w:rStyle w:val="a6"/>
            <w:rFonts w:ascii="Times New Roman" w:hAnsi="Times New Roman"/>
            <w:sz w:val="24"/>
            <w:szCs w:val="24"/>
          </w:rPr>
          <w:t>https://biblio-online.ru/viewer/54C281C8-693D-401A-88A5-06BA0C70201B#page/1</w:t>
        </w:r>
      </w:hyperlink>
      <w:r w:rsidRPr="0086570D">
        <w:rPr>
          <w:rFonts w:ascii="Times New Roman" w:hAnsi="Times New Roman"/>
          <w:sz w:val="24"/>
          <w:szCs w:val="24"/>
        </w:rPr>
        <w:t>].</w:t>
      </w:r>
    </w:p>
    <w:p w:rsidR="0086570D" w:rsidRPr="0086570D" w:rsidRDefault="0086570D" w:rsidP="0086570D">
      <w:pPr>
        <w:pStyle w:val="310"/>
        <w:numPr>
          <w:ilvl w:val="0"/>
          <w:numId w:val="22"/>
        </w:numPr>
        <w:tabs>
          <w:tab w:val="clear" w:pos="720"/>
          <w:tab w:val="num" w:pos="360"/>
        </w:tabs>
        <w:suppressAutoHyphens w:val="0"/>
        <w:spacing w:line="360" w:lineRule="auto"/>
        <w:ind w:left="360"/>
        <w:rPr>
          <w:lang w:eastAsia="ru-RU"/>
        </w:rPr>
      </w:pPr>
      <w:r w:rsidRPr="0086570D">
        <w:rPr>
          <w:lang w:eastAsia="ru-RU"/>
        </w:rPr>
        <w:t xml:space="preserve">Государственное и муниципальное управление (академический бакалавриат). Программы учебных дисциплин: Учебное пособие/ Под ред. Звонникова В.И. - М.: НИЦ ИНФРА-М, 2016. - 352 с. [Режим доступа - </w:t>
      </w:r>
      <w:hyperlink r:id="rId13" w:history="1">
        <w:r w:rsidRPr="0086570D">
          <w:rPr>
            <w:rStyle w:val="a6"/>
          </w:rPr>
          <w:t>http://znanium.com/bookread2.php?book=540842</w:t>
        </w:r>
      </w:hyperlink>
      <w:r w:rsidRPr="0086570D">
        <w:rPr>
          <w:lang w:eastAsia="ru-RU"/>
        </w:rPr>
        <w:t>].</w:t>
      </w:r>
    </w:p>
    <w:p w:rsidR="00117EF7" w:rsidRDefault="0086570D" w:rsidP="00117EF7">
      <w:pPr>
        <w:numPr>
          <w:ilvl w:val="0"/>
          <w:numId w:val="22"/>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lastRenderedPageBreak/>
        <w:t xml:space="preserve">История государственного управления в России : учебник для бакалавров / Р.Т. Мухаев. – 2-е изд. перераб. и доп. – М.: Изд-во Юрайт, 2016. – 770 с. [Режим доступа - </w:t>
      </w:r>
      <w:hyperlink r:id="rId14" w:history="1">
        <w:r w:rsidRPr="0086570D">
          <w:rPr>
            <w:rStyle w:val="a6"/>
            <w:rFonts w:ascii="Times New Roman" w:hAnsi="Times New Roman"/>
            <w:sz w:val="24"/>
            <w:szCs w:val="24"/>
          </w:rPr>
          <w:t>https://biblio-online.ru</w:t>
        </w:r>
      </w:hyperlink>
      <w:r w:rsidRPr="0086570D">
        <w:rPr>
          <w:rFonts w:ascii="Times New Roman" w:hAnsi="Times New Roman"/>
          <w:sz w:val="24"/>
          <w:szCs w:val="24"/>
        </w:rPr>
        <w:t>].</w:t>
      </w:r>
    </w:p>
    <w:p w:rsidR="00117EF7" w:rsidRPr="00117EF7" w:rsidRDefault="00117EF7" w:rsidP="00117EF7">
      <w:pPr>
        <w:numPr>
          <w:ilvl w:val="0"/>
          <w:numId w:val="22"/>
        </w:numPr>
        <w:tabs>
          <w:tab w:val="clear" w:pos="720"/>
          <w:tab w:val="num" w:pos="360"/>
        </w:tabs>
        <w:spacing w:after="0" w:line="360" w:lineRule="auto"/>
        <w:ind w:left="360"/>
        <w:jc w:val="both"/>
        <w:rPr>
          <w:rFonts w:ascii="Times New Roman" w:hAnsi="Times New Roman"/>
          <w:sz w:val="24"/>
          <w:szCs w:val="24"/>
        </w:rPr>
      </w:pPr>
      <w:r w:rsidRPr="00117EF7">
        <w:rPr>
          <w:rFonts w:ascii="Times New Roman" w:hAnsi="Times New Roman"/>
          <w:sz w:val="24"/>
          <w:szCs w:val="24"/>
        </w:rPr>
        <w:t xml:space="preserve">Захарова С.Г. </w:t>
      </w:r>
      <w:r w:rsidR="006678C1" w:rsidRPr="00117EF7">
        <w:rPr>
          <w:rFonts w:ascii="Times New Roman" w:hAnsi="Times New Roman"/>
          <w:sz w:val="24"/>
          <w:szCs w:val="24"/>
        </w:rPr>
        <w:t>Соменкова</w:t>
      </w:r>
      <w:r w:rsidR="006678C1" w:rsidRPr="006678C1">
        <w:rPr>
          <w:rFonts w:ascii="Times New Roman" w:hAnsi="Times New Roman"/>
          <w:sz w:val="24"/>
          <w:szCs w:val="24"/>
        </w:rPr>
        <w:t xml:space="preserve"> </w:t>
      </w:r>
      <w:r w:rsidR="006678C1" w:rsidRPr="00117EF7">
        <w:rPr>
          <w:rFonts w:ascii="Times New Roman" w:hAnsi="Times New Roman"/>
          <w:sz w:val="24"/>
          <w:szCs w:val="24"/>
        </w:rPr>
        <w:t xml:space="preserve">Н.С. </w:t>
      </w:r>
      <w:r w:rsidRPr="00117EF7">
        <w:rPr>
          <w:rFonts w:ascii="Times New Roman" w:hAnsi="Times New Roman"/>
          <w:sz w:val="24"/>
          <w:szCs w:val="24"/>
        </w:rPr>
        <w:t>Государственн</w:t>
      </w:r>
      <w:r w:rsidRPr="00117EF7">
        <w:rPr>
          <w:rFonts w:ascii="Times New Roman" w:hAnsi="Times New Roman"/>
          <w:sz w:val="24"/>
        </w:rPr>
        <w:t>ая</w:t>
      </w:r>
      <w:r w:rsidRPr="00117EF7">
        <w:rPr>
          <w:rFonts w:ascii="Times New Roman" w:hAnsi="Times New Roman"/>
          <w:sz w:val="24"/>
          <w:szCs w:val="24"/>
        </w:rPr>
        <w:t xml:space="preserve"> и муниципальн</w:t>
      </w:r>
      <w:r w:rsidRPr="00117EF7">
        <w:rPr>
          <w:rFonts w:ascii="Times New Roman" w:hAnsi="Times New Roman"/>
          <w:sz w:val="24"/>
        </w:rPr>
        <w:t>ая</w:t>
      </w:r>
      <w:r w:rsidRPr="00117EF7">
        <w:rPr>
          <w:rFonts w:ascii="Times New Roman" w:hAnsi="Times New Roman"/>
          <w:sz w:val="24"/>
          <w:szCs w:val="24"/>
        </w:rPr>
        <w:t xml:space="preserve"> </w:t>
      </w:r>
      <w:r w:rsidRPr="00117EF7">
        <w:rPr>
          <w:rFonts w:ascii="Times New Roman" w:hAnsi="Times New Roman"/>
          <w:sz w:val="24"/>
        </w:rPr>
        <w:t>служба</w:t>
      </w:r>
      <w:r w:rsidRPr="00117EF7">
        <w:rPr>
          <w:rFonts w:ascii="Times New Roman" w:hAnsi="Times New Roman"/>
          <w:sz w:val="24"/>
          <w:szCs w:val="24"/>
        </w:rPr>
        <w:t>: теория и практика</w:t>
      </w:r>
      <w:r w:rsidR="006678C1">
        <w:rPr>
          <w:rFonts w:ascii="Times New Roman" w:hAnsi="Times New Roman"/>
          <w:sz w:val="24"/>
          <w:szCs w:val="24"/>
        </w:rPr>
        <w:t>: Учебное пособие</w:t>
      </w:r>
      <w:r w:rsidRPr="00117EF7">
        <w:rPr>
          <w:rFonts w:ascii="Times New Roman" w:hAnsi="Times New Roman"/>
          <w:sz w:val="24"/>
          <w:szCs w:val="24"/>
        </w:rPr>
        <w:t xml:space="preserve"> – [б.м.]: Издательские решения, 2019. – 29</w:t>
      </w:r>
      <w:r w:rsidRPr="00117EF7">
        <w:rPr>
          <w:rFonts w:ascii="Times New Roman" w:hAnsi="Times New Roman"/>
          <w:sz w:val="24"/>
        </w:rPr>
        <w:t>0</w:t>
      </w:r>
      <w:r w:rsidRPr="00117EF7">
        <w:rPr>
          <w:rFonts w:ascii="Times New Roman" w:hAnsi="Times New Roman"/>
          <w:sz w:val="24"/>
          <w:szCs w:val="24"/>
        </w:rPr>
        <w:t xml:space="preserve"> с.</w:t>
      </w:r>
      <w:r w:rsidRPr="00117EF7">
        <w:rPr>
          <w:rFonts w:ascii="Times New Roman" w:hAnsi="Times New Roman"/>
          <w:sz w:val="24"/>
        </w:rPr>
        <w:t xml:space="preserve"> (</w:t>
      </w:r>
      <w:r w:rsidRPr="00117EF7">
        <w:rPr>
          <w:rFonts w:ascii="Times New Roman" w:hAnsi="Times New Roman"/>
          <w:sz w:val="24"/>
          <w:lang w:val="en-US"/>
        </w:rPr>
        <w:t>ISBN</w:t>
      </w:r>
      <w:r w:rsidRPr="00117EF7">
        <w:rPr>
          <w:rFonts w:ascii="Times New Roman" w:hAnsi="Times New Roman"/>
          <w:sz w:val="24"/>
        </w:rPr>
        <w:t xml:space="preserve"> 978-5-4496-4475-6)</w:t>
      </w:r>
    </w:p>
    <w:p w:rsidR="0086570D" w:rsidRPr="0086570D" w:rsidRDefault="0086570D" w:rsidP="0086570D">
      <w:pPr>
        <w:numPr>
          <w:ilvl w:val="0"/>
          <w:numId w:val="22"/>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Захарова, С.Г. Оценка условий формирования среднего класса России с позиций факторной модели управления качеством жизни населения / С.Г.Захарова, С.А. Борисов // Вестник Нижегородского университета им. Н.И. Лобачевского. Серия: Социальные науки. 2018. - №1 (49). - С. 14-25. [Режим доступа -</w:t>
      </w:r>
      <w:hyperlink r:id="rId15" w:history="1">
        <w:r w:rsidRPr="0086570D">
          <w:rPr>
            <w:rStyle w:val="a6"/>
            <w:rFonts w:ascii="Times New Roman" w:hAnsi="Times New Roman"/>
            <w:sz w:val="24"/>
            <w:szCs w:val="24"/>
          </w:rPr>
          <w:t>https://elibrary.ru/item.asp?id=32777961</w:t>
        </w:r>
      </w:hyperlink>
      <w:r w:rsidRPr="0086570D">
        <w:rPr>
          <w:rFonts w:ascii="Times New Roman" w:hAnsi="Times New Roman"/>
          <w:sz w:val="24"/>
          <w:szCs w:val="24"/>
        </w:rPr>
        <w:t>].</w:t>
      </w:r>
    </w:p>
    <w:p w:rsidR="0086570D" w:rsidRPr="0086570D" w:rsidRDefault="0086570D" w:rsidP="0086570D">
      <w:pPr>
        <w:widowControl w:val="0"/>
        <w:numPr>
          <w:ilvl w:val="0"/>
          <w:numId w:val="22"/>
        </w:numPr>
        <w:shd w:val="clear" w:color="auto" w:fill="FFFFFF"/>
        <w:tabs>
          <w:tab w:val="clear" w:pos="720"/>
          <w:tab w:val="left" w:pos="0"/>
          <w:tab w:val="num" w:pos="360"/>
          <w:tab w:val="left" w:pos="426"/>
        </w:tabs>
        <w:spacing w:after="0" w:line="360" w:lineRule="auto"/>
        <w:ind w:left="360"/>
        <w:jc w:val="both"/>
        <w:rPr>
          <w:rFonts w:ascii="Times New Roman" w:hAnsi="Times New Roman"/>
          <w:sz w:val="24"/>
          <w:szCs w:val="24"/>
        </w:rPr>
      </w:pPr>
      <w:r w:rsidRPr="0086570D">
        <w:rPr>
          <w:rFonts w:ascii="Times New Roman" w:hAnsi="Times New Roman"/>
          <w:sz w:val="24"/>
          <w:szCs w:val="24"/>
        </w:rPr>
        <w:t>Захарова, С.Г. Факторный подход к управлению качеством жизни населения: социологический аспект / С.Г. Захарова // Экономические исследования и разработки. 2017.-  № 1. - С. 70-77.</w:t>
      </w:r>
    </w:p>
    <w:p w:rsidR="0086570D" w:rsidRPr="0086570D" w:rsidRDefault="0086570D" w:rsidP="0086570D">
      <w:pPr>
        <w:numPr>
          <w:ilvl w:val="0"/>
          <w:numId w:val="22"/>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Осейчук, В. И. Теория государственного управления: учебник и практикум для бакалавриата и магистратуры / В. И. Осейчук. - М.: Издательство Юрайт, 2017. - 342 с. [Режим доступа – https://www.biblio-online.ru/viewer/9E4B75E4-72B5-4E4F-BFF7-D265AE044EAC#page/1].</w:t>
      </w:r>
    </w:p>
    <w:p w:rsidR="0086570D" w:rsidRPr="0086570D" w:rsidRDefault="0086570D" w:rsidP="0086570D">
      <w:pPr>
        <w:pStyle w:val="310"/>
        <w:numPr>
          <w:ilvl w:val="0"/>
          <w:numId w:val="22"/>
        </w:numPr>
        <w:tabs>
          <w:tab w:val="clear" w:pos="720"/>
          <w:tab w:val="num" w:pos="360"/>
        </w:tabs>
        <w:suppressAutoHyphens w:val="0"/>
        <w:spacing w:line="360" w:lineRule="auto"/>
        <w:ind w:left="360"/>
        <w:rPr>
          <w:lang w:eastAsia="ru-RU"/>
        </w:rPr>
      </w:pPr>
      <w:r w:rsidRPr="0086570D">
        <w:rPr>
          <w:lang w:eastAsia="ru-RU"/>
        </w:rPr>
        <w:t>Основы государственного и муниципального управления (public administration): учебник и практикум для академического бакалавриата / Г. А. Меньшикова [и др.]; под ред. Г. А. Меньшиковой, Н. А. Пруеля. - М.: Издательство Юрайт, 2017. - 340 с. [Режим доступа - https://biblio-online.ru/viewer/7024C67C-898D-4D50-8A4A-7B356B5FA094#page/1].</w:t>
      </w:r>
    </w:p>
    <w:p w:rsidR="0086570D" w:rsidRPr="0086570D" w:rsidRDefault="0086570D" w:rsidP="0086570D">
      <w:pPr>
        <w:numPr>
          <w:ilvl w:val="0"/>
          <w:numId w:val="22"/>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Охотский, Е. В. Теория и механизмы современного государственного управления в 2 ч. Част</w:t>
      </w:r>
      <w:r w:rsidR="00C15977">
        <w:rPr>
          <w:rFonts w:ascii="Times New Roman" w:hAnsi="Times New Roman"/>
          <w:sz w:val="24"/>
          <w:szCs w:val="24"/>
        </w:rPr>
        <w:t>и</w:t>
      </w:r>
      <w:r w:rsidRPr="0086570D">
        <w:rPr>
          <w:rFonts w:ascii="Times New Roman" w:hAnsi="Times New Roman"/>
          <w:sz w:val="24"/>
          <w:szCs w:val="24"/>
        </w:rPr>
        <w:t xml:space="preserve"> 1</w:t>
      </w:r>
      <w:r w:rsidR="00C15977">
        <w:rPr>
          <w:rFonts w:ascii="Times New Roman" w:hAnsi="Times New Roman"/>
          <w:sz w:val="24"/>
          <w:szCs w:val="24"/>
        </w:rPr>
        <w:t>, 2</w:t>
      </w:r>
      <w:r w:rsidRPr="0086570D">
        <w:rPr>
          <w:rFonts w:ascii="Times New Roman" w:hAnsi="Times New Roman"/>
          <w:sz w:val="24"/>
          <w:szCs w:val="24"/>
        </w:rPr>
        <w:t xml:space="preserve">: учебник и практикум для бакалавриата и магистратуры / Е. В. Охотский. - 3-е изд., перераб. и доп. - М.: Издательство Юрайт, 2017. - 367 с. [Режим доступа -  </w:t>
      </w:r>
      <w:hyperlink r:id="rId16" w:anchor="page/1" w:history="1">
        <w:r w:rsidRPr="0086570D">
          <w:rPr>
            <w:rStyle w:val="a6"/>
            <w:rFonts w:ascii="Times New Roman" w:hAnsi="Times New Roman"/>
            <w:sz w:val="24"/>
            <w:szCs w:val="24"/>
            <w:lang w:val="en-US"/>
          </w:rPr>
          <w:t>https</w:t>
        </w:r>
        <w:r w:rsidRPr="0086570D">
          <w:rPr>
            <w:rStyle w:val="a6"/>
            <w:rFonts w:ascii="Times New Roman" w:hAnsi="Times New Roman"/>
            <w:sz w:val="24"/>
            <w:szCs w:val="24"/>
          </w:rPr>
          <w:t>://</w:t>
        </w:r>
        <w:r w:rsidRPr="0086570D">
          <w:rPr>
            <w:rStyle w:val="a6"/>
            <w:rFonts w:ascii="Times New Roman" w:hAnsi="Times New Roman"/>
            <w:sz w:val="24"/>
            <w:szCs w:val="24"/>
            <w:lang w:val="en-US"/>
          </w:rPr>
          <w:t>www</w:t>
        </w:r>
        <w:r w:rsidRPr="0086570D">
          <w:rPr>
            <w:rStyle w:val="a6"/>
            <w:rFonts w:ascii="Times New Roman" w:hAnsi="Times New Roman"/>
            <w:sz w:val="24"/>
            <w:szCs w:val="24"/>
          </w:rPr>
          <w:t>.</w:t>
        </w:r>
        <w:r w:rsidRPr="0086570D">
          <w:rPr>
            <w:rStyle w:val="a6"/>
            <w:rFonts w:ascii="Times New Roman" w:hAnsi="Times New Roman"/>
            <w:sz w:val="24"/>
            <w:szCs w:val="24"/>
            <w:lang w:val="en-US"/>
          </w:rPr>
          <w:t>biblio</w:t>
        </w:r>
        <w:r w:rsidRPr="0086570D">
          <w:rPr>
            <w:rStyle w:val="a6"/>
            <w:rFonts w:ascii="Times New Roman" w:hAnsi="Times New Roman"/>
            <w:sz w:val="24"/>
            <w:szCs w:val="24"/>
          </w:rPr>
          <w:t>-</w:t>
        </w:r>
        <w:r w:rsidRPr="0086570D">
          <w:rPr>
            <w:rStyle w:val="a6"/>
            <w:rFonts w:ascii="Times New Roman" w:hAnsi="Times New Roman"/>
            <w:sz w:val="24"/>
            <w:szCs w:val="24"/>
            <w:lang w:val="en-US"/>
          </w:rPr>
          <w:t>online</w:t>
        </w:r>
        <w:r w:rsidRPr="0086570D">
          <w:rPr>
            <w:rStyle w:val="a6"/>
            <w:rFonts w:ascii="Times New Roman" w:hAnsi="Times New Roman"/>
            <w:sz w:val="24"/>
            <w:szCs w:val="24"/>
          </w:rPr>
          <w:t>.</w:t>
        </w:r>
        <w:r w:rsidRPr="0086570D">
          <w:rPr>
            <w:rStyle w:val="a6"/>
            <w:rFonts w:ascii="Times New Roman" w:hAnsi="Times New Roman"/>
            <w:sz w:val="24"/>
            <w:szCs w:val="24"/>
            <w:lang w:val="en-US"/>
          </w:rPr>
          <w:t>ru</w:t>
        </w:r>
        <w:r w:rsidRPr="0086570D">
          <w:rPr>
            <w:rStyle w:val="a6"/>
            <w:rFonts w:ascii="Times New Roman" w:hAnsi="Times New Roman"/>
            <w:sz w:val="24"/>
            <w:szCs w:val="24"/>
          </w:rPr>
          <w:t>/</w:t>
        </w:r>
        <w:r w:rsidRPr="0086570D">
          <w:rPr>
            <w:rStyle w:val="a6"/>
            <w:rFonts w:ascii="Times New Roman" w:hAnsi="Times New Roman"/>
            <w:sz w:val="24"/>
            <w:szCs w:val="24"/>
            <w:lang w:val="en-US"/>
          </w:rPr>
          <w:t>viewer</w:t>
        </w:r>
        <w:r w:rsidRPr="0086570D">
          <w:rPr>
            <w:rStyle w:val="a6"/>
            <w:rFonts w:ascii="Times New Roman" w:hAnsi="Times New Roman"/>
            <w:sz w:val="24"/>
            <w:szCs w:val="24"/>
          </w:rPr>
          <w:t>/129</w:t>
        </w:r>
        <w:r w:rsidRPr="0086570D">
          <w:rPr>
            <w:rStyle w:val="a6"/>
            <w:rFonts w:ascii="Times New Roman" w:hAnsi="Times New Roman"/>
            <w:sz w:val="24"/>
            <w:szCs w:val="24"/>
            <w:lang w:val="en-US"/>
          </w:rPr>
          <w:t>D</w:t>
        </w:r>
        <w:r w:rsidRPr="0086570D">
          <w:rPr>
            <w:rStyle w:val="a6"/>
            <w:rFonts w:ascii="Times New Roman" w:hAnsi="Times New Roman"/>
            <w:sz w:val="24"/>
            <w:szCs w:val="24"/>
          </w:rPr>
          <w:t>114</w:t>
        </w:r>
        <w:r w:rsidRPr="0086570D">
          <w:rPr>
            <w:rStyle w:val="a6"/>
            <w:rFonts w:ascii="Times New Roman" w:hAnsi="Times New Roman"/>
            <w:sz w:val="24"/>
            <w:szCs w:val="24"/>
            <w:lang w:val="en-US"/>
          </w:rPr>
          <w:t>D</w:t>
        </w:r>
        <w:r w:rsidRPr="0086570D">
          <w:rPr>
            <w:rStyle w:val="a6"/>
            <w:rFonts w:ascii="Times New Roman" w:hAnsi="Times New Roman"/>
            <w:sz w:val="24"/>
            <w:szCs w:val="24"/>
          </w:rPr>
          <w:t>-8</w:t>
        </w:r>
        <w:r w:rsidRPr="0086570D">
          <w:rPr>
            <w:rStyle w:val="a6"/>
            <w:rFonts w:ascii="Times New Roman" w:hAnsi="Times New Roman"/>
            <w:sz w:val="24"/>
            <w:szCs w:val="24"/>
            <w:lang w:val="en-US"/>
          </w:rPr>
          <w:t>F</w:t>
        </w:r>
        <w:r w:rsidRPr="0086570D">
          <w:rPr>
            <w:rStyle w:val="a6"/>
            <w:rFonts w:ascii="Times New Roman" w:hAnsi="Times New Roman"/>
            <w:sz w:val="24"/>
            <w:szCs w:val="24"/>
          </w:rPr>
          <w:t>85-4</w:t>
        </w:r>
        <w:r w:rsidRPr="0086570D">
          <w:rPr>
            <w:rStyle w:val="a6"/>
            <w:rFonts w:ascii="Times New Roman" w:hAnsi="Times New Roman"/>
            <w:sz w:val="24"/>
            <w:szCs w:val="24"/>
            <w:lang w:val="en-US"/>
          </w:rPr>
          <w:t>B</w:t>
        </w:r>
        <w:r w:rsidRPr="0086570D">
          <w:rPr>
            <w:rStyle w:val="a6"/>
            <w:rFonts w:ascii="Times New Roman" w:hAnsi="Times New Roman"/>
            <w:sz w:val="24"/>
            <w:szCs w:val="24"/>
          </w:rPr>
          <w:t>8</w:t>
        </w:r>
        <w:r w:rsidRPr="0086570D">
          <w:rPr>
            <w:rStyle w:val="a6"/>
            <w:rFonts w:ascii="Times New Roman" w:hAnsi="Times New Roman"/>
            <w:sz w:val="24"/>
            <w:szCs w:val="24"/>
            <w:lang w:val="en-US"/>
          </w:rPr>
          <w:t>D</w:t>
        </w:r>
        <w:r w:rsidRPr="0086570D">
          <w:rPr>
            <w:rStyle w:val="a6"/>
            <w:rFonts w:ascii="Times New Roman" w:hAnsi="Times New Roman"/>
            <w:sz w:val="24"/>
            <w:szCs w:val="24"/>
          </w:rPr>
          <w:t>-86</w:t>
        </w:r>
        <w:r w:rsidRPr="0086570D">
          <w:rPr>
            <w:rStyle w:val="a6"/>
            <w:rFonts w:ascii="Times New Roman" w:hAnsi="Times New Roman"/>
            <w:sz w:val="24"/>
            <w:szCs w:val="24"/>
            <w:lang w:val="en-US"/>
          </w:rPr>
          <w:t>A</w:t>
        </w:r>
        <w:r w:rsidRPr="0086570D">
          <w:rPr>
            <w:rStyle w:val="a6"/>
            <w:rFonts w:ascii="Times New Roman" w:hAnsi="Times New Roman"/>
            <w:sz w:val="24"/>
            <w:szCs w:val="24"/>
          </w:rPr>
          <w:t>1-0</w:t>
        </w:r>
        <w:r w:rsidRPr="0086570D">
          <w:rPr>
            <w:rStyle w:val="a6"/>
            <w:rFonts w:ascii="Times New Roman" w:hAnsi="Times New Roman"/>
            <w:sz w:val="24"/>
            <w:szCs w:val="24"/>
            <w:lang w:val="en-US"/>
          </w:rPr>
          <w:t>E</w:t>
        </w:r>
        <w:r w:rsidRPr="0086570D">
          <w:rPr>
            <w:rStyle w:val="a6"/>
            <w:rFonts w:ascii="Times New Roman" w:hAnsi="Times New Roman"/>
            <w:sz w:val="24"/>
            <w:szCs w:val="24"/>
          </w:rPr>
          <w:t>0</w:t>
        </w:r>
        <w:r w:rsidRPr="0086570D">
          <w:rPr>
            <w:rStyle w:val="a6"/>
            <w:rFonts w:ascii="Times New Roman" w:hAnsi="Times New Roman"/>
            <w:sz w:val="24"/>
            <w:szCs w:val="24"/>
            <w:lang w:val="en-US"/>
          </w:rPr>
          <w:t>BE</w:t>
        </w:r>
        <w:r w:rsidRPr="0086570D">
          <w:rPr>
            <w:rStyle w:val="a6"/>
            <w:rFonts w:ascii="Times New Roman" w:hAnsi="Times New Roman"/>
            <w:sz w:val="24"/>
            <w:szCs w:val="24"/>
          </w:rPr>
          <w:t>36709</w:t>
        </w:r>
        <w:r w:rsidRPr="0086570D">
          <w:rPr>
            <w:rStyle w:val="a6"/>
            <w:rFonts w:ascii="Times New Roman" w:hAnsi="Times New Roman"/>
            <w:sz w:val="24"/>
            <w:szCs w:val="24"/>
            <w:lang w:val="en-US"/>
          </w:rPr>
          <w:t>AF</w:t>
        </w:r>
        <w:r w:rsidRPr="0086570D">
          <w:rPr>
            <w:rStyle w:val="a6"/>
            <w:rFonts w:ascii="Times New Roman" w:hAnsi="Times New Roman"/>
            <w:sz w:val="24"/>
            <w:szCs w:val="24"/>
          </w:rPr>
          <w:t>#</w:t>
        </w:r>
        <w:r w:rsidRPr="0086570D">
          <w:rPr>
            <w:rStyle w:val="a6"/>
            <w:rFonts w:ascii="Times New Roman" w:hAnsi="Times New Roman"/>
            <w:sz w:val="24"/>
            <w:szCs w:val="24"/>
            <w:lang w:val="en-US"/>
          </w:rPr>
          <w:t>page</w:t>
        </w:r>
        <w:r w:rsidRPr="0086570D">
          <w:rPr>
            <w:rStyle w:val="a6"/>
            <w:rFonts w:ascii="Times New Roman" w:hAnsi="Times New Roman"/>
            <w:sz w:val="24"/>
            <w:szCs w:val="24"/>
          </w:rPr>
          <w:t>/1</w:t>
        </w:r>
      </w:hyperlink>
      <w:r w:rsidRPr="0086570D">
        <w:rPr>
          <w:rFonts w:ascii="Times New Roman" w:hAnsi="Times New Roman"/>
          <w:sz w:val="24"/>
          <w:szCs w:val="24"/>
        </w:rPr>
        <w:t>].</w:t>
      </w:r>
    </w:p>
    <w:p w:rsidR="0086570D" w:rsidRPr="0086570D" w:rsidRDefault="0086570D" w:rsidP="0086570D">
      <w:pPr>
        <w:pStyle w:val="14"/>
        <w:widowControl w:val="0"/>
        <w:numPr>
          <w:ilvl w:val="0"/>
          <w:numId w:val="22"/>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Соменкова, Н.С. Государственные и муниципальные услуги как фактор повышения уровня жизни населения / Н.С. Соменкова, С.Г. Захарова // Актуальные проблемы экономики и управления. Н.Новгород: ННГУ им. Н.И. Лобачевского. 2018.-</w:t>
      </w:r>
      <w:r w:rsidRPr="0086570D">
        <w:rPr>
          <w:rFonts w:ascii="Times New Roman" w:hAnsi="Times New Roman"/>
          <w:sz w:val="24"/>
          <w:szCs w:val="24"/>
          <w:lang w:val="en-US"/>
        </w:rPr>
        <w:t> </w:t>
      </w:r>
      <w:r w:rsidRPr="0086570D">
        <w:rPr>
          <w:rFonts w:ascii="Times New Roman" w:hAnsi="Times New Roman"/>
          <w:sz w:val="24"/>
          <w:szCs w:val="24"/>
        </w:rPr>
        <w:t>С.379-384.</w:t>
      </w:r>
    </w:p>
    <w:p w:rsidR="006678C1" w:rsidRDefault="006678C1" w:rsidP="0086570D">
      <w:pPr>
        <w:pStyle w:val="Default"/>
        <w:spacing w:line="360" w:lineRule="auto"/>
        <w:jc w:val="center"/>
        <w:rPr>
          <w:b/>
          <w:bCs/>
          <w:color w:val="auto"/>
        </w:rPr>
      </w:pPr>
    </w:p>
    <w:p w:rsidR="0086570D" w:rsidRPr="0086570D" w:rsidRDefault="0086570D" w:rsidP="0086570D">
      <w:pPr>
        <w:pStyle w:val="Default"/>
        <w:spacing w:line="360" w:lineRule="auto"/>
        <w:jc w:val="center"/>
        <w:rPr>
          <w:b/>
          <w:bCs/>
          <w:color w:val="auto"/>
        </w:rPr>
      </w:pPr>
      <w:r w:rsidRPr="0086570D">
        <w:rPr>
          <w:b/>
          <w:bCs/>
          <w:color w:val="auto"/>
        </w:rPr>
        <w:t>Интернет-ресурсы</w:t>
      </w:r>
    </w:p>
    <w:p w:rsidR="0086570D" w:rsidRPr="0086570D" w:rsidRDefault="0086570D" w:rsidP="0086570D">
      <w:pPr>
        <w:pStyle w:val="Default"/>
        <w:numPr>
          <w:ilvl w:val="0"/>
          <w:numId w:val="23"/>
        </w:numPr>
        <w:tabs>
          <w:tab w:val="clear" w:pos="720"/>
          <w:tab w:val="num" w:pos="360"/>
        </w:tabs>
        <w:spacing w:line="360" w:lineRule="auto"/>
        <w:ind w:left="360"/>
        <w:jc w:val="both"/>
        <w:rPr>
          <w:color w:val="auto"/>
        </w:rPr>
      </w:pPr>
      <w:r w:rsidRPr="0086570D">
        <w:rPr>
          <w:color w:val="auto"/>
        </w:rPr>
        <w:lastRenderedPageBreak/>
        <w:t xml:space="preserve">http:// www.gov.ru - официальный сайт федеральных органов исполнительной власти РФ. </w:t>
      </w:r>
    </w:p>
    <w:p w:rsidR="0086570D" w:rsidRPr="0086570D" w:rsidRDefault="0086570D" w:rsidP="0086570D">
      <w:pPr>
        <w:pStyle w:val="310"/>
        <w:numPr>
          <w:ilvl w:val="0"/>
          <w:numId w:val="23"/>
        </w:numPr>
        <w:tabs>
          <w:tab w:val="clear" w:pos="720"/>
          <w:tab w:val="num" w:pos="360"/>
        </w:tabs>
        <w:suppressAutoHyphens w:val="0"/>
        <w:spacing w:line="360" w:lineRule="auto"/>
        <w:ind w:left="360"/>
        <w:rPr>
          <w:lang w:eastAsia="ru-RU"/>
        </w:rPr>
      </w:pPr>
      <w:r w:rsidRPr="0086570D">
        <w:rPr>
          <w:lang w:eastAsia="ru-RU"/>
        </w:rPr>
        <w:t xml:space="preserve">http://www.gks.ru –  </w:t>
      </w:r>
      <w:r w:rsidRPr="0086570D">
        <w:t xml:space="preserve">официальный сайт Федеральной службы </w:t>
      </w:r>
      <w:r w:rsidRPr="0086570D">
        <w:rPr>
          <w:lang w:eastAsia="ru-RU"/>
        </w:rPr>
        <w:t>государственной статистики.</w:t>
      </w:r>
    </w:p>
    <w:p w:rsidR="0086570D" w:rsidRPr="0086570D" w:rsidRDefault="0086570D" w:rsidP="0086570D">
      <w:pPr>
        <w:pStyle w:val="Default"/>
        <w:numPr>
          <w:ilvl w:val="0"/>
          <w:numId w:val="23"/>
        </w:numPr>
        <w:tabs>
          <w:tab w:val="clear" w:pos="720"/>
          <w:tab w:val="num" w:pos="360"/>
        </w:tabs>
        <w:spacing w:line="360" w:lineRule="auto"/>
        <w:ind w:left="360"/>
        <w:jc w:val="both"/>
        <w:rPr>
          <w:color w:val="auto"/>
        </w:rPr>
      </w:pPr>
      <w:r w:rsidRPr="0086570D">
        <w:rPr>
          <w:color w:val="auto"/>
        </w:rPr>
        <w:t xml:space="preserve">http://www.mgs.migsu.ru - официальный сайт журнала «Государственная служба» </w:t>
      </w:r>
    </w:p>
    <w:p w:rsidR="0086570D" w:rsidRPr="0086570D" w:rsidRDefault="0086570D" w:rsidP="0086570D">
      <w:pPr>
        <w:pStyle w:val="Default"/>
        <w:numPr>
          <w:ilvl w:val="0"/>
          <w:numId w:val="23"/>
        </w:numPr>
        <w:tabs>
          <w:tab w:val="clear" w:pos="720"/>
          <w:tab w:val="num" w:pos="360"/>
        </w:tabs>
        <w:spacing w:line="360" w:lineRule="auto"/>
        <w:ind w:left="360"/>
        <w:jc w:val="both"/>
        <w:rPr>
          <w:color w:val="auto"/>
        </w:rPr>
      </w:pPr>
      <w:r w:rsidRPr="0086570D">
        <w:rPr>
          <w:color w:val="auto"/>
        </w:rPr>
        <w:t xml:space="preserve">http://www.vestnik.uapa.ru - официальный сайт журнала «Вопросы управления». </w:t>
      </w:r>
    </w:p>
    <w:p w:rsidR="0086570D" w:rsidRPr="0086570D" w:rsidRDefault="0086570D" w:rsidP="0086570D">
      <w:pPr>
        <w:pStyle w:val="Default"/>
        <w:numPr>
          <w:ilvl w:val="0"/>
          <w:numId w:val="23"/>
        </w:numPr>
        <w:tabs>
          <w:tab w:val="clear" w:pos="720"/>
          <w:tab w:val="num" w:pos="360"/>
        </w:tabs>
        <w:spacing w:line="360" w:lineRule="auto"/>
        <w:ind w:left="360"/>
        <w:jc w:val="both"/>
        <w:rPr>
          <w:color w:val="auto"/>
        </w:rPr>
      </w:pPr>
      <w:r w:rsidRPr="0086570D">
        <w:rPr>
          <w:color w:val="auto"/>
        </w:rPr>
        <w:t xml:space="preserve">http://www.vgmu.hse.ru - официальный сайт журнала «Вопросы государственного и муниципального управления». </w:t>
      </w:r>
    </w:p>
    <w:p w:rsidR="0086570D" w:rsidRPr="0086570D" w:rsidRDefault="0086570D" w:rsidP="0086570D">
      <w:pPr>
        <w:numPr>
          <w:ilvl w:val="0"/>
          <w:numId w:val="23"/>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http://www.ego.uapa.ru - официальный сайт электронного журнала «Экономика. Государство. Общество».</w:t>
      </w:r>
    </w:p>
    <w:p w:rsidR="0086570D" w:rsidRPr="0086570D" w:rsidRDefault="0086570D" w:rsidP="0086570D">
      <w:pPr>
        <w:pStyle w:val="23"/>
        <w:numPr>
          <w:ilvl w:val="0"/>
          <w:numId w:val="23"/>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http://www.expert.ru – Эксперт Online 2.0 /Новости, аналитика, события, коментарии;</w:t>
      </w:r>
    </w:p>
    <w:p w:rsidR="0086570D" w:rsidRPr="0086570D" w:rsidRDefault="0086570D" w:rsidP="0086570D">
      <w:pPr>
        <w:numPr>
          <w:ilvl w:val="0"/>
          <w:numId w:val="23"/>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http://www.opec.ru – Экспертный канал «Открытая экономика»/ Новости, мнения, интервью, анализ, прогнозы, библиотека;</w:t>
      </w:r>
    </w:p>
    <w:p w:rsidR="0086570D" w:rsidRPr="0086570D" w:rsidRDefault="0086570D" w:rsidP="0086570D">
      <w:pPr>
        <w:numPr>
          <w:ilvl w:val="0"/>
          <w:numId w:val="23"/>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http://www.aup.ru – Менеджмент и маркетинг в бизнесе / Электронная библиотека деловой литературы и документов, форум по различным аспектам теории и практики организации, планирования и управления деятельностью;</w:t>
      </w:r>
    </w:p>
    <w:p w:rsidR="0086570D" w:rsidRPr="0086570D" w:rsidRDefault="0086570D" w:rsidP="0086570D">
      <w:pPr>
        <w:numPr>
          <w:ilvl w:val="0"/>
          <w:numId w:val="23"/>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http://www.politcom.ru – Информационный сайт политических комментариев / Информационно-публицистические материалы, Аналитические материалы;</w:t>
      </w:r>
    </w:p>
    <w:p w:rsidR="0086570D" w:rsidRPr="0086570D" w:rsidRDefault="0086570D" w:rsidP="0086570D">
      <w:pPr>
        <w:numPr>
          <w:ilvl w:val="0"/>
          <w:numId w:val="23"/>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http://www.</w:t>
      </w:r>
      <w:r w:rsidRPr="0086570D">
        <w:rPr>
          <w:rFonts w:ascii="Times New Roman" w:hAnsi="Times New Roman"/>
          <w:sz w:val="24"/>
          <w:szCs w:val="24"/>
          <w:lang w:val="en-US"/>
        </w:rPr>
        <w:t>gov</w:t>
      </w:r>
      <w:r w:rsidRPr="0086570D">
        <w:rPr>
          <w:rFonts w:ascii="Times New Roman" w:hAnsi="Times New Roman"/>
          <w:sz w:val="24"/>
          <w:szCs w:val="24"/>
        </w:rPr>
        <w:t>.ru/ - сервер органов государственной власти;</w:t>
      </w:r>
    </w:p>
    <w:p w:rsidR="0086570D" w:rsidRPr="0086570D" w:rsidRDefault="0086570D" w:rsidP="0086570D">
      <w:pPr>
        <w:numPr>
          <w:ilvl w:val="0"/>
          <w:numId w:val="23"/>
        </w:numPr>
        <w:tabs>
          <w:tab w:val="clear" w:pos="720"/>
          <w:tab w:val="num" w:pos="360"/>
        </w:tabs>
        <w:spacing w:after="0" w:line="360" w:lineRule="auto"/>
        <w:ind w:left="360"/>
        <w:jc w:val="both"/>
        <w:rPr>
          <w:rFonts w:ascii="Times New Roman" w:hAnsi="Times New Roman"/>
          <w:sz w:val="24"/>
          <w:szCs w:val="24"/>
        </w:rPr>
      </w:pPr>
      <w:r w:rsidRPr="0086570D">
        <w:rPr>
          <w:rFonts w:ascii="Times New Roman" w:hAnsi="Times New Roman"/>
          <w:sz w:val="24"/>
          <w:szCs w:val="24"/>
        </w:rPr>
        <w:t>http://economics.edu.ru – Образовательный портал / учебные пособия, книги, статьи по социологии и менеджменту; Интернет-конференции; учебные программы;</w:t>
      </w:r>
    </w:p>
    <w:p w:rsidR="0086570D" w:rsidRPr="0086570D" w:rsidRDefault="00A57FC1" w:rsidP="0086570D">
      <w:pPr>
        <w:numPr>
          <w:ilvl w:val="0"/>
          <w:numId w:val="23"/>
        </w:numPr>
        <w:tabs>
          <w:tab w:val="clear" w:pos="720"/>
          <w:tab w:val="num" w:pos="360"/>
        </w:tabs>
        <w:spacing w:after="0" w:line="360" w:lineRule="auto"/>
        <w:ind w:left="360"/>
        <w:jc w:val="both"/>
        <w:rPr>
          <w:rFonts w:ascii="Times New Roman" w:hAnsi="Times New Roman"/>
          <w:sz w:val="24"/>
          <w:szCs w:val="24"/>
        </w:rPr>
      </w:pPr>
      <w:hyperlink r:id="rId17" w:history="1">
        <w:r w:rsidR="0086570D" w:rsidRPr="0086570D">
          <w:rPr>
            <w:rStyle w:val="a6"/>
            <w:rFonts w:ascii="Times New Roman" w:hAnsi="Times New Roman"/>
            <w:sz w:val="24"/>
            <w:szCs w:val="24"/>
          </w:rPr>
          <w:t>http://www.ebiblioteka.ru/</w:t>
        </w:r>
      </w:hyperlink>
      <w:r w:rsidR="0086570D" w:rsidRPr="0086570D">
        <w:rPr>
          <w:rStyle w:val="apple-converted-space"/>
          <w:rFonts w:ascii="Times New Roman" w:hAnsi="Times New Roman"/>
          <w:sz w:val="24"/>
          <w:szCs w:val="24"/>
        </w:rPr>
        <w:t xml:space="preserve">  - </w:t>
      </w:r>
      <w:r w:rsidR="0086570D" w:rsidRPr="0086570D">
        <w:rPr>
          <w:rFonts w:ascii="Times New Roman" w:hAnsi="Times New Roman"/>
          <w:sz w:val="24"/>
          <w:szCs w:val="24"/>
        </w:rPr>
        <w:t xml:space="preserve">Каталог «Издания по общественным и гуманитарным наукам» </w:t>
      </w:r>
      <w:r w:rsidR="0086570D" w:rsidRPr="0086570D">
        <w:rPr>
          <w:rFonts w:ascii="Times New Roman" w:hAnsi="Times New Roman"/>
          <w:sz w:val="24"/>
          <w:szCs w:val="24"/>
          <w:lang w:val="en-US"/>
        </w:rPr>
        <w:t>Eastview</w:t>
      </w:r>
      <w:r w:rsidR="0086570D" w:rsidRPr="0086570D">
        <w:rPr>
          <w:rFonts w:ascii="Times New Roman" w:hAnsi="Times New Roman"/>
          <w:sz w:val="24"/>
          <w:szCs w:val="24"/>
        </w:rPr>
        <w:t xml:space="preserve">, доступен в сети компьютеров ННГУ. </w:t>
      </w:r>
    </w:p>
    <w:p w:rsidR="006678C1" w:rsidRDefault="00A57FC1" w:rsidP="0086570D">
      <w:pPr>
        <w:pStyle w:val="Default"/>
        <w:spacing w:line="360" w:lineRule="auto"/>
        <w:jc w:val="both"/>
      </w:pPr>
      <w:hyperlink r:id="rId18" w:history="1">
        <w:r w:rsidR="0086570D" w:rsidRPr="0086570D">
          <w:rPr>
            <w:rStyle w:val="a6"/>
            <w:color w:val="auto"/>
          </w:rPr>
          <w:t>http://www.ebiblioteka.ru/</w:t>
        </w:r>
      </w:hyperlink>
      <w:r w:rsidR="0086570D" w:rsidRPr="0086570D">
        <w:t xml:space="preserve"> - Каталог «Центральная пресса России» </w:t>
      </w:r>
      <w:r w:rsidR="0086570D" w:rsidRPr="0086570D">
        <w:rPr>
          <w:lang w:val="en-US"/>
        </w:rPr>
        <w:t>Eastview</w:t>
      </w:r>
      <w:r w:rsidR="0086570D" w:rsidRPr="0086570D">
        <w:t>, доступен в сети компьютеров ННГУ.</w:t>
      </w:r>
    </w:p>
    <w:p w:rsidR="006678C1" w:rsidRDefault="006678C1">
      <w:pPr>
        <w:spacing w:after="160" w:line="259" w:lineRule="auto"/>
        <w:rPr>
          <w:rFonts w:ascii="Times New Roman" w:hAnsi="Times New Roman"/>
          <w:color w:val="000000"/>
          <w:sz w:val="24"/>
          <w:szCs w:val="24"/>
        </w:rPr>
      </w:pPr>
      <w:r>
        <w:br w:type="page"/>
      </w:r>
    </w:p>
    <w:p w:rsidR="00CB6887" w:rsidRPr="00FE68C1" w:rsidRDefault="00CB6887" w:rsidP="00FE68C1">
      <w:pPr>
        <w:pStyle w:val="a3"/>
        <w:numPr>
          <w:ilvl w:val="0"/>
          <w:numId w:val="9"/>
        </w:numPr>
        <w:spacing w:after="120"/>
        <w:outlineLvl w:val="0"/>
        <w:rPr>
          <w:rFonts w:ascii="Times New Roman" w:hAnsi="Times New Roman"/>
          <w:b/>
          <w:sz w:val="24"/>
          <w:szCs w:val="24"/>
        </w:rPr>
      </w:pPr>
      <w:r w:rsidRPr="00FE68C1">
        <w:rPr>
          <w:rFonts w:ascii="Times New Roman" w:hAnsi="Times New Roman"/>
          <w:b/>
          <w:sz w:val="24"/>
          <w:szCs w:val="24"/>
        </w:rPr>
        <w:lastRenderedPageBreak/>
        <w:t>Материалы для практического использования А.</w:t>
      </w:r>
    </w:p>
    <w:p w:rsidR="00CB6887" w:rsidRPr="00CB6887" w:rsidRDefault="00CB6887" w:rsidP="00CB6887">
      <w:pPr>
        <w:spacing w:after="120"/>
        <w:jc w:val="center"/>
        <w:outlineLvl w:val="0"/>
        <w:rPr>
          <w:rFonts w:ascii="Times New Roman" w:hAnsi="Times New Roman"/>
          <w:b/>
          <w:sz w:val="24"/>
          <w:szCs w:val="24"/>
        </w:rPr>
      </w:pPr>
      <w:r w:rsidRPr="00CB6887">
        <w:rPr>
          <w:rFonts w:ascii="Times New Roman" w:hAnsi="Times New Roman"/>
          <w:b/>
          <w:sz w:val="24"/>
          <w:szCs w:val="24"/>
        </w:rPr>
        <w:t>Структура выступления по теме дебатов</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93"/>
        <w:gridCol w:w="3504"/>
        <w:gridCol w:w="3510"/>
        <w:gridCol w:w="522"/>
        <w:gridCol w:w="740"/>
      </w:tblGrid>
      <w:tr w:rsidR="00CB6887" w:rsidRPr="00CB6887" w:rsidTr="00786D46">
        <w:trPr>
          <w:cantSplit/>
          <w:trHeight w:val="70"/>
          <w:jc w:val="center"/>
        </w:trPr>
        <w:tc>
          <w:tcPr>
            <w:tcW w:w="520" w:type="dxa"/>
            <w:vMerge w:val="restart"/>
            <w:shd w:val="clear" w:color="auto" w:fill="auto"/>
            <w:textDirection w:val="btLr"/>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Спикер утверждающей стороны (У</w:t>
            </w:r>
            <w:r w:rsidRPr="00CB6887">
              <w:rPr>
                <w:rFonts w:ascii="Times New Roman" w:hAnsi="Times New Roman"/>
                <w:b/>
                <w:sz w:val="24"/>
                <w:szCs w:val="24"/>
                <w:vertAlign w:val="subscript"/>
                <w:lang w:val="en-US"/>
              </w:rPr>
              <w:t>n</w:t>
            </w:r>
            <w:r w:rsidRPr="00CB6887">
              <w:rPr>
                <w:rFonts w:ascii="Times New Roman" w:hAnsi="Times New Roman"/>
                <w:b/>
                <w:sz w:val="24"/>
                <w:szCs w:val="24"/>
              </w:rPr>
              <w:t>)</w:t>
            </w:r>
          </w:p>
        </w:tc>
        <w:tc>
          <w:tcPr>
            <w:tcW w:w="496" w:type="dxa"/>
            <w:shd w:val="clear" w:color="auto" w:fill="auto"/>
            <w:vAlign w:val="center"/>
          </w:tcPr>
          <w:p w:rsidR="00CB6887" w:rsidRPr="00CB6887" w:rsidRDefault="00CB6887" w:rsidP="00786D46">
            <w:pPr>
              <w:jc w:val="center"/>
              <w:rPr>
                <w:rFonts w:ascii="Times New Roman" w:hAnsi="Times New Roman"/>
                <w:sz w:val="24"/>
                <w:szCs w:val="24"/>
              </w:rPr>
            </w:pPr>
          </w:p>
        </w:tc>
        <w:tc>
          <w:tcPr>
            <w:tcW w:w="3716"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Утверждающая сторона</w:t>
            </w:r>
          </w:p>
        </w:tc>
        <w:tc>
          <w:tcPr>
            <w:tcW w:w="3729"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Отрицающая сторона</w:t>
            </w:r>
          </w:p>
        </w:tc>
        <w:tc>
          <w:tcPr>
            <w:tcW w:w="528" w:type="dxa"/>
            <w:shd w:val="clear" w:color="auto" w:fill="auto"/>
            <w:vAlign w:val="center"/>
          </w:tcPr>
          <w:p w:rsidR="00CB6887" w:rsidRPr="00CB6887" w:rsidRDefault="00CB6887" w:rsidP="00786D46">
            <w:pPr>
              <w:jc w:val="center"/>
              <w:rPr>
                <w:rFonts w:ascii="Times New Roman" w:hAnsi="Times New Roman"/>
                <w:sz w:val="24"/>
                <w:szCs w:val="24"/>
              </w:rPr>
            </w:pPr>
          </w:p>
        </w:tc>
        <w:tc>
          <w:tcPr>
            <w:tcW w:w="520" w:type="dxa"/>
            <w:vMerge w:val="restart"/>
            <w:shd w:val="clear" w:color="auto" w:fill="auto"/>
            <w:textDirection w:val="btLr"/>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Спикер отрицающей стороны (О</w:t>
            </w:r>
            <w:r w:rsidRPr="00CB6887">
              <w:rPr>
                <w:rFonts w:ascii="Times New Roman" w:hAnsi="Times New Roman"/>
                <w:b/>
                <w:sz w:val="24"/>
                <w:szCs w:val="24"/>
                <w:vertAlign w:val="subscript"/>
                <w:lang w:val="en-US"/>
              </w:rPr>
              <w:t>n</w:t>
            </w:r>
            <w:r w:rsidRPr="00CB6887">
              <w:rPr>
                <w:rFonts w:ascii="Times New Roman" w:hAnsi="Times New Roman"/>
                <w:b/>
                <w:sz w:val="24"/>
                <w:szCs w:val="24"/>
              </w:rPr>
              <w:t>)</w:t>
            </w:r>
          </w:p>
        </w:tc>
      </w:tr>
      <w:tr w:rsidR="00CB6887" w:rsidRPr="00CB6887" w:rsidTr="00786D46">
        <w:trPr>
          <w:cantSplit/>
          <w:trHeight w:val="3189"/>
          <w:jc w:val="center"/>
        </w:trPr>
        <w:tc>
          <w:tcPr>
            <w:tcW w:w="520" w:type="dxa"/>
            <w:vMerge/>
            <w:shd w:val="clear" w:color="auto" w:fill="auto"/>
          </w:tcPr>
          <w:p w:rsidR="00CB6887" w:rsidRPr="00CB6887" w:rsidRDefault="00CB6887" w:rsidP="00786D46">
            <w:pPr>
              <w:jc w:val="center"/>
              <w:rPr>
                <w:rFonts w:ascii="Times New Roman" w:hAnsi="Times New Roman"/>
                <w:sz w:val="24"/>
                <w:szCs w:val="24"/>
              </w:rPr>
            </w:pPr>
          </w:p>
        </w:tc>
        <w:tc>
          <w:tcPr>
            <w:tcW w:w="496"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У</w:t>
            </w:r>
            <w:r w:rsidRPr="00CB6887">
              <w:rPr>
                <w:rFonts w:ascii="Times New Roman" w:hAnsi="Times New Roman"/>
                <w:b/>
                <w:sz w:val="24"/>
                <w:szCs w:val="24"/>
                <w:vertAlign w:val="subscript"/>
              </w:rPr>
              <w:t>1</w:t>
            </w:r>
          </w:p>
        </w:tc>
        <w:tc>
          <w:tcPr>
            <w:tcW w:w="3716" w:type="dxa"/>
            <w:shd w:val="clear" w:color="auto" w:fill="auto"/>
          </w:tcPr>
          <w:p w:rsidR="00CB6887" w:rsidRPr="00CB6887" w:rsidRDefault="00CB6887" w:rsidP="00CB6887">
            <w:pPr>
              <w:numPr>
                <w:ilvl w:val="0"/>
                <w:numId w:val="10"/>
              </w:numPr>
              <w:tabs>
                <w:tab w:val="clear" w:pos="720"/>
                <w:tab w:val="left" w:pos="-979"/>
                <w:tab w:val="left" w:pos="-254"/>
                <w:tab w:val="left" w:pos="-74"/>
                <w:tab w:val="left" w:pos="0"/>
                <w:tab w:val="left" w:pos="287"/>
                <w:tab w:val="left" w:pos="1286"/>
                <w:tab w:val="left" w:pos="1481"/>
                <w:tab w:val="left" w:pos="1546"/>
                <w:tab w:val="left" w:pos="2446"/>
                <w:tab w:val="left" w:pos="2936"/>
                <w:tab w:val="left" w:pos="2986"/>
              </w:tabs>
              <w:spacing w:after="0" w:line="240" w:lineRule="auto"/>
              <w:ind w:left="0" w:firstLine="0"/>
              <w:rPr>
                <w:rFonts w:ascii="Times New Roman" w:hAnsi="Times New Roman"/>
                <w:i/>
                <w:sz w:val="24"/>
                <w:szCs w:val="24"/>
              </w:rPr>
            </w:pPr>
            <w:r w:rsidRPr="00CB6887">
              <w:rPr>
                <w:rFonts w:ascii="Times New Roman" w:hAnsi="Times New Roman"/>
                <w:i/>
                <w:sz w:val="24"/>
                <w:szCs w:val="24"/>
              </w:rPr>
              <w:t>Формулировка темы, актуальность</w:t>
            </w:r>
          </w:p>
          <w:p w:rsidR="00CB6887" w:rsidRPr="00CB6887" w:rsidRDefault="00CB6887" w:rsidP="00CB6887">
            <w:pPr>
              <w:numPr>
                <w:ilvl w:val="0"/>
                <w:numId w:val="10"/>
              </w:numPr>
              <w:tabs>
                <w:tab w:val="clear" w:pos="720"/>
                <w:tab w:val="left" w:pos="-979"/>
                <w:tab w:val="left" w:pos="-254"/>
                <w:tab w:val="left" w:pos="-74"/>
                <w:tab w:val="left" w:pos="0"/>
                <w:tab w:val="left" w:pos="287"/>
                <w:tab w:val="left" w:pos="1286"/>
                <w:tab w:val="left" w:pos="1481"/>
                <w:tab w:val="left" w:pos="1546"/>
                <w:tab w:val="left" w:pos="2446"/>
                <w:tab w:val="left" w:pos="2936"/>
                <w:tab w:val="left" w:pos="2986"/>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Представление команды</w:t>
            </w:r>
          </w:p>
          <w:p w:rsidR="00CB6887" w:rsidRPr="00CB6887" w:rsidRDefault="00CB6887" w:rsidP="00CB6887">
            <w:pPr>
              <w:numPr>
                <w:ilvl w:val="0"/>
                <w:numId w:val="10"/>
              </w:numPr>
              <w:tabs>
                <w:tab w:val="clear" w:pos="720"/>
                <w:tab w:val="left" w:pos="-979"/>
                <w:tab w:val="left" w:pos="-254"/>
                <w:tab w:val="left" w:pos="-74"/>
                <w:tab w:val="left" w:pos="0"/>
                <w:tab w:val="left" w:pos="287"/>
                <w:tab w:val="left" w:pos="1286"/>
                <w:tab w:val="left" w:pos="1481"/>
                <w:tab w:val="left" w:pos="1546"/>
                <w:tab w:val="left" w:pos="2446"/>
                <w:tab w:val="left" w:pos="2936"/>
                <w:tab w:val="left" w:pos="2986"/>
              </w:tabs>
              <w:spacing w:after="0" w:line="240" w:lineRule="auto"/>
              <w:ind w:left="0" w:firstLine="0"/>
              <w:rPr>
                <w:rFonts w:ascii="Times New Roman" w:hAnsi="Times New Roman"/>
                <w:i/>
                <w:sz w:val="24"/>
                <w:szCs w:val="24"/>
              </w:rPr>
            </w:pPr>
            <w:r w:rsidRPr="00CB6887">
              <w:rPr>
                <w:rFonts w:ascii="Times New Roman" w:hAnsi="Times New Roman"/>
                <w:i/>
                <w:sz w:val="24"/>
                <w:szCs w:val="24"/>
              </w:rPr>
              <w:t>Определения ключевых понятий, входящих в тему</w:t>
            </w:r>
          </w:p>
          <w:p w:rsidR="00CB6887" w:rsidRPr="00CB6887" w:rsidRDefault="00CB6887" w:rsidP="00CB6887">
            <w:pPr>
              <w:numPr>
                <w:ilvl w:val="0"/>
                <w:numId w:val="10"/>
              </w:numPr>
              <w:tabs>
                <w:tab w:val="clear" w:pos="720"/>
                <w:tab w:val="left" w:pos="-979"/>
                <w:tab w:val="left" w:pos="-254"/>
                <w:tab w:val="left" w:pos="-74"/>
                <w:tab w:val="left" w:pos="0"/>
                <w:tab w:val="left" w:pos="287"/>
                <w:tab w:val="left" w:pos="1286"/>
                <w:tab w:val="left" w:pos="1481"/>
                <w:tab w:val="left" w:pos="1546"/>
                <w:tab w:val="left" w:pos="2446"/>
                <w:tab w:val="left" w:pos="2936"/>
                <w:tab w:val="left" w:pos="2986"/>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Представление критерия утверждающей стороны</w:t>
            </w:r>
          </w:p>
          <w:p w:rsidR="00CB6887" w:rsidRPr="00CB6887" w:rsidRDefault="00CB6887" w:rsidP="00CB6887">
            <w:pPr>
              <w:numPr>
                <w:ilvl w:val="0"/>
                <w:numId w:val="10"/>
              </w:numPr>
              <w:tabs>
                <w:tab w:val="clear" w:pos="720"/>
                <w:tab w:val="left" w:pos="-979"/>
                <w:tab w:val="left" w:pos="-254"/>
                <w:tab w:val="left" w:pos="-74"/>
                <w:tab w:val="left" w:pos="0"/>
                <w:tab w:val="left" w:pos="287"/>
                <w:tab w:val="left" w:pos="1286"/>
                <w:tab w:val="left" w:pos="1481"/>
                <w:tab w:val="left" w:pos="1546"/>
                <w:tab w:val="left" w:pos="2446"/>
                <w:tab w:val="left" w:pos="2936"/>
                <w:tab w:val="left" w:pos="2986"/>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Представление кейса аргументов утверждающей стороны</w:t>
            </w:r>
          </w:p>
          <w:p w:rsidR="00CB6887" w:rsidRPr="00CB6887" w:rsidRDefault="00CB6887" w:rsidP="00CB6887">
            <w:pPr>
              <w:numPr>
                <w:ilvl w:val="0"/>
                <w:numId w:val="10"/>
              </w:numPr>
              <w:tabs>
                <w:tab w:val="clear" w:pos="720"/>
                <w:tab w:val="left" w:pos="-979"/>
                <w:tab w:val="left" w:pos="-254"/>
                <w:tab w:val="left" w:pos="-74"/>
                <w:tab w:val="left" w:pos="0"/>
                <w:tab w:val="left" w:pos="287"/>
                <w:tab w:val="left" w:pos="1286"/>
                <w:tab w:val="left" w:pos="1481"/>
                <w:tab w:val="left" w:pos="1546"/>
                <w:tab w:val="left" w:pos="2446"/>
                <w:tab w:val="left" w:pos="2936"/>
                <w:tab w:val="left" w:pos="2986"/>
              </w:tabs>
              <w:spacing w:after="0" w:line="240" w:lineRule="auto"/>
              <w:ind w:left="0" w:firstLine="0"/>
              <w:rPr>
                <w:rFonts w:ascii="Times New Roman" w:hAnsi="Times New Roman"/>
                <w:i/>
                <w:sz w:val="24"/>
                <w:szCs w:val="24"/>
              </w:rPr>
            </w:pPr>
            <w:r w:rsidRPr="00CB6887">
              <w:rPr>
                <w:rFonts w:ascii="Times New Roman" w:hAnsi="Times New Roman"/>
                <w:i/>
                <w:sz w:val="24"/>
                <w:szCs w:val="24"/>
              </w:rPr>
              <w:t xml:space="preserve">Эффектное заключение </w:t>
            </w:r>
          </w:p>
        </w:tc>
        <w:tc>
          <w:tcPr>
            <w:tcW w:w="3729" w:type="dxa"/>
            <w:shd w:val="clear" w:color="auto" w:fill="auto"/>
          </w:tcPr>
          <w:p w:rsidR="00CB6887" w:rsidRPr="00CB6887" w:rsidRDefault="00CB6887" w:rsidP="00CB6887">
            <w:pPr>
              <w:numPr>
                <w:ilvl w:val="0"/>
                <w:numId w:val="11"/>
              </w:numPr>
              <w:tabs>
                <w:tab w:val="clear" w:pos="720"/>
                <w:tab w:val="left"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Представление команды</w:t>
            </w:r>
          </w:p>
          <w:p w:rsidR="00CB6887" w:rsidRPr="00CB6887" w:rsidRDefault="00CB6887" w:rsidP="00CB6887">
            <w:pPr>
              <w:numPr>
                <w:ilvl w:val="0"/>
                <w:numId w:val="11"/>
              </w:numPr>
              <w:tabs>
                <w:tab w:val="clear" w:pos="720"/>
                <w:tab w:val="left"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Формулировка тезиса отрицания</w:t>
            </w:r>
          </w:p>
          <w:p w:rsidR="00CB6887" w:rsidRPr="00CB6887" w:rsidRDefault="00CB6887" w:rsidP="00CB6887">
            <w:pPr>
              <w:numPr>
                <w:ilvl w:val="0"/>
                <w:numId w:val="11"/>
              </w:numPr>
              <w:tabs>
                <w:tab w:val="clear" w:pos="720"/>
                <w:tab w:val="left" w:pos="252"/>
                <w:tab w:val="num" w:pos="4416"/>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Принятие определений ключевых понятий</w:t>
            </w:r>
          </w:p>
          <w:p w:rsidR="00CB6887" w:rsidRPr="00CB6887" w:rsidRDefault="00CB6887" w:rsidP="00CB6887">
            <w:pPr>
              <w:numPr>
                <w:ilvl w:val="0"/>
                <w:numId w:val="11"/>
              </w:numPr>
              <w:tabs>
                <w:tab w:val="clear" w:pos="720"/>
                <w:tab w:val="left" w:pos="252"/>
                <w:tab w:val="left" w:pos="332"/>
                <w:tab w:val="num" w:pos="4416"/>
              </w:tabs>
              <w:spacing w:after="0" w:line="240" w:lineRule="auto"/>
              <w:ind w:left="0" w:firstLine="0"/>
              <w:rPr>
                <w:rFonts w:ascii="Times New Roman" w:hAnsi="Times New Roman"/>
                <w:i/>
                <w:sz w:val="24"/>
                <w:szCs w:val="24"/>
              </w:rPr>
            </w:pPr>
            <w:r w:rsidRPr="00CB6887">
              <w:rPr>
                <w:rFonts w:ascii="Times New Roman" w:hAnsi="Times New Roman"/>
                <w:i/>
                <w:sz w:val="24"/>
                <w:szCs w:val="24"/>
              </w:rPr>
              <w:t>Атака или принятие критерия</w:t>
            </w:r>
          </w:p>
          <w:p w:rsidR="00CB6887" w:rsidRPr="00CB6887" w:rsidRDefault="00CB6887" w:rsidP="00CB6887">
            <w:pPr>
              <w:numPr>
                <w:ilvl w:val="0"/>
                <w:numId w:val="11"/>
              </w:numPr>
              <w:tabs>
                <w:tab w:val="clear" w:pos="720"/>
                <w:tab w:val="left" w:pos="252"/>
                <w:tab w:val="left" w:pos="590"/>
              </w:tabs>
              <w:spacing w:after="0" w:line="240" w:lineRule="auto"/>
              <w:ind w:left="0" w:firstLine="0"/>
              <w:rPr>
                <w:rFonts w:ascii="Times New Roman" w:hAnsi="Times New Roman"/>
                <w:i/>
                <w:sz w:val="24"/>
                <w:szCs w:val="24"/>
              </w:rPr>
            </w:pPr>
            <w:r w:rsidRPr="00CB6887">
              <w:rPr>
                <w:rFonts w:ascii="Times New Roman" w:hAnsi="Times New Roman"/>
                <w:i/>
                <w:sz w:val="24"/>
                <w:szCs w:val="24"/>
              </w:rPr>
              <w:t>Опровержение позиции утверждения</w:t>
            </w:r>
          </w:p>
          <w:p w:rsidR="00CB6887" w:rsidRPr="00CB6887" w:rsidRDefault="00CB6887" w:rsidP="00CB6887">
            <w:pPr>
              <w:numPr>
                <w:ilvl w:val="0"/>
                <w:numId w:val="11"/>
              </w:numPr>
              <w:tabs>
                <w:tab w:val="clear" w:pos="720"/>
                <w:tab w:val="left" w:pos="252"/>
                <w:tab w:val="num" w:pos="950"/>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Представление кейса отрицающей стороны</w:t>
            </w:r>
          </w:p>
          <w:p w:rsidR="00CB6887" w:rsidRPr="00CB6887" w:rsidRDefault="00CB6887" w:rsidP="00CB6887">
            <w:pPr>
              <w:numPr>
                <w:ilvl w:val="0"/>
                <w:numId w:val="11"/>
              </w:numPr>
              <w:tabs>
                <w:tab w:val="clear" w:pos="720"/>
                <w:tab w:val="left" w:pos="252"/>
                <w:tab w:val="num" w:pos="950"/>
              </w:tabs>
              <w:spacing w:after="0" w:line="240" w:lineRule="auto"/>
              <w:ind w:left="0" w:firstLine="0"/>
              <w:rPr>
                <w:rFonts w:ascii="Times New Roman" w:hAnsi="Times New Roman"/>
                <w:sz w:val="24"/>
                <w:szCs w:val="24"/>
              </w:rPr>
            </w:pPr>
            <w:r w:rsidRPr="00CB6887">
              <w:rPr>
                <w:rFonts w:ascii="Times New Roman" w:hAnsi="Times New Roman"/>
                <w:i/>
                <w:sz w:val="24"/>
                <w:szCs w:val="24"/>
              </w:rPr>
              <w:t>Эффектное заключение</w:t>
            </w:r>
          </w:p>
        </w:tc>
        <w:tc>
          <w:tcPr>
            <w:tcW w:w="528"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О</w:t>
            </w:r>
            <w:r w:rsidRPr="00CB6887">
              <w:rPr>
                <w:rFonts w:ascii="Times New Roman" w:hAnsi="Times New Roman"/>
                <w:b/>
                <w:sz w:val="24"/>
                <w:szCs w:val="24"/>
                <w:vertAlign w:val="subscript"/>
              </w:rPr>
              <w:t>1</w:t>
            </w:r>
          </w:p>
        </w:tc>
        <w:tc>
          <w:tcPr>
            <w:tcW w:w="520" w:type="dxa"/>
            <w:vMerge/>
            <w:shd w:val="clear" w:color="auto" w:fill="auto"/>
          </w:tcPr>
          <w:p w:rsidR="00CB6887" w:rsidRPr="00CB6887" w:rsidRDefault="00CB6887" w:rsidP="00786D46">
            <w:pPr>
              <w:jc w:val="center"/>
              <w:rPr>
                <w:rFonts w:ascii="Times New Roman" w:hAnsi="Times New Roman"/>
                <w:sz w:val="24"/>
                <w:szCs w:val="24"/>
              </w:rPr>
            </w:pPr>
          </w:p>
        </w:tc>
      </w:tr>
      <w:tr w:rsidR="00CB6887" w:rsidRPr="00CB6887" w:rsidTr="00786D46">
        <w:trPr>
          <w:cantSplit/>
          <w:trHeight w:val="1134"/>
          <w:jc w:val="center"/>
        </w:trPr>
        <w:tc>
          <w:tcPr>
            <w:tcW w:w="520" w:type="dxa"/>
            <w:vMerge/>
            <w:shd w:val="clear" w:color="auto" w:fill="auto"/>
          </w:tcPr>
          <w:p w:rsidR="00CB6887" w:rsidRPr="00CB6887" w:rsidRDefault="00CB6887" w:rsidP="00786D46">
            <w:pPr>
              <w:jc w:val="center"/>
              <w:rPr>
                <w:rFonts w:ascii="Times New Roman" w:hAnsi="Times New Roman"/>
                <w:sz w:val="24"/>
                <w:szCs w:val="24"/>
              </w:rPr>
            </w:pPr>
          </w:p>
        </w:tc>
        <w:tc>
          <w:tcPr>
            <w:tcW w:w="496"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У</w:t>
            </w:r>
            <w:r w:rsidRPr="00CB6887">
              <w:rPr>
                <w:rFonts w:ascii="Times New Roman" w:hAnsi="Times New Roman"/>
                <w:b/>
                <w:sz w:val="24"/>
                <w:szCs w:val="24"/>
                <w:vertAlign w:val="subscript"/>
              </w:rPr>
              <w:t>2</w:t>
            </w:r>
          </w:p>
        </w:tc>
        <w:tc>
          <w:tcPr>
            <w:tcW w:w="3716" w:type="dxa"/>
            <w:shd w:val="clear" w:color="auto" w:fill="auto"/>
          </w:tcPr>
          <w:p w:rsidR="00CB6887" w:rsidRPr="00CB6887" w:rsidRDefault="00CB6887" w:rsidP="00CB6887">
            <w:pPr>
              <w:numPr>
                <w:ilvl w:val="0"/>
                <w:numId w:val="12"/>
              </w:numPr>
              <w:tabs>
                <w:tab w:val="clear" w:pos="720"/>
                <w:tab w:val="num" w:pos="0"/>
                <w:tab w:val="left" w:pos="287"/>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Принять положения и аргументы оппонентов с которыми согласны</w:t>
            </w:r>
          </w:p>
          <w:p w:rsidR="00CB6887" w:rsidRPr="00CB6887" w:rsidRDefault="00CB6887" w:rsidP="00CB6887">
            <w:pPr>
              <w:numPr>
                <w:ilvl w:val="0"/>
                <w:numId w:val="12"/>
              </w:numPr>
              <w:tabs>
                <w:tab w:val="clear" w:pos="720"/>
                <w:tab w:val="num" w:pos="0"/>
                <w:tab w:val="left" w:pos="287"/>
              </w:tabs>
              <w:spacing w:after="0" w:line="240" w:lineRule="auto"/>
              <w:ind w:left="0" w:firstLine="0"/>
              <w:rPr>
                <w:rFonts w:ascii="Times New Roman" w:hAnsi="Times New Roman"/>
                <w:i/>
                <w:sz w:val="24"/>
                <w:szCs w:val="24"/>
              </w:rPr>
            </w:pPr>
            <w:r w:rsidRPr="00CB6887">
              <w:rPr>
                <w:rFonts w:ascii="Times New Roman" w:hAnsi="Times New Roman"/>
                <w:i/>
                <w:sz w:val="24"/>
                <w:szCs w:val="24"/>
              </w:rPr>
              <w:t>Опровержение аргументов оппонентов</w:t>
            </w:r>
          </w:p>
          <w:p w:rsidR="00CB6887" w:rsidRPr="00CB6887" w:rsidRDefault="00CB6887" w:rsidP="00CB6887">
            <w:pPr>
              <w:numPr>
                <w:ilvl w:val="0"/>
                <w:numId w:val="12"/>
              </w:numPr>
              <w:tabs>
                <w:tab w:val="clear" w:pos="720"/>
                <w:tab w:val="left" w:pos="287"/>
              </w:tabs>
              <w:spacing w:after="0" w:line="240" w:lineRule="auto"/>
              <w:ind w:left="0" w:firstLine="0"/>
              <w:rPr>
                <w:rFonts w:ascii="Times New Roman" w:hAnsi="Times New Roman"/>
                <w:i/>
                <w:sz w:val="24"/>
                <w:szCs w:val="24"/>
              </w:rPr>
            </w:pPr>
            <w:r w:rsidRPr="00CB6887">
              <w:rPr>
                <w:rFonts w:ascii="Times New Roman" w:hAnsi="Times New Roman"/>
                <w:i/>
                <w:sz w:val="24"/>
                <w:szCs w:val="24"/>
              </w:rPr>
              <w:t>Восстановление и развитие собственной линии</w:t>
            </w:r>
          </w:p>
          <w:p w:rsidR="00CB6887" w:rsidRPr="00CB6887" w:rsidRDefault="00CB6887" w:rsidP="00CB6887">
            <w:pPr>
              <w:numPr>
                <w:ilvl w:val="0"/>
                <w:numId w:val="12"/>
              </w:numPr>
              <w:tabs>
                <w:tab w:val="clear" w:pos="720"/>
                <w:tab w:val="left" w:pos="287"/>
              </w:tabs>
              <w:spacing w:after="0" w:line="240" w:lineRule="auto"/>
              <w:ind w:left="0" w:firstLine="0"/>
              <w:rPr>
                <w:rFonts w:ascii="Times New Roman" w:hAnsi="Times New Roman"/>
                <w:i/>
                <w:sz w:val="24"/>
                <w:szCs w:val="24"/>
              </w:rPr>
            </w:pPr>
            <w:r w:rsidRPr="00CB6887">
              <w:rPr>
                <w:rFonts w:ascii="Times New Roman" w:hAnsi="Times New Roman"/>
                <w:i/>
                <w:sz w:val="24"/>
                <w:szCs w:val="24"/>
              </w:rPr>
              <w:t xml:space="preserve">Приведение новых </w:t>
            </w:r>
            <w:r w:rsidRPr="00CB6887">
              <w:rPr>
                <w:rFonts w:ascii="Times New Roman" w:hAnsi="Times New Roman"/>
                <w:i/>
                <w:sz w:val="24"/>
                <w:szCs w:val="24"/>
              </w:rPr>
              <w:br/>
              <w:t>доказательств и поддержек</w:t>
            </w:r>
          </w:p>
          <w:p w:rsidR="00CB6887" w:rsidRPr="00CB6887" w:rsidRDefault="00CB6887" w:rsidP="00CB6887">
            <w:pPr>
              <w:numPr>
                <w:ilvl w:val="0"/>
                <w:numId w:val="12"/>
              </w:numPr>
              <w:tabs>
                <w:tab w:val="clear" w:pos="720"/>
                <w:tab w:val="left" w:pos="287"/>
              </w:tabs>
              <w:spacing w:after="0" w:line="240" w:lineRule="auto"/>
              <w:ind w:left="0" w:firstLine="0"/>
              <w:rPr>
                <w:rFonts w:ascii="Times New Roman" w:hAnsi="Times New Roman"/>
                <w:i/>
                <w:sz w:val="24"/>
                <w:szCs w:val="24"/>
              </w:rPr>
            </w:pPr>
            <w:r w:rsidRPr="00CB6887">
              <w:rPr>
                <w:rFonts w:ascii="Times New Roman" w:hAnsi="Times New Roman"/>
                <w:i/>
                <w:sz w:val="24"/>
                <w:szCs w:val="24"/>
              </w:rPr>
              <w:t>Эффектное заключение</w:t>
            </w:r>
          </w:p>
        </w:tc>
        <w:tc>
          <w:tcPr>
            <w:tcW w:w="3729" w:type="dxa"/>
            <w:shd w:val="clear" w:color="auto" w:fill="auto"/>
          </w:tcPr>
          <w:p w:rsidR="00CB6887" w:rsidRPr="00CB6887" w:rsidRDefault="00CB6887" w:rsidP="00CB6887">
            <w:pPr>
              <w:numPr>
                <w:ilvl w:val="0"/>
                <w:numId w:val="12"/>
              </w:numPr>
              <w:tabs>
                <w:tab w:val="clear" w:pos="720"/>
                <w:tab w:val="num" w:pos="0"/>
                <w:tab w:val="left" w:pos="287"/>
              </w:tabs>
              <w:spacing w:after="0" w:line="240" w:lineRule="auto"/>
              <w:ind w:left="0" w:firstLine="0"/>
              <w:rPr>
                <w:rFonts w:ascii="Times New Roman" w:hAnsi="Times New Roman"/>
                <w:i/>
                <w:sz w:val="24"/>
                <w:szCs w:val="24"/>
              </w:rPr>
            </w:pPr>
            <w:r w:rsidRPr="00CB6887">
              <w:rPr>
                <w:rFonts w:ascii="Times New Roman" w:hAnsi="Times New Roman"/>
                <w:i/>
                <w:sz w:val="24"/>
                <w:szCs w:val="24"/>
              </w:rPr>
              <w:t>Принять положения и аргументы оппонентов с которыми согласны</w:t>
            </w:r>
          </w:p>
          <w:p w:rsidR="00CB6887" w:rsidRPr="00CB6887" w:rsidRDefault="00CB6887" w:rsidP="00CB6887">
            <w:pPr>
              <w:numPr>
                <w:ilvl w:val="0"/>
                <w:numId w:val="13"/>
              </w:numPr>
              <w:tabs>
                <w:tab w:val="clear" w:pos="720"/>
                <w:tab w:val="num"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 xml:space="preserve">Опровержение аргументов </w:t>
            </w:r>
            <w:r w:rsidRPr="00CB6887">
              <w:rPr>
                <w:rFonts w:ascii="Times New Roman" w:hAnsi="Times New Roman"/>
                <w:i/>
                <w:sz w:val="24"/>
                <w:szCs w:val="24"/>
              </w:rPr>
              <w:br/>
              <w:t>оппонентов</w:t>
            </w:r>
          </w:p>
          <w:p w:rsidR="00CB6887" w:rsidRPr="00CB6887" w:rsidRDefault="00CB6887" w:rsidP="00CB6887">
            <w:pPr>
              <w:numPr>
                <w:ilvl w:val="0"/>
                <w:numId w:val="13"/>
              </w:numPr>
              <w:tabs>
                <w:tab w:val="clear" w:pos="720"/>
                <w:tab w:val="num"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Восстановление и развитие собственной линии</w:t>
            </w:r>
          </w:p>
          <w:p w:rsidR="00CB6887" w:rsidRPr="00CB6887" w:rsidRDefault="00CB6887" w:rsidP="00CB6887">
            <w:pPr>
              <w:numPr>
                <w:ilvl w:val="0"/>
                <w:numId w:val="13"/>
              </w:numPr>
              <w:tabs>
                <w:tab w:val="clear" w:pos="720"/>
                <w:tab w:val="num"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 xml:space="preserve">Приведение новых </w:t>
            </w:r>
            <w:r w:rsidRPr="00CB6887">
              <w:rPr>
                <w:rFonts w:ascii="Times New Roman" w:hAnsi="Times New Roman"/>
                <w:i/>
                <w:sz w:val="24"/>
                <w:szCs w:val="24"/>
              </w:rPr>
              <w:br/>
              <w:t>доказательств и поддержек</w:t>
            </w:r>
          </w:p>
          <w:p w:rsidR="00CB6887" w:rsidRPr="00CB6887" w:rsidRDefault="00CB6887" w:rsidP="00CB6887">
            <w:pPr>
              <w:numPr>
                <w:ilvl w:val="0"/>
                <w:numId w:val="13"/>
              </w:numPr>
              <w:tabs>
                <w:tab w:val="clear" w:pos="720"/>
                <w:tab w:val="num"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Эффектное заключение</w:t>
            </w:r>
          </w:p>
        </w:tc>
        <w:tc>
          <w:tcPr>
            <w:tcW w:w="528"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О</w:t>
            </w:r>
            <w:r w:rsidRPr="00CB6887">
              <w:rPr>
                <w:rFonts w:ascii="Times New Roman" w:hAnsi="Times New Roman"/>
                <w:b/>
                <w:sz w:val="24"/>
                <w:szCs w:val="24"/>
                <w:vertAlign w:val="subscript"/>
              </w:rPr>
              <w:t>2</w:t>
            </w:r>
          </w:p>
        </w:tc>
        <w:tc>
          <w:tcPr>
            <w:tcW w:w="520" w:type="dxa"/>
            <w:vMerge/>
            <w:shd w:val="clear" w:color="auto" w:fill="auto"/>
          </w:tcPr>
          <w:p w:rsidR="00CB6887" w:rsidRPr="00CB6887" w:rsidRDefault="00CB6887" w:rsidP="00786D46">
            <w:pPr>
              <w:jc w:val="center"/>
              <w:rPr>
                <w:rFonts w:ascii="Times New Roman" w:hAnsi="Times New Roman"/>
                <w:sz w:val="24"/>
                <w:szCs w:val="24"/>
              </w:rPr>
            </w:pPr>
          </w:p>
        </w:tc>
      </w:tr>
      <w:tr w:rsidR="00CB6887" w:rsidRPr="00CB6887" w:rsidTr="00786D46">
        <w:trPr>
          <w:cantSplit/>
          <w:trHeight w:val="1134"/>
          <w:jc w:val="center"/>
        </w:trPr>
        <w:tc>
          <w:tcPr>
            <w:tcW w:w="520" w:type="dxa"/>
            <w:vMerge/>
            <w:shd w:val="clear" w:color="auto" w:fill="auto"/>
          </w:tcPr>
          <w:p w:rsidR="00CB6887" w:rsidRPr="00CB6887" w:rsidRDefault="00CB6887" w:rsidP="00786D46">
            <w:pPr>
              <w:jc w:val="center"/>
              <w:rPr>
                <w:rFonts w:ascii="Times New Roman" w:hAnsi="Times New Roman"/>
                <w:sz w:val="24"/>
                <w:szCs w:val="24"/>
              </w:rPr>
            </w:pPr>
          </w:p>
        </w:tc>
        <w:tc>
          <w:tcPr>
            <w:tcW w:w="496"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У</w:t>
            </w:r>
            <w:r w:rsidRPr="00CB6887">
              <w:rPr>
                <w:rFonts w:ascii="Times New Roman" w:hAnsi="Times New Roman"/>
                <w:b/>
                <w:sz w:val="24"/>
                <w:szCs w:val="24"/>
                <w:vertAlign w:val="subscript"/>
              </w:rPr>
              <w:t>3</w:t>
            </w:r>
          </w:p>
        </w:tc>
        <w:tc>
          <w:tcPr>
            <w:tcW w:w="3716" w:type="dxa"/>
            <w:shd w:val="clear" w:color="auto" w:fill="auto"/>
          </w:tcPr>
          <w:p w:rsidR="00CB6887" w:rsidRPr="00CB6887" w:rsidRDefault="00CB6887" w:rsidP="00786D46">
            <w:pPr>
              <w:rPr>
                <w:rFonts w:ascii="Times New Roman" w:hAnsi="Times New Roman"/>
                <w:i/>
                <w:sz w:val="24"/>
                <w:szCs w:val="24"/>
              </w:rPr>
            </w:pPr>
            <w:r w:rsidRPr="00CB6887">
              <w:rPr>
                <w:rFonts w:ascii="Times New Roman" w:hAnsi="Times New Roman"/>
                <w:b/>
                <w:sz w:val="24"/>
                <w:szCs w:val="24"/>
              </w:rPr>
              <w:t>Новые аргументы не приводятся!</w:t>
            </w:r>
          </w:p>
          <w:p w:rsidR="00CB6887" w:rsidRPr="00CB6887" w:rsidRDefault="00CB6887" w:rsidP="00CB6887">
            <w:pPr>
              <w:numPr>
                <w:ilvl w:val="0"/>
                <w:numId w:val="13"/>
              </w:numPr>
              <w:tabs>
                <w:tab w:val="clear" w:pos="720"/>
                <w:tab w:val="num" w:pos="302"/>
              </w:tabs>
              <w:spacing w:after="0" w:line="240" w:lineRule="auto"/>
              <w:ind w:left="0" w:firstLine="0"/>
              <w:rPr>
                <w:rFonts w:ascii="Times New Roman" w:hAnsi="Times New Roman"/>
                <w:i/>
                <w:sz w:val="24"/>
                <w:szCs w:val="24"/>
              </w:rPr>
            </w:pPr>
            <w:r w:rsidRPr="00CB6887">
              <w:rPr>
                <w:rFonts w:ascii="Times New Roman" w:hAnsi="Times New Roman"/>
                <w:i/>
                <w:sz w:val="24"/>
                <w:szCs w:val="24"/>
              </w:rPr>
              <w:t>Выделение наиболее важных вопросов, по которым произошло столкновение мнений, в порядке их следования в кейсе (включая столкновение критериев)</w:t>
            </w:r>
          </w:p>
          <w:p w:rsidR="00CB6887" w:rsidRPr="00CB6887" w:rsidRDefault="00CB6887" w:rsidP="00CB6887">
            <w:pPr>
              <w:numPr>
                <w:ilvl w:val="0"/>
                <w:numId w:val="13"/>
              </w:numPr>
              <w:tabs>
                <w:tab w:val="clear" w:pos="720"/>
                <w:tab w:val="num" w:pos="302"/>
              </w:tabs>
              <w:spacing w:after="0" w:line="240" w:lineRule="auto"/>
              <w:ind w:left="0" w:firstLine="0"/>
              <w:rPr>
                <w:rFonts w:ascii="Times New Roman" w:hAnsi="Times New Roman"/>
                <w:i/>
                <w:sz w:val="24"/>
                <w:szCs w:val="24"/>
              </w:rPr>
            </w:pPr>
            <w:r w:rsidRPr="00CB6887">
              <w:rPr>
                <w:rFonts w:ascii="Times New Roman" w:hAnsi="Times New Roman"/>
                <w:i/>
                <w:sz w:val="24"/>
                <w:szCs w:val="24"/>
              </w:rPr>
              <w:t xml:space="preserve">Сравнительный анализ </w:t>
            </w:r>
            <w:r w:rsidRPr="00CB6887">
              <w:rPr>
                <w:rFonts w:ascii="Times New Roman" w:hAnsi="Times New Roman"/>
                <w:i/>
                <w:sz w:val="24"/>
                <w:szCs w:val="24"/>
              </w:rPr>
              <w:br/>
              <w:t xml:space="preserve">позиций сторон по ключевым </w:t>
            </w:r>
            <w:r w:rsidRPr="00CB6887">
              <w:rPr>
                <w:rFonts w:ascii="Times New Roman" w:hAnsi="Times New Roman"/>
                <w:i/>
                <w:sz w:val="24"/>
                <w:szCs w:val="24"/>
              </w:rPr>
              <w:br/>
              <w:t xml:space="preserve">вопросам и объяснение того, </w:t>
            </w:r>
            <w:r w:rsidRPr="00CB6887">
              <w:rPr>
                <w:rFonts w:ascii="Times New Roman" w:hAnsi="Times New Roman"/>
                <w:i/>
                <w:sz w:val="24"/>
                <w:szCs w:val="24"/>
              </w:rPr>
              <w:br/>
              <w:t xml:space="preserve">почему приводимые командой </w:t>
            </w:r>
            <w:r w:rsidRPr="00CB6887">
              <w:rPr>
                <w:rFonts w:ascii="Times New Roman" w:hAnsi="Times New Roman"/>
                <w:i/>
                <w:sz w:val="24"/>
                <w:szCs w:val="24"/>
              </w:rPr>
              <w:br/>
              <w:t>аргументы более убедительны</w:t>
            </w:r>
          </w:p>
          <w:p w:rsidR="00CB6887" w:rsidRPr="00CB6887" w:rsidRDefault="00CB6887" w:rsidP="00CB6887">
            <w:pPr>
              <w:numPr>
                <w:ilvl w:val="0"/>
                <w:numId w:val="13"/>
              </w:numPr>
              <w:tabs>
                <w:tab w:val="clear" w:pos="720"/>
                <w:tab w:val="num" w:pos="302"/>
              </w:tabs>
              <w:spacing w:after="0" w:line="240" w:lineRule="auto"/>
              <w:ind w:left="0" w:firstLine="0"/>
              <w:rPr>
                <w:rFonts w:ascii="Times New Roman" w:hAnsi="Times New Roman"/>
                <w:sz w:val="24"/>
                <w:szCs w:val="24"/>
              </w:rPr>
            </w:pPr>
            <w:r w:rsidRPr="00CB6887">
              <w:rPr>
                <w:rFonts w:ascii="Times New Roman" w:hAnsi="Times New Roman"/>
                <w:i/>
                <w:sz w:val="24"/>
                <w:szCs w:val="24"/>
              </w:rPr>
              <w:t>Эффектное заключение</w:t>
            </w:r>
          </w:p>
        </w:tc>
        <w:tc>
          <w:tcPr>
            <w:tcW w:w="3729" w:type="dxa"/>
            <w:shd w:val="clear" w:color="auto" w:fill="auto"/>
          </w:tcPr>
          <w:p w:rsidR="00CB6887" w:rsidRPr="00CB6887" w:rsidRDefault="00CB6887" w:rsidP="00786D46">
            <w:pPr>
              <w:rPr>
                <w:rFonts w:ascii="Times New Roman" w:hAnsi="Times New Roman"/>
                <w:i/>
                <w:sz w:val="24"/>
                <w:szCs w:val="24"/>
              </w:rPr>
            </w:pPr>
            <w:r w:rsidRPr="00CB6887">
              <w:rPr>
                <w:rFonts w:ascii="Times New Roman" w:hAnsi="Times New Roman"/>
                <w:b/>
                <w:sz w:val="24"/>
                <w:szCs w:val="24"/>
              </w:rPr>
              <w:t xml:space="preserve">Новые аргументы </w:t>
            </w:r>
            <w:r w:rsidRPr="00CB6887">
              <w:rPr>
                <w:rFonts w:ascii="Times New Roman" w:hAnsi="Times New Roman"/>
                <w:b/>
                <w:sz w:val="24"/>
                <w:szCs w:val="24"/>
              </w:rPr>
              <w:br/>
              <w:t>не приводятся!</w:t>
            </w:r>
          </w:p>
          <w:p w:rsidR="00CB6887" w:rsidRPr="00CB6887" w:rsidRDefault="00CB6887" w:rsidP="00CB6887">
            <w:pPr>
              <w:numPr>
                <w:ilvl w:val="0"/>
                <w:numId w:val="13"/>
              </w:numPr>
              <w:tabs>
                <w:tab w:val="clear" w:pos="720"/>
                <w:tab w:val="num"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Выделение наиболее важных вопросов, по которым произошло столкновение мнений, в порядке их следования в кейсе (включая столкновение критериев)</w:t>
            </w:r>
          </w:p>
          <w:p w:rsidR="00CB6887" w:rsidRPr="00CB6887" w:rsidRDefault="00CB6887" w:rsidP="00CB6887">
            <w:pPr>
              <w:numPr>
                <w:ilvl w:val="0"/>
                <w:numId w:val="13"/>
              </w:numPr>
              <w:tabs>
                <w:tab w:val="clear" w:pos="720"/>
                <w:tab w:val="num" w:pos="252"/>
              </w:tabs>
              <w:spacing w:after="0" w:line="240" w:lineRule="auto"/>
              <w:ind w:left="0" w:firstLine="0"/>
              <w:rPr>
                <w:rFonts w:ascii="Times New Roman" w:hAnsi="Times New Roman"/>
                <w:i/>
                <w:sz w:val="24"/>
                <w:szCs w:val="24"/>
              </w:rPr>
            </w:pPr>
            <w:r w:rsidRPr="00CB6887">
              <w:rPr>
                <w:rFonts w:ascii="Times New Roman" w:hAnsi="Times New Roman"/>
                <w:i/>
                <w:sz w:val="24"/>
                <w:szCs w:val="24"/>
              </w:rPr>
              <w:t xml:space="preserve">Сравнительный анализ позиций сторон по ключевым вопросам </w:t>
            </w:r>
            <w:r w:rsidRPr="00CB6887">
              <w:rPr>
                <w:rFonts w:ascii="Times New Roman" w:hAnsi="Times New Roman"/>
                <w:i/>
                <w:sz w:val="24"/>
                <w:szCs w:val="24"/>
              </w:rPr>
              <w:br/>
              <w:t xml:space="preserve">и объяснение того, почему приводимые командой аргументы </w:t>
            </w:r>
            <w:r w:rsidRPr="00CB6887">
              <w:rPr>
                <w:rFonts w:ascii="Times New Roman" w:hAnsi="Times New Roman"/>
                <w:i/>
                <w:sz w:val="24"/>
                <w:szCs w:val="24"/>
              </w:rPr>
              <w:br/>
              <w:t>более убедительны</w:t>
            </w:r>
          </w:p>
          <w:p w:rsidR="00CB6887" w:rsidRPr="00CB6887" w:rsidRDefault="00CB6887" w:rsidP="00CB6887">
            <w:pPr>
              <w:numPr>
                <w:ilvl w:val="0"/>
                <w:numId w:val="13"/>
              </w:numPr>
              <w:tabs>
                <w:tab w:val="clear" w:pos="720"/>
                <w:tab w:val="num" w:pos="252"/>
              </w:tabs>
              <w:spacing w:after="0" w:line="240" w:lineRule="auto"/>
              <w:ind w:left="0" w:firstLine="0"/>
              <w:rPr>
                <w:rFonts w:ascii="Times New Roman" w:hAnsi="Times New Roman"/>
                <w:sz w:val="24"/>
                <w:szCs w:val="24"/>
              </w:rPr>
            </w:pPr>
            <w:r w:rsidRPr="00CB6887">
              <w:rPr>
                <w:rFonts w:ascii="Times New Roman" w:hAnsi="Times New Roman"/>
                <w:i/>
                <w:sz w:val="24"/>
                <w:szCs w:val="24"/>
              </w:rPr>
              <w:t>Эффектное заключение</w:t>
            </w:r>
          </w:p>
        </w:tc>
        <w:tc>
          <w:tcPr>
            <w:tcW w:w="528" w:type="dxa"/>
            <w:shd w:val="clear" w:color="auto" w:fill="auto"/>
            <w:vAlign w:val="center"/>
          </w:tcPr>
          <w:p w:rsidR="00CB6887" w:rsidRPr="00CB6887" w:rsidRDefault="00CB6887" w:rsidP="00786D46">
            <w:pPr>
              <w:jc w:val="center"/>
              <w:rPr>
                <w:rFonts w:ascii="Times New Roman" w:hAnsi="Times New Roman"/>
                <w:b/>
                <w:sz w:val="24"/>
                <w:szCs w:val="24"/>
              </w:rPr>
            </w:pPr>
            <w:r w:rsidRPr="00CB6887">
              <w:rPr>
                <w:rFonts w:ascii="Times New Roman" w:hAnsi="Times New Roman"/>
                <w:b/>
                <w:sz w:val="24"/>
                <w:szCs w:val="24"/>
              </w:rPr>
              <w:t>О</w:t>
            </w:r>
            <w:r w:rsidRPr="00CB6887">
              <w:rPr>
                <w:rFonts w:ascii="Times New Roman" w:hAnsi="Times New Roman"/>
                <w:b/>
                <w:sz w:val="24"/>
                <w:szCs w:val="24"/>
                <w:vertAlign w:val="subscript"/>
              </w:rPr>
              <w:t>3</w:t>
            </w:r>
          </w:p>
        </w:tc>
        <w:tc>
          <w:tcPr>
            <w:tcW w:w="520" w:type="dxa"/>
            <w:vMerge/>
            <w:shd w:val="clear" w:color="auto" w:fill="auto"/>
          </w:tcPr>
          <w:p w:rsidR="00CB6887" w:rsidRPr="00CB6887" w:rsidRDefault="00CB6887" w:rsidP="00786D46">
            <w:pPr>
              <w:jc w:val="center"/>
              <w:rPr>
                <w:rFonts w:ascii="Times New Roman" w:hAnsi="Times New Roman"/>
                <w:sz w:val="24"/>
                <w:szCs w:val="24"/>
              </w:rPr>
            </w:pPr>
          </w:p>
        </w:tc>
      </w:tr>
    </w:tbl>
    <w:p w:rsidR="00CB6887" w:rsidRPr="00CB6887" w:rsidRDefault="00CB6887" w:rsidP="00CB6887">
      <w:pPr>
        <w:rPr>
          <w:rFonts w:ascii="Times New Roman" w:hAnsi="Times New Roman"/>
          <w:sz w:val="24"/>
          <w:szCs w:val="24"/>
        </w:rPr>
      </w:pPr>
      <w:r w:rsidRPr="00CB6887">
        <w:rPr>
          <w:rFonts w:ascii="Times New Roman" w:hAnsi="Times New Roman"/>
          <w:sz w:val="24"/>
          <w:szCs w:val="24"/>
        </w:rPr>
        <w:t>На всех этапах в качестве эффектного заключения могут быть использованы компрометирующие вопросы</w:t>
      </w:r>
    </w:p>
    <w:p w:rsidR="00786D46" w:rsidRDefault="00786D46" w:rsidP="000C25DF">
      <w:pPr>
        <w:spacing w:line="360" w:lineRule="auto"/>
        <w:jc w:val="right"/>
        <w:rPr>
          <w:rFonts w:ascii="Times New Roman" w:hAnsi="Times New Roman"/>
          <w:b/>
          <w:sz w:val="24"/>
          <w:szCs w:val="24"/>
        </w:rPr>
        <w:sectPr w:rsidR="00786D46" w:rsidSect="00E32C4F">
          <w:pgSz w:w="11906" w:h="16838"/>
          <w:pgMar w:top="1134" w:right="1134" w:bottom="1134" w:left="1701" w:header="709" w:footer="709" w:gutter="0"/>
          <w:cols w:space="708"/>
          <w:docGrid w:linePitch="360"/>
        </w:sectPr>
      </w:pPr>
    </w:p>
    <w:p w:rsidR="00FE6B36" w:rsidRDefault="006A6AF7" w:rsidP="000C25DF">
      <w:pPr>
        <w:spacing w:line="360" w:lineRule="auto"/>
        <w:jc w:val="right"/>
        <w:rPr>
          <w:rFonts w:ascii="Times New Roman" w:hAnsi="Times New Roman"/>
          <w:b/>
          <w:sz w:val="24"/>
          <w:szCs w:val="24"/>
        </w:rPr>
      </w:pPr>
      <w:r w:rsidRPr="00CB6887">
        <w:rPr>
          <w:rFonts w:ascii="Times New Roman" w:hAnsi="Times New Roman"/>
          <w:b/>
          <w:sz w:val="24"/>
          <w:szCs w:val="24"/>
        </w:rPr>
        <w:lastRenderedPageBreak/>
        <w:t xml:space="preserve">Материалы для практического использования </w:t>
      </w:r>
      <w:r>
        <w:rPr>
          <w:rFonts w:ascii="Times New Roman" w:hAnsi="Times New Roman"/>
          <w:b/>
          <w:sz w:val="24"/>
          <w:szCs w:val="24"/>
          <w:lang w:val="en-US"/>
        </w:rPr>
        <w:t>B</w:t>
      </w:r>
      <w:r w:rsidRPr="00CB6887">
        <w:rPr>
          <w:rFonts w:ascii="Times New Roman" w:hAnsi="Times New Roman"/>
          <w:b/>
          <w:sz w:val="24"/>
          <w:szCs w:val="24"/>
        </w:rPr>
        <w:t>.</w:t>
      </w:r>
    </w:p>
    <w:p w:rsidR="000C25DF" w:rsidRDefault="000C25DF" w:rsidP="000C25DF">
      <w:pPr>
        <w:spacing w:line="360" w:lineRule="auto"/>
        <w:jc w:val="center"/>
        <w:rPr>
          <w:rFonts w:ascii="Times New Roman" w:hAnsi="Times New Roman"/>
          <w:b/>
          <w:sz w:val="24"/>
          <w:szCs w:val="24"/>
        </w:rPr>
      </w:pPr>
      <w:r w:rsidRPr="000C25DF">
        <w:rPr>
          <w:rFonts w:ascii="Times New Roman" w:hAnsi="Times New Roman"/>
          <w:b/>
          <w:sz w:val="24"/>
          <w:szCs w:val="24"/>
        </w:rPr>
        <w:t>Матрица распределения полномочий</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33"/>
        <w:gridCol w:w="2148"/>
        <w:gridCol w:w="2767"/>
        <w:gridCol w:w="2066"/>
        <w:gridCol w:w="2824"/>
        <w:gridCol w:w="2559"/>
      </w:tblGrid>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Органы власти</w:t>
            </w: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Целеполагание</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Организация</w:t>
            </w:r>
          </w:p>
        </w:tc>
        <w:tc>
          <w:tcPr>
            <w:tcW w:w="2066" w:type="dxa"/>
            <w:tcBorders>
              <w:top w:val="single" w:sz="4" w:space="0" w:color="auto"/>
              <w:left w:val="single" w:sz="4" w:space="0" w:color="auto"/>
              <w:bottom w:val="single" w:sz="4" w:space="0" w:color="auto"/>
              <w:right w:val="single" w:sz="4" w:space="0" w:color="auto"/>
            </w:tcBorders>
            <w:shd w:val="clear" w:color="auto" w:fill="auto"/>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Мотивация</w:t>
            </w:r>
          </w:p>
        </w:tc>
        <w:tc>
          <w:tcPr>
            <w:tcW w:w="2824" w:type="dxa"/>
            <w:tcBorders>
              <w:top w:val="single" w:sz="4" w:space="0" w:color="auto"/>
              <w:left w:val="single" w:sz="4" w:space="0" w:color="auto"/>
              <w:bottom w:val="single" w:sz="4" w:space="0" w:color="auto"/>
              <w:right w:val="single" w:sz="4" w:space="0" w:color="auto"/>
            </w:tcBorders>
            <w:shd w:val="clear" w:color="auto" w:fill="auto"/>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Контроль</w:t>
            </w:r>
          </w:p>
        </w:tc>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Координация</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b/>
                <w:sz w:val="20"/>
                <w:szCs w:val="20"/>
              </w:rPr>
            </w:pPr>
            <w:r w:rsidRPr="003679DC">
              <w:rPr>
                <w:rFonts w:ascii="Times New Roman" w:hAnsi="Times New Roman"/>
                <w:b/>
                <w:sz w:val="20"/>
                <w:szCs w:val="20"/>
              </w:rPr>
              <w:t>Глава администрации</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numPr>
                <w:ilvl w:val="0"/>
                <w:numId w:val="27"/>
              </w:numPr>
              <w:spacing w:after="0" w:line="240" w:lineRule="auto"/>
              <w:ind w:left="263" w:hanging="142"/>
              <w:rPr>
                <w:rFonts w:ascii="Times New Roman" w:hAnsi="Times New Roman"/>
                <w:sz w:val="20"/>
                <w:szCs w:val="20"/>
              </w:rPr>
            </w:pPr>
            <w:r w:rsidRPr="003679DC">
              <w:rPr>
                <w:rFonts w:ascii="Times New Roman" w:hAnsi="Times New Roman"/>
                <w:sz w:val="20"/>
                <w:szCs w:val="20"/>
              </w:rPr>
              <w:t>управляет и распоряжается имуществом, средствами местного бюджета,  а также имущественными правами, находящимися в муниципальной собственности в порядке, определяемом представительным органом;</w:t>
            </w:r>
          </w:p>
          <w:p w:rsidR="00786D46" w:rsidRPr="003679DC" w:rsidRDefault="00786D46" w:rsidP="00786D46">
            <w:pPr>
              <w:numPr>
                <w:ilvl w:val="0"/>
                <w:numId w:val="27"/>
              </w:numPr>
              <w:spacing w:after="0" w:line="240" w:lineRule="auto"/>
              <w:ind w:left="263" w:hanging="142"/>
              <w:rPr>
                <w:rFonts w:ascii="Times New Roman" w:hAnsi="Times New Roman"/>
                <w:sz w:val="20"/>
                <w:szCs w:val="20"/>
              </w:rPr>
            </w:pPr>
            <w:r w:rsidRPr="003679DC">
              <w:rPr>
                <w:rFonts w:ascii="Times New Roman" w:hAnsi="Times New Roman"/>
                <w:sz w:val="20"/>
                <w:szCs w:val="20"/>
              </w:rPr>
              <w:t>создает муниципальные предприятия и учреждения;</w:t>
            </w:r>
          </w:p>
          <w:p w:rsidR="00786D46" w:rsidRPr="003679DC" w:rsidRDefault="00786D46" w:rsidP="00786D46">
            <w:pPr>
              <w:numPr>
                <w:ilvl w:val="0"/>
                <w:numId w:val="27"/>
              </w:numPr>
              <w:spacing w:after="0" w:line="240" w:lineRule="auto"/>
              <w:ind w:left="263" w:hanging="142"/>
              <w:rPr>
                <w:rFonts w:ascii="Times New Roman" w:hAnsi="Times New Roman"/>
                <w:sz w:val="20"/>
                <w:szCs w:val="20"/>
              </w:rPr>
            </w:pPr>
            <w:r w:rsidRPr="003679DC">
              <w:rPr>
                <w:rFonts w:ascii="Times New Roman" w:hAnsi="Times New Roman"/>
                <w:sz w:val="20"/>
                <w:szCs w:val="20"/>
              </w:rPr>
              <w:t>формирует и размещает муниципальные заказы;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издает правовые акты по вопросам, отнесенным к полномочиям главы администрации и администрации, а также по вопросам организации деятельности администрации и вносит в них изменения;</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назначает и освобождает от должности работников администрации, определяет их полномочия, включая заместителей главы администрации;</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tc>
      </w:tr>
      <w:tr w:rsidR="00786D46" w:rsidRPr="003679DC" w:rsidTr="00786D46">
        <w:trPr>
          <w:trHeight w:val="3251"/>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1. Первый заместитель главы администрации</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Разрабатывать правила землепользования, программы использования и охраны земель;</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Руководить и организовывать работу комитета по управлению муниципальным имуществом земельными ресурсами</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Создания условий для развития сельскохозяйственного производства в поселениях, расширения рынка сельхозпродукции, сырья и продовольствия;</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color w:val="333333"/>
                <w:sz w:val="20"/>
                <w:szCs w:val="20"/>
                <w:shd w:val="clear" w:color="auto" w:fill="FFFFFF"/>
              </w:rPr>
              <w:t>Контролировать в пределах компетенции исполнение правовых актов органов государственной власти, Земского собрания и Администрации района;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Обеспечивать взаимодействие Администрации района с:</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Балахнинским отделом ГУФРС по Нижегородской области;</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  - отделами ГУ Роснедвижимости по Нижегородской области;</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  - организациями, осуществляющими техническую инвентаризацию объектов недвижимости;</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Комитет по управлению муниципальным имуществом и земельными ресурсами</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Управление и распоряжение в установленном порядке объектами муниципальной собственности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Организует правовое обеспечение и осуществляет методическое руководство в области управления и распоряжения объектами муниципальной собственности, управления земельными ресурсами города.</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Обеспечение контроля за использованием движимого и недвижимого муниципального имущества.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Содействие эффективному управлению муниципальными унитарными предприятиями и муниципальными учреждениями, осуществление контроля за использованием закрепленным за ними имуществом</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Отдел экономики </w:t>
            </w:r>
          </w:p>
          <w:p w:rsidR="00786D46" w:rsidRPr="003679DC" w:rsidRDefault="00786D46" w:rsidP="00786D46">
            <w:pPr>
              <w:spacing w:after="0" w:line="240" w:lineRule="auto"/>
              <w:rPr>
                <w:rFonts w:ascii="Times New Roman" w:hAnsi="Times New Roman"/>
                <w:sz w:val="20"/>
                <w:szCs w:val="20"/>
              </w:rPr>
            </w:pPr>
          </w:p>
          <w:p w:rsidR="00786D46" w:rsidRPr="003679DC" w:rsidRDefault="00786D46" w:rsidP="00786D46">
            <w:pPr>
              <w:spacing w:after="0" w:line="240" w:lineRule="auto"/>
              <w:rPr>
                <w:rFonts w:ascii="Times New Roman" w:hAnsi="Times New Roman"/>
                <w:sz w:val="20"/>
                <w:szCs w:val="20"/>
              </w:rPr>
            </w:pPr>
          </w:p>
          <w:p w:rsidR="00786D46" w:rsidRPr="003679DC" w:rsidRDefault="00786D46" w:rsidP="00786D46">
            <w:pPr>
              <w:spacing w:after="0" w:line="240" w:lineRule="auto"/>
              <w:rPr>
                <w:rFonts w:ascii="Times New Roman" w:hAnsi="Times New Roman"/>
                <w:sz w:val="20"/>
                <w:szCs w:val="20"/>
              </w:rPr>
            </w:pPr>
          </w:p>
          <w:p w:rsidR="00786D46" w:rsidRPr="003679DC" w:rsidRDefault="00786D46" w:rsidP="00786D46">
            <w:pPr>
              <w:spacing w:after="0" w:line="240" w:lineRule="auto"/>
              <w:rPr>
                <w:rFonts w:ascii="Times New Roman" w:hAnsi="Times New Roman"/>
                <w:sz w:val="20"/>
                <w:szCs w:val="20"/>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-поддержка и развитие предпринимательства</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-разработка рекомендаций, основных направлений, мер и механизмов реализации инвестиционной и промышленной политики администрации Балахнинского района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реализация экономической политики администрации, ориентированной на развитие промышленного потенциала района</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поддержка и развитие предпринимательства</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контроль над реализацией инвестиционных проектов, анализ эффективности использования ресурсов, выделяемых для их реализации;</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разработка рекомендаций, основных направлений, мер и механизмов реализации инвестиционной и промышленной политики администрации Балахнинского района</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Отдел планирования и осуществления закупок товаров, работ, услуг для </w:t>
            </w:r>
            <w:r w:rsidRPr="003679DC">
              <w:rPr>
                <w:rFonts w:ascii="Times New Roman" w:hAnsi="Times New Roman"/>
                <w:sz w:val="20"/>
                <w:szCs w:val="20"/>
              </w:rPr>
              <w:lastRenderedPageBreak/>
              <w:t>обеспечения муниципальных нужд</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Управление сельского хозяйства и продовольственных ресурсов</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Отдел муниципального контроля</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Основной целью деятельности отдела является реализаци</w:t>
            </w:r>
            <w:r>
              <w:rPr>
                <w:rFonts w:ascii="Times New Roman" w:hAnsi="Times New Roman"/>
                <w:sz w:val="20"/>
                <w:szCs w:val="20"/>
              </w:rPr>
              <w:t xml:space="preserve">я мероприятий по осуществлению </w:t>
            </w:r>
            <w:r w:rsidRPr="003679DC">
              <w:rPr>
                <w:rFonts w:ascii="Times New Roman" w:hAnsi="Times New Roman"/>
                <w:sz w:val="20"/>
                <w:szCs w:val="20"/>
              </w:rPr>
              <w:t>муниципального контроля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Осуществление муниципального контроля за сохранностью автомобильных дорог местного значения</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 Осуществление муниципального контроля в сфере благоустройства за соблюдением требований, установленных Правилами благоустройства, обеспечения чистоты и порядка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2. Заместитель главы администрации по социальным вопросам</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786D46" w:rsidRPr="003679DC" w:rsidRDefault="00786D46" w:rsidP="00786D46">
            <w:pPr>
              <w:spacing w:after="0" w:line="240" w:lineRule="auto"/>
              <w:rPr>
                <w:rFonts w:ascii="Times New Roman" w:hAnsi="Times New Roman"/>
                <w:sz w:val="20"/>
                <w:szCs w:val="20"/>
              </w:rPr>
            </w:pP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Организации предоставления дополнительного образования и общедоступного бесплатного дошкольного образования на территории района, а также организации отдыха детей в каникулярное время;</w:t>
            </w:r>
          </w:p>
          <w:p w:rsidR="00786D46" w:rsidRPr="003679DC" w:rsidRDefault="00786D46" w:rsidP="00786D46">
            <w:pPr>
              <w:spacing w:after="0" w:line="240" w:lineRule="auto"/>
              <w:rPr>
                <w:rFonts w:ascii="Times New Roman" w:hAnsi="Times New Roman"/>
                <w:sz w:val="20"/>
                <w:szCs w:val="20"/>
              </w:rPr>
            </w:pP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Организации отдыха на территории муниципального района скорой медицинской помощи,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Планировать развитие на территории района сети учреждений образования;</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Участвовать в разработке комплексных программ укрепления здоровья и профилактики заболеваемости населения;</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Организовывать и обеспечивать работу по осуществлению опеки над гражданами, признанными в установленном законом порядке недееспособными, попечительства в форме патронажа; опеки и попечительства над несовершеннолетними, оставшимися без попечения родителей;</w:t>
            </w:r>
          </w:p>
          <w:p w:rsidR="00786D46" w:rsidRPr="003679DC" w:rsidRDefault="00786D46" w:rsidP="00786D46">
            <w:pPr>
              <w:spacing w:after="0" w:line="240" w:lineRule="auto"/>
              <w:rPr>
                <w:rFonts w:ascii="Times New Roman" w:hAnsi="Times New Roman"/>
                <w:sz w:val="20"/>
                <w:szCs w:val="20"/>
              </w:rPr>
            </w:pP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Согласовывает и контролирует работу:</w:t>
            </w:r>
          </w:p>
          <w:p w:rsidR="00786D46" w:rsidRPr="003679DC" w:rsidRDefault="00786D46" w:rsidP="00786D46">
            <w:pPr>
              <w:numPr>
                <w:ilvl w:val="0"/>
                <w:numId w:val="26"/>
              </w:numPr>
              <w:spacing w:after="0" w:line="240" w:lineRule="auto"/>
              <w:ind w:left="302" w:hanging="284"/>
              <w:rPr>
                <w:rFonts w:ascii="Times New Roman" w:hAnsi="Times New Roman"/>
                <w:sz w:val="20"/>
                <w:szCs w:val="20"/>
              </w:rPr>
            </w:pPr>
            <w:r w:rsidRPr="003679DC">
              <w:rPr>
                <w:rFonts w:ascii="Times New Roman" w:hAnsi="Times New Roman"/>
                <w:sz w:val="20"/>
                <w:szCs w:val="20"/>
              </w:rPr>
              <w:t>Управление образования и социально-правовой защиты детства</w:t>
            </w:r>
          </w:p>
          <w:p w:rsidR="00786D46" w:rsidRPr="003679DC" w:rsidRDefault="00786D46" w:rsidP="00786D46">
            <w:pPr>
              <w:numPr>
                <w:ilvl w:val="0"/>
                <w:numId w:val="26"/>
              </w:numPr>
              <w:spacing w:after="0" w:line="240" w:lineRule="auto"/>
              <w:ind w:left="302" w:hanging="284"/>
              <w:rPr>
                <w:rFonts w:ascii="Times New Roman" w:hAnsi="Times New Roman"/>
                <w:sz w:val="20"/>
                <w:szCs w:val="20"/>
              </w:rPr>
            </w:pPr>
            <w:r w:rsidRPr="003679DC">
              <w:rPr>
                <w:rFonts w:ascii="Times New Roman" w:hAnsi="Times New Roman"/>
                <w:sz w:val="20"/>
                <w:szCs w:val="20"/>
              </w:rPr>
              <w:t xml:space="preserve">Управление спорта и молодежной политики </w:t>
            </w:r>
          </w:p>
          <w:p w:rsidR="00786D46" w:rsidRPr="003679DC" w:rsidRDefault="00786D46" w:rsidP="00786D46">
            <w:pPr>
              <w:numPr>
                <w:ilvl w:val="0"/>
                <w:numId w:val="26"/>
              </w:numPr>
              <w:spacing w:after="0" w:line="240" w:lineRule="auto"/>
              <w:ind w:left="302" w:hanging="284"/>
              <w:rPr>
                <w:rFonts w:ascii="Times New Roman" w:hAnsi="Times New Roman"/>
                <w:sz w:val="20"/>
                <w:szCs w:val="20"/>
              </w:rPr>
            </w:pPr>
            <w:r w:rsidRPr="003679DC">
              <w:rPr>
                <w:rFonts w:ascii="Times New Roman" w:hAnsi="Times New Roman"/>
                <w:sz w:val="20"/>
                <w:szCs w:val="20"/>
              </w:rPr>
              <w:t>Управление культуры, туризма и музейного дела</w:t>
            </w:r>
          </w:p>
          <w:p w:rsidR="00786D46" w:rsidRPr="003679DC" w:rsidRDefault="00786D46" w:rsidP="00786D46">
            <w:pPr>
              <w:numPr>
                <w:ilvl w:val="0"/>
                <w:numId w:val="26"/>
              </w:numPr>
              <w:spacing w:after="0" w:line="240" w:lineRule="auto"/>
              <w:ind w:left="302" w:hanging="284"/>
              <w:rPr>
                <w:rFonts w:ascii="Times New Roman" w:hAnsi="Times New Roman"/>
                <w:sz w:val="20"/>
                <w:szCs w:val="20"/>
              </w:rPr>
            </w:pPr>
            <w:r w:rsidRPr="003679DC">
              <w:rPr>
                <w:rFonts w:ascii="Times New Roman" w:hAnsi="Times New Roman"/>
                <w:sz w:val="20"/>
                <w:szCs w:val="20"/>
              </w:rPr>
              <w:t>Сектор по обеспечению деятельности комиссии по делам несовершеннолетних и защите их прав</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Управление образования и социально-правовой защиты детства</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Управление спорта и молодежной политики</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Управление культуры, туризма и музейного дела</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Разрабатывает нормативно-правовые акты Балахнинского муниципального района в сфере культуры и реализует предложения по их совершенствованию.</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Организует сотрудничество с общественными (политическими, профессиональными, научными, культурными, национальными, религиозными, ветеранскими и другими) организациями (объединениями).</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Организует и проводит фестивали, конкурсы, выставки, научные конференции в области культуры и искусства.</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Содействует обеспечению охраны, реставрации, учета, использованию и созданию памятников истории культуры, устанавливает мемориальные знаки и доски на территории района.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Взаимодействует со средствами массовой информации в освещении культурной жизни Балахнинского муниципального района.</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Сектор по обеспечению деятельности комиссии по делам несовершеннолетних и защите их прав</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3. Заместитель главы администрации по вопросам ЖКХ, градостроительства и землепользования</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Непосредственного обеспечения жизнедеятельности района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Организации электро- и газоснабжения поселений</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Установления тарифов на услуги, предоставляемые муниципальными предприятиями и учреждениями, если </w:t>
            </w:r>
            <w:r w:rsidRPr="003679DC">
              <w:rPr>
                <w:rFonts w:ascii="Times New Roman" w:hAnsi="Times New Roman"/>
                <w:sz w:val="20"/>
                <w:szCs w:val="20"/>
              </w:rPr>
              <w:lastRenderedPageBreak/>
              <w:t>иное не предусмотрено федеральными законами и решениями Земского собрания района;</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Согласовывает и контролирует работу:</w:t>
            </w:r>
          </w:p>
          <w:p w:rsidR="00786D46" w:rsidRPr="003679DC" w:rsidRDefault="00786D46" w:rsidP="00786D46">
            <w:pPr>
              <w:numPr>
                <w:ilvl w:val="0"/>
                <w:numId w:val="24"/>
              </w:numPr>
              <w:spacing w:after="0" w:line="240" w:lineRule="auto"/>
              <w:ind w:left="236" w:hanging="275"/>
              <w:rPr>
                <w:rFonts w:ascii="Times New Roman" w:hAnsi="Times New Roman"/>
                <w:sz w:val="20"/>
                <w:szCs w:val="20"/>
              </w:rPr>
            </w:pPr>
            <w:r w:rsidRPr="003679DC">
              <w:rPr>
                <w:rFonts w:ascii="Times New Roman" w:hAnsi="Times New Roman"/>
                <w:sz w:val="20"/>
                <w:szCs w:val="20"/>
              </w:rPr>
              <w:t>Управление градостроительства и землепользования</w:t>
            </w:r>
          </w:p>
          <w:p w:rsidR="00786D46" w:rsidRPr="003679DC" w:rsidRDefault="00786D46" w:rsidP="00786D46">
            <w:pPr>
              <w:numPr>
                <w:ilvl w:val="0"/>
                <w:numId w:val="24"/>
              </w:numPr>
              <w:spacing w:after="0" w:line="240" w:lineRule="auto"/>
              <w:ind w:left="236" w:hanging="275"/>
              <w:rPr>
                <w:rFonts w:ascii="Times New Roman" w:hAnsi="Times New Roman"/>
                <w:sz w:val="20"/>
                <w:szCs w:val="20"/>
              </w:rPr>
            </w:pPr>
            <w:r w:rsidRPr="003679DC">
              <w:rPr>
                <w:rFonts w:ascii="Times New Roman" w:hAnsi="Times New Roman"/>
                <w:sz w:val="20"/>
                <w:szCs w:val="20"/>
              </w:rPr>
              <w:lastRenderedPageBreak/>
              <w:t>Отдел по обеспечению жизнедеятельности района</w:t>
            </w:r>
          </w:p>
          <w:p w:rsidR="00786D46" w:rsidRPr="003679DC" w:rsidRDefault="00786D46" w:rsidP="00786D46">
            <w:pPr>
              <w:numPr>
                <w:ilvl w:val="0"/>
                <w:numId w:val="24"/>
              </w:numPr>
              <w:spacing w:after="0" w:line="240" w:lineRule="auto"/>
              <w:ind w:left="236" w:hanging="275"/>
              <w:rPr>
                <w:rFonts w:ascii="Times New Roman" w:hAnsi="Times New Roman"/>
                <w:sz w:val="20"/>
                <w:szCs w:val="20"/>
              </w:rPr>
            </w:pPr>
            <w:r w:rsidRPr="003679DC">
              <w:rPr>
                <w:rFonts w:ascii="Times New Roman" w:hAnsi="Times New Roman"/>
                <w:sz w:val="20"/>
                <w:szCs w:val="20"/>
              </w:rPr>
              <w:t xml:space="preserve">Отдел учета и предоставления жилья </w:t>
            </w:r>
          </w:p>
          <w:p w:rsidR="00786D46" w:rsidRPr="003679DC" w:rsidRDefault="00786D46" w:rsidP="00786D46">
            <w:pPr>
              <w:numPr>
                <w:ilvl w:val="0"/>
                <w:numId w:val="24"/>
              </w:numPr>
              <w:spacing w:after="0" w:line="240" w:lineRule="auto"/>
              <w:ind w:left="236" w:hanging="275"/>
              <w:rPr>
                <w:rFonts w:ascii="Times New Roman" w:hAnsi="Times New Roman"/>
                <w:sz w:val="20"/>
                <w:szCs w:val="20"/>
              </w:rPr>
            </w:pPr>
            <w:r w:rsidRPr="003679DC">
              <w:rPr>
                <w:rFonts w:ascii="Times New Roman" w:hAnsi="Times New Roman"/>
                <w:sz w:val="20"/>
                <w:szCs w:val="20"/>
              </w:rPr>
              <w:t>Отдел экологии и охраны окружающей среды</w:t>
            </w:r>
          </w:p>
          <w:p w:rsidR="00786D46" w:rsidRPr="003679DC" w:rsidRDefault="00786D46" w:rsidP="00786D46">
            <w:pPr>
              <w:spacing w:after="0" w:line="240" w:lineRule="auto"/>
              <w:ind w:left="236"/>
              <w:rPr>
                <w:rFonts w:ascii="Times New Roman" w:hAnsi="Times New Roman"/>
                <w:sz w:val="20"/>
                <w:szCs w:val="20"/>
              </w:rPr>
            </w:pPr>
            <w:r w:rsidRPr="003679DC">
              <w:rPr>
                <w:rFonts w:ascii="Times New Roman" w:hAnsi="Times New Roman"/>
                <w:sz w:val="20"/>
                <w:szCs w:val="20"/>
              </w:rPr>
              <w:t>Контролировать в пределах своей компетенции исполнение правовых актов органов государственной власти, Земского собрания и Администрации района;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 xml:space="preserve">Осуществлять функции по координации деятельности с территориальным отделом Роспотребнадзора по Нижегородской области в Балахнинском, Чкаловском </w:t>
            </w:r>
            <w:r w:rsidRPr="003679DC">
              <w:rPr>
                <w:rFonts w:ascii="Times New Roman" w:hAnsi="Times New Roman"/>
                <w:sz w:val="20"/>
                <w:szCs w:val="20"/>
              </w:rPr>
              <w:lastRenderedPageBreak/>
              <w:t>районах, межрайонным отделом по экологическому контролю, отделом надзорной деятельности по Балахнинскому району, ГУ МЧС России по Нижегородской области, Управлением Федеральной антимонопольной службы по Нижегородской области, организациями жилищного коммунального хозяйства, расположенными на территории Балахнинского района;</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Управление градостроительства и землепользования</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создание нормативно правовых актов в области градостроительной и архитектурной деятельности Балахнинского муниципального района и поселений, по которым переданы соответствующие полномочия;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организация работы по подготовке документов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при  направлении средств материнского капитала на строительство (реконструкцию) индивидуального жилищного строительства</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предоставление муниципальных услуг администрацией Балахнинского района, в т.ч. в электронном виде: 1) Подготовка разрешений на строительство; 2) Подготовка  разрешений на ввод объектов в эксплуатацию; 3) Прием заявлений и выдача документов о согласовании переустройства и (или) перепланировки жилого помещения; 4) выдача градостроительных планов земельных участков; 5) присвоение адресных единиц объектам недвижимости на территории Балахнинского района; 6) выдача решений о переводе или отказе в переводе жилого помещения </w:t>
            </w:r>
            <w:r w:rsidRPr="003679DC">
              <w:rPr>
                <w:rFonts w:ascii="Times New Roman" w:hAnsi="Times New Roman"/>
                <w:sz w:val="20"/>
                <w:szCs w:val="20"/>
              </w:rPr>
              <w:lastRenderedPageBreak/>
              <w:t>в нежилое помещение или нежилого помещения в жилое помещение; 7)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вновь рекламных конструкций; 8) принятие решения о подготовке документации по планировке территории;</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Отдел по обеспечению жизнедеятельности района</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Обеспечение жизнедеятельности населения планировочных</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Разработка проектов планов и программ социально-экономического развития территории</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Осуществление контроля за благоустройством, озеленением, содержанием дорожно-мостового хозяйства.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Отдел учета и предоставления жилья</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Программы</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Организация программ для молодых семей</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Мотивация населения</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Контроль программ</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Отдел экологии и охраны окружающей среды</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Сохранение и восстановление окружающей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её последствий.</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Организация работы по учёту и оценке состояния окружающей среды и природных ресурсов района.</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 </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Контроль предприятий</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hideMark/>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4. Заместитель главы администрации по общим вопросам </w:t>
            </w:r>
          </w:p>
          <w:p w:rsidR="00786D46" w:rsidRPr="003679DC" w:rsidRDefault="00786D46" w:rsidP="00786D46">
            <w:pPr>
              <w:spacing w:after="0" w:line="240" w:lineRule="auto"/>
              <w:rPr>
                <w:rFonts w:ascii="Times New Roman" w:hAnsi="Times New Roman"/>
                <w:sz w:val="20"/>
                <w:szCs w:val="20"/>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Реализации в соответствии с федеральными законами, законами </w:t>
            </w:r>
            <w:r w:rsidRPr="003679DC">
              <w:rPr>
                <w:rFonts w:ascii="Times New Roman" w:hAnsi="Times New Roman"/>
                <w:sz w:val="20"/>
                <w:szCs w:val="20"/>
              </w:rPr>
              <w:lastRenderedPageBreak/>
              <w:t>Нижегородской области условий и порядка прохождения муниципальной службы и обеспечения выполнения социальных гарантий для муниципальных служащих;</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Организационного, документационного, информационного обеспечения Администрации района;</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Согласовывает и контролирует работу:</w:t>
            </w:r>
          </w:p>
          <w:p w:rsidR="00786D46" w:rsidRPr="003679DC" w:rsidRDefault="00786D46" w:rsidP="00786D46">
            <w:pPr>
              <w:numPr>
                <w:ilvl w:val="0"/>
                <w:numId w:val="25"/>
              </w:numPr>
              <w:spacing w:after="0" w:line="240" w:lineRule="auto"/>
              <w:ind w:left="419" w:hanging="307"/>
              <w:rPr>
                <w:rFonts w:ascii="Times New Roman" w:hAnsi="Times New Roman"/>
                <w:sz w:val="20"/>
                <w:szCs w:val="20"/>
              </w:rPr>
            </w:pPr>
            <w:r w:rsidRPr="003679DC">
              <w:rPr>
                <w:rFonts w:ascii="Times New Roman" w:hAnsi="Times New Roman"/>
                <w:sz w:val="20"/>
                <w:szCs w:val="20"/>
              </w:rPr>
              <w:t xml:space="preserve">Отдел по гражданской обороне, пожарной </w:t>
            </w:r>
            <w:r w:rsidRPr="003679DC">
              <w:rPr>
                <w:rFonts w:ascii="Times New Roman" w:hAnsi="Times New Roman"/>
                <w:sz w:val="20"/>
                <w:szCs w:val="20"/>
              </w:rPr>
              <w:lastRenderedPageBreak/>
              <w:t>безопасности и чрезвычайным ситуациям</w:t>
            </w:r>
          </w:p>
          <w:p w:rsidR="00786D46" w:rsidRPr="003679DC" w:rsidRDefault="00786D46" w:rsidP="00786D46">
            <w:pPr>
              <w:numPr>
                <w:ilvl w:val="0"/>
                <w:numId w:val="25"/>
              </w:numPr>
              <w:spacing w:after="0" w:line="240" w:lineRule="auto"/>
              <w:ind w:left="419" w:hanging="307"/>
              <w:rPr>
                <w:rFonts w:ascii="Times New Roman" w:hAnsi="Times New Roman"/>
                <w:sz w:val="20"/>
                <w:szCs w:val="20"/>
              </w:rPr>
            </w:pPr>
            <w:r w:rsidRPr="003679DC">
              <w:rPr>
                <w:rFonts w:ascii="Times New Roman" w:hAnsi="Times New Roman"/>
                <w:sz w:val="20"/>
                <w:szCs w:val="20"/>
              </w:rPr>
              <w:t>Отдел бухгалтерского учета и отчетности</w:t>
            </w:r>
          </w:p>
          <w:p w:rsidR="00786D46" w:rsidRPr="003679DC" w:rsidRDefault="00786D46" w:rsidP="00786D46">
            <w:pPr>
              <w:numPr>
                <w:ilvl w:val="0"/>
                <w:numId w:val="25"/>
              </w:numPr>
              <w:spacing w:after="0" w:line="240" w:lineRule="auto"/>
              <w:ind w:left="419" w:hanging="307"/>
              <w:rPr>
                <w:rFonts w:ascii="Times New Roman" w:hAnsi="Times New Roman"/>
                <w:sz w:val="20"/>
                <w:szCs w:val="20"/>
              </w:rPr>
            </w:pPr>
            <w:r w:rsidRPr="003679DC">
              <w:rPr>
                <w:rFonts w:ascii="Times New Roman" w:hAnsi="Times New Roman"/>
                <w:sz w:val="20"/>
                <w:szCs w:val="20"/>
              </w:rPr>
              <w:t>Отдел организационно-протокольной работы</w:t>
            </w:r>
          </w:p>
          <w:p w:rsidR="00786D46" w:rsidRPr="003679DC" w:rsidRDefault="00786D46" w:rsidP="00786D46">
            <w:pPr>
              <w:numPr>
                <w:ilvl w:val="0"/>
                <w:numId w:val="25"/>
              </w:numPr>
              <w:spacing w:after="0" w:line="240" w:lineRule="auto"/>
              <w:ind w:left="419" w:hanging="307"/>
              <w:rPr>
                <w:rFonts w:ascii="Times New Roman" w:hAnsi="Times New Roman"/>
                <w:sz w:val="20"/>
                <w:szCs w:val="20"/>
              </w:rPr>
            </w:pPr>
            <w:r w:rsidRPr="003679DC">
              <w:rPr>
                <w:rFonts w:ascii="Times New Roman" w:hAnsi="Times New Roman"/>
                <w:sz w:val="20"/>
                <w:szCs w:val="20"/>
              </w:rPr>
              <w:t>Административно-хозяйственный отдел</w:t>
            </w:r>
          </w:p>
          <w:p w:rsidR="00786D46" w:rsidRPr="003679DC" w:rsidRDefault="00786D46" w:rsidP="00786D46">
            <w:pPr>
              <w:spacing w:after="0" w:line="240" w:lineRule="auto"/>
              <w:ind w:left="112"/>
              <w:rPr>
                <w:rFonts w:ascii="Times New Roman" w:hAnsi="Times New Roman"/>
                <w:sz w:val="20"/>
                <w:szCs w:val="20"/>
              </w:rPr>
            </w:pPr>
            <w:r w:rsidRPr="003679DC">
              <w:rPr>
                <w:rFonts w:ascii="Times New Roman" w:hAnsi="Times New Roman"/>
                <w:sz w:val="20"/>
                <w:szCs w:val="20"/>
              </w:rPr>
              <w:t>Контролировать в пределах своей компетенции исполнение правовых актов органов государственной власти, Земского собрания и Администрации района;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 xml:space="preserve">Осуществления связи и взаимодействия с правоохранительными органами района, </w:t>
            </w:r>
            <w:r w:rsidRPr="003679DC">
              <w:rPr>
                <w:rFonts w:ascii="Times New Roman" w:hAnsi="Times New Roman"/>
                <w:sz w:val="20"/>
                <w:szCs w:val="20"/>
              </w:rPr>
              <w:lastRenderedPageBreak/>
              <w:t>Балахнинским отделом военного комиссариата Нижегородской области, средствами массовой информации.</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Отдел по гражданской обороне, пожарной безопасности и чрезвычайным ситуациям</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Осуществления деятельности, направленной на эффективную реализацию единой государственной политики в области гражданской обороны, защиты населения и территорий от чрезвычайных ситуаций и мобилизационной подготовки на территории Балахнинского района.</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Разрабатывает проекты нормативных и иных правовых актов в области гражданкой обороны, защиты населения и территорий от чрезвычайных ситуаций и мобилизационной подготовки.</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Осуществляет подготовку сил и средств для защиты населения и территорий от чрезвычайных ситуаций, контроль за обучением населения способам защиты и действиям в указанных ситуациях.</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Контролирует подготовку и обучение населения способам защиты от опасностей, возникающих при ведении военных действий или чрезвычайных ситуаций.</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Участвует с контрольно-надзорными органами и службами в совместных проверках предприятий и организаций, находящихся на территории муниципального района, независимо от их организационно-правовых форм и видов собственности по вопросам, входящим в компетенцию отдела, составляет по результатам проверок соответствующие документы.</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lastRenderedPageBreak/>
              <w:t>Отдел бухгалтерского учета и отчетности</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Организация деятельности в рамках единой государственной социальной политики и действующего законодательства.</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Разработка предложений по улучшению организации ведения бухгалтерского учета, контроля и отчетности.</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Осуществление контроля за целевым использованием денежных средств.</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Обеспечение взаимодействия с соответствующими муниципальными органами управления социальной защиты населения и организациями  независимо от форм собственности, задействованных в установленной на территории муниципального образования.</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Отдел организационно-протокольной работы</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 xml:space="preserve">подготовка во взаимодействии с другими самостоятельными подразделениями </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координация работы переводчиков при проведении  мероприятий</w:t>
            </w:r>
          </w:p>
        </w:tc>
      </w:tr>
      <w:tr w:rsidR="00786D46" w:rsidRPr="003679DC" w:rsidTr="00786D46">
        <w:trPr>
          <w:jc w:val="center"/>
        </w:trPr>
        <w:tc>
          <w:tcPr>
            <w:tcW w:w="2233"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Административно-хозяйственный отдел</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 в которых расположены подразделения учреждения, контроль за исправностью оборудования;</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снабжение мебелью, хозяйственным инвентарем, средствами механизации инженерного и управленческого труда;</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организация транспортного обеспечения и охраны;</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Планирование, организация и контроль проведения текущих и капитальных ремонтов зданий и сооружений, существующего оборудования;</w:t>
            </w:r>
          </w:p>
          <w:p w:rsidR="00786D46" w:rsidRPr="003679DC" w:rsidRDefault="00786D46" w:rsidP="00786D46">
            <w:pPr>
              <w:spacing w:after="0" w:line="240" w:lineRule="auto"/>
              <w:rPr>
                <w:rFonts w:ascii="Times New Roman" w:hAnsi="Times New Roman"/>
                <w:sz w:val="20"/>
                <w:szCs w:val="20"/>
              </w:rPr>
            </w:pPr>
            <w:r w:rsidRPr="003679DC">
              <w:rPr>
                <w:rFonts w:ascii="Times New Roman" w:hAnsi="Times New Roman"/>
                <w:sz w:val="20"/>
                <w:szCs w:val="20"/>
              </w:rPr>
              <w:t>контроль за соблюдением санитарно — противоэпидемического режима</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786D46" w:rsidRPr="003679DC" w:rsidRDefault="00786D46" w:rsidP="00786D46">
            <w:pPr>
              <w:spacing w:after="0" w:line="240" w:lineRule="auto"/>
              <w:rPr>
                <w:rFonts w:ascii="Times New Roman" w:hAnsi="Times New Roman"/>
                <w:sz w:val="20"/>
                <w:szCs w:val="20"/>
              </w:rPr>
            </w:pPr>
          </w:p>
        </w:tc>
      </w:tr>
    </w:tbl>
    <w:p w:rsidR="00786D46" w:rsidRDefault="00786D46" w:rsidP="000C25DF">
      <w:pPr>
        <w:spacing w:line="360" w:lineRule="auto"/>
        <w:jc w:val="center"/>
        <w:rPr>
          <w:rFonts w:ascii="Times New Roman" w:hAnsi="Times New Roman"/>
          <w:b/>
          <w:sz w:val="24"/>
          <w:szCs w:val="24"/>
        </w:rPr>
      </w:pPr>
    </w:p>
    <w:p w:rsidR="00786D46" w:rsidRDefault="00786D46" w:rsidP="000C25DF">
      <w:pPr>
        <w:spacing w:line="360" w:lineRule="auto"/>
        <w:jc w:val="center"/>
        <w:rPr>
          <w:rFonts w:ascii="Times New Roman" w:hAnsi="Times New Roman"/>
          <w:b/>
          <w:sz w:val="24"/>
          <w:szCs w:val="24"/>
        </w:rPr>
      </w:pPr>
    </w:p>
    <w:p w:rsidR="00786D46" w:rsidRDefault="00786D46" w:rsidP="000C25DF">
      <w:pPr>
        <w:spacing w:line="360" w:lineRule="auto"/>
        <w:jc w:val="center"/>
        <w:rPr>
          <w:rFonts w:ascii="Times New Roman" w:hAnsi="Times New Roman"/>
          <w:b/>
          <w:sz w:val="24"/>
          <w:szCs w:val="24"/>
        </w:rPr>
        <w:sectPr w:rsidR="00786D46" w:rsidSect="00786D46">
          <w:pgSz w:w="16838" w:h="11906" w:orient="landscape"/>
          <w:pgMar w:top="1701" w:right="1134" w:bottom="1134" w:left="1134" w:header="709" w:footer="709" w:gutter="0"/>
          <w:cols w:space="708"/>
          <w:docGrid w:linePitch="360"/>
        </w:sectPr>
      </w:pPr>
    </w:p>
    <w:p w:rsidR="006A6AF7" w:rsidRDefault="006A6AF7" w:rsidP="000C25DF">
      <w:pPr>
        <w:spacing w:line="360" w:lineRule="auto"/>
        <w:jc w:val="right"/>
        <w:rPr>
          <w:rFonts w:ascii="Times New Roman" w:hAnsi="Times New Roman"/>
          <w:b/>
          <w:sz w:val="24"/>
          <w:szCs w:val="24"/>
        </w:rPr>
      </w:pPr>
      <w:r w:rsidRPr="00CB6887">
        <w:rPr>
          <w:rFonts w:ascii="Times New Roman" w:hAnsi="Times New Roman"/>
          <w:b/>
          <w:sz w:val="24"/>
          <w:szCs w:val="24"/>
        </w:rPr>
        <w:lastRenderedPageBreak/>
        <w:t xml:space="preserve">Материалы для практического использования </w:t>
      </w:r>
      <w:r>
        <w:rPr>
          <w:rFonts w:ascii="Times New Roman" w:hAnsi="Times New Roman"/>
          <w:b/>
          <w:sz w:val="24"/>
          <w:szCs w:val="24"/>
          <w:lang w:val="en-US"/>
        </w:rPr>
        <w:t>C</w:t>
      </w:r>
      <w:r w:rsidRPr="00CB6887">
        <w:rPr>
          <w:rFonts w:ascii="Times New Roman" w:hAnsi="Times New Roman"/>
          <w:b/>
          <w:sz w:val="24"/>
          <w:szCs w:val="24"/>
        </w:rPr>
        <w:t>.</w:t>
      </w:r>
    </w:p>
    <w:p w:rsidR="000C25DF" w:rsidRDefault="000C25DF" w:rsidP="000C25DF">
      <w:pPr>
        <w:spacing w:line="360" w:lineRule="auto"/>
        <w:jc w:val="center"/>
        <w:rPr>
          <w:rFonts w:ascii="Times New Roman" w:hAnsi="Times New Roman"/>
          <w:b/>
          <w:sz w:val="24"/>
          <w:szCs w:val="24"/>
        </w:rPr>
      </w:pPr>
      <w:r w:rsidRPr="000C25DF">
        <w:rPr>
          <w:rFonts w:ascii="Times New Roman" w:hAnsi="Times New Roman"/>
          <w:b/>
          <w:sz w:val="24"/>
          <w:szCs w:val="24"/>
        </w:rPr>
        <w:t>Матрица распределения функций</w:t>
      </w:r>
    </w:p>
    <w:tbl>
      <w:tblPr>
        <w:tblStyle w:val="a4"/>
        <w:tblW w:w="14619" w:type="dxa"/>
        <w:jc w:val="center"/>
        <w:tblLayout w:type="fixed"/>
        <w:tblCellMar>
          <w:left w:w="28" w:type="dxa"/>
          <w:right w:w="28" w:type="dxa"/>
        </w:tblCellMar>
        <w:tblLook w:val="04A0" w:firstRow="1" w:lastRow="0" w:firstColumn="1" w:lastColumn="0" w:noHBand="0" w:noVBand="1"/>
      </w:tblPr>
      <w:tblGrid>
        <w:gridCol w:w="7532"/>
        <w:gridCol w:w="1701"/>
        <w:gridCol w:w="1417"/>
        <w:gridCol w:w="1418"/>
        <w:gridCol w:w="1417"/>
        <w:gridCol w:w="1134"/>
      </w:tblGrid>
      <w:tr w:rsidR="00786D46" w:rsidRPr="00E77F4A" w:rsidTr="00786D46">
        <w:trPr>
          <w:trHeight w:val="1033"/>
          <w:jc w:val="center"/>
        </w:trPr>
        <w:tc>
          <w:tcPr>
            <w:tcW w:w="7532" w:type="dxa"/>
            <w:vAlign w:val="center"/>
          </w:tcPr>
          <w:p w:rsidR="00786D46" w:rsidRPr="00E77F4A" w:rsidRDefault="00786D46" w:rsidP="00786D46">
            <w:pPr>
              <w:spacing w:after="0" w:line="240" w:lineRule="auto"/>
              <w:jc w:val="center"/>
              <w:rPr>
                <w:rFonts w:ascii="Times New Roman" w:hAnsi="Times New Roman"/>
                <w:b/>
                <w:sz w:val="20"/>
                <w:szCs w:val="20"/>
              </w:rPr>
            </w:pPr>
            <w:r w:rsidRPr="00E77F4A">
              <w:rPr>
                <w:rFonts w:ascii="Times New Roman" w:hAnsi="Times New Roman"/>
                <w:b/>
                <w:sz w:val="20"/>
                <w:szCs w:val="20"/>
              </w:rPr>
              <w:t>Полномочия</w:t>
            </w:r>
          </w:p>
        </w:tc>
        <w:tc>
          <w:tcPr>
            <w:tcW w:w="1701" w:type="dxa"/>
            <w:vAlign w:val="center"/>
          </w:tcPr>
          <w:p w:rsidR="00786D46" w:rsidRPr="00E77F4A" w:rsidRDefault="00786D46" w:rsidP="00786D46">
            <w:pPr>
              <w:spacing w:after="0" w:line="240" w:lineRule="auto"/>
              <w:jc w:val="center"/>
              <w:rPr>
                <w:rFonts w:ascii="Times New Roman" w:hAnsi="Times New Roman"/>
                <w:b/>
                <w:sz w:val="20"/>
                <w:szCs w:val="20"/>
              </w:rPr>
            </w:pPr>
            <w:r w:rsidRPr="00E77F4A">
              <w:rPr>
                <w:rFonts w:ascii="Times New Roman" w:hAnsi="Times New Roman"/>
                <w:b/>
                <w:sz w:val="20"/>
                <w:szCs w:val="20"/>
              </w:rPr>
              <w:t>Зам. главы администр. города, глава администр. р-на</w:t>
            </w:r>
          </w:p>
        </w:tc>
        <w:tc>
          <w:tcPr>
            <w:tcW w:w="1417" w:type="dxa"/>
            <w:vAlign w:val="center"/>
          </w:tcPr>
          <w:p w:rsidR="00786D46" w:rsidRPr="00E77F4A" w:rsidRDefault="00786D46" w:rsidP="00786D46">
            <w:pPr>
              <w:spacing w:after="0" w:line="240" w:lineRule="auto"/>
              <w:jc w:val="center"/>
              <w:rPr>
                <w:rFonts w:ascii="Times New Roman" w:hAnsi="Times New Roman"/>
                <w:b/>
                <w:sz w:val="20"/>
                <w:szCs w:val="20"/>
              </w:rPr>
            </w:pPr>
            <w:r w:rsidRPr="00E77F4A">
              <w:rPr>
                <w:rFonts w:ascii="Times New Roman" w:hAnsi="Times New Roman"/>
                <w:b/>
                <w:sz w:val="20"/>
                <w:szCs w:val="20"/>
              </w:rPr>
              <w:t>Первый  зам. главы администр. района</w:t>
            </w:r>
          </w:p>
        </w:tc>
        <w:tc>
          <w:tcPr>
            <w:tcW w:w="1418" w:type="dxa"/>
            <w:vAlign w:val="center"/>
          </w:tcPr>
          <w:p w:rsidR="00786D46" w:rsidRPr="00E77F4A" w:rsidRDefault="00786D46" w:rsidP="00786D46">
            <w:pPr>
              <w:spacing w:after="0" w:line="240" w:lineRule="auto"/>
              <w:jc w:val="center"/>
              <w:rPr>
                <w:rFonts w:ascii="Times New Roman" w:hAnsi="Times New Roman"/>
                <w:b/>
                <w:sz w:val="20"/>
                <w:szCs w:val="20"/>
              </w:rPr>
            </w:pPr>
            <w:r w:rsidRPr="00E77F4A">
              <w:rPr>
                <w:rFonts w:ascii="Times New Roman" w:hAnsi="Times New Roman"/>
                <w:b/>
                <w:sz w:val="20"/>
                <w:szCs w:val="20"/>
              </w:rPr>
              <w:t>Зам. главы администр. района по соц. вопросам</w:t>
            </w:r>
          </w:p>
        </w:tc>
        <w:tc>
          <w:tcPr>
            <w:tcW w:w="1417" w:type="dxa"/>
            <w:vAlign w:val="center"/>
          </w:tcPr>
          <w:p w:rsidR="00786D46" w:rsidRPr="00E77F4A" w:rsidRDefault="00786D46" w:rsidP="00786D46">
            <w:pPr>
              <w:spacing w:after="0" w:line="240" w:lineRule="auto"/>
              <w:jc w:val="center"/>
              <w:rPr>
                <w:rFonts w:ascii="Times New Roman" w:hAnsi="Times New Roman"/>
                <w:b/>
                <w:sz w:val="20"/>
                <w:szCs w:val="20"/>
              </w:rPr>
            </w:pPr>
            <w:r w:rsidRPr="00E77F4A">
              <w:rPr>
                <w:rFonts w:ascii="Times New Roman" w:hAnsi="Times New Roman"/>
                <w:b/>
                <w:sz w:val="20"/>
                <w:szCs w:val="20"/>
              </w:rPr>
              <w:t>Зам. главы администр. района по экономике</w:t>
            </w:r>
          </w:p>
        </w:tc>
        <w:tc>
          <w:tcPr>
            <w:tcW w:w="1134" w:type="dxa"/>
            <w:vAlign w:val="center"/>
          </w:tcPr>
          <w:p w:rsidR="00786D46" w:rsidRPr="00E77F4A" w:rsidRDefault="00786D46" w:rsidP="00786D46">
            <w:pPr>
              <w:spacing w:after="0" w:line="240" w:lineRule="auto"/>
              <w:jc w:val="center"/>
              <w:rPr>
                <w:rFonts w:ascii="Times New Roman" w:hAnsi="Times New Roman"/>
                <w:b/>
                <w:sz w:val="20"/>
                <w:szCs w:val="20"/>
              </w:rPr>
            </w:pPr>
            <w:r w:rsidRPr="00E77F4A">
              <w:rPr>
                <w:rFonts w:ascii="Times New Roman" w:hAnsi="Times New Roman"/>
                <w:b/>
                <w:sz w:val="20"/>
                <w:szCs w:val="20"/>
              </w:rPr>
              <w:t>Зам. главы администр. района по орг. работе</w:t>
            </w:r>
          </w:p>
        </w:tc>
      </w:tr>
      <w:tr w:rsidR="00786D46" w:rsidRPr="00E77F4A" w:rsidTr="00786D46">
        <w:trPr>
          <w:trHeight w:val="1544"/>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Осуществляет права и обязанности работодателя в отношении муниципальных служащих и иных сотрудников в соответствии с законодательством о труде и особенностями, предусмотренными законодательством о муниципальной службе; назначает и увольняет сотрудников, заключает трудовые договоры, предоставляет отпуска, поощряет и привлекает к дисциплинарной ответственности работников администрации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Издает правовые акты по вопросам, отнесенным к его полномочиям.</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Согласовывает назначение руководителей муниципальных учреждений и предприятий, расположенных на территории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Формирует и представляет на утверждение главе администрации города структуру и штатное расписание администрации района, разрабатывает и утверждает должностные инструкции сотрудников администрации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Участвует в осуществлении деятельности по опеке и попечительству в отношении несовершеннолетних граждан.</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Может создавать комиссии для реализации отдельных полномочий.</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Согласовывает переустройство и перепланировку жилых и нежилых помещений.</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Предоставляет земельные участки в краткосрочную аренду в случаях, определенных правовым актом главы администрации города.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Принимает решения о переводе жилых помещений в нежилые и нежилых помещений в жилые.</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Разработка проектов планов и программ социально-экономического развития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Заключение договоров и соглашений в пределах своих полномочий;</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 в соответствии с бюджетным законодательством;</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Владение, пользование и распоряжение имуществом, находящимся в муниципальной собственности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lastRenderedPageBreak/>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Участие в предупреждении и ликвидации последствий чрезвычайных ситуаций на территории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Организация мероприятий межпоселенческого характера по охране окружающей среды;</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E77F4A">
              <w:rPr>
                <w:rFonts w:ascii="Times New Roman" w:hAnsi="Times New Roman"/>
                <w:sz w:val="20"/>
                <w:szCs w:val="20"/>
              </w:rPr>
              <w:lastRenderedPageBreak/>
              <w:t>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lastRenderedPageBreak/>
              <w:t>Разработка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Организация утилизации и переработки бытовых и промышленных отходов;</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Формирование и содержание муниципального архива, включая хранение архивных фондов поселений</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Содержание на территории муниципального района межпоселенческих мест захоронения, организация ритуальных услуг,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Осуществление мероприятий по обеспечению безопасности людей на водных объектах, охране их жизни и здоровья;</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w:t>
            </w:r>
            <w:r w:rsidRPr="00E77F4A">
              <w:rPr>
                <w:rFonts w:ascii="Times New Roman" w:hAnsi="Times New Roman"/>
                <w:sz w:val="20"/>
                <w:szCs w:val="20"/>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lastRenderedPageBreak/>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Организация и осуществление мероприятий межпоселенческого характера по работе с детьми и молодежью;</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Разработка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Осуществление муниципального лесного контроля;</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Осуществление муниципального земельного контроля на межселенной территории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r w:rsidR="00786D46" w:rsidRPr="00E77F4A" w:rsidTr="00786D46">
        <w:trPr>
          <w:trHeight w:val="529"/>
          <w:jc w:val="center"/>
        </w:trPr>
        <w:tc>
          <w:tcPr>
            <w:tcW w:w="7532" w:type="dxa"/>
            <w:vAlign w:val="center"/>
          </w:tcPr>
          <w:p w:rsidR="00786D46" w:rsidRPr="00E77F4A" w:rsidRDefault="00786D46" w:rsidP="00786D46">
            <w:pPr>
              <w:spacing w:after="0" w:line="240" w:lineRule="auto"/>
              <w:rPr>
                <w:rFonts w:ascii="Times New Roman" w:hAnsi="Times New Roman"/>
                <w:sz w:val="20"/>
                <w:szCs w:val="20"/>
              </w:rPr>
            </w:pPr>
            <w:r w:rsidRPr="00E77F4A">
              <w:rPr>
                <w:rFonts w:ascii="Times New Roman" w:hAnsi="Times New Roman"/>
                <w:sz w:val="20"/>
                <w:szCs w:val="20"/>
              </w:rPr>
              <w:t>Иные полномочия в соответствии с федеральными законами, законами Нижегородской области, настоящим Уставом, нормативными правовыми актами Земского собрания муниципального района.</w:t>
            </w:r>
          </w:p>
        </w:tc>
        <w:tc>
          <w:tcPr>
            <w:tcW w:w="1701"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8"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417" w:type="dxa"/>
            <w:vAlign w:val="center"/>
          </w:tcPr>
          <w:p w:rsidR="00786D46" w:rsidRPr="00E77F4A" w:rsidRDefault="00786D46" w:rsidP="00786D46">
            <w:pPr>
              <w:spacing w:after="0" w:line="240" w:lineRule="auto"/>
              <w:jc w:val="center"/>
              <w:rPr>
                <w:rFonts w:ascii="Times New Roman" w:hAnsi="Times New Roman"/>
                <w:sz w:val="20"/>
                <w:szCs w:val="20"/>
              </w:rPr>
            </w:pPr>
          </w:p>
        </w:tc>
        <w:tc>
          <w:tcPr>
            <w:tcW w:w="1134" w:type="dxa"/>
            <w:vAlign w:val="center"/>
          </w:tcPr>
          <w:p w:rsidR="00786D46" w:rsidRPr="00E77F4A" w:rsidRDefault="00786D46" w:rsidP="00786D46">
            <w:pPr>
              <w:spacing w:after="0" w:line="240" w:lineRule="auto"/>
              <w:jc w:val="center"/>
              <w:rPr>
                <w:rFonts w:ascii="Times New Roman" w:hAnsi="Times New Roman"/>
                <w:sz w:val="20"/>
                <w:szCs w:val="20"/>
              </w:rPr>
            </w:pPr>
          </w:p>
        </w:tc>
      </w:tr>
    </w:tbl>
    <w:p w:rsidR="00786D46" w:rsidRDefault="00786D46" w:rsidP="000C25DF">
      <w:pPr>
        <w:spacing w:line="360" w:lineRule="auto"/>
        <w:jc w:val="center"/>
        <w:rPr>
          <w:rFonts w:ascii="Times New Roman" w:hAnsi="Times New Roman"/>
          <w:b/>
          <w:sz w:val="24"/>
          <w:szCs w:val="24"/>
        </w:rPr>
      </w:pPr>
    </w:p>
    <w:p w:rsidR="00786D46" w:rsidRDefault="00786D46" w:rsidP="000C25DF">
      <w:pPr>
        <w:spacing w:line="360" w:lineRule="auto"/>
        <w:jc w:val="center"/>
        <w:rPr>
          <w:rFonts w:ascii="Times New Roman" w:hAnsi="Times New Roman"/>
          <w:b/>
          <w:sz w:val="24"/>
          <w:szCs w:val="24"/>
        </w:rPr>
      </w:pPr>
    </w:p>
    <w:p w:rsidR="00786D46" w:rsidRDefault="00786D46" w:rsidP="000C25DF">
      <w:pPr>
        <w:spacing w:line="360" w:lineRule="auto"/>
        <w:jc w:val="center"/>
        <w:rPr>
          <w:rFonts w:ascii="Times New Roman" w:hAnsi="Times New Roman"/>
          <w:b/>
          <w:sz w:val="24"/>
          <w:szCs w:val="24"/>
        </w:rPr>
        <w:sectPr w:rsidR="00786D46" w:rsidSect="00786D46">
          <w:pgSz w:w="16838" w:h="11906" w:orient="landscape"/>
          <w:pgMar w:top="1701" w:right="1134" w:bottom="1134" w:left="1134" w:header="709" w:footer="709" w:gutter="0"/>
          <w:cols w:space="708"/>
          <w:docGrid w:linePitch="360"/>
        </w:sectPr>
      </w:pPr>
    </w:p>
    <w:p w:rsidR="00786D46" w:rsidRDefault="00786D46" w:rsidP="000C25DF">
      <w:pPr>
        <w:spacing w:line="360" w:lineRule="auto"/>
        <w:jc w:val="center"/>
        <w:rPr>
          <w:rFonts w:ascii="Times New Roman" w:hAnsi="Times New Roman"/>
          <w:b/>
          <w:sz w:val="24"/>
          <w:szCs w:val="24"/>
        </w:rPr>
      </w:pPr>
    </w:p>
    <w:p w:rsidR="00FE6B36" w:rsidRDefault="00FE6B36" w:rsidP="00FE6B36">
      <w:pPr>
        <w:spacing w:line="360" w:lineRule="auto"/>
        <w:ind w:firstLine="567"/>
        <w:jc w:val="right"/>
        <w:rPr>
          <w:rFonts w:ascii="Times New Roman" w:hAnsi="Times New Roman"/>
          <w:b/>
          <w:sz w:val="24"/>
          <w:szCs w:val="24"/>
        </w:rPr>
      </w:pPr>
      <w:r w:rsidRPr="00CB6887">
        <w:rPr>
          <w:rFonts w:ascii="Times New Roman" w:hAnsi="Times New Roman"/>
          <w:b/>
          <w:sz w:val="24"/>
          <w:szCs w:val="24"/>
        </w:rPr>
        <w:t xml:space="preserve">Материалы для практического использования </w:t>
      </w:r>
      <w:r w:rsidR="006A6AF7">
        <w:rPr>
          <w:rFonts w:ascii="Times New Roman" w:hAnsi="Times New Roman"/>
          <w:b/>
          <w:sz w:val="24"/>
          <w:szCs w:val="24"/>
          <w:lang w:val="en-US"/>
        </w:rPr>
        <w:t>D</w:t>
      </w:r>
      <w:r w:rsidRPr="00CB6887">
        <w:rPr>
          <w:rFonts w:ascii="Times New Roman" w:hAnsi="Times New Roman"/>
          <w:b/>
          <w:sz w:val="24"/>
          <w:szCs w:val="24"/>
        </w:rPr>
        <w:t>.</w:t>
      </w:r>
    </w:p>
    <w:p w:rsidR="00FE6B36" w:rsidRPr="00FE6B36" w:rsidRDefault="00FE6B36" w:rsidP="00FE6B36">
      <w:pPr>
        <w:spacing w:line="360" w:lineRule="auto"/>
        <w:ind w:firstLine="567"/>
        <w:jc w:val="both"/>
        <w:rPr>
          <w:rFonts w:ascii="Times New Roman" w:hAnsi="Times New Roman"/>
          <w:b/>
          <w:sz w:val="24"/>
          <w:szCs w:val="24"/>
        </w:rPr>
      </w:pPr>
      <w:r w:rsidRPr="00FE6B36">
        <w:rPr>
          <w:rFonts w:ascii="Times New Roman" w:hAnsi="Times New Roman"/>
          <w:sz w:val="24"/>
          <w:szCs w:val="24"/>
        </w:rPr>
        <w:t>Правовые основы государственной службы в РФ</w:t>
      </w:r>
      <w:r w:rsidRPr="00FE6B36">
        <w:rPr>
          <w:rFonts w:ascii="Times New Roman" w:hAnsi="Times New Roman"/>
          <w:noProof/>
          <w:sz w:val="24"/>
          <w:szCs w:val="24"/>
        </w:rPr>
        <w:t xml:space="preserve"> </w:t>
      </w:r>
      <w:r w:rsidRPr="00FE6B36">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6E762026" wp14:editId="44BC31CA">
                <wp:simplePos x="0" y="0"/>
                <wp:positionH relativeFrom="column">
                  <wp:posOffset>148590</wp:posOffset>
                </wp:positionH>
                <wp:positionV relativeFrom="paragraph">
                  <wp:posOffset>292100</wp:posOffset>
                </wp:positionV>
                <wp:extent cx="6057900" cy="8572500"/>
                <wp:effectExtent l="5715" t="5715" r="13335"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72500"/>
                          <a:chOff x="1314" y="1134"/>
                          <a:chExt cx="9540" cy="13500"/>
                        </a:xfrm>
                      </wpg:grpSpPr>
                      <wps:wsp>
                        <wps:cNvPr id="2" name="Text Box 3"/>
                        <wps:cNvSpPr txBox="1">
                          <a:spLocks noChangeArrowheads="1"/>
                        </wps:cNvSpPr>
                        <wps:spPr bwMode="auto">
                          <a:xfrm>
                            <a:off x="1854" y="1134"/>
                            <a:ext cx="9000" cy="540"/>
                          </a:xfrm>
                          <a:prstGeom prst="rect">
                            <a:avLst/>
                          </a:prstGeom>
                          <a:solidFill>
                            <a:srgbClr val="FFFFFF"/>
                          </a:solidFill>
                          <a:ln w="9525">
                            <a:solidFill>
                              <a:srgbClr val="000000"/>
                            </a:solidFill>
                            <a:miter lim="800000"/>
                            <a:headEnd/>
                            <a:tailEnd/>
                          </a:ln>
                        </wps:spPr>
                        <wps:txbx>
                          <w:txbxContent>
                            <w:p w:rsidR="0019372E" w:rsidRDefault="0019372E" w:rsidP="00FE6B36">
                              <w:pPr>
                                <w:pStyle w:val="2"/>
                              </w:pPr>
                              <w:r>
                                <w:t>Правовые основы государственной службы РФ</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494" y="3654"/>
                            <a:ext cx="9360" cy="540"/>
                          </a:xfrm>
                          <a:prstGeom prst="rect">
                            <a:avLst/>
                          </a:prstGeom>
                          <a:solidFill>
                            <a:srgbClr val="FFFFFF"/>
                          </a:solidFill>
                          <a:ln w="9525">
                            <a:solidFill>
                              <a:srgbClr val="000000"/>
                            </a:solidFill>
                            <a:miter lim="800000"/>
                            <a:headEnd/>
                            <a:tailEnd/>
                          </a:ln>
                        </wps:spPr>
                        <wps:txbx>
                          <w:txbxContent>
                            <w:p w:rsidR="0019372E" w:rsidRDefault="0019372E" w:rsidP="00FE6B36">
                              <w:pPr>
                                <w:pStyle w:val="2"/>
                                <w:rPr>
                                  <w:sz w:val="22"/>
                                </w:rPr>
                              </w:pPr>
                              <w:r>
                                <w:rPr>
                                  <w:sz w:val="22"/>
                                </w:rPr>
                                <w:t xml:space="preserve">Государственная гражданская служба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54" y="1854"/>
                            <a:ext cx="9000" cy="540"/>
                          </a:xfrm>
                          <a:prstGeom prst="rect">
                            <a:avLst/>
                          </a:prstGeom>
                          <a:solidFill>
                            <a:srgbClr val="FFFFFF"/>
                          </a:solidFill>
                          <a:ln w="9525">
                            <a:solidFill>
                              <a:srgbClr val="000000"/>
                            </a:solidFill>
                            <a:miter lim="800000"/>
                            <a:headEnd/>
                            <a:tailEnd/>
                          </a:ln>
                        </wps:spPr>
                        <wps:txbx>
                          <w:txbxContent>
                            <w:p w:rsidR="0019372E" w:rsidRPr="00C504DF" w:rsidRDefault="0019372E" w:rsidP="00FE6B36">
                              <w:pPr>
                                <w:jc w:val="center"/>
                                <w:rPr>
                                  <w:sz w:val="20"/>
                                </w:rPr>
                              </w:pPr>
                              <w:r w:rsidRPr="00C504DF">
                                <w:rPr>
                                  <w:sz w:val="20"/>
                                </w:rPr>
                                <w:t>Конституция Российской Федерации</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854" y="2574"/>
                            <a:ext cx="9000" cy="900"/>
                          </a:xfrm>
                          <a:prstGeom prst="rect">
                            <a:avLst/>
                          </a:prstGeom>
                          <a:solidFill>
                            <a:srgbClr val="FFFFFF"/>
                          </a:solidFill>
                          <a:ln w="9525">
                            <a:solidFill>
                              <a:srgbClr val="000000"/>
                            </a:solidFill>
                            <a:miter lim="800000"/>
                            <a:headEnd/>
                            <a:tailEnd/>
                          </a:ln>
                        </wps:spPr>
                        <wps:txbx>
                          <w:txbxContent>
                            <w:p w:rsidR="0019372E" w:rsidRPr="00C504DF" w:rsidRDefault="0019372E" w:rsidP="00FE6B36">
                              <w:pPr>
                                <w:jc w:val="center"/>
                                <w:rPr>
                                  <w:sz w:val="20"/>
                                  <w:szCs w:val="28"/>
                                </w:rPr>
                              </w:pPr>
                              <w:r w:rsidRPr="00C504DF">
                                <w:rPr>
                                  <w:sz w:val="20"/>
                                  <w:szCs w:val="28"/>
                                </w:rPr>
                                <w:t xml:space="preserve">Федеральные законы: </w:t>
                              </w:r>
                            </w:p>
                            <w:p w:rsidR="0019372E" w:rsidRPr="00C504DF" w:rsidRDefault="0019372E" w:rsidP="00FE6B36">
                              <w:pPr>
                                <w:numPr>
                                  <w:ilvl w:val="0"/>
                                  <w:numId w:val="16"/>
                                </w:numPr>
                                <w:tabs>
                                  <w:tab w:val="clear" w:pos="720"/>
                                  <w:tab w:val="num" w:pos="180"/>
                                </w:tabs>
                                <w:spacing w:after="0" w:line="240" w:lineRule="auto"/>
                                <w:ind w:left="180" w:hanging="180"/>
                                <w:rPr>
                                  <w:sz w:val="20"/>
                                  <w:szCs w:val="28"/>
                                </w:rPr>
                              </w:pPr>
                              <w:r w:rsidRPr="00C504DF">
                                <w:rPr>
                                  <w:sz w:val="20"/>
                                  <w:szCs w:val="28"/>
                                </w:rPr>
                                <w:t>ФЗ от 27.05.2003 № 58-ФЗ «О системе государственной службы РФ»;</w:t>
                              </w:r>
                            </w:p>
                            <w:p w:rsidR="0019372E" w:rsidRPr="00C504DF" w:rsidRDefault="0019372E" w:rsidP="00FE6B36">
                              <w:pPr>
                                <w:numPr>
                                  <w:ilvl w:val="0"/>
                                  <w:numId w:val="16"/>
                                </w:numPr>
                                <w:tabs>
                                  <w:tab w:val="clear" w:pos="720"/>
                                  <w:tab w:val="num" w:pos="180"/>
                                </w:tabs>
                                <w:spacing w:after="0" w:line="240" w:lineRule="auto"/>
                                <w:ind w:left="180" w:hanging="180"/>
                                <w:rPr>
                                  <w:sz w:val="20"/>
                                  <w:szCs w:val="28"/>
                                </w:rPr>
                              </w:pPr>
                              <w:r w:rsidRPr="00C504DF">
                                <w:rPr>
                                  <w:sz w:val="20"/>
                                  <w:szCs w:val="28"/>
                                </w:rPr>
                                <w:t>Федеральный закон от 25.12.2008 № 273-ФЗ «О противодействии коррупции»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854" y="5094"/>
                            <a:ext cx="9000" cy="1440"/>
                          </a:xfrm>
                          <a:prstGeom prst="rect">
                            <a:avLst/>
                          </a:prstGeom>
                          <a:solidFill>
                            <a:srgbClr val="FFFFFF"/>
                          </a:solidFill>
                          <a:ln w="9525">
                            <a:solidFill>
                              <a:srgbClr val="000000"/>
                            </a:solidFill>
                            <a:miter lim="800000"/>
                            <a:headEnd/>
                            <a:tailEnd/>
                          </a:ln>
                        </wps:spPr>
                        <wps:txbx>
                          <w:txbxContent>
                            <w:p w:rsidR="0019372E" w:rsidRDefault="0019372E" w:rsidP="00FE6B36">
                              <w:pPr>
                                <w:jc w:val="center"/>
                                <w:rPr>
                                  <w:sz w:val="20"/>
                                  <w:szCs w:val="28"/>
                                </w:rPr>
                              </w:pPr>
                              <w:r>
                                <w:rPr>
                                  <w:sz w:val="20"/>
                                </w:rPr>
                                <w:t>Указы Президента РФ:</w:t>
                              </w:r>
                            </w:p>
                            <w:p w:rsidR="0019372E" w:rsidRDefault="0019372E" w:rsidP="00FE6B36">
                              <w:pPr>
                                <w:numPr>
                                  <w:ilvl w:val="0"/>
                                  <w:numId w:val="17"/>
                                </w:numPr>
                                <w:tabs>
                                  <w:tab w:val="clear" w:pos="720"/>
                                  <w:tab w:val="num" w:pos="180"/>
                                </w:tabs>
                                <w:spacing w:after="0" w:line="240" w:lineRule="auto"/>
                                <w:ind w:left="180" w:hanging="180"/>
                                <w:rPr>
                                  <w:sz w:val="20"/>
                                  <w:szCs w:val="28"/>
                                </w:rPr>
                              </w:pPr>
                              <w:r>
                                <w:rPr>
                                  <w:sz w:val="20"/>
                                  <w:szCs w:val="28"/>
                                </w:rPr>
                                <w:t xml:space="preserve">Указ Президента РФ от 1.02.2005 №113 «О порядке присвоения и сохранения классных чинов государственной гражданской службы РФ федеральным государственным гражданским служащим»; </w:t>
                              </w:r>
                            </w:p>
                            <w:p w:rsidR="0019372E" w:rsidRDefault="0019372E" w:rsidP="00FE6B36">
                              <w:pPr>
                                <w:numPr>
                                  <w:ilvl w:val="0"/>
                                  <w:numId w:val="17"/>
                                </w:numPr>
                                <w:tabs>
                                  <w:tab w:val="clear" w:pos="720"/>
                                  <w:tab w:val="num" w:pos="180"/>
                                </w:tabs>
                                <w:spacing w:after="0" w:line="240" w:lineRule="auto"/>
                                <w:ind w:left="180" w:hanging="180"/>
                                <w:rPr>
                                  <w:sz w:val="20"/>
                                  <w:szCs w:val="28"/>
                                </w:rPr>
                              </w:pPr>
                              <w:r>
                                <w:rPr>
                                  <w:sz w:val="20"/>
                                  <w:szCs w:val="28"/>
                                </w:rPr>
                                <w:t>Указ Президента РФ от 1.02.2005 № 110 «О проведении аттестации государственных гражданских служащих Российской Федерации»</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854" y="6714"/>
                            <a:ext cx="9000" cy="540"/>
                          </a:xfrm>
                          <a:prstGeom prst="rect">
                            <a:avLst/>
                          </a:prstGeom>
                          <a:solidFill>
                            <a:srgbClr val="FFFFFF"/>
                          </a:solidFill>
                          <a:ln w="9525">
                            <a:solidFill>
                              <a:srgbClr val="000000"/>
                            </a:solidFill>
                            <a:miter lim="800000"/>
                            <a:headEnd/>
                            <a:tailEnd/>
                          </a:ln>
                        </wps:spPr>
                        <wps:txbx>
                          <w:txbxContent>
                            <w:p w:rsidR="0019372E" w:rsidRDefault="0019372E" w:rsidP="00FE6B36">
                              <w:pPr>
                                <w:spacing w:line="360" w:lineRule="auto"/>
                                <w:jc w:val="center"/>
                                <w:rPr>
                                  <w:sz w:val="20"/>
                                  <w:szCs w:val="28"/>
                                </w:rPr>
                              </w:pPr>
                              <w:r>
                                <w:rPr>
                                  <w:sz w:val="20"/>
                                  <w:szCs w:val="28"/>
                                </w:rPr>
                                <w:t>Постановления Правительства РФ</w:t>
                              </w:r>
                            </w:p>
                            <w:p w:rsidR="0019372E" w:rsidRDefault="0019372E" w:rsidP="00FE6B36"/>
                          </w:txbxContent>
                        </wps:txbx>
                        <wps:bodyPr rot="0" vert="horz" wrap="square" lIns="91440" tIns="45720" rIns="91440" bIns="45720" anchor="t" anchorCtr="0" upright="1">
                          <a:noAutofit/>
                        </wps:bodyPr>
                      </wps:wsp>
                      <wps:wsp>
                        <wps:cNvPr id="8" name="Text Box 9"/>
                        <wps:cNvSpPr txBox="1">
                          <a:spLocks noChangeArrowheads="1"/>
                        </wps:cNvSpPr>
                        <wps:spPr bwMode="auto">
                          <a:xfrm>
                            <a:off x="1854" y="7434"/>
                            <a:ext cx="9000" cy="540"/>
                          </a:xfrm>
                          <a:prstGeom prst="rect">
                            <a:avLst/>
                          </a:prstGeom>
                          <a:solidFill>
                            <a:srgbClr val="FFFFFF"/>
                          </a:solidFill>
                          <a:ln w="9525">
                            <a:solidFill>
                              <a:srgbClr val="000000"/>
                            </a:solidFill>
                            <a:miter lim="800000"/>
                            <a:headEnd/>
                            <a:tailEnd/>
                          </a:ln>
                        </wps:spPr>
                        <wps:txbx>
                          <w:txbxContent>
                            <w:p w:rsidR="0019372E" w:rsidRDefault="0019372E" w:rsidP="00FE6B36">
                              <w:pPr>
                                <w:spacing w:line="360" w:lineRule="auto"/>
                                <w:jc w:val="center"/>
                                <w:rPr>
                                  <w:sz w:val="20"/>
                                  <w:szCs w:val="28"/>
                                </w:rPr>
                              </w:pPr>
                              <w:r>
                                <w:rPr>
                                  <w:sz w:val="20"/>
                                  <w:szCs w:val="28"/>
                                </w:rPr>
                                <w:t>Конституции (уставы), законы и иные нормативные правовые акты субъектов РФ</w:t>
                              </w:r>
                            </w:p>
                            <w:p w:rsidR="0019372E" w:rsidRDefault="0019372E" w:rsidP="00FE6B36"/>
                          </w:txbxContent>
                        </wps:txbx>
                        <wps:bodyPr rot="0" vert="horz" wrap="square" lIns="91440" tIns="45720" rIns="91440" bIns="45720" anchor="t" anchorCtr="0" upright="1">
                          <a:noAutofit/>
                        </wps:bodyPr>
                      </wps:wsp>
                      <wps:wsp>
                        <wps:cNvPr id="9" name="Text Box 10"/>
                        <wps:cNvSpPr txBox="1">
                          <a:spLocks noChangeArrowheads="1"/>
                        </wps:cNvSpPr>
                        <wps:spPr bwMode="auto">
                          <a:xfrm>
                            <a:off x="1854" y="4374"/>
                            <a:ext cx="9000" cy="540"/>
                          </a:xfrm>
                          <a:prstGeom prst="rect">
                            <a:avLst/>
                          </a:prstGeom>
                          <a:solidFill>
                            <a:srgbClr val="FFFFFF"/>
                          </a:solidFill>
                          <a:ln w="9525">
                            <a:solidFill>
                              <a:srgbClr val="000000"/>
                            </a:solidFill>
                            <a:miter lim="800000"/>
                            <a:headEnd/>
                            <a:tailEnd/>
                          </a:ln>
                        </wps:spPr>
                        <wps:txbx>
                          <w:txbxContent>
                            <w:p w:rsidR="0019372E" w:rsidRPr="00C504DF" w:rsidRDefault="0019372E" w:rsidP="00FE6B36">
                              <w:pPr>
                                <w:jc w:val="center"/>
                                <w:rPr>
                                  <w:sz w:val="20"/>
                                  <w:szCs w:val="28"/>
                                </w:rPr>
                              </w:pPr>
                              <w:r w:rsidRPr="00C504DF">
                                <w:rPr>
                                  <w:sz w:val="20"/>
                                  <w:szCs w:val="28"/>
                                </w:rPr>
                                <w:t>Федеральный закон от 27.07.2004 № 79-ФЗ «О государственной гражданской службе РФ»</w:t>
                              </w:r>
                            </w:p>
                            <w:p w:rsidR="0019372E" w:rsidRDefault="0019372E" w:rsidP="00FE6B36"/>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494" y="8154"/>
                            <a:ext cx="9360" cy="540"/>
                          </a:xfrm>
                          <a:prstGeom prst="rect">
                            <a:avLst/>
                          </a:prstGeom>
                          <a:solidFill>
                            <a:srgbClr val="FFFFFF"/>
                          </a:solidFill>
                          <a:ln w="9525">
                            <a:solidFill>
                              <a:srgbClr val="000000"/>
                            </a:solidFill>
                            <a:miter lim="800000"/>
                            <a:headEnd/>
                            <a:tailEnd/>
                          </a:ln>
                        </wps:spPr>
                        <wps:txbx>
                          <w:txbxContent>
                            <w:p w:rsidR="0019372E" w:rsidRDefault="0019372E" w:rsidP="00FE6B36">
                              <w:pPr>
                                <w:pStyle w:val="2"/>
                                <w:rPr>
                                  <w:sz w:val="22"/>
                                </w:rPr>
                              </w:pPr>
                              <w:r>
                                <w:rPr>
                                  <w:sz w:val="22"/>
                                </w:rPr>
                                <w:t xml:space="preserve">Военная служба </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854" y="8874"/>
                            <a:ext cx="9000" cy="1440"/>
                          </a:xfrm>
                          <a:prstGeom prst="rect">
                            <a:avLst/>
                          </a:prstGeom>
                          <a:solidFill>
                            <a:srgbClr val="FFFFFF"/>
                          </a:solidFill>
                          <a:ln w="9525">
                            <a:solidFill>
                              <a:srgbClr val="000000"/>
                            </a:solidFill>
                            <a:miter lim="800000"/>
                            <a:headEnd/>
                            <a:tailEnd/>
                          </a:ln>
                        </wps:spPr>
                        <wps:txbx>
                          <w:txbxContent>
                            <w:p w:rsidR="0019372E" w:rsidRDefault="0019372E" w:rsidP="00FE6B36">
                              <w:pPr>
                                <w:jc w:val="center"/>
                                <w:rPr>
                                  <w:sz w:val="20"/>
                                  <w:szCs w:val="28"/>
                                </w:rPr>
                              </w:pPr>
                              <w:r>
                                <w:rPr>
                                  <w:color w:val="231F20"/>
                                  <w:sz w:val="20"/>
                                  <w:szCs w:val="28"/>
                                </w:rPr>
                                <w:t>Федеральные законы:</w:t>
                              </w:r>
                            </w:p>
                            <w:p w:rsidR="0019372E" w:rsidRDefault="0019372E" w:rsidP="00FE6B36">
                              <w:pPr>
                                <w:numPr>
                                  <w:ilvl w:val="0"/>
                                  <w:numId w:val="18"/>
                                </w:numPr>
                                <w:tabs>
                                  <w:tab w:val="clear" w:pos="720"/>
                                  <w:tab w:val="num" w:pos="180"/>
                                </w:tabs>
                                <w:spacing w:after="0" w:line="240" w:lineRule="auto"/>
                                <w:ind w:left="180" w:hanging="180"/>
                                <w:rPr>
                                  <w:sz w:val="20"/>
                                  <w:szCs w:val="28"/>
                                </w:rPr>
                              </w:pPr>
                              <w:r>
                                <w:rPr>
                                  <w:sz w:val="20"/>
                                  <w:szCs w:val="28"/>
                                </w:rPr>
                                <w:t xml:space="preserve">ФЗ от 31 мая 1996 г. № 61-ФЗ «Об обороне»; </w:t>
                              </w:r>
                            </w:p>
                            <w:p w:rsidR="0019372E" w:rsidRDefault="0019372E" w:rsidP="00FE6B36">
                              <w:pPr>
                                <w:numPr>
                                  <w:ilvl w:val="0"/>
                                  <w:numId w:val="18"/>
                                </w:numPr>
                                <w:tabs>
                                  <w:tab w:val="clear" w:pos="720"/>
                                  <w:tab w:val="num" w:pos="180"/>
                                </w:tabs>
                                <w:spacing w:after="0" w:line="240" w:lineRule="auto"/>
                                <w:ind w:left="180" w:hanging="180"/>
                                <w:rPr>
                                  <w:sz w:val="20"/>
                                </w:rPr>
                              </w:pPr>
                              <w:r>
                                <w:rPr>
                                  <w:sz w:val="20"/>
                                </w:rPr>
                                <w:t xml:space="preserve">ФЗ от 28.03.1998 № 53-ФЗ «О воинской обязанности и военной службе»; </w:t>
                              </w:r>
                            </w:p>
                            <w:p w:rsidR="0019372E" w:rsidRDefault="0019372E" w:rsidP="00FE6B36">
                              <w:pPr>
                                <w:numPr>
                                  <w:ilvl w:val="0"/>
                                  <w:numId w:val="18"/>
                                </w:numPr>
                                <w:tabs>
                                  <w:tab w:val="clear" w:pos="720"/>
                                  <w:tab w:val="num" w:pos="180"/>
                                </w:tabs>
                                <w:spacing w:after="0" w:line="240" w:lineRule="auto"/>
                                <w:ind w:left="180" w:hanging="180"/>
                                <w:rPr>
                                  <w:sz w:val="20"/>
                                </w:rPr>
                              </w:pPr>
                              <w:r>
                                <w:rPr>
                                  <w:sz w:val="20"/>
                                </w:rPr>
                                <w:t xml:space="preserve">ФЗ от 27.05.1998 № 76-ФЗ «О статусе военнослужащих»; </w:t>
                              </w:r>
                            </w:p>
                            <w:p w:rsidR="0019372E" w:rsidRDefault="0019372E" w:rsidP="00FE6B36">
                              <w:pPr>
                                <w:numPr>
                                  <w:ilvl w:val="0"/>
                                  <w:numId w:val="18"/>
                                </w:numPr>
                                <w:tabs>
                                  <w:tab w:val="clear" w:pos="720"/>
                                  <w:tab w:val="num" w:pos="180"/>
                                </w:tabs>
                                <w:spacing w:after="0" w:line="240" w:lineRule="auto"/>
                                <w:ind w:left="180" w:hanging="180"/>
                                <w:rPr>
                                  <w:sz w:val="20"/>
                                  <w:szCs w:val="28"/>
                                </w:rPr>
                              </w:pPr>
                              <w:r>
                                <w:rPr>
                                  <w:sz w:val="20"/>
                                  <w:szCs w:val="28"/>
                                </w:rPr>
                                <w:t>ФЗ от 25.07.2002 № 113-ФЗ «Об альтернативной гражданской службе»</w:t>
                              </w:r>
                            </w:p>
                            <w:p w:rsidR="0019372E" w:rsidRDefault="0019372E" w:rsidP="00FE6B36">
                              <w:pPr>
                                <w:jc w:val="center"/>
                              </w:pP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854" y="10494"/>
                            <a:ext cx="9000" cy="540"/>
                          </a:xfrm>
                          <a:prstGeom prst="rect">
                            <a:avLst/>
                          </a:prstGeom>
                          <a:solidFill>
                            <a:srgbClr val="FFFFFF"/>
                          </a:solidFill>
                          <a:ln w="9525">
                            <a:solidFill>
                              <a:srgbClr val="000000"/>
                            </a:solidFill>
                            <a:miter lim="800000"/>
                            <a:headEnd/>
                            <a:tailEnd/>
                          </a:ln>
                        </wps:spPr>
                        <wps:txbx>
                          <w:txbxContent>
                            <w:p w:rsidR="0019372E" w:rsidRDefault="0019372E" w:rsidP="00FE6B36">
                              <w:pPr>
                                <w:jc w:val="center"/>
                                <w:rPr>
                                  <w:sz w:val="20"/>
                                  <w:szCs w:val="28"/>
                                </w:rPr>
                              </w:pPr>
                              <w:r>
                                <w:rPr>
                                  <w:sz w:val="20"/>
                                </w:rPr>
                                <w:t>Указы Президента РФ и</w:t>
                              </w:r>
                              <w:r>
                                <w:rPr>
                                  <w:sz w:val="20"/>
                                  <w:szCs w:val="28"/>
                                </w:rPr>
                                <w:t xml:space="preserve"> Постановления Правительства РФ</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494" y="11214"/>
                            <a:ext cx="9360" cy="540"/>
                          </a:xfrm>
                          <a:prstGeom prst="rect">
                            <a:avLst/>
                          </a:prstGeom>
                          <a:solidFill>
                            <a:srgbClr val="FFFFFF"/>
                          </a:solidFill>
                          <a:ln w="9525">
                            <a:solidFill>
                              <a:srgbClr val="000000"/>
                            </a:solidFill>
                            <a:miter lim="800000"/>
                            <a:headEnd/>
                            <a:tailEnd/>
                          </a:ln>
                        </wps:spPr>
                        <wps:txbx>
                          <w:txbxContent>
                            <w:p w:rsidR="0019372E" w:rsidRDefault="0019372E" w:rsidP="00FE6B36">
                              <w:pPr>
                                <w:pStyle w:val="2"/>
                                <w:rPr>
                                  <w:sz w:val="22"/>
                                </w:rPr>
                              </w:pPr>
                              <w:r>
                                <w:rPr>
                                  <w:sz w:val="22"/>
                                </w:rPr>
                                <w:t xml:space="preserve">Государственная служба иных видов </w:t>
                              </w:r>
                            </w:p>
                          </w:txbxContent>
                        </wps:txbx>
                        <wps:bodyPr rot="0" vert="horz" wrap="square" lIns="91440" tIns="45720" rIns="91440" bIns="45720" anchor="t" anchorCtr="0" upright="1">
                          <a:noAutofit/>
                        </wps:bodyPr>
                      </wps:wsp>
                      <wps:wsp>
                        <wps:cNvPr id="14" name="Line 15"/>
                        <wps:cNvCnPr>
                          <a:cxnSpLocks noChangeShapeType="1"/>
                        </wps:cNvCnPr>
                        <wps:spPr bwMode="auto">
                          <a:xfrm>
                            <a:off x="1674" y="4194"/>
                            <a:ext cx="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674" y="45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674" y="56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1674" y="68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674" y="76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6534" y="239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6534" y="16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1854" y="11934"/>
                            <a:ext cx="9000" cy="1980"/>
                          </a:xfrm>
                          <a:prstGeom prst="rect">
                            <a:avLst/>
                          </a:prstGeom>
                          <a:solidFill>
                            <a:srgbClr val="FFFFFF"/>
                          </a:solidFill>
                          <a:ln w="9525">
                            <a:solidFill>
                              <a:srgbClr val="000000"/>
                            </a:solidFill>
                            <a:miter lim="800000"/>
                            <a:headEnd/>
                            <a:tailEnd/>
                          </a:ln>
                        </wps:spPr>
                        <wps:txbx>
                          <w:txbxContent>
                            <w:p w:rsidR="0019372E" w:rsidRDefault="0019372E" w:rsidP="00FE6B36">
                              <w:pPr>
                                <w:jc w:val="center"/>
                                <w:rPr>
                                  <w:color w:val="231F20"/>
                                  <w:sz w:val="20"/>
                                  <w:szCs w:val="28"/>
                                </w:rPr>
                              </w:pPr>
                              <w:r>
                                <w:rPr>
                                  <w:color w:val="231F20"/>
                                  <w:sz w:val="20"/>
                                  <w:szCs w:val="28"/>
                                </w:rPr>
                                <w:t>Федеральные законы:</w:t>
                              </w:r>
                            </w:p>
                            <w:p w:rsidR="0019372E" w:rsidRDefault="0019372E" w:rsidP="00FE6B36">
                              <w:pPr>
                                <w:numPr>
                                  <w:ilvl w:val="0"/>
                                  <w:numId w:val="19"/>
                                </w:numPr>
                                <w:tabs>
                                  <w:tab w:val="clear" w:pos="720"/>
                                  <w:tab w:val="num" w:pos="180"/>
                                </w:tabs>
                                <w:spacing w:after="0" w:line="240" w:lineRule="auto"/>
                                <w:ind w:left="180" w:hanging="180"/>
                                <w:rPr>
                                  <w:sz w:val="20"/>
                                  <w:szCs w:val="28"/>
                                </w:rPr>
                              </w:pPr>
                              <w:r>
                                <w:rPr>
                                  <w:sz w:val="20"/>
                                </w:rPr>
                                <w:t xml:space="preserve">ФЗ </w:t>
                              </w:r>
                              <w:r>
                                <w:rPr>
                                  <w:sz w:val="20"/>
                                  <w:szCs w:val="28"/>
                                </w:rPr>
                                <w:t>от 17.01.1992 № 2202-</w:t>
                              </w:r>
                              <w:r>
                                <w:rPr>
                                  <w:sz w:val="20"/>
                                  <w:szCs w:val="28"/>
                                  <w:lang w:val="en-US"/>
                                </w:rPr>
                                <w:t>I</w:t>
                              </w:r>
                              <w:r>
                                <w:rPr>
                                  <w:sz w:val="20"/>
                                  <w:szCs w:val="28"/>
                                </w:rPr>
                                <w:t xml:space="preserve"> «О прокуратуре Российской Федерации»;</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28.12.2010 № 403-ФЗ «О Следственном комитете Российской Федерации»;</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30.11.2011 № 342-ФЗ «О службе в органах внутренних дел РФ и внесении изменений в отдельные законодательные акты РФ»;</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21.07.1997 № 114-ФЗ «О службе в таможенных органах Российской Федерации»;</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3.07.2016 № 226-ФЗ «О войсках национальной гвардии Российской Федерации» и др.</w:t>
                              </w:r>
                            </w:p>
                            <w:p w:rsidR="0019372E" w:rsidRDefault="0019372E" w:rsidP="00FE6B36">
                              <w:pPr>
                                <w:jc w:val="center"/>
                                <w:rPr>
                                  <w:sz w:val="20"/>
                                  <w:szCs w:val="28"/>
                                </w:rPr>
                              </w:pP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54" y="14094"/>
                            <a:ext cx="9000" cy="540"/>
                          </a:xfrm>
                          <a:prstGeom prst="rect">
                            <a:avLst/>
                          </a:prstGeom>
                          <a:solidFill>
                            <a:srgbClr val="FFFFFF"/>
                          </a:solidFill>
                          <a:ln w="9525">
                            <a:solidFill>
                              <a:srgbClr val="000000"/>
                            </a:solidFill>
                            <a:miter lim="800000"/>
                            <a:headEnd/>
                            <a:tailEnd/>
                          </a:ln>
                        </wps:spPr>
                        <wps:txbx>
                          <w:txbxContent>
                            <w:p w:rsidR="0019372E" w:rsidRDefault="0019372E" w:rsidP="00FE6B36">
                              <w:pPr>
                                <w:jc w:val="center"/>
                                <w:rPr>
                                  <w:sz w:val="20"/>
                                  <w:szCs w:val="28"/>
                                </w:rPr>
                              </w:pPr>
                              <w:r>
                                <w:rPr>
                                  <w:sz w:val="20"/>
                                </w:rPr>
                                <w:t>Указы Президента РФ и</w:t>
                              </w:r>
                              <w:r>
                                <w:rPr>
                                  <w:sz w:val="20"/>
                                  <w:szCs w:val="28"/>
                                </w:rPr>
                                <w:t xml:space="preserve"> Постановления Правительства РФ</w:t>
                              </w:r>
                            </w:p>
                          </w:txbxContent>
                        </wps:txbx>
                        <wps:bodyPr rot="0" vert="horz" wrap="square" lIns="91440" tIns="45720" rIns="91440" bIns="45720" anchor="t" anchorCtr="0" upright="1">
                          <a:noAutofit/>
                        </wps:bodyPr>
                      </wps:wsp>
                      <wps:wsp>
                        <wps:cNvPr id="23" name="Line 24"/>
                        <wps:cNvCnPr>
                          <a:cxnSpLocks noChangeShapeType="1"/>
                        </wps:cNvCnPr>
                        <wps:spPr bwMode="auto">
                          <a:xfrm>
                            <a:off x="1674" y="130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1674" y="142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1674" y="869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1674" y="95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674" y="106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1314" y="38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314" y="833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flipV="1">
                            <a:off x="1674" y="11754"/>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1314" y="113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flipV="1">
                            <a:off x="1314" y="1314"/>
                            <a:ext cx="0" cy="1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1314" y="131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762026" id="Группа 1" o:spid="_x0000_s1026" style="position:absolute;left:0;text-align:left;margin-left:11.7pt;margin-top:23pt;width:477pt;height:675pt;z-index:251659264" coordorigin="1314,1134" coordsize="9540,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">
                <v:shapetype id="_x0000_t202" coordsize="21600,21600" o:spt="202" path="m,l,21600r21600,l21600,xe">
                  <v:stroke joinstyle="miter"/>
                  <v:path gradientshapeok="t" o:connecttype="rect"/>
                </v:shapetype>
                <v:shape id="Text Box 3" o:spid="_x0000_s1027" type="#_x0000_t202" style="position:absolute;left:1854;top:1134;width:9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9372E" w:rsidRDefault="0019372E" w:rsidP="00FE6B36">
                        <w:pPr>
                          <w:pStyle w:val="2"/>
                        </w:pPr>
                        <w:r>
                          <w:t>Правовые основы государственной службы РФ</w:t>
                        </w:r>
                      </w:p>
                    </w:txbxContent>
                  </v:textbox>
                </v:shape>
                <v:shape id="Text Box 4" o:spid="_x0000_s1028" type="#_x0000_t202" style="position:absolute;left:1494;top:3654;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9372E" w:rsidRDefault="0019372E" w:rsidP="00FE6B36">
                        <w:pPr>
                          <w:pStyle w:val="2"/>
                          <w:rPr>
                            <w:sz w:val="22"/>
                          </w:rPr>
                        </w:pPr>
                        <w:r>
                          <w:rPr>
                            <w:sz w:val="22"/>
                          </w:rPr>
                          <w:t xml:space="preserve">Государственная гражданская служба </w:t>
                        </w:r>
                      </w:p>
                    </w:txbxContent>
                  </v:textbox>
                </v:shape>
                <v:shape id="Text Box 5" o:spid="_x0000_s1029" type="#_x0000_t202" style="position:absolute;left:1854;top:1854;width:9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9372E" w:rsidRPr="00C504DF" w:rsidRDefault="0019372E" w:rsidP="00FE6B36">
                        <w:pPr>
                          <w:jc w:val="center"/>
                          <w:rPr>
                            <w:sz w:val="20"/>
                          </w:rPr>
                        </w:pPr>
                        <w:r w:rsidRPr="00C504DF">
                          <w:rPr>
                            <w:sz w:val="20"/>
                          </w:rPr>
                          <w:t>Конституция Российской Федерации</w:t>
                        </w:r>
                      </w:p>
                    </w:txbxContent>
                  </v:textbox>
                </v:shape>
                <v:shape id="Text Box 6" o:spid="_x0000_s1030" type="#_x0000_t202" style="position:absolute;left:1854;top:2574;width:9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9372E" w:rsidRPr="00C504DF" w:rsidRDefault="0019372E" w:rsidP="00FE6B36">
                        <w:pPr>
                          <w:jc w:val="center"/>
                          <w:rPr>
                            <w:sz w:val="20"/>
                            <w:szCs w:val="28"/>
                          </w:rPr>
                        </w:pPr>
                        <w:r w:rsidRPr="00C504DF">
                          <w:rPr>
                            <w:sz w:val="20"/>
                            <w:szCs w:val="28"/>
                          </w:rPr>
                          <w:t xml:space="preserve">Федеральные законы: </w:t>
                        </w:r>
                      </w:p>
                      <w:p w:rsidR="0019372E" w:rsidRPr="00C504DF" w:rsidRDefault="0019372E" w:rsidP="00FE6B36">
                        <w:pPr>
                          <w:numPr>
                            <w:ilvl w:val="0"/>
                            <w:numId w:val="16"/>
                          </w:numPr>
                          <w:tabs>
                            <w:tab w:val="clear" w:pos="720"/>
                            <w:tab w:val="num" w:pos="180"/>
                          </w:tabs>
                          <w:spacing w:after="0" w:line="240" w:lineRule="auto"/>
                          <w:ind w:left="180" w:hanging="180"/>
                          <w:rPr>
                            <w:sz w:val="20"/>
                            <w:szCs w:val="28"/>
                          </w:rPr>
                        </w:pPr>
                        <w:r w:rsidRPr="00C504DF">
                          <w:rPr>
                            <w:sz w:val="20"/>
                            <w:szCs w:val="28"/>
                          </w:rPr>
                          <w:t>ФЗ от 27.05.2003 № 58-ФЗ «О системе государственной службы РФ»;</w:t>
                        </w:r>
                      </w:p>
                      <w:p w:rsidR="0019372E" w:rsidRPr="00C504DF" w:rsidRDefault="0019372E" w:rsidP="00FE6B36">
                        <w:pPr>
                          <w:numPr>
                            <w:ilvl w:val="0"/>
                            <w:numId w:val="16"/>
                          </w:numPr>
                          <w:tabs>
                            <w:tab w:val="clear" w:pos="720"/>
                            <w:tab w:val="num" w:pos="180"/>
                          </w:tabs>
                          <w:spacing w:after="0" w:line="240" w:lineRule="auto"/>
                          <w:ind w:left="180" w:hanging="180"/>
                          <w:rPr>
                            <w:sz w:val="20"/>
                            <w:szCs w:val="28"/>
                          </w:rPr>
                        </w:pPr>
                        <w:r w:rsidRPr="00C504DF">
                          <w:rPr>
                            <w:sz w:val="20"/>
                            <w:szCs w:val="28"/>
                          </w:rPr>
                          <w:t>Федеральный закон от 25.12.2008 № 273-ФЗ «О противодействии коррупции»</w:t>
                        </w:r>
                      </w:p>
                    </w:txbxContent>
                  </v:textbox>
                </v:shape>
                <v:shape id="Text Box 7" o:spid="_x0000_s1031" type="#_x0000_t202" style="position:absolute;left:1854;top:5094;width:9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9372E" w:rsidRDefault="0019372E" w:rsidP="00FE6B36">
                        <w:pPr>
                          <w:jc w:val="center"/>
                          <w:rPr>
                            <w:sz w:val="20"/>
                            <w:szCs w:val="28"/>
                          </w:rPr>
                        </w:pPr>
                        <w:r>
                          <w:rPr>
                            <w:sz w:val="20"/>
                          </w:rPr>
                          <w:t>Указы Президента РФ:</w:t>
                        </w:r>
                      </w:p>
                      <w:p w:rsidR="0019372E" w:rsidRDefault="0019372E" w:rsidP="00FE6B36">
                        <w:pPr>
                          <w:numPr>
                            <w:ilvl w:val="0"/>
                            <w:numId w:val="17"/>
                          </w:numPr>
                          <w:tabs>
                            <w:tab w:val="clear" w:pos="720"/>
                            <w:tab w:val="num" w:pos="180"/>
                          </w:tabs>
                          <w:spacing w:after="0" w:line="240" w:lineRule="auto"/>
                          <w:ind w:left="180" w:hanging="180"/>
                          <w:rPr>
                            <w:sz w:val="20"/>
                            <w:szCs w:val="28"/>
                          </w:rPr>
                        </w:pPr>
                        <w:r>
                          <w:rPr>
                            <w:sz w:val="20"/>
                            <w:szCs w:val="28"/>
                          </w:rPr>
                          <w:t xml:space="preserve">Указ Президента РФ от 1.02.2005 №113 «О порядке присвоения и сохранения классных чинов государственной гражданской службы РФ федеральным государственным гражданским служащим»; </w:t>
                        </w:r>
                      </w:p>
                      <w:p w:rsidR="0019372E" w:rsidRDefault="0019372E" w:rsidP="00FE6B36">
                        <w:pPr>
                          <w:numPr>
                            <w:ilvl w:val="0"/>
                            <w:numId w:val="17"/>
                          </w:numPr>
                          <w:tabs>
                            <w:tab w:val="clear" w:pos="720"/>
                            <w:tab w:val="num" w:pos="180"/>
                          </w:tabs>
                          <w:spacing w:after="0" w:line="240" w:lineRule="auto"/>
                          <w:ind w:left="180" w:hanging="180"/>
                          <w:rPr>
                            <w:sz w:val="20"/>
                            <w:szCs w:val="28"/>
                          </w:rPr>
                        </w:pPr>
                        <w:r>
                          <w:rPr>
                            <w:sz w:val="20"/>
                            <w:szCs w:val="28"/>
                          </w:rPr>
                          <w:t>Указ Президента РФ от 1.02.2005 № 110 «О проведении аттестации государственных гражданских служащих Российской Федерации»</w:t>
                        </w:r>
                      </w:p>
                    </w:txbxContent>
                  </v:textbox>
                </v:shape>
                <v:shape id="Text Box 8" o:spid="_x0000_s1032" type="#_x0000_t202" style="position:absolute;left:1854;top:6714;width:9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9372E" w:rsidRDefault="0019372E" w:rsidP="00FE6B36">
                        <w:pPr>
                          <w:spacing w:line="360" w:lineRule="auto"/>
                          <w:jc w:val="center"/>
                          <w:rPr>
                            <w:sz w:val="20"/>
                            <w:szCs w:val="28"/>
                          </w:rPr>
                        </w:pPr>
                        <w:r>
                          <w:rPr>
                            <w:sz w:val="20"/>
                            <w:szCs w:val="28"/>
                          </w:rPr>
                          <w:t>Постановления Правительства РФ</w:t>
                        </w:r>
                      </w:p>
                      <w:p w:rsidR="0019372E" w:rsidRDefault="0019372E" w:rsidP="00FE6B36"/>
                    </w:txbxContent>
                  </v:textbox>
                </v:shape>
                <v:shape id="Text Box 9" o:spid="_x0000_s1033" type="#_x0000_t202" style="position:absolute;left:1854;top:7434;width:9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9372E" w:rsidRDefault="0019372E" w:rsidP="00FE6B36">
                        <w:pPr>
                          <w:spacing w:line="360" w:lineRule="auto"/>
                          <w:jc w:val="center"/>
                          <w:rPr>
                            <w:sz w:val="20"/>
                            <w:szCs w:val="28"/>
                          </w:rPr>
                        </w:pPr>
                        <w:r>
                          <w:rPr>
                            <w:sz w:val="20"/>
                            <w:szCs w:val="28"/>
                          </w:rPr>
                          <w:t>Конституции (уставы), законы и иные нормативные правовые акты субъектов РФ</w:t>
                        </w:r>
                      </w:p>
                      <w:p w:rsidR="0019372E" w:rsidRDefault="0019372E" w:rsidP="00FE6B36"/>
                    </w:txbxContent>
                  </v:textbox>
                </v:shape>
                <v:shape id="Text Box 10" o:spid="_x0000_s1034" type="#_x0000_t202" style="position:absolute;left:1854;top:4374;width:9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9372E" w:rsidRPr="00C504DF" w:rsidRDefault="0019372E" w:rsidP="00FE6B36">
                        <w:pPr>
                          <w:jc w:val="center"/>
                          <w:rPr>
                            <w:sz w:val="20"/>
                            <w:szCs w:val="28"/>
                          </w:rPr>
                        </w:pPr>
                        <w:r w:rsidRPr="00C504DF">
                          <w:rPr>
                            <w:sz w:val="20"/>
                            <w:szCs w:val="28"/>
                          </w:rPr>
                          <w:t>Федеральный закон от 27.07.2004 № 79-ФЗ «О государственной гражданской службе РФ»</w:t>
                        </w:r>
                      </w:p>
                      <w:p w:rsidR="0019372E" w:rsidRDefault="0019372E" w:rsidP="00FE6B36"/>
                    </w:txbxContent>
                  </v:textbox>
                </v:shape>
                <v:shape id="Text Box 11" o:spid="_x0000_s1035" type="#_x0000_t202" style="position:absolute;left:1494;top:8154;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9372E" w:rsidRDefault="0019372E" w:rsidP="00FE6B36">
                        <w:pPr>
                          <w:pStyle w:val="2"/>
                          <w:rPr>
                            <w:sz w:val="22"/>
                          </w:rPr>
                        </w:pPr>
                        <w:r>
                          <w:rPr>
                            <w:sz w:val="22"/>
                          </w:rPr>
                          <w:t xml:space="preserve">Военная служба </w:t>
                        </w:r>
                      </w:p>
                    </w:txbxContent>
                  </v:textbox>
                </v:shape>
                <v:shape id="Text Box 12" o:spid="_x0000_s1036" type="#_x0000_t202" style="position:absolute;left:1854;top:8874;width:9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9372E" w:rsidRDefault="0019372E" w:rsidP="00FE6B36">
                        <w:pPr>
                          <w:jc w:val="center"/>
                          <w:rPr>
                            <w:sz w:val="20"/>
                            <w:szCs w:val="28"/>
                          </w:rPr>
                        </w:pPr>
                        <w:r>
                          <w:rPr>
                            <w:color w:val="231F20"/>
                            <w:sz w:val="20"/>
                            <w:szCs w:val="28"/>
                          </w:rPr>
                          <w:t>Федеральные законы:</w:t>
                        </w:r>
                      </w:p>
                      <w:p w:rsidR="0019372E" w:rsidRDefault="0019372E" w:rsidP="00FE6B36">
                        <w:pPr>
                          <w:numPr>
                            <w:ilvl w:val="0"/>
                            <w:numId w:val="18"/>
                          </w:numPr>
                          <w:tabs>
                            <w:tab w:val="clear" w:pos="720"/>
                            <w:tab w:val="num" w:pos="180"/>
                          </w:tabs>
                          <w:spacing w:after="0" w:line="240" w:lineRule="auto"/>
                          <w:ind w:left="180" w:hanging="180"/>
                          <w:rPr>
                            <w:sz w:val="20"/>
                            <w:szCs w:val="28"/>
                          </w:rPr>
                        </w:pPr>
                        <w:r>
                          <w:rPr>
                            <w:sz w:val="20"/>
                            <w:szCs w:val="28"/>
                          </w:rPr>
                          <w:t xml:space="preserve">ФЗ от 31 мая 1996 г. № 61-ФЗ «Об обороне»; </w:t>
                        </w:r>
                      </w:p>
                      <w:p w:rsidR="0019372E" w:rsidRDefault="0019372E" w:rsidP="00FE6B36">
                        <w:pPr>
                          <w:numPr>
                            <w:ilvl w:val="0"/>
                            <w:numId w:val="18"/>
                          </w:numPr>
                          <w:tabs>
                            <w:tab w:val="clear" w:pos="720"/>
                            <w:tab w:val="num" w:pos="180"/>
                          </w:tabs>
                          <w:spacing w:after="0" w:line="240" w:lineRule="auto"/>
                          <w:ind w:left="180" w:hanging="180"/>
                          <w:rPr>
                            <w:sz w:val="20"/>
                          </w:rPr>
                        </w:pPr>
                        <w:r>
                          <w:rPr>
                            <w:sz w:val="20"/>
                          </w:rPr>
                          <w:t xml:space="preserve">ФЗ от 28.03.1998 № 53-ФЗ «О воинской обязанности и военной службе»; </w:t>
                        </w:r>
                      </w:p>
                      <w:p w:rsidR="0019372E" w:rsidRDefault="0019372E" w:rsidP="00FE6B36">
                        <w:pPr>
                          <w:numPr>
                            <w:ilvl w:val="0"/>
                            <w:numId w:val="18"/>
                          </w:numPr>
                          <w:tabs>
                            <w:tab w:val="clear" w:pos="720"/>
                            <w:tab w:val="num" w:pos="180"/>
                          </w:tabs>
                          <w:spacing w:after="0" w:line="240" w:lineRule="auto"/>
                          <w:ind w:left="180" w:hanging="180"/>
                          <w:rPr>
                            <w:sz w:val="20"/>
                          </w:rPr>
                        </w:pPr>
                        <w:r>
                          <w:rPr>
                            <w:sz w:val="20"/>
                          </w:rPr>
                          <w:t xml:space="preserve">ФЗ от 27.05.1998 № 76-ФЗ «О статусе военнослужащих»; </w:t>
                        </w:r>
                      </w:p>
                      <w:p w:rsidR="0019372E" w:rsidRDefault="0019372E" w:rsidP="00FE6B36">
                        <w:pPr>
                          <w:numPr>
                            <w:ilvl w:val="0"/>
                            <w:numId w:val="18"/>
                          </w:numPr>
                          <w:tabs>
                            <w:tab w:val="clear" w:pos="720"/>
                            <w:tab w:val="num" w:pos="180"/>
                          </w:tabs>
                          <w:spacing w:after="0" w:line="240" w:lineRule="auto"/>
                          <w:ind w:left="180" w:hanging="180"/>
                          <w:rPr>
                            <w:sz w:val="20"/>
                            <w:szCs w:val="28"/>
                          </w:rPr>
                        </w:pPr>
                        <w:r>
                          <w:rPr>
                            <w:sz w:val="20"/>
                            <w:szCs w:val="28"/>
                          </w:rPr>
                          <w:t>ФЗ от 25.07.2002 № 113-ФЗ «Об альтернативной гражданской службе»</w:t>
                        </w:r>
                      </w:p>
                      <w:p w:rsidR="0019372E" w:rsidRDefault="0019372E" w:rsidP="00FE6B36">
                        <w:pPr>
                          <w:jc w:val="center"/>
                        </w:pPr>
                      </w:p>
                    </w:txbxContent>
                  </v:textbox>
                </v:shape>
                <v:shape id="Text Box 13" o:spid="_x0000_s1037" type="#_x0000_t202" style="position:absolute;left:1854;top:10494;width:9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9372E" w:rsidRDefault="0019372E" w:rsidP="00FE6B36">
                        <w:pPr>
                          <w:jc w:val="center"/>
                          <w:rPr>
                            <w:sz w:val="20"/>
                            <w:szCs w:val="28"/>
                          </w:rPr>
                        </w:pPr>
                        <w:r>
                          <w:rPr>
                            <w:sz w:val="20"/>
                          </w:rPr>
                          <w:t>Указы Президента РФ и</w:t>
                        </w:r>
                        <w:r>
                          <w:rPr>
                            <w:sz w:val="20"/>
                            <w:szCs w:val="28"/>
                          </w:rPr>
                          <w:t xml:space="preserve"> Постановления Правительства РФ</w:t>
                        </w:r>
                      </w:p>
                    </w:txbxContent>
                  </v:textbox>
                </v:shape>
                <v:shape id="Text Box 14" o:spid="_x0000_s1038" type="#_x0000_t202" style="position:absolute;left:1494;top:11214;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9372E" w:rsidRDefault="0019372E" w:rsidP="00FE6B36">
                        <w:pPr>
                          <w:pStyle w:val="2"/>
                          <w:rPr>
                            <w:sz w:val="22"/>
                          </w:rPr>
                        </w:pPr>
                        <w:r>
                          <w:rPr>
                            <w:sz w:val="22"/>
                          </w:rPr>
                          <w:t xml:space="preserve">Государственная служба иных видов </w:t>
                        </w:r>
                      </w:p>
                    </w:txbxContent>
                  </v:textbox>
                </v:shape>
                <v:line id="Line 15" o:spid="_x0000_s1039" style="position:absolute;visibility:visible;mso-wrap-style:square" from="1674,4194" to="167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40" style="position:absolute;visibility:visible;mso-wrap-style:square" from="1674,4554" to="1854,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1" style="position:absolute;visibility:visible;mso-wrap-style:square" from="1674,5634" to="1854,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42" style="position:absolute;visibility:visible;mso-wrap-style:square" from="1674,6894" to="1854,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3" style="position:absolute;visibility:visible;mso-wrap-style:square" from="1674,7614" to="185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4" style="position:absolute;visibility:visible;mso-wrap-style:square" from="6534,2394" to="653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1" o:spid="_x0000_s1045" style="position:absolute;visibility:visible;mso-wrap-style:square" from="6534,1674" to="6534,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22" o:spid="_x0000_s1046" type="#_x0000_t202" style="position:absolute;left:1854;top:11934;width:90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19372E" w:rsidRDefault="0019372E" w:rsidP="00FE6B36">
                        <w:pPr>
                          <w:jc w:val="center"/>
                          <w:rPr>
                            <w:color w:val="231F20"/>
                            <w:sz w:val="20"/>
                            <w:szCs w:val="28"/>
                          </w:rPr>
                        </w:pPr>
                        <w:r>
                          <w:rPr>
                            <w:color w:val="231F20"/>
                            <w:sz w:val="20"/>
                            <w:szCs w:val="28"/>
                          </w:rPr>
                          <w:t>Федеральные законы:</w:t>
                        </w:r>
                      </w:p>
                      <w:p w:rsidR="0019372E" w:rsidRDefault="0019372E" w:rsidP="00FE6B36">
                        <w:pPr>
                          <w:numPr>
                            <w:ilvl w:val="0"/>
                            <w:numId w:val="19"/>
                          </w:numPr>
                          <w:tabs>
                            <w:tab w:val="clear" w:pos="720"/>
                            <w:tab w:val="num" w:pos="180"/>
                          </w:tabs>
                          <w:spacing w:after="0" w:line="240" w:lineRule="auto"/>
                          <w:ind w:left="180" w:hanging="180"/>
                          <w:rPr>
                            <w:sz w:val="20"/>
                            <w:szCs w:val="28"/>
                          </w:rPr>
                        </w:pPr>
                        <w:r>
                          <w:rPr>
                            <w:sz w:val="20"/>
                          </w:rPr>
                          <w:t xml:space="preserve">ФЗ </w:t>
                        </w:r>
                        <w:r>
                          <w:rPr>
                            <w:sz w:val="20"/>
                            <w:szCs w:val="28"/>
                          </w:rPr>
                          <w:t>от 17.01.1992 № 2202-</w:t>
                        </w:r>
                        <w:r>
                          <w:rPr>
                            <w:sz w:val="20"/>
                            <w:szCs w:val="28"/>
                            <w:lang w:val="en-US"/>
                          </w:rPr>
                          <w:t>I</w:t>
                        </w:r>
                        <w:r>
                          <w:rPr>
                            <w:sz w:val="20"/>
                            <w:szCs w:val="28"/>
                          </w:rPr>
                          <w:t xml:space="preserve"> «О прокуратуре Российской Федерации»;</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28.12.2010 № 403-ФЗ «О Следственном комитете Российской Федерации»;</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30.11.2011 № 342-ФЗ «О службе в органах внутренних дел РФ и внесении изменений в отдельные законодательные акты РФ»;</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21.07.1997 № 114-ФЗ «О службе в таможенных органах Российской Федерации»;</w:t>
                        </w:r>
                      </w:p>
                      <w:p w:rsidR="0019372E" w:rsidRDefault="0019372E" w:rsidP="00FE6B36">
                        <w:pPr>
                          <w:numPr>
                            <w:ilvl w:val="0"/>
                            <w:numId w:val="19"/>
                          </w:numPr>
                          <w:tabs>
                            <w:tab w:val="clear" w:pos="720"/>
                            <w:tab w:val="num" w:pos="180"/>
                          </w:tabs>
                          <w:spacing w:after="0" w:line="240" w:lineRule="auto"/>
                          <w:ind w:left="180" w:hanging="180"/>
                          <w:rPr>
                            <w:sz w:val="20"/>
                          </w:rPr>
                        </w:pPr>
                        <w:r>
                          <w:rPr>
                            <w:sz w:val="20"/>
                          </w:rPr>
                          <w:t>ФЗ от 3.07.2016 № 226-ФЗ «О войсках национальной гвардии Российской Федерации» и др.</w:t>
                        </w:r>
                      </w:p>
                      <w:p w:rsidR="0019372E" w:rsidRDefault="0019372E" w:rsidP="00FE6B36">
                        <w:pPr>
                          <w:jc w:val="center"/>
                          <w:rPr>
                            <w:sz w:val="20"/>
                            <w:szCs w:val="28"/>
                          </w:rPr>
                        </w:pPr>
                      </w:p>
                    </w:txbxContent>
                  </v:textbox>
                </v:shape>
                <v:shape id="Text Box 23" o:spid="_x0000_s1047" type="#_x0000_t202" style="position:absolute;left:1854;top:14094;width:90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19372E" w:rsidRDefault="0019372E" w:rsidP="00FE6B36">
                        <w:pPr>
                          <w:jc w:val="center"/>
                          <w:rPr>
                            <w:sz w:val="20"/>
                            <w:szCs w:val="28"/>
                          </w:rPr>
                        </w:pPr>
                        <w:r>
                          <w:rPr>
                            <w:sz w:val="20"/>
                          </w:rPr>
                          <w:t>Указы Президента РФ и</w:t>
                        </w:r>
                        <w:r>
                          <w:rPr>
                            <w:sz w:val="20"/>
                            <w:szCs w:val="28"/>
                          </w:rPr>
                          <w:t xml:space="preserve"> Постановления Правительства РФ</w:t>
                        </w:r>
                      </w:p>
                    </w:txbxContent>
                  </v:textbox>
                </v:shape>
                <v:line id="Line 24" o:spid="_x0000_s1048" style="position:absolute;visibility:visible;mso-wrap-style:square" from="1674,13014" to="1854,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5" o:spid="_x0000_s1049" style="position:absolute;visibility:visible;mso-wrap-style:square" from="1674,14274" to="1854,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6" o:spid="_x0000_s1050" style="position:absolute;visibility:visible;mso-wrap-style:square" from="1674,8694" to="167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7" o:spid="_x0000_s1051" style="position:absolute;visibility:visible;mso-wrap-style:square" from="1674,9594" to="1854,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8" o:spid="_x0000_s1052" style="position:absolute;visibility:visible;mso-wrap-style:square" from="1674,10674" to="185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9" o:spid="_x0000_s1053" style="position:absolute;visibility:visible;mso-wrap-style:square" from="1314,3834" to="1494,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0" o:spid="_x0000_s1054" style="position:absolute;visibility:visible;mso-wrap-style:square" from="1314,8334" to="1494,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1" o:spid="_x0000_s1055" style="position:absolute;flip:y;visibility:visible;mso-wrap-style:square" from="1674,11754" to="1674,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2" o:spid="_x0000_s1056" style="position:absolute;visibility:visible;mso-wrap-style:square" from="1314,11394" to="149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3" o:spid="_x0000_s1057" style="position:absolute;flip:y;visibility:visible;mso-wrap-style:square" from="1314,1314" to="131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4" o:spid="_x0000_s1058" style="position:absolute;visibility:visible;mso-wrap-style:square" from="1314,1314" to="185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mc:Fallback>
        </mc:AlternateContent>
      </w:r>
    </w:p>
    <w:p w:rsidR="00D84AA3" w:rsidRDefault="00D84AA3">
      <w:pPr>
        <w:spacing w:after="160" w:line="259" w:lineRule="auto"/>
        <w:rPr>
          <w:rFonts w:ascii="Times New Roman" w:hAnsi="Times New Roman"/>
          <w:b/>
          <w:sz w:val="24"/>
          <w:szCs w:val="24"/>
        </w:rPr>
      </w:pPr>
      <w:r>
        <w:rPr>
          <w:rFonts w:ascii="Times New Roman" w:hAnsi="Times New Roman"/>
          <w:b/>
          <w:sz w:val="24"/>
          <w:szCs w:val="24"/>
        </w:rPr>
        <w:br w:type="page"/>
      </w:r>
    </w:p>
    <w:p w:rsidR="00FE6B36" w:rsidRDefault="00FE6B36" w:rsidP="00EC489E">
      <w:pPr>
        <w:spacing w:after="160" w:line="259" w:lineRule="auto"/>
        <w:jc w:val="right"/>
        <w:rPr>
          <w:rFonts w:ascii="Times New Roman" w:hAnsi="Times New Roman"/>
          <w:b/>
          <w:sz w:val="24"/>
          <w:szCs w:val="24"/>
        </w:rPr>
      </w:pPr>
      <w:r w:rsidRPr="00CB6887">
        <w:rPr>
          <w:rFonts w:ascii="Times New Roman" w:hAnsi="Times New Roman"/>
          <w:b/>
          <w:sz w:val="24"/>
          <w:szCs w:val="24"/>
        </w:rPr>
        <w:lastRenderedPageBreak/>
        <w:t xml:space="preserve">Материалы для практического использования </w:t>
      </w:r>
      <w:r w:rsidR="006A6AF7">
        <w:rPr>
          <w:rFonts w:ascii="Times New Roman" w:hAnsi="Times New Roman"/>
          <w:b/>
          <w:sz w:val="24"/>
          <w:szCs w:val="24"/>
          <w:lang w:val="en-US"/>
        </w:rPr>
        <w:t>E</w:t>
      </w:r>
      <w:r w:rsidRPr="00CB6887">
        <w:rPr>
          <w:rFonts w:ascii="Times New Roman" w:hAnsi="Times New Roman"/>
          <w:b/>
          <w:sz w:val="24"/>
          <w:szCs w:val="24"/>
        </w:rPr>
        <w:t>.</w:t>
      </w:r>
    </w:p>
    <w:p w:rsidR="00FE6B36" w:rsidRPr="00806E9B" w:rsidRDefault="00806E9B">
      <w:pPr>
        <w:spacing w:after="160" w:line="259" w:lineRule="auto"/>
        <w:rPr>
          <w:rFonts w:ascii="Times New Roman" w:hAnsi="Times New Roman"/>
          <w:sz w:val="24"/>
          <w:szCs w:val="24"/>
        </w:rPr>
      </w:pPr>
      <w:r w:rsidRPr="00806E9B">
        <w:rPr>
          <w:rFonts w:ascii="Times New Roman" w:hAnsi="Times New Roman"/>
          <w:sz w:val="24"/>
          <w:szCs w:val="24"/>
        </w:rPr>
        <w:t>Правовые основы муниципальной службы в РФ</w:t>
      </w:r>
    </w:p>
    <w:p w:rsidR="00806E9B" w:rsidRPr="00806E9B" w:rsidRDefault="00806E9B">
      <w:pPr>
        <w:spacing w:after="160" w:line="259" w:lineRule="auto"/>
        <w:rPr>
          <w:rFonts w:ascii="Times New Roman" w:hAnsi="Times New Roman"/>
          <w:b/>
          <w:sz w:val="20"/>
          <w:szCs w:val="20"/>
        </w:rPr>
      </w:pPr>
      <w:r w:rsidRPr="00806E9B">
        <w:rPr>
          <w:noProof/>
          <w:sz w:val="20"/>
          <w:szCs w:val="20"/>
        </w:rPr>
        <mc:AlternateContent>
          <mc:Choice Requires="wpg">
            <w:drawing>
              <wp:anchor distT="0" distB="0" distL="114300" distR="114300" simplePos="0" relativeHeight="251661312" behindDoc="0" locked="0" layoutInCell="1" allowOverlap="1" wp14:anchorId="10104F0C" wp14:editId="5CB5329C">
                <wp:simplePos x="0" y="0"/>
                <wp:positionH relativeFrom="column">
                  <wp:posOffset>5715</wp:posOffset>
                </wp:positionH>
                <wp:positionV relativeFrom="paragraph">
                  <wp:posOffset>12700</wp:posOffset>
                </wp:positionV>
                <wp:extent cx="5943600" cy="4010025"/>
                <wp:effectExtent l="0" t="0" r="19050" b="28575"/>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010025"/>
                          <a:chOff x="1314" y="6174"/>
                          <a:chExt cx="9360" cy="6315"/>
                        </a:xfrm>
                      </wpg:grpSpPr>
                      <wps:wsp>
                        <wps:cNvPr id="35" name="Text Box 3"/>
                        <wps:cNvSpPr txBox="1">
                          <a:spLocks noChangeArrowheads="1"/>
                        </wps:cNvSpPr>
                        <wps:spPr bwMode="auto">
                          <a:xfrm>
                            <a:off x="2034" y="7254"/>
                            <a:ext cx="8640" cy="615"/>
                          </a:xfrm>
                          <a:prstGeom prst="rect">
                            <a:avLst/>
                          </a:prstGeom>
                          <a:solidFill>
                            <a:srgbClr val="FFFFFF"/>
                          </a:solidFill>
                          <a:ln w="9525">
                            <a:solidFill>
                              <a:srgbClr val="000000"/>
                            </a:solidFill>
                            <a:miter lim="800000"/>
                            <a:headEnd/>
                            <a:tailEnd/>
                          </a:ln>
                        </wps:spPr>
                        <wps:txb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Конституция Российской Федерации</w:t>
                              </w:r>
                            </w:p>
                          </w:txbxContent>
                        </wps:txbx>
                        <wps:bodyPr rot="0" vert="horz" wrap="square" lIns="91440" tIns="45720" rIns="91440" bIns="45720" anchor="t" anchorCtr="0" upright="1">
                          <a:noAutofit/>
                        </wps:bodyPr>
                      </wps:wsp>
                      <wps:wsp>
                        <wps:cNvPr id="36" name="Text Box 4"/>
                        <wps:cNvSpPr txBox="1">
                          <a:spLocks noChangeArrowheads="1"/>
                        </wps:cNvSpPr>
                        <wps:spPr bwMode="auto">
                          <a:xfrm>
                            <a:off x="2034" y="8154"/>
                            <a:ext cx="8640" cy="757"/>
                          </a:xfrm>
                          <a:prstGeom prst="rect">
                            <a:avLst/>
                          </a:prstGeom>
                          <a:solidFill>
                            <a:srgbClr val="FFFFFF"/>
                          </a:solidFill>
                          <a:ln w="9525">
                            <a:solidFill>
                              <a:srgbClr val="000000"/>
                            </a:solidFill>
                            <a:miter lim="800000"/>
                            <a:headEnd/>
                            <a:tailEnd/>
                          </a:ln>
                        </wps:spPr>
                        <wps:txbx>
                          <w:txbxContent>
                            <w:p w:rsidR="0019372E" w:rsidRPr="00407C98" w:rsidRDefault="0019372E" w:rsidP="00806E9B">
                              <w:pPr>
                                <w:pStyle w:val="1"/>
                                <w:jc w:val="center"/>
                                <w:rPr>
                                  <w:rFonts w:ascii="Times New Roman" w:hAnsi="Times New Roman" w:cs="Times New Roman"/>
                                  <w:b/>
                                  <w:bCs/>
                                  <w:color w:val="auto"/>
                                  <w:sz w:val="24"/>
                                  <w:szCs w:val="24"/>
                                </w:rPr>
                              </w:pPr>
                              <w:r w:rsidRPr="00407C98">
                                <w:rPr>
                                  <w:rFonts w:ascii="Times New Roman" w:hAnsi="Times New Roman" w:cs="Times New Roman"/>
                                  <w:color w:val="auto"/>
                                  <w:sz w:val="24"/>
                                  <w:szCs w:val="24"/>
                                </w:rPr>
                                <w:t>Федеральный закон от 06.10.2003 № 131-ФЗ</w:t>
                              </w:r>
                            </w:p>
                            <w:p w:rsidR="0019372E" w:rsidRDefault="0019372E" w:rsidP="00806E9B">
                              <w:pPr>
                                <w:pStyle w:val="1"/>
                                <w:jc w:val="center"/>
                                <w:rPr>
                                  <w:b/>
                                  <w:bCs/>
                                </w:rPr>
                              </w:pPr>
                              <w:r>
                                <w:t>«Об общих принципах организации местного самоуправления в РФ»</w:t>
                              </w:r>
                            </w:p>
                            <w:p w:rsidR="0019372E" w:rsidRDefault="0019372E" w:rsidP="00806E9B"/>
                          </w:txbxContent>
                        </wps:txbx>
                        <wps:bodyPr rot="0" vert="horz" wrap="square" lIns="91440" tIns="45720" rIns="91440" bIns="45720" anchor="t" anchorCtr="0" upright="1">
                          <a:noAutofit/>
                        </wps:bodyPr>
                      </wps:wsp>
                      <wps:wsp>
                        <wps:cNvPr id="37" name="Text Box 5"/>
                        <wps:cNvSpPr txBox="1">
                          <a:spLocks noChangeArrowheads="1"/>
                        </wps:cNvSpPr>
                        <wps:spPr bwMode="auto">
                          <a:xfrm>
                            <a:off x="2034" y="9234"/>
                            <a:ext cx="8640" cy="690"/>
                          </a:xfrm>
                          <a:prstGeom prst="rect">
                            <a:avLst/>
                          </a:prstGeom>
                          <a:solidFill>
                            <a:srgbClr val="FFFFFF"/>
                          </a:solidFill>
                          <a:ln w="9525">
                            <a:solidFill>
                              <a:srgbClr val="000000"/>
                            </a:solidFill>
                            <a:miter lim="800000"/>
                            <a:headEnd/>
                            <a:tailEnd/>
                          </a:ln>
                        </wps:spPr>
                        <wps:txbx>
                          <w:txbxContent>
                            <w:p w:rsidR="0019372E" w:rsidRPr="00407C98" w:rsidRDefault="0019372E" w:rsidP="00806E9B">
                              <w:pPr>
                                <w:pStyle w:val="1"/>
                                <w:jc w:val="center"/>
                                <w:rPr>
                                  <w:rFonts w:ascii="Times New Roman" w:hAnsi="Times New Roman" w:cs="Times New Roman"/>
                                  <w:b/>
                                  <w:bCs/>
                                  <w:color w:val="auto"/>
                                </w:rPr>
                              </w:pPr>
                              <w:r w:rsidRPr="00407C98">
                                <w:rPr>
                                  <w:rFonts w:ascii="Times New Roman" w:hAnsi="Times New Roman" w:cs="Times New Roman"/>
                                  <w:color w:val="auto"/>
                                  <w:sz w:val="24"/>
                                  <w:szCs w:val="24"/>
                                </w:rPr>
                                <w:t>Федеральный закон от 02. 03.2007 № 25-ФЗ «О муниципальной службе в</w:t>
                              </w:r>
                              <w:r w:rsidRPr="00407C98">
                                <w:rPr>
                                  <w:rFonts w:ascii="Times New Roman" w:hAnsi="Times New Roman" w:cs="Times New Roman"/>
                                  <w:color w:val="auto"/>
                                </w:rPr>
                                <w:t xml:space="preserve"> РФ»</w:t>
                              </w:r>
                            </w:p>
                            <w:p w:rsidR="0019372E" w:rsidRDefault="0019372E" w:rsidP="00806E9B"/>
                          </w:txbxContent>
                        </wps:txbx>
                        <wps:bodyPr rot="0" vert="horz" wrap="square" lIns="91440" tIns="45720" rIns="91440" bIns="45720" anchor="t" anchorCtr="0" upright="1">
                          <a:noAutofit/>
                        </wps:bodyPr>
                      </wps:wsp>
                      <wps:wsp>
                        <wps:cNvPr id="38" name="Text Box 6"/>
                        <wps:cNvSpPr txBox="1">
                          <a:spLocks noChangeArrowheads="1"/>
                        </wps:cNvSpPr>
                        <wps:spPr bwMode="auto">
                          <a:xfrm>
                            <a:off x="2034" y="10134"/>
                            <a:ext cx="8640" cy="570"/>
                          </a:xfrm>
                          <a:prstGeom prst="rect">
                            <a:avLst/>
                          </a:prstGeom>
                          <a:solidFill>
                            <a:srgbClr val="FFFFFF"/>
                          </a:solidFill>
                          <a:ln w="9525">
                            <a:solidFill>
                              <a:srgbClr val="000000"/>
                            </a:solidFill>
                            <a:miter lim="800000"/>
                            <a:headEnd/>
                            <a:tailEnd/>
                          </a:ln>
                        </wps:spPr>
                        <wps:txbx>
                          <w:txbxContent>
                            <w:p w:rsidR="0019372E" w:rsidRPr="00806E9B" w:rsidRDefault="0019372E" w:rsidP="00806E9B">
                              <w:pPr>
                                <w:pStyle w:val="23"/>
                                <w:rPr>
                                  <w:rFonts w:ascii="Times New Roman" w:hAnsi="Times New Roman"/>
                                  <w:b/>
                                  <w:bCs/>
                                  <w:sz w:val="24"/>
                                  <w:szCs w:val="24"/>
                                </w:rPr>
                              </w:pPr>
                              <w:r w:rsidRPr="00806E9B">
                                <w:rPr>
                                  <w:rFonts w:ascii="Times New Roman" w:hAnsi="Times New Roman"/>
                                  <w:sz w:val="24"/>
                                  <w:szCs w:val="24"/>
                                </w:rPr>
                                <w:t>Федеральный закон от 25.12.2008 № 273-ФЗ «О противодействии коррупции»</w:t>
                              </w:r>
                            </w:p>
                            <w:p w:rsidR="0019372E" w:rsidRDefault="0019372E" w:rsidP="00806E9B"/>
                          </w:txbxContent>
                        </wps:txbx>
                        <wps:bodyPr rot="0" vert="horz" wrap="square" lIns="91440" tIns="45720" rIns="91440" bIns="45720" anchor="t" anchorCtr="0" upright="1">
                          <a:noAutofit/>
                        </wps:bodyPr>
                      </wps:wsp>
                      <wps:wsp>
                        <wps:cNvPr id="39" name="Text Box 7"/>
                        <wps:cNvSpPr txBox="1">
                          <a:spLocks noChangeArrowheads="1"/>
                        </wps:cNvSpPr>
                        <wps:spPr bwMode="auto">
                          <a:xfrm>
                            <a:off x="2034" y="11034"/>
                            <a:ext cx="8640" cy="540"/>
                          </a:xfrm>
                          <a:prstGeom prst="rect">
                            <a:avLst/>
                          </a:prstGeom>
                          <a:solidFill>
                            <a:srgbClr val="FFFFFF"/>
                          </a:solidFill>
                          <a:ln w="9525">
                            <a:solidFill>
                              <a:srgbClr val="000000"/>
                            </a:solidFill>
                            <a:miter lim="800000"/>
                            <a:headEnd/>
                            <a:tailEnd/>
                          </a:ln>
                        </wps:spPr>
                        <wps:txb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Конституции (уставы), законы субъектов РФ о муниципальной службе</w:t>
                              </w:r>
                            </w:p>
                            <w:p w:rsidR="0019372E" w:rsidRDefault="0019372E" w:rsidP="00806E9B"/>
                          </w:txbxContent>
                        </wps:txbx>
                        <wps:bodyPr rot="0" vert="horz" wrap="square" lIns="91440" tIns="45720" rIns="91440" bIns="45720" anchor="t" anchorCtr="0" upright="1">
                          <a:noAutofit/>
                        </wps:bodyPr>
                      </wps:wsp>
                      <wps:wsp>
                        <wps:cNvPr id="40" name="Text Box 8"/>
                        <wps:cNvSpPr txBox="1">
                          <a:spLocks noChangeArrowheads="1"/>
                        </wps:cNvSpPr>
                        <wps:spPr bwMode="auto">
                          <a:xfrm>
                            <a:off x="1314" y="6174"/>
                            <a:ext cx="9360" cy="720"/>
                          </a:xfrm>
                          <a:prstGeom prst="rect">
                            <a:avLst/>
                          </a:prstGeom>
                          <a:solidFill>
                            <a:srgbClr val="FFFFFF"/>
                          </a:solidFill>
                          <a:ln w="9525">
                            <a:solidFill>
                              <a:srgbClr val="000000"/>
                            </a:solidFill>
                            <a:miter lim="800000"/>
                            <a:headEnd/>
                            <a:tailEnd/>
                          </a:ln>
                        </wps:spPr>
                        <wps:txb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Правовое регулирование муниципальной службы</w:t>
                              </w:r>
                            </w:p>
                            <w:p w:rsidR="0019372E" w:rsidRDefault="0019372E" w:rsidP="00806E9B">
                              <w:pPr>
                                <w:jc w:val="center"/>
                              </w:pPr>
                            </w:p>
                          </w:txbxContent>
                        </wps:txbx>
                        <wps:bodyPr rot="0" vert="horz" wrap="square" lIns="91440" tIns="45720" rIns="91440" bIns="45720" anchor="t" anchorCtr="0" upright="1">
                          <a:noAutofit/>
                        </wps:bodyPr>
                      </wps:wsp>
                      <wps:wsp>
                        <wps:cNvPr id="41" name="Text Box 9"/>
                        <wps:cNvSpPr txBox="1">
                          <a:spLocks noChangeArrowheads="1"/>
                        </wps:cNvSpPr>
                        <wps:spPr bwMode="auto">
                          <a:xfrm>
                            <a:off x="2034" y="11934"/>
                            <a:ext cx="8640" cy="555"/>
                          </a:xfrm>
                          <a:prstGeom prst="rect">
                            <a:avLst/>
                          </a:prstGeom>
                          <a:solidFill>
                            <a:srgbClr val="FFFFFF"/>
                          </a:solidFill>
                          <a:ln w="9525">
                            <a:solidFill>
                              <a:srgbClr val="000000"/>
                            </a:solidFill>
                            <a:miter lim="800000"/>
                            <a:headEnd/>
                            <a:tailEnd/>
                          </a:ln>
                        </wps:spPr>
                        <wps:txb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Устав муниципального образования</w:t>
                              </w:r>
                            </w:p>
                          </w:txbxContent>
                        </wps:txbx>
                        <wps:bodyPr rot="0" vert="horz" wrap="square" lIns="91440" tIns="45720" rIns="91440" bIns="45720" anchor="t" anchorCtr="0" upright="1">
                          <a:noAutofit/>
                        </wps:bodyPr>
                      </wps:wsp>
                      <wps:wsp>
                        <wps:cNvPr id="42" name="Line 10"/>
                        <wps:cNvCnPr>
                          <a:cxnSpLocks noChangeShapeType="1"/>
                        </wps:cNvCnPr>
                        <wps:spPr bwMode="auto">
                          <a:xfrm>
                            <a:off x="1674" y="85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
                        <wps:cNvCnPr>
                          <a:cxnSpLocks noChangeShapeType="1"/>
                        </wps:cNvCnPr>
                        <wps:spPr bwMode="auto">
                          <a:xfrm>
                            <a:off x="1674" y="76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
                        <wps:cNvCnPr>
                          <a:cxnSpLocks noChangeShapeType="1"/>
                        </wps:cNvCnPr>
                        <wps:spPr bwMode="auto">
                          <a:xfrm flipV="1">
                            <a:off x="1674" y="6894"/>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1674" y="94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4"/>
                        <wps:cNvCnPr>
                          <a:cxnSpLocks noChangeShapeType="1"/>
                        </wps:cNvCnPr>
                        <wps:spPr bwMode="auto">
                          <a:xfrm>
                            <a:off x="1674" y="103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5"/>
                        <wps:cNvCnPr>
                          <a:cxnSpLocks noChangeShapeType="1"/>
                        </wps:cNvCnPr>
                        <wps:spPr bwMode="auto">
                          <a:xfrm>
                            <a:off x="1674" y="112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
                        <wps:cNvCnPr>
                          <a:cxnSpLocks noChangeShapeType="1"/>
                        </wps:cNvCnPr>
                        <wps:spPr bwMode="auto">
                          <a:xfrm>
                            <a:off x="1674" y="121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04F0C" id="Группа 34" o:spid="_x0000_s1059" style="position:absolute;margin-left:.45pt;margin-top:1pt;width:468pt;height:315.75pt;z-index:251661312" coordorigin="1314,6174" coordsize="9360,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">
                <v:shape id="Text Box 3" o:spid="_x0000_s1060" type="#_x0000_t202" style="position:absolute;left:2034;top:7254;width:864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Конституция Российской Федерации</w:t>
                        </w:r>
                      </w:p>
                    </w:txbxContent>
                  </v:textbox>
                </v:shape>
                <v:shape id="Text Box 4" o:spid="_x0000_s1061" type="#_x0000_t202" style="position:absolute;left:2034;top:8154;width:864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19372E" w:rsidRPr="00407C98" w:rsidRDefault="0019372E" w:rsidP="00806E9B">
                        <w:pPr>
                          <w:pStyle w:val="1"/>
                          <w:jc w:val="center"/>
                          <w:rPr>
                            <w:rFonts w:ascii="Times New Roman" w:hAnsi="Times New Roman" w:cs="Times New Roman"/>
                            <w:b/>
                            <w:bCs/>
                            <w:color w:val="auto"/>
                            <w:sz w:val="24"/>
                            <w:szCs w:val="24"/>
                          </w:rPr>
                        </w:pPr>
                        <w:r w:rsidRPr="00407C98">
                          <w:rPr>
                            <w:rFonts w:ascii="Times New Roman" w:hAnsi="Times New Roman" w:cs="Times New Roman"/>
                            <w:color w:val="auto"/>
                            <w:sz w:val="24"/>
                            <w:szCs w:val="24"/>
                          </w:rPr>
                          <w:t>Федеральный закон от 06.10.2003 № 131-ФЗ</w:t>
                        </w:r>
                      </w:p>
                      <w:p w:rsidR="0019372E" w:rsidRDefault="0019372E" w:rsidP="00806E9B">
                        <w:pPr>
                          <w:pStyle w:val="1"/>
                          <w:jc w:val="center"/>
                          <w:rPr>
                            <w:b/>
                            <w:bCs/>
                          </w:rPr>
                        </w:pPr>
                        <w:r>
                          <w:t>«Об общих принципах организации местного самоуправления в РФ»</w:t>
                        </w:r>
                      </w:p>
                      <w:p w:rsidR="0019372E" w:rsidRDefault="0019372E" w:rsidP="00806E9B"/>
                    </w:txbxContent>
                  </v:textbox>
                </v:shape>
                <v:shape id="Text Box 5" o:spid="_x0000_s1062" type="#_x0000_t202" style="position:absolute;left:2034;top:9234;width:864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19372E" w:rsidRPr="00407C98" w:rsidRDefault="0019372E" w:rsidP="00806E9B">
                        <w:pPr>
                          <w:pStyle w:val="1"/>
                          <w:jc w:val="center"/>
                          <w:rPr>
                            <w:rFonts w:ascii="Times New Roman" w:hAnsi="Times New Roman" w:cs="Times New Roman"/>
                            <w:b/>
                            <w:bCs/>
                            <w:color w:val="auto"/>
                          </w:rPr>
                        </w:pPr>
                        <w:r w:rsidRPr="00407C98">
                          <w:rPr>
                            <w:rFonts w:ascii="Times New Roman" w:hAnsi="Times New Roman" w:cs="Times New Roman"/>
                            <w:color w:val="auto"/>
                            <w:sz w:val="24"/>
                            <w:szCs w:val="24"/>
                          </w:rPr>
                          <w:t>Федеральный закон от 02. 03.2007 № 25-ФЗ «О муниципальной службе в</w:t>
                        </w:r>
                        <w:r w:rsidRPr="00407C98">
                          <w:rPr>
                            <w:rFonts w:ascii="Times New Roman" w:hAnsi="Times New Roman" w:cs="Times New Roman"/>
                            <w:color w:val="auto"/>
                          </w:rPr>
                          <w:t xml:space="preserve"> РФ»</w:t>
                        </w:r>
                      </w:p>
                      <w:p w:rsidR="0019372E" w:rsidRDefault="0019372E" w:rsidP="00806E9B"/>
                    </w:txbxContent>
                  </v:textbox>
                </v:shape>
                <v:shape id="Text Box 6" o:spid="_x0000_s1063" type="#_x0000_t202" style="position:absolute;left:2034;top:10134;width:86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19372E" w:rsidRPr="00806E9B" w:rsidRDefault="0019372E" w:rsidP="00806E9B">
                        <w:pPr>
                          <w:pStyle w:val="23"/>
                          <w:rPr>
                            <w:rFonts w:ascii="Times New Roman" w:hAnsi="Times New Roman"/>
                            <w:b/>
                            <w:bCs/>
                            <w:sz w:val="24"/>
                            <w:szCs w:val="24"/>
                          </w:rPr>
                        </w:pPr>
                        <w:r w:rsidRPr="00806E9B">
                          <w:rPr>
                            <w:rFonts w:ascii="Times New Roman" w:hAnsi="Times New Roman"/>
                            <w:sz w:val="24"/>
                            <w:szCs w:val="24"/>
                          </w:rPr>
                          <w:t>Федеральный закон от 25.12.2008 № 273-ФЗ «О противодействии коррупции»</w:t>
                        </w:r>
                      </w:p>
                      <w:p w:rsidR="0019372E" w:rsidRDefault="0019372E" w:rsidP="00806E9B"/>
                    </w:txbxContent>
                  </v:textbox>
                </v:shape>
                <v:shape id="Text Box 7" o:spid="_x0000_s1064" type="#_x0000_t202" style="position:absolute;left:2034;top:11034;width:8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Конституции (уставы), законы субъектов РФ о муниципальной службе</w:t>
                        </w:r>
                      </w:p>
                      <w:p w:rsidR="0019372E" w:rsidRDefault="0019372E" w:rsidP="00806E9B"/>
                    </w:txbxContent>
                  </v:textbox>
                </v:shape>
                <v:shape id="Text Box 8" o:spid="_x0000_s1065" type="#_x0000_t202" style="position:absolute;left:1314;top:6174;width:9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Правовое регулирование муниципальной службы</w:t>
                        </w:r>
                      </w:p>
                      <w:p w:rsidR="0019372E" w:rsidRDefault="0019372E" w:rsidP="00806E9B">
                        <w:pPr>
                          <w:jc w:val="center"/>
                        </w:pPr>
                      </w:p>
                    </w:txbxContent>
                  </v:textbox>
                </v:shape>
                <v:shape id="Text Box 9" o:spid="_x0000_s1066" type="#_x0000_t202" style="position:absolute;left:2034;top:11934;width:864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19372E" w:rsidRPr="00806E9B" w:rsidRDefault="0019372E" w:rsidP="00806E9B">
                        <w:pPr>
                          <w:jc w:val="center"/>
                          <w:rPr>
                            <w:rFonts w:ascii="Times New Roman" w:hAnsi="Times New Roman"/>
                            <w:sz w:val="24"/>
                            <w:szCs w:val="24"/>
                          </w:rPr>
                        </w:pPr>
                        <w:r w:rsidRPr="00806E9B">
                          <w:rPr>
                            <w:rFonts w:ascii="Times New Roman" w:hAnsi="Times New Roman"/>
                            <w:sz w:val="24"/>
                            <w:szCs w:val="24"/>
                          </w:rPr>
                          <w:t>Устав муниципального образования</w:t>
                        </w:r>
                      </w:p>
                    </w:txbxContent>
                  </v:textbox>
                </v:shape>
                <v:line id="Line 10" o:spid="_x0000_s1067" style="position:absolute;visibility:visible;mso-wrap-style:square" from="1674,8514" to="2034,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1" o:spid="_x0000_s1068" style="position:absolute;visibility:visible;mso-wrap-style:square" from="1674,7614" to="203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2" o:spid="_x0000_s1069" style="position:absolute;flip:y;visibility:visible;mso-wrap-style:square" from="1674,6894" to="1674,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3" o:spid="_x0000_s1070" style="position:absolute;visibility:visible;mso-wrap-style:square" from="1674,9414" to="2034,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4" o:spid="_x0000_s1071" style="position:absolute;visibility:visible;mso-wrap-style:square" from="1674,10314" to="2034,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5" o:spid="_x0000_s1072" style="position:absolute;visibility:visible;mso-wrap-style:square" from="1674,11214" to="2034,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6" o:spid="_x0000_s1073" style="position:absolute;visibility:visible;mso-wrap-style:square" from="1674,12114" to="2034,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group>
            </w:pict>
          </mc:Fallback>
        </mc:AlternateContent>
      </w:r>
    </w:p>
    <w:p w:rsidR="00786D46" w:rsidRDefault="00FE6B36" w:rsidP="000C25DF">
      <w:pPr>
        <w:spacing w:after="160" w:line="259" w:lineRule="auto"/>
        <w:jc w:val="right"/>
        <w:rPr>
          <w:rFonts w:ascii="Times New Roman" w:hAnsi="Times New Roman"/>
          <w:b/>
          <w:sz w:val="20"/>
          <w:szCs w:val="20"/>
        </w:rPr>
        <w:sectPr w:rsidR="00786D46" w:rsidSect="00E32C4F">
          <w:pgSz w:w="11906" w:h="16838"/>
          <w:pgMar w:top="1134" w:right="1134" w:bottom="1134" w:left="1701" w:header="709" w:footer="709" w:gutter="0"/>
          <w:cols w:space="708"/>
          <w:docGrid w:linePitch="360"/>
        </w:sectPr>
      </w:pPr>
      <w:r w:rsidRPr="00806E9B">
        <w:rPr>
          <w:rFonts w:ascii="Times New Roman" w:hAnsi="Times New Roman"/>
          <w:b/>
          <w:sz w:val="20"/>
          <w:szCs w:val="20"/>
        </w:rPr>
        <w:br w:type="page"/>
      </w:r>
    </w:p>
    <w:p w:rsidR="00EC489E" w:rsidRDefault="006A6AF7" w:rsidP="000C25DF">
      <w:pPr>
        <w:spacing w:after="160" w:line="259" w:lineRule="auto"/>
        <w:jc w:val="right"/>
        <w:rPr>
          <w:rFonts w:ascii="Times New Roman" w:hAnsi="Times New Roman"/>
          <w:b/>
          <w:sz w:val="24"/>
          <w:szCs w:val="24"/>
        </w:rPr>
      </w:pPr>
      <w:r w:rsidRPr="00CB6887">
        <w:rPr>
          <w:rFonts w:ascii="Times New Roman" w:hAnsi="Times New Roman"/>
          <w:b/>
          <w:sz w:val="24"/>
          <w:szCs w:val="24"/>
        </w:rPr>
        <w:lastRenderedPageBreak/>
        <w:t xml:space="preserve">Материалы для практического использования </w:t>
      </w:r>
      <w:r>
        <w:rPr>
          <w:rFonts w:ascii="Times New Roman" w:hAnsi="Times New Roman"/>
          <w:b/>
          <w:sz w:val="24"/>
          <w:szCs w:val="24"/>
          <w:lang w:val="en-US"/>
        </w:rPr>
        <w:t>F</w:t>
      </w:r>
      <w:r w:rsidRPr="00CB6887">
        <w:rPr>
          <w:rFonts w:ascii="Times New Roman" w:hAnsi="Times New Roman"/>
          <w:b/>
          <w:sz w:val="24"/>
          <w:szCs w:val="24"/>
        </w:rPr>
        <w:t>.</w:t>
      </w:r>
    </w:p>
    <w:p w:rsidR="000C25DF" w:rsidRPr="000C25DF" w:rsidRDefault="000C25DF" w:rsidP="000C25DF">
      <w:pPr>
        <w:spacing w:after="0" w:line="240" w:lineRule="auto"/>
        <w:jc w:val="center"/>
        <w:rPr>
          <w:rFonts w:ascii="Times New Roman" w:hAnsi="Times New Roman"/>
          <w:b/>
          <w:sz w:val="24"/>
          <w:szCs w:val="24"/>
        </w:rPr>
      </w:pPr>
      <w:r w:rsidRPr="000C25DF">
        <w:rPr>
          <w:rFonts w:ascii="Times New Roman" w:hAnsi="Times New Roman"/>
          <w:b/>
          <w:sz w:val="24"/>
          <w:szCs w:val="24"/>
        </w:rPr>
        <w:t>Анкета</w:t>
      </w:r>
    </w:p>
    <w:p w:rsidR="000C25DF" w:rsidRPr="000C25DF" w:rsidRDefault="000C25DF" w:rsidP="000C25DF">
      <w:pPr>
        <w:spacing w:after="0" w:line="240" w:lineRule="auto"/>
        <w:jc w:val="center"/>
        <w:rPr>
          <w:rFonts w:ascii="Times New Roman" w:hAnsi="Times New Roman"/>
          <w:b/>
          <w:sz w:val="24"/>
          <w:szCs w:val="24"/>
        </w:rPr>
      </w:pPr>
      <w:r w:rsidRPr="000C25DF">
        <w:rPr>
          <w:rFonts w:ascii="Times New Roman" w:hAnsi="Times New Roman"/>
          <w:b/>
          <w:sz w:val="24"/>
          <w:szCs w:val="24"/>
        </w:rPr>
        <w:t>Экспертная оценка факторов, определяющих качество жизни населения</w:t>
      </w:r>
    </w:p>
    <w:p w:rsidR="000C25DF" w:rsidRPr="000C25DF" w:rsidRDefault="000C25DF" w:rsidP="000C25DF">
      <w:pPr>
        <w:spacing w:after="0" w:line="240" w:lineRule="auto"/>
        <w:jc w:val="center"/>
        <w:rPr>
          <w:rFonts w:ascii="Times New Roman" w:hAnsi="Times New Roman"/>
          <w:sz w:val="24"/>
          <w:szCs w:val="24"/>
        </w:rPr>
      </w:pPr>
      <w:r w:rsidRPr="000C25DF">
        <w:rPr>
          <w:rFonts w:ascii="Times New Roman" w:hAnsi="Times New Roman"/>
          <w:sz w:val="24"/>
          <w:szCs w:val="24"/>
        </w:rPr>
        <w:t>Сельский * Городской * муниципальный район</w:t>
      </w:r>
    </w:p>
    <w:p w:rsidR="000C25DF" w:rsidRDefault="000C25DF" w:rsidP="000C25DF">
      <w:pPr>
        <w:spacing w:after="0" w:line="240" w:lineRule="auto"/>
        <w:jc w:val="right"/>
        <w:rPr>
          <w:rFonts w:ascii="Times New Roman" w:hAnsi="Times New Roman"/>
          <w:sz w:val="24"/>
          <w:szCs w:val="24"/>
        </w:rPr>
      </w:pPr>
      <w:r w:rsidRPr="000C25DF">
        <w:rPr>
          <w:rFonts w:ascii="Times New Roman" w:hAnsi="Times New Roman"/>
          <w:sz w:val="24"/>
          <w:szCs w:val="24"/>
        </w:rPr>
        <w:t>По десяти бальной системе оцените качество жизни населения Вашего муниципального района (1(очень плохо)-5(норма)-10 (очень хорошо))</w:t>
      </w:r>
    </w:p>
    <w:p w:rsidR="00786D46" w:rsidRDefault="00786D46" w:rsidP="000C25DF">
      <w:pPr>
        <w:spacing w:after="0" w:line="240" w:lineRule="auto"/>
        <w:jc w:val="right"/>
        <w:rPr>
          <w:rFonts w:ascii="Times New Roman" w:hAnsi="Times New Roman"/>
          <w:sz w:val="24"/>
          <w:szCs w:val="24"/>
        </w:rPr>
      </w:pPr>
    </w:p>
    <w:tbl>
      <w:tblPr>
        <w:tblW w:w="14729" w:type="dxa"/>
        <w:jc w:val="center"/>
        <w:tblLayout w:type="fixed"/>
        <w:tblCellMar>
          <w:left w:w="28" w:type="dxa"/>
          <w:right w:w="28" w:type="dxa"/>
        </w:tblCellMar>
        <w:tblLook w:val="04A0" w:firstRow="1" w:lastRow="0" w:firstColumn="1" w:lastColumn="0" w:noHBand="0" w:noVBand="1"/>
      </w:tblPr>
      <w:tblGrid>
        <w:gridCol w:w="562"/>
        <w:gridCol w:w="6946"/>
        <w:gridCol w:w="331"/>
        <w:gridCol w:w="301"/>
        <w:gridCol w:w="314"/>
        <w:gridCol w:w="301"/>
        <w:gridCol w:w="301"/>
        <w:gridCol w:w="301"/>
        <w:gridCol w:w="302"/>
        <w:gridCol w:w="302"/>
        <w:gridCol w:w="302"/>
        <w:gridCol w:w="346"/>
        <w:gridCol w:w="346"/>
        <w:gridCol w:w="346"/>
        <w:gridCol w:w="346"/>
        <w:gridCol w:w="347"/>
        <w:gridCol w:w="346"/>
        <w:gridCol w:w="346"/>
        <w:gridCol w:w="346"/>
        <w:gridCol w:w="346"/>
        <w:gridCol w:w="346"/>
        <w:gridCol w:w="347"/>
        <w:gridCol w:w="658"/>
      </w:tblGrid>
      <w:tr w:rsidR="00786D46" w:rsidRPr="00786D46" w:rsidTr="00C054F4">
        <w:trPr>
          <w:trHeight w:val="339"/>
          <w:jc w:val="center"/>
        </w:trPr>
        <w:tc>
          <w:tcPr>
            <w:tcW w:w="562" w:type="dxa"/>
            <w:vMerge w:val="restart"/>
            <w:tcBorders>
              <w:top w:val="single" w:sz="4" w:space="0" w:color="00000A"/>
              <w:left w:val="single" w:sz="4" w:space="0" w:color="00000A"/>
              <w:right w:val="single" w:sz="4" w:space="0" w:color="00000A"/>
            </w:tcBorders>
            <w:shd w:val="clear" w:color="auto" w:fill="FFFFFF"/>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 xml:space="preserve">Субъект </w:t>
            </w:r>
          </w:p>
        </w:tc>
        <w:tc>
          <w:tcPr>
            <w:tcW w:w="6946" w:type="dxa"/>
            <w:vMerge w:val="restart"/>
            <w:tcBorders>
              <w:top w:val="single" w:sz="4" w:space="0" w:color="00000A"/>
              <w:left w:val="single" w:sz="4" w:space="0" w:color="00000A"/>
              <w:right w:val="single" w:sz="4" w:space="0" w:color="00000A"/>
            </w:tcBorders>
            <w:shd w:val="clear" w:color="auto" w:fill="FFFFFF"/>
            <w:hideMark/>
          </w:tcPr>
          <w:p w:rsidR="00786D46" w:rsidRPr="00786D46" w:rsidRDefault="00786D46" w:rsidP="00786D46">
            <w:pPr>
              <w:spacing w:after="0" w:line="240" w:lineRule="auto"/>
              <w:jc w:val="center"/>
              <w:rPr>
                <w:rFonts w:ascii="Times New Roman" w:hAnsi="Times New Roman"/>
                <w:sz w:val="20"/>
                <w:szCs w:val="20"/>
              </w:rPr>
            </w:pPr>
            <w:r w:rsidRPr="00786D46">
              <w:rPr>
                <w:rFonts w:ascii="Times New Roman" w:hAnsi="Times New Roman"/>
                <w:b/>
                <w:sz w:val="20"/>
                <w:szCs w:val="20"/>
              </w:rPr>
              <w:t>Группа факторов</w:t>
            </w:r>
          </w:p>
        </w:tc>
        <w:tc>
          <w:tcPr>
            <w:tcW w:w="6563" w:type="dxa"/>
            <w:gridSpan w:val="20"/>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Респонденты</w:t>
            </w:r>
          </w:p>
        </w:tc>
        <w:tc>
          <w:tcPr>
            <w:tcW w:w="658" w:type="dxa"/>
            <w:vMerge w:val="restart"/>
            <w:tcBorders>
              <w:top w:val="single" w:sz="4" w:space="0" w:color="00000A"/>
              <w:left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Средн балл</w:t>
            </w:r>
          </w:p>
        </w:tc>
      </w:tr>
      <w:tr w:rsidR="00786D46" w:rsidRPr="00786D46" w:rsidTr="00C054F4">
        <w:trPr>
          <w:trHeight w:val="209"/>
          <w:jc w:val="center"/>
        </w:trPr>
        <w:tc>
          <w:tcPr>
            <w:tcW w:w="562" w:type="dxa"/>
            <w:vMerge/>
            <w:tcBorders>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center"/>
              <w:rPr>
                <w:rFonts w:ascii="Times New Roman" w:hAnsi="Times New Roman"/>
                <w:b/>
                <w:sz w:val="20"/>
                <w:szCs w:val="20"/>
              </w:rPr>
            </w:pPr>
          </w:p>
        </w:tc>
        <w:tc>
          <w:tcPr>
            <w:tcW w:w="6946" w:type="dxa"/>
            <w:vMerge/>
            <w:tcBorders>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center"/>
              <w:rPr>
                <w:rFonts w:ascii="Times New Roman" w:hAnsi="Times New Roman"/>
                <w:b/>
                <w:sz w:val="20"/>
                <w:szCs w:val="20"/>
              </w:rPr>
            </w:pPr>
          </w:p>
        </w:tc>
        <w:tc>
          <w:tcPr>
            <w:tcW w:w="331"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w:t>
            </w: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2</w:t>
            </w: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3</w:t>
            </w: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4</w:t>
            </w: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5</w:t>
            </w: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6</w:t>
            </w: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7</w:t>
            </w: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8</w:t>
            </w: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9</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10</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11</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12</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13</w:t>
            </w: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14</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15</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16</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17</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18</w:t>
            </w: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19</w:t>
            </w: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20</w:t>
            </w:r>
          </w:p>
        </w:tc>
        <w:tc>
          <w:tcPr>
            <w:tcW w:w="658" w:type="dxa"/>
            <w:vMerge/>
            <w:tcBorders>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center"/>
              <w:rPr>
                <w:rFonts w:ascii="Times New Roman" w:hAnsi="Times New Roman"/>
                <w:b/>
                <w:sz w:val="20"/>
                <w:szCs w:val="20"/>
              </w:rPr>
            </w:pPr>
          </w:p>
        </w:tc>
      </w:tr>
      <w:tr w:rsidR="00786D46" w:rsidRPr="00786D46" w:rsidTr="00C054F4">
        <w:trPr>
          <w:trHeight w:val="657"/>
          <w:jc w:val="center"/>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hideMark/>
          </w:tcPr>
          <w:p w:rsidR="00786D46" w:rsidRPr="00786D46" w:rsidRDefault="00786D46" w:rsidP="00786D46">
            <w:pPr>
              <w:spacing w:after="0" w:line="240" w:lineRule="auto"/>
              <w:jc w:val="center"/>
              <w:rPr>
                <w:rFonts w:ascii="Times New Roman" w:hAnsi="Times New Roman"/>
                <w:b/>
                <w:sz w:val="20"/>
                <w:szCs w:val="20"/>
              </w:rPr>
            </w:pPr>
            <w:r w:rsidRPr="00786D46">
              <w:rPr>
                <w:rFonts w:ascii="Times New Roman" w:hAnsi="Times New Roman"/>
                <w:b/>
                <w:sz w:val="20"/>
                <w:szCs w:val="20"/>
              </w:rPr>
              <w:t>1 Население</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 xml:space="preserve">Здоровый образ жизни, </w:t>
            </w:r>
            <w:r w:rsidRPr="00786D46">
              <w:rPr>
                <w:rFonts w:ascii="Times New Roman" w:hAnsi="Times New Roman"/>
                <w:i/>
                <w:sz w:val="20"/>
                <w:szCs w:val="20"/>
              </w:rPr>
              <w:t>характеризуется изменением численности постоянного населения (прирост/убыль), средней продолжительностью жизни, воспроизводство жизни, человеческого рода, уровнем заболеваемости, семейным благополучием</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723"/>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b/>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Всестороннее развитие личности</w:t>
            </w:r>
            <w:r w:rsidRPr="00786D46">
              <w:rPr>
                <w:rFonts w:ascii="Times New Roman" w:hAnsi="Times New Roman"/>
                <w:sz w:val="20"/>
                <w:szCs w:val="20"/>
              </w:rPr>
              <w:t xml:space="preserve">, </w:t>
            </w:r>
            <w:r w:rsidRPr="00786D46">
              <w:rPr>
                <w:rFonts w:ascii="Times New Roman" w:hAnsi="Times New Roman"/>
                <w:i/>
                <w:sz w:val="20"/>
                <w:szCs w:val="20"/>
              </w:rPr>
              <w:t>характеризуется уровнем образования населения, уровнем культуры, особенностями социальной жизни общества, уровнем духовных потребностей, долей населения, периодически занимающегося физической культурой и спортом</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421"/>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b/>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pStyle w:val="ab"/>
              <w:spacing w:line="240" w:lineRule="auto"/>
              <w:ind w:left="0"/>
              <w:rPr>
                <w:sz w:val="20"/>
              </w:rPr>
            </w:pPr>
            <w:r w:rsidRPr="00786D46">
              <w:rPr>
                <w:b/>
                <w:sz w:val="20"/>
                <w:lang w:eastAsia="en-US"/>
              </w:rPr>
              <w:t xml:space="preserve">Доходы населения, </w:t>
            </w:r>
            <w:r w:rsidRPr="00786D46">
              <w:rPr>
                <w:i/>
                <w:sz w:val="20"/>
                <w:lang w:eastAsia="en-US"/>
              </w:rPr>
              <w:t xml:space="preserve">включают совокупность показателей, характеризующих источники денежных доходов на душу населения по видам факторов производства в собственности, </w:t>
            </w:r>
            <w:r w:rsidRPr="00786D46">
              <w:rPr>
                <w:i/>
                <w:sz w:val="20"/>
              </w:rPr>
              <w:t>отношение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pStyle w:val="ab"/>
              <w:spacing w:line="240" w:lineRule="auto"/>
              <w:ind w:left="0"/>
              <w:rPr>
                <w:b/>
                <w:sz w:val="20"/>
                <w:lang w:eastAsia="en-US"/>
              </w:rPr>
            </w:pPr>
          </w:p>
        </w:tc>
      </w:tr>
      <w:tr w:rsidR="00786D46" w:rsidRPr="00786D46" w:rsidTr="00C054F4">
        <w:trPr>
          <w:trHeight w:val="513"/>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b/>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sz w:val="20"/>
                <w:szCs w:val="20"/>
              </w:rPr>
            </w:pPr>
            <w:r w:rsidRPr="00786D46">
              <w:rPr>
                <w:rFonts w:ascii="Times New Roman" w:hAnsi="Times New Roman"/>
                <w:b/>
                <w:sz w:val="20"/>
                <w:szCs w:val="20"/>
              </w:rPr>
              <w:t xml:space="preserve">Активная жизненная позиция, </w:t>
            </w:r>
            <w:r w:rsidRPr="00786D46">
              <w:rPr>
                <w:rFonts w:ascii="Times New Roman" w:hAnsi="Times New Roman"/>
                <w:i/>
                <w:sz w:val="20"/>
                <w:szCs w:val="20"/>
              </w:rPr>
              <w:t>характеризуется уровнем политической активности, в т. ч. создание различных партий и общественных организаций, долей населения, участвующих в выборах</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648"/>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b/>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Доступность и качество жилья</w:t>
            </w:r>
            <w:r w:rsidRPr="00786D46">
              <w:rPr>
                <w:rFonts w:ascii="Times New Roman" w:hAnsi="Times New Roman"/>
                <w:sz w:val="20"/>
                <w:szCs w:val="20"/>
              </w:rPr>
              <w:t xml:space="preserve">, </w:t>
            </w:r>
            <w:r w:rsidRPr="00786D46">
              <w:rPr>
                <w:rFonts w:ascii="Times New Roman" w:hAnsi="Times New Roman"/>
                <w:i/>
                <w:sz w:val="20"/>
                <w:szCs w:val="20"/>
              </w:rPr>
              <w:t>характеризуемое площадью жилого фонда на душу населения, вновь вводимого в эксплуатацию жилья, качеством жилого фонда</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693"/>
          <w:jc w:val="center"/>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hideMark/>
          </w:tcPr>
          <w:p w:rsidR="00786D46" w:rsidRPr="00786D46" w:rsidRDefault="00786D46" w:rsidP="00786D46">
            <w:pPr>
              <w:spacing w:after="0" w:line="240" w:lineRule="auto"/>
              <w:jc w:val="center"/>
              <w:rPr>
                <w:rFonts w:ascii="Times New Roman" w:hAnsi="Times New Roman"/>
                <w:sz w:val="20"/>
                <w:szCs w:val="20"/>
              </w:rPr>
            </w:pPr>
            <w:r w:rsidRPr="00786D46">
              <w:rPr>
                <w:rFonts w:ascii="Times New Roman" w:hAnsi="Times New Roman"/>
                <w:b/>
                <w:sz w:val="20"/>
                <w:szCs w:val="20"/>
              </w:rPr>
              <w:t>II. Бизнес</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 xml:space="preserve">Производство благ, </w:t>
            </w:r>
            <w:r w:rsidRPr="00786D46">
              <w:rPr>
                <w:rFonts w:ascii="Times New Roman" w:hAnsi="Times New Roman"/>
                <w:i/>
                <w:sz w:val="20"/>
                <w:szCs w:val="20"/>
              </w:rPr>
              <w:t>характеризуется процессом производства товаров, работ и услуг, ориентированных на потребление, как населением собственного района, так и на внешнее потребление</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439"/>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 xml:space="preserve">Занятость населения, </w:t>
            </w:r>
            <w:r w:rsidRPr="00786D46">
              <w:rPr>
                <w:rFonts w:ascii="Times New Roman" w:hAnsi="Times New Roman"/>
                <w:i/>
                <w:sz w:val="20"/>
                <w:szCs w:val="20"/>
              </w:rPr>
              <w:t>характеризует долю занятых в экономике по отношению к общему числу трудоспособного населения, а также долю экономически активного населения, уровень безработицы</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55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sz w:val="20"/>
                <w:szCs w:val="20"/>
              </w:rPr>
            </w:pPr>
            <w:r w:rsidRPr="00786D46">
              <w:rPr>
                <w:rFonts w:ascii="Times New Roman" w:hAnsi="Times New Roman"/>
                <w:b/>
                <w:sz w:val="20"/>
                <w:szCs w:val="20"/>
              </w:rPr>
              <w:t xml:space="preserve">Торговля и бытовое обслуживание, </w:t>
            </w:r>
            <w:r w:rsidRPr="00786D46">
              <w:rPr>
                <w:rFonts w:ascii="Times New Roman" w:hAnsi="Times New Roman"/>
                <w:i/>
                <w:sz w:val="20"/>
                <w:szCs w:val="20"/>
              </w:rPr>
              <w:t>характеризуется уровнем и объемом товарооборота на душу населения, обеспечивая возможность на приобре</w:t>
            </w:r>
            <w:r w:rsidRPr="00786D46">
              <w:rPr>
                <w:rFonts w:ascii="Times New Roman" w:hAnsi="Times New Roman"/>
                <w:i/>
                <w:sz w:val="20"/>
                <w:szCs w:val="20"/>
              </w:rPr>
              <w:softHyphen/>
              <w:t>тение продуктов питания, покупку непродовольственных товаров, оплату ус</w:t>
            </w:r>
            <w:r w:rsidRPr="00786D46">
              <w:rPr>
                <w:rFonts w:ascii="Times New Roman" w:hAnsi="Times New Roman"/>
                <w:i/>
                <w:sz w:val="20"/>
                <w:szCs w:val="20"/>
              </w:rPr>
              <w:softHyphen/>
              <w:t xml:space="preserve">луг по </w:t>
            </w:r>
            <w:r w:rsidRPr="00786D46">
              <w:rPr>
                <w:rFonts w:ascii="Times New Roman" w:hAnsi="Times New Roman"/>
                <w:i/>
                <w:sz w:val="20"/>
                <w:szCs w:val="20"/>
              </w:rPr>
              <w:lastRenderedPageBreak/>
              <w:t>ведению домашнего хозяйства и стоимость потребительской корзины, формирование сбережений, разнообразием ассортимента товаров, работ, услуг, качеством обслуживания потребителей**</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275"/>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i/>
                <w:color w:val="000000"/>
                <w:sz w:val="20"/>
                <w:szCs w:val="20"/>
              </w:rPr>
            </w:pPr>
            <w:r w:rsidRPr="00786D46">
              <w:rPr>
                <w:rFonts w:ascii="Times New Roman" w:hAnsi="Times New Roman"/>
                <w:b/>
                <w:sz w:val="20"/>
                <w:szCs w:val="20"/>
              </w:rPr>
              <w:t xml:space="preserve">Наличие доступа к рынкам сбыта, </w:t>
            </w:r>
            <w:r w:rsidRPr="00786D46">
              <w:rPr>
                <w:rFonts w:ascii="Times New Roman" w:hAnsi="Times New Roman"/>
                <w:i/>
                <w:sz w:val="20"/>
                <w:szCs w:val="20"/>
              </w:rPr>
              <w:t>характеризуется наличием внутренних и внешних связей, удаленность рынков сбыта**,</w:t>
            </w:r>
            <w:r w:rsidRPr="00786D46">
              <w:rPr>
                <w:rFonts w:ascii="Times New Roman" w:hAnsi="Times New Roman"/>
                <w:color w:val="000000"/>
                <w:sz w:val="20"/>
                <w:szCs w:val="20"/>
              </w:rPr>
              <w:t xml:space="preserve"> </w:t>
            </w:r>
            <w:r w:rsidRPr="00786D46">
              <w:rPr>
                <w:rFonts w:ascii="Times New Roman" w:hAnsi="Times New Roman"/>
                <w:i/>
                <w:color w:val="000000"/>
                <w:sz w:val="20"/>
                <w:szCs w:val="20"/>
              </w:rPr>
              <w:t>доступностью точек реализации произведённых товаров**, ,степенью легальности доступа к рынкам сбыта**, информационное обеспечение рынков сбыта о произведенных товарах, услугах, работах**, осуществление международной интеграции и экспорта</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256"/>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 xml:space="preserve">Участие в общественной жизни территории, </w:t>
            </w:r>
            <w:r w:rsidRPr="00786D46">
              <w:rPr>
                <w:rFonts w:ascii="Times New Roman" w:hAnsi="Times New Roman"/>
                <w:i/>
                <w:sz w:val="20"/>
                <w:szCs w:val="20"/>
              </w:rPr>
              <w:t xml:space="preserve">характеризуется участием предприятий и организаций в культурных и политических событиях района,  </w:t>
            </w:r>
            <w:r w:rsidRPr="00786D46">
              <w:rPr>
                <w:rFonts w:ascii="Times New Roman" w:hAnsi="Times New Roman"/>
                <w:i/>
                <w:color w:val="000000"/>
                <w:sz w:val="20"/>
                <w:szCs w:val="20"/>
              </w:rPr>
              <w:t xml:space="preserve">уровнем развития акселерации субъектов малого и среднего предпринимательства в таких областях, как благоустройство, научно-технологическая сфера и экология**, </w:t>
            </w:r>
            <w:r w:rsidRPr="00786D46">
              <w:rPr>
                <w:rFonts w:ascii="Times New Roman" w:hAnsi="Times New Roman"/>
                <w:i/>
                <w:sz w:val="20"/>
                <w:szCs w:val="20"/>
              </w:rPr>
              <w:t xml:space="preserve"> </w:t>
            </w:r>
            <w:r w:rsidRPr="00786D46">
              <w:rPr>
                <w:rFonts w:ascii="Times New Roman" w:hAnsi="Times New Roman"/>
                <w:i/>
                <w:color w:val="000000"/>
                <w:sz w:val="20"/>
                <w:szCs w:val="20"/>
              </w:rPr>
              <w:t>уровнем инвестиций бизнеса в сферы общественной жизни населения**, степенью влияния бизнеса на формирование нравственной культуры, качеством предоставляемого работникам бизнеса социального пакета** (отпуска, профилактического лечения, обучения и повышения квалификации, предоставления социального страхования)</w:t>
            </w:r>
            <w:r w:rsidRPr="00786D46">
              <w:rPr>
                <w:rFonts w:ascii="Times New Roman" w:hAnsi="Times New Roman"/>
                <w:i/>
                <w:sz w:val="20"/>
                <w:szCs w:val="20"/>
              </w:rPr>
              <w:t xml:space="preserve"> </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928"/>
          <w:jc w:val="center"/>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hideMark/>
          </w:tcPr>
          <w:p w:rsidR="00786D46" w:rsidRPr="00786D46" w:rsidRDefault="00786D46" w:rsidP="00786D46">
            <w:pPr>
              <w:spacing w:after="0" w:line="240" w:lineRule="auto"/>
              <w:jc w:val="center"/>
              <w:rPr>
                <w:rFonts w:ascii="Times New Roman" w:hAnsi="Times New Roman"/>
                <w:sz w:val="20"/>
                <w:szCs w:val="20"/>
              </w:rPr>
            </w:pPr>
            <w:r w:rsidRPr="00786D46">
              <w:rPr>
                <w:rFonts w:ascii="Times New Roman" w:hAnsi="Times New Roman"/>
                <w:b/>
                <w:sz w:val="20"/>
                <w:szCs w:val="20"/>
              </w:rPr>
              <w:t>III. Муниципальные органы власти</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 xml:space="preserve">Дорожное хозяйство и транспорт, </w:t>
            </w:r>
            <w:r w:rsidRPr="00786D46">
              <w:rPr>
                <w:rFonts w:ascii="Times New Roman" w:hAnsi="Times New Roman"/>
                <w:i/>
                <w:sz w:val="20"/>
                <w:szCs w:val="20"/>
              </w:rPr>
              <w:t>характеризуется долей дорог с асфальтовым покрытием в общей протяженности дорог, качеством дорожного покрытия, своевременным ремонтом дорог, а также обеспеченность населения постоянно действующего транспортного сообщения с районным центром, создание системы безопасных и качественных автомобильных дорог**</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71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 xml:space="preserve">Жилищно-коммунальное хозяйство, </w:t>
            </w:r>
            <w:r w:rsidRPr="00786D46">
              <w:rPr>
                <w:rFonts w:ascii="Times New Roman" w:hAnsi="Times New Roman"/>
                <w:i/>
                <w:sz w:val="20"/>
                <w:szCs w:val="20"/>
              </w:rPr>
              <w:t>отражает уровень телефониза</w:t>
            </w:r>
            <w:r w:rsidRPr="00786D46">
              <w:rPr>
                <w:rFonts w:ascii="Times New Roman" w:hAnsi="Times New Roman"/>
                <w:i/>
                <w:sz w:val="20"/>
                <w:szCs w:val="20"/>
              </w:rPr>
              <w:softHyphen/>
              <w:t>ции и газификации населения, уровень обеспеченности холодной и горячей водой, а также уровнем их потребления, освещенностью улиц, подъездов, обеспечение канализацией, степенью благоустройства общественных мест и озеленение территорий** и т. д.</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977"/>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Обеспеченность социальными услугами</w:t>
            </w:r>
            <w:r w:rsidRPr="00786D46">
              <w:rPr>
                <w:rFonts w:ascii="Times New Roman" w:hAnsi="Times New Roman"/>
                <w:sz w:val="20"/>
                <w:szCs w:val="20"/>
              </w:rPr>
              <w:t xml:space="preserve">, </w:t>
            </w:r>
            <w:r w:rsidRPr="00786D46">
              <w:rPr>
                <w:rFonts w:ascii="Times New Roman" w:hAnsi="Times New Roman"/>
                <w:i/>
                <w:sz w:val="20"/>
                <w:szCs w:val="20"/>
              </w:rPr>
              <w:t>характеризуется уровнем и качеством обеспеченности населения услугами здравоохранения, спортивными залами и сооружениями, кол-вом учреждений и организаций здравоохранения, образования и науки, культуры долей населения, участвующего в культурно-досуговых мероприятиях, а также уровнем личной безопасности*</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423"/>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Экология и окружающая среда</w:t>
            </w:r>
            <w:r w:rsidRPr="00786D46">
              <w:rPr>
                <w:rFonts w:ascii="Times New Roman" w:hAnsi="Times New Roman"/>
                <w:sz w:val="20"/>
                <w:szCs w:val="20"/>
              </w:rPr>
              <w:t xml:space="preserve">, </w:t>
            </w:r>
            <w:r w:rsidRPr="00786D46">
              <w:rPr>
                <w:rFonts w:ascii="Times New Roman" w:hAnsi="Times New Roman"/>
                <w:i/>
                <w:sz w:val="20"/>
                <w:szCs w:val="20"/>
              </w:rPr>
              <w:t>показатели свидетельствуют об уровне загрязне</w:t>
            </w:r>
            <w:r w:rsidRPr="00786D46">
              <w:rPr>
                <w:rFonts w:ascii="Times New Roman" w:hAnsi="Times New Roman"/>
                <w:i/>
                <w:sz w:val="20"/>
                <w:szCs w:val="20"/>
              </w:rPr>
              <w:softHyphen/>
              <w:t>ния окружающей среды (атмосферного воздуха, водных объектов, качества питьевой воды), превышения ПДК, т.е. обеспечение санитарного состояния среды обитания человека, в том числе качеством утилизации отходов**</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656"/>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Бюджетное обеспечение</w:t>
            </w:r>
            <w:r w:rsidRPr="00786D46">
              <w:rPr>
                <w:rFonts w:ascii="Times New Roman" w:hAnsi="Times New Roman"/>
                <w:sz w:val="20"/>
                <w:szCs w:val="20"/>
              </w:rPr>
              <w:t xml:space="preserve">, </w:t>
            </w:r>
            <w:r w:rsidRPr="00786D46">
              <w:rPr>
                <w:rFonts w:ascii="Times New Roman" w:hAnsi="Times New Roman"/>
                <w:i/>
                <w:sz w:val="20"/>
                <w:szCs w:val="20"/>
              </w:rPr>
              <w:t>характеризуется факторами собираемости налогов, системой налогообложения людей, в том числе, занимающихся малым бизнесом и самозанятостью**, обеспеченности социальными услугами пенсионеров, детей и других категорий нуждающихся граждан, наличием учреждений и организаций, обеспечивающих социальными услугами инвалидов, престарелых людей и сирот</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549"/>
          <w:jc w:val="center"/>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hideMark/>
          </w:tcPr>
          <w:p w:rsidR="00786D46" w:rsidRPr="00786D46" w:rsidRDefault="00786D46" w:rsidP="00786D46">
            <w:pPr>
              <w:spacing w:after="0" w:line="240" w:lineRule="auto"/>
              <w:jc w:val="center"/>
              <w:rPr>
                <w:rFonts w:ascii="Times New Roman" w:hAnsi="Times New Roman"/>
                <w:sz w:val="20"/>
                <w:szCs w:val="20"/>
              </w:rPr>
            </w:pPr>
            <w:r w:rsidRPr="00786D46">
              <w:rPr>
                <w:rFonts w:ascii="Times New Roman" w:hAnsi="Times New Roman"/>
                <w:b/>
                <w:sz w:val="20"/>
                <w:szCs w:val="20"/>
              </w:rPr>
              <w:lastRenderedPageBreak/>
              <w:t>IV. Государственные органы власти</w:t>
            </w: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color w:val="020C22"/>
                <w:sz w:val="20"/>
                <w:szCs w:val="20"/>
                <w:shd w:val="clear" w:color="auto" w:fill="FEFEFE"/>
              </w:rPr>
            </w:pPr>
            <w:r w:rsidRPr="00786D46">
              <w:rPr>
                <w:rFonts w:ascii="Times New Roman" w:hAnsi="Times New Roman"/>
                <w:b/>
                <w:sz w:val="20"/>
                <w:szCs w:val="20"/>
              </w:rPr>
              <w:t>Инвестиционная привлекательность территории,</w:t>
            </w:r>
            <w:r w:rsidRPr="00786D46">
              <w:rPr>
                <w:rFonts w:ascii="Times New Roman" w:hAnsi="Times New Roman"/>
                <w:i/>
                <w:sz w:val="20"/>
                <w:szCs w:val="20"/>
              </w:rPr>
              <w:t xml:space="preserve"> позволяет оценить развитие производственных мощностей и создание нового бизнеса, </w:t>
            </w:r>
            <w:r w:rsidRPr="00786D46">
              <w:rPr>
                <w:rFonts w:ascii="Times New Roman" w:hAnsi="Times New Roman"/>
                <w:i/>
                <w:color w:val="020C22"/>
                <w:sz w:val="20"/>
                <w:szCs w:val="20"/>
                <w:shd w:val="clear" w:color="auto" w:fill="FEFEFE"/>
              </w:rPr>
              <w:t>улучшение условий ведения предпринимательской деятельности**, уровнем научно-технического развития***</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699"/>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i/>
                <w:sz w:val="20"/>
                <w:szCs w:val="20"/>
              </w:rPr>
            </w:pPr>
            <w:r w:rsidRPr="00786D46">
              <w:rPr>
                <w:rFonts w:ascii="Times New Roman" w:hAnsi="Times New Roman"/>
                <w:b/>
                <w:sz w:val="20"/>
                <w:szCs w:val="20"/>
              </w:rPr>
              <w:t xml:space="preserve">Инфраструктура, </w:t>
            </w:r>
            <w:r w:rsidRPr="00786D46">
              <w:rPr>
                <w:rFonts w:ascii="Times New Roman" w:hAnsi="Times New Roman"/>
                <w:i/>
                <w:sz w:val="20"/>
                <w:szCs w:val="20"/>
              </w:rPr>
              <w:t xml:space="preserve">характеризуется системой взаимодействия между внутрирайонными факторами производства, условиями развития действующих и создания планируемых предприятий и организаций, создание благоприятной инновационной среды, формирование цифровой экономики**, </w:t>
            </w:r>
            <w:r w:rsidRPr="00786D46">
              <w:rPr>
                <w:rFonts w:ascii="Times New Roman" w:hAnsi="Times New Roman"/>
                <w:i/>
                <w:color w:val="020C22"/>
                <w:sz w:val="20"/>
                <w:szCs w:val="20"/>
                <w:shd w:val="clear" w:color="auto" w:fill="FEFEFE"/>
              </w:rPr>
              <w:t>созданием глобальной конкурентоспособной инфраструктуры передачи, обработки и хранения данных преимущественно на основе отечественных разработок</w:t>
            </w:r>
            <w:r w:rsidRPr="00786D46">
              <w:rPr>
                <w:rFonts w:ascii="Times New Roman" w:hAnsi="Times New Roman"/>
                <w:i/>
                <w:sz w:val="20"/>
                <w:szCs w:val="20"/>
              </w:rPr>
              <w:t xml:space="preserve"> и т.д.</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685"/>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sz w:val="20"/>
                <w:szCs w:val="20"/>
              </w:rPr>
            </w:pPr>
            <w:r w:rsidRPr="00786D46">
              <w:rPr>
                <w:rFonts w:ascii="Times New Roman" w:hAnsi="Times New Roman"/>
                <w:b/>
                <w:sz w:val="20"/>
                <w:szCs w:val="20"/>
              </w:rPr>
              <w:t xml:space="preserve">Демографическая обстановка, </w:t>
            </w:r>
            <w:r w:rsidRPr="00786D46">
              <w:rPr>
                <w:rFonts w:ascii="Times New Roman" w:hAnsi="Times New Roman"/>
                <w:i/>
                <w:sz w:val="20"/>
                <w:szCs w:val="20"/>
              </w:rPr>
              <w:t>характеризуется уровнем заселенности территории, равномерностью распределения населения на территории района, уровнем урбанизации, показателем численности населения на кв. км., миграционными показателям, молодежная политика*</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539"/>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sz w:val="20"/>
                <w:szCs w:val="20"/>
              </w:rPr>
            </w:pPr>
            <w:r w:rsidRPr="00786D46">
              <w:rPr>
                <w:rFonts w:ascii="Times New Roman" w:hAnsi="Times New Roman"/>
                <w:b/>
                <w:sz w:val="20"/>
                <w:szCs w:val="20"/>
              </w:rPr>
              <w:t>Безопасность</w:t>
            </w:r>
            <w:r w:rsidRPr="00786D46">
              <w:rPr>
                <w:rFonts w:ascii="Times New Roman" w:hAnsi="Times New Roman"/>
                <w:i/>
                <w:sz w:val="20"/>
                <w:szCs w:val="20"/>
              </w:rPr>
              <w:t>, характеризуется уровнем национальной безопасности**, уровнем военно-технического прогресса**, уровнем развития военных технологий защиты территории России, развитием военно-промышленных предприятий и комплексов, уровнем оснащения и подготовки армии и флота, уровнем личной безопасности**, включающей уровень преступности на душу населения, уровень раскрываемости преступлений, долю различных категорий граждан, нарушающих закон</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r w:rsidR="00786D46" w:rsidRPr="00786D46" w:rsidTr="00C054F4">
        <w:trPr>
          <w:trHeight w:val="539"/>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786D46" w:rsidRPr="00786D46" w:rsidRDefault="00786D46" w:rsidP="00786D46">
            <w:pPr>
              <w:spacing w:after="0" w:line="240" w:lineRule="auto"/>
              <w:rPr>
                <w:rFonts w:ascii="Times New Roman" w:hAnsi="Times New Roman"/>
                <w:sz w:val="20"/>
                <w:szCs w:val="20"/>
              </w:rPr>
            </w:pPr>
          </w:p>
        </w:tc>
        <w:tc>
          <w:tcPr>
            <w:tcW w:w="6946" w:type="dxa"/>
            <w:tcBorders>
              <w:top w:val="single" w:sz="4" w:space="0" w:color="00000A"/>
              <w:left w:val="single" w:sz="4" w:space="0" w:color="00000A"/>
              <w:bottom w:val="single" w:sz="4" w:space="0" w:color="00000A"/>
              <w:right w:val="single" w:sz="4" w:space="0" w:color="00000A"/>
            </w:tcBorders>
            <w:shd w:val="clear" w:color="auto" w:fill="FFFFFF"/>
            <w:hideMark/>
          </w:tcPr>
          <w:p w:rsidR="00786D46" w:rsidRPr="00786D46" w:rsidRDefault="00786D46" w:rsidP="00786D46">
            <w:pPr>
              <w:spacing w:after="0" w:line="240" w:lineRule="auto"/>
              <w:jc w:val="both"/>
              <w:rPr>
                <w:rFonts w:ascii="Times New Roman" w:hAnsi="Times New Roman"/>
                <w:sz w:val="20"/>
                <w:szCs w:val="20"/>
              </w:rPr>
            </w:pPr>
            <w:r w:rsidRPr="00786D46">
              <w:rPr>
                <w:rFonts w:ascii="Times New Roman" w:hAnsi="Times New Roman"/>
                <w:b/>
                <w:sz w:val="20"/>
                <w:szCs w:val="20"/>
              </w:rPr>
              <w:t>Политика и общественная деятельност</w:t>
            </w:r>
            <w:r w:rsidRPr="00786D46">
              <w:rPr>
                <w:rFonts w:ascii="Times New Roman" w:hAnsi="Times New Roman"/>
                <w:sz w:val="20"/>
                <w:szCs w:val="20"/>
              </w:rPr>
              <w:t xml:space="preserve">ь, </w:t>
            </w:r>
            <w:r w:rsidRPr="00786D46">
              <w:rPr>
                <w:rFonts w:ascii="Times New Roman" w:hAnsi="Times New Roman"/>
                <w:i/>
                <w:sz w:val="20"/>
                <w:szCs w:val="20"/>
              </w:rPr>
              <w:t>характеризуются уровнем доверия к властным органам и органам местного самоуправления**, активностью в избирательной деятельности, репутацией политических деятелей и в целом страны на международном уровне**</w:t>
            </w:r>
          </w:p>
        </w:tc>
        <w:tc>
          <w:tcPr>
            <w:tcW w:w="33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14"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1"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02"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6"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347"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c>
          <w:tcPr>
            <w:tcW w:w="658" w:type="dxa"/>
            <w:tcBorders>
              <w:top w:val="single" w:sz="4" w:space="0" w:color="00000A"/>
              <w:left w:val="single" w:sz="4" w:space="0" w:color="00000A"/>
              <w:bottom w:val="single" w:sz="4" w:space="0" w:color="00000A"/>
              <w:right w:val="single" w:sz="4" w:space="0" w:color="00000A"/>
            </w:tcBorders>
            <w:shd w:val="clear" w:color="auto" w:fill="FFFFFF"/>
          </w:tcPr>
          <w:p w:rsidR="00786D46" w:rsidRPr="00786D46" w:rsidRDefault="00786D46" w:rsidP="00786D46">
            <w:pPr>
              <w:spacing w:after="0" w:line="240" w:lineRule="auto"/>
              <w:jc w:val="both"/>
              <w:rPr>
                <w:rFonts w:ascii="Times New Roman" w:hAnsi="Times New Roman"/>
                <w:b/>
                <w:sz w:val="20"/>
                <w:szCs w:val="20"/>
              </w:rPr>
            </w:pPr>
          </w:p>
        </w:tc>
      </w:tr>
    </w:tbl>
    <w:p w:rsidR="00C054F4" w:rsidRPr="00C054F4" w:rsidRDefault="00C054F4" w:rsidP="00C054F4">
      <w:pPr>
        <w:spacing w:after="0" w:line="240" w:lineRule="auto"/>
        <w:rPr>
          <w:rFonts w:ascii="Times New Roman" w:hAnsi="Times New Roman"/>
          <w:sz w:val="20"/>
          <w:szCs w:val="20"/>
        </w:rPr>
      </w:pPr>
      <w:r w:rsidRPr="00C054F4">
        <w:rPr>
          <w:rFonts w:ascii="Times New Roman" w:hAnsi="Times New Roman"/>
          <w:sz w:val="20"/>
          <w:szCs w:val="20"/>
        </w:rPr>
        <w:t>*Распоряжение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w:t>
      </w:r>
    </w:p>
    <w:p w:rsidR="00C054F4" w:rsidRPr="00C054F4" w:rsidRDefault="00C054F4" w:rsidP="00C054F4">
      <w:pPr>
        <w:spacing w:after="0" w:line="240" w:lineRule="auto"/>
        <w:rPr>
          <w:rFonts w:ascii="Times New Roman" w:hAnsi="Times New Roman"/>
          <w:sz w:val="20"/>
          <w:szCs w:val="20"/>
        </w:rPr>
      </w:pPr>
      <w:r w:rsidRPr="00C054F4">
        <w:rPr>
          <w:rFonts w:ascii="Times New Roman" w:hAnsi="Times New Roman"/>
          <w:sz w:val="20"/>
          <w:szCs w:val="20"/>
        </w:rPr>
        <w:t>**Указ Президента РФ от 07.05.2018 N 204 (ред. от 19.07.2018) "О национальных целях и стратегических задачах развития Российской Федерации на период до 2024 года"</w:t>
      </w:r>
    </w:p>
    <w:p w:rsidR="00786D46" w:rsidRDefault="00C054F4" w:rsidP="00C054F4">
      <w:pPr>
        <w:spacing w:after="0" w:line="240" w:lineRule="auto"/>
        <w:rPr>
          <w:rFonts w:ascii="Times New Roman" w:hAnsi="Times New Roman"/>
          <w:sz w:val="24"/>
          <w:szCs w:val="24"/>
        </w:rPr>
      </w:pPr>
      <w:r w:rsidRPr="00C054F4">
        <w:rPr>
          <w:rFonts w:ascii="Times New Roman" w:hAnsi="Times New Roman"/>
          <w:color w:val="000000"/>
          <w:sz w:val="20"/>
          <w:szCs w:val="20"/>
        </w:rPr>
        <w:t>***Государственная программа РФ «Научно-технологическое развитие РФ на 2018-2025 годы»</w:t>
      </w:r>
    </w:p>
    <w:p w:rsidR="00786D46" w:rsidRDefault="00786D46" w:rsidP="000C25DF">
      <w:pPr>
        <w:spacing w:after="0" w:line="240" w:lineRule="auto"/>
        <w:jc w:val="right"/>
        <w:rPr>
          <w:rFonts w:ascii="Times New Roman" w:hAnsi="Times New Roman"/>
          <w:sz w:val="24"/>
          <w:szCs w:val="24"/>
        </w:rPr>
      </w:pPr>
    </w:p>
    <w:p w:rsidR="00786D46" w:rsidRDefault="00786D46" w:rsidP="000C25DF">
      <w:pPr>
        <w:spacing w:after="0" w:line="240" w:lineRule="auto"/>
        <w:jc w:val="right"/>
        <w:rPr>
          <w:rFonts w:ascii="Times New Roman" w:hAnsi="Times New Roman"/>
          <w:b/>
          <w:sz w:val="24"/>
          <w:szCs w:val="24"/>
        </w:rPr>
        <w:sectPr w:rsidR="00786D46" w:rsidSect="00786D46">
          <w:pgSz w:w="16838" w:h="11906" w:orient="landscape"/>
          <w:pgMar w:top="1701" w:right="1134" w:bottom="1134" w:left="1134" w:header="709" w:footer="709" w:gutter="0"/>
          <w:cols w:space="708"/>
          <w:docGrid w:linePitch="360"/>
        </w:sectPr>
      </w:pPr>
    </w:p>
    <w:p w:rsidR="00786D46" w:rsidRPr="000C25DF" w:rsidRDefault="00786D46" w:rsidP="000C25DF">
      <w:pPr>
        <w:spacing w:after="0" w:line="240" w:lineRule="auto"/>
        <w:jc w:val="right"/>
        <w:rPr>
          <w:rFonts w:ascii="Times New Roman" w:hAnsi="Times New Roman"/>
          <w:b/>
          <w:sz w:val="24"/>
          <w:szCs w:val="24"/>
        </w:rPr>
      </w:pPr>
    </w:p>
    <w:p w:rsidR="00FE6B36" w:rsidRDefault="00FE6B36" w:rsidP="000C25DF">
      <w:pPr>
        <w:spacing w:after="160" w:line="259" w:lineRule="auto"/>
        <w:jc w:val="right"/>
        <w:rPr>
          <w:rFonts w:ascii="Times New Roman" w:hAnsi="Times New Roman"/>
          <w:b/>
          <w:sz w:val="24"/>
          <w:szCs w:val="24"/>
        </w:rPr>
      </w:pPr>
      <w:r w:rsidRPr="00CB6887">
        <w:rPr>
          <w:rFonts w:ascii="Times New Roman" w:hAnsi="Times New Roman"/>
          <w:b/>
          <w:sz w:val="24"/>
          <w:szCs w:val="24"/>
        </w:rPr>
        <w:t xml:space="preserve">Материалы для практического использования </w:t>
      </w:r>
      <w:r w:rsidR="006A6AF7">
        <w:rPr>
          <w:rFonts w:ascii="Times New Roman" w:hAnsi="Times New Roman"/>
          <w:b/>
          <w:sz w:val="24"/>
          <w:szCs w:val="24"/>
          <w:lang w:val="en-US"/>
        </w:rPr>
        <w:t>G</w:t>
      </w:r>
      <w:r w:rsidRPr="00CB6887">
        <w:rPr>
          <w:rFonts w:ascii="Times New Roman" w:hAnsi="Times New Roman"/>
          <w:b/>
          <w:sz w:val="24"/>
          <w:szCs w:val="24"/>
        </w:rPr>
        <w:t>.</w:t>
      </w:r>
    </w:p>
    <w:p w:rsidR="000C25DF" w:rsidRPr="000C25DF" w:rsidRDefault="000C25DF" w:rsidP="000C25DF">
      <w:pPr>
        <w:spacing w:after="160" w:line="259" w:lineRule="auto"/>
        <w:jc w:val="center"/>
        <w:rPr>
          <w:rFonts w:ascii="Times New Roman" w:hAnsi="Times New Roman"/>
          <w:b/>
          <w:sz w:val="24"/>
          <w:szCs w:val="24"/>
        </w:rPr>
      </w:pPr>
      <w:r>
        <w:rPr>
          <w:rFonts w:ascii="Times New Roman" w:hAnsi="Times New Roman"/>
          <w:b/>
          <w:sz w:val="24"/>
          <w:szCs w:val="24"/>
        </w:rPr>
        <w:t>Образец диаграммы</w:t>
      </w:r>
    </w:p>
    <w:p w:rsidR="00F77976" w:rsidRPr="00F1269A" w:rsidRDefault="00D87985" w:rsidP="00F77976">
      <w:pPr>
        <w:jc w:val="center"/>
        <w:rPr>
          <w:rFonts w:ascii="Times New Roman" w:hAnsi="Times New Roman"/>
          <w:b/>
          <w:sz w:val="24"/>
          <w:szCs w:val="24"/>
        </w:rPr>
      </w:pPr>
      <w:r>
        <w:rPr>
          <w:noProof/>
        </w:rPr>
        <w:drawing>
          <wp:inline distT="0" distB="0" distL="0" distR="0" wp14:anchorId="60A7EADB" wp14:editId="24E9C2E7">
            <wp:extent cx="5760085" cy="4883360"/>
            <wp:effectExtent l="0" t="0" r="12065" b="1270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489E" w:rsidRDefault="00EC489E">
      <w:pPr>
        <w:spacing w:after="160" w:line="259" w:lineRule="auto"/>
        <w:rPr>
          <w:rFonts w:ascii="Times New Roman" w:hAnsi="Times New Roman"/>
          <w:b/>
          <w:sz w:val="24"/>
          <w:szCs w:val="24"/>
        </w:rPr>
      </w:pPr>
      <w:r>
        <w:rPr>
          <w:rFonts w:ascii="Times New Roman" w:hAnsi="Times New Roman"/>
          <w:b/>
          <w:sz w:val="24"/>
          <w:szCs w:val="24"/>
        </w:rPr>
        <w:br w:type="page"/>
      </w:r>
    </w:p>
    <w:p w:rsidR="00F77976" w:rsidRPr="00F1269A" w:rsidRDefault="00F77976" w:rsidP="00F77976">
      <w:pPr>
        <w:jc w:val="center"/>
        <w:rPr>
          <w:rFonts w:ascii="Times New Roman" w:hAnsi="Times New Roman"/>
          <w:b/>
          <w:sz w:val="24"/>
          <w:szCs w:val="24"/>
        </w:rPr>
      </w:pPr>
    </w:p>
    <w:p w:rsidR="00F77976" w:rsidRPr="00F1269A" w:rsidRDefault="00F77976" w:rsidP="00F77976">
      <w:pPr>
        <w:jc w:val="center"/>
        <w:rPr>
          <w:rFonts w:ascii="Times New Roman" w:hAnsi="Times New Roman"/>
          <w:b/>
          <w:sz w:val="24"/>
          <w:szCs w:val="24"/>
        </w:rPr>
      </w:pPr>
    </w:p>
    <w:p w:rsidR="00F77976" w:rsidRPr="00F1269A" w:rsidRDefault="00F77976" w:rsidP="00F77976">
      <w:pPr>
        <w:jc w:val="center"/>
        <w:rPr>
          <w:rFonts w:ascii="Times New Roman" w:hAnsi="Times New Roman"/>
          <w:b/>
          <w:sz w:val="24"/>
          <w:szCs w:val="24"/>
        </w:rPr>
      </w:pPr>
    </w:p>
    <w:p w:rsidR="00F77976" w:rsidRPr="00F1269A" w:rsidRDefault="00F77976" w:rsidP="00F77976">
      <w:pPr>
        <w:jc w:val="center"/>
        <w:rPr>
          <w:rFonts w:ascii="Times New Roman" w:hAnsi="Times New Roman"/>
          <w:b/>
          <w:sz w:val="24"/>
          <w:szCs w:val="24"/>
        </w:rPr>
      </w:pPr>
    </w:p>
    <w:p w:rsidR="00F77976" w:rsidRPr="00F1269A" w:rsidRDefault="00F77976" w:rsidP="00F77976">
      <w:pPr>
        <w:jc w:val="center"/>
        <w:rPr>
          <w:rFonts w:ascii="Times New Roman" w:hAnsi="Times New Roman"/>
          <w:b/>
          <w:sz w:val="24"/>
          <w:szCs w:val="24"/>
        </w:rPr>
      </w:pPr>
    </w:p>
    <w:p w:rsidR="00F77976" w:rsidRPr="00F1269A" w:rsidRDefault="00F77976" w:rsidP="00F77976">
      <w:pPr>
        <w:spacing w:after="0" w:line="240" w:lineRule="auto"/>
        <w:jc w:val="center"/>
        <w:rPr>
          <w:rFonts w:ascii="Times New Roman" w:hAnsi="Times New Roman"/>
          <w:sz w:val="24"/>
          <w:szCs w:val="24"/>
        </w:rPr>
      </w:pPr>
    </w:p>
    <w:p w:rsidR="00F77976" w:rsidRPr="00F1269A" w:rsidRDefault="00F77976" w:rsidP="00F1269A">
      <w:pPr>
        <w:shd w:val="clear" w:color="auto" w:fill="FFFFFF"/>
        <w:tabs>
          <w:tab w:val="left" w:leader="underscore" w:pos="2326"/>
          <w:tab w:val="left" w:leader="underscore" w:pos="6098"/>
          <w:tab w:val="left" w:leader="underscore" w:pos="8489"/>
        </w:tabs>
        <w:spacing w:after="0" w:line="360" w:lineRule="auto"/>
        <w:jc w:val="center"/>
        <w:rPr>
          <w:rFonts w:ascii="Times New Roman" w:hAnsi="Times New Roman"/>
          <w:b/>
          <w:sz w:val="24"/>
          <w:szCs w:val="24"/>
        </w:rPr>
      </w:pPr>
      <w:r w:rsidRPr="00F1269A">
        <w:rPr>
          <w:rFonts w:ascii="Times New Roman" w:hAnsi="Times New Roman"/>
          <w:b/>
          <w:sz w:val="24"/>
          <w:szCs w:val="24"/>
        </w:rPr>
        <w:t xml:space="preserve">Методические указания по выполнению контрольной работы </w:t>
      </w:r>
    </w:p>
    <w:p w:rsidR="00F77976" w:rsidRPr="00F1269A" w:rsidRDefault="00F77976" w:rsidP="00F1269A">
      <w:pPr>
        <w:shd w:val="clear" w:color="auto" w:fill="FFFFFF"/>
        <w:tabs>
          <w:tab w:val="left" w:leader="underscore" w:pos="2326"/>
          <w:tab w:val="left" w:leader="underscore" w:pos="6098"/>
          <w:tab w:val="left" w:leader="underscore" w:pos="8489"/>
        </w:tabs>
        <w:spacing w:after="0" w:line="360" w:lineRule="auto"/>
        <w:jc w:val="center"/>
        <w:rPr>
          <w:rFonts w:ascii="Times New Roman" w:hAnsi="Times New Roman"/>
          <w:sz w:val="24"/>
          <w:szCs w:val="24"/>
        </w:rPr>
      </w:pPr>
      <w:r w:rsidRPr="00F1269A">
        <w:rPr>
          <w:rFonts w:ascii="Times New Roman" w:hAnsi="Times New Roman"/>
          <w:b/>
          <w:sz w:val="24"/>
          <w:szCs w:val="24"/>
        </w:rPr>
        <w:t>по дисциплине «Государственное и муниципальное администрирование»</w:t>
      </w:r>
    </w:p>
    <w:p w:rsidR="00F77976" w:rsidRPr="00F1269A" w:rsidRDefault="00F77976" w:rsidP="00F1269A">
      <w:pPr>
        <w:spacing w:after="0" w:line="360" w:lineRule="auto"/>
        <w:jc w:val="center"/>
        <w:rPr>
          <w:rFonts w:ascii="Times New Roman" w:hAnsi="Times New Roman"/>
          <w:b/>
          <w:sz w:val="24"/>
          <w:szCs w:val="24"/>
        </w:rPr>
      </w:pPr>
    </w:p>
    <w:p w:rsidR="00F77976" w:rsidRPr="00F1269A" w:rsidRDefault="00F77976" w:rsidP="00F1269A">
      <w:pPr>
        <w:spacing w:after="0" w:line="360" w:lineRule="auto"/>
        <w:jc w:val="center"/>
        <w:rPr>
          <w:rFonts w:ascii="Times New Roman" w:hAnsi="Times New Roman"/>
          <w:b/>
          <w:i/>
          <w:sz w:val="24"/>
          <w:szCs w:val="24"/>
        </w:rPr>
      </w:pPr>
      <w:r w:rsidRPr="00F1269A">
        <w:rPr>
          <w:rFonts w:ascii="Times New Roman" w:hAnsi="Times New Roman"/>
          <w:b/>
          <w:i/>
          <w:sz w:val="24"/>
          <w:szCs w:val="24"/>
        </w:rPr>
        <w:t>Учебно-методическое пособие</w:t>
      </w:r>
    </w:p>
    <w:p w:rsidR="00F77976" w:rsidRPr="00F1269A" w:rsidRDefault="00F77976" w:rsidP="00F1269A">
      <w:pPr>
        <w:spacing w:after="0" w:line="360" w:lineRule="auto"/>
        <w:rPr>
          <w:rFonts w:ascii="Times New Roman" w:hAnsi="Times New Roman"/>
          <w:sz w:val="24"/>
          <w:szCs w:val="24"/>
        </w:rPr>
      </w:pPr>
    </w:p>
    <w:p w:rsidR="00F77976" w:rsidRPr="00F1269A" w:rsidRDefault="00F77976" w:rsidP="00F1269A">
      <w:pPr>
        <w:spacing w:after="0" w:line="360" w:lineRule="auto"/>
        <w:rPr>
          <w:rFonts w:ascii="Times New Roman" w:hAnsi="Times New Roman"/>
          <w:sz w:val="24"/>
          <w:szCs w:val="24"/>
        </w:rPr>
      </w:pPr>
    </w:p>
    <w:p w:rsidR="00F77976" w:rsidRPr="00F1269A" w:rsidRDefault="00F77976" w:rsidP="00F1269A">
      <w:pPr>
        <w:spacing w:after="0" w:line="360" w:lineRule="auto"/>
        <w:jc w:val="center"/>
        <w:rPr>
          <w:rFonts w:ascii="Times New Roman" w:hAnsi="Times New Roman"/>
          <w:b/>
          <w:sz w:val="24"/>
          <w:szCs w:val="24"/>
        </w:rPr>
      </w:pPr>
      <w:r w:rsidRPr="00F1269A">
        <w:rPr>
          <w:rFonts w:ascii="Times New Roman" w:hAnsi="Times New Roman"/>
          <w:b/>
          <w:sz w:val="24"/>
          <w:szCs w:val="24"/>
        </w:rPr>
        <w:t>Авторы:</w:t>
      </w:r>
    </w:p>
    <w:p w:rsidR="00F77976" w:rsidRPr="00F1269A" w:rsidRDefault="00F77976" w:rsidP="00F1269A">
      <w:pPr>
        <w:spacing w:after="0" w:line="360" w:lineRule="auto"/>
        <w:jc w:val="center"/>
        <w:rPr>
          <w:rFonts w:ascii="Times New Roman" w:hAnsi="Times New Roman"/>
          <w:sz w:val="24"/>
          <w:szCs w:val="24"/>
        </w:rPr>
      </w:pPr>
    </w:p>
    <w:p w:rsidR="00F77976" w:rsidRPr="00F1269A" w:rsidRDefault="00F77976" w:rsidP="00F1269A">
      <w:pPr>
        <w:spacing w:after="0" w:line="360" w:lineRule="auto"/>
        <w:jc w:val="center"/>
        <w:rPr>
          <w:rFonts w:ascii="Times New Roman" w:hAnsi="Times New Roman"/>
          <w:b/>
          <w:sz w:val="24"/>
          <w:szCs w:val="24"/>
        </w:rPr>
      </w:pPr>
      <w:r w:rsidRPr="00F1269A">
        <w:rPr>
          <w:rFonts w:ascii="Times New Roman" w:hAnsi="Times New Roman"/>
          <w:sz w:val="24"/>
          <w:szCs w:val="24"/>
        </w:rPr>
        <w:t>Светлана Германовна</w:t>
      </w:r>
      <w:r w:rsidRPr="00F1269A">
        <w:rPr>
          <w:rFonts w:ascii="Times New Roman" w:hAnsi="Times New Roman"/>
          <w:b/>
          <w:sz w:val="24"/>
          <w:szCs w:val="24"/>
        </w:rPr>
        <w:t xml:space="preserve"> Захарова </w:t>
      </w:r>
    </w:p>
    <w:p w:rsidR="00F77976" w:rsidRPr="00F1269A" w:rsidRDefault="00F77976" w:rsidP="00F1269A">
      <w:pPr>
        <w:spacing w:after="0" w:line="360" w:lineRule="auto"/>
        <w:jc w:val="center"/>
        <w:rPr>
          <w:rFonts w:ascii="Times New Roman" w:hAnsi="Times New Roman"/>
          <w:b/>
          <w:sz w:val="24"/>
          <w:szCs w:val="24"/>
        </w:rPr>
      </w:pPr>
      <w:r w:rsidRPr="00F1269A">
        <w:rPr>
          <w:rFonts w:ascii="Times New Roman" w:hAnsi="Times New Roman"/>
          <w:sz w:val="24"/>
          <w:szCs w:val="24"/>
        </w:rPr>
        <w:t>Н</w:t>
      </w:r>
      <w:r w:rsidR="00F1269A">
        <w:rPr>
          <w:rFonts w:ascii="Times New Roman" w:hAnsi="Times New Roman"/>
          <w:sz w:val="24"/>
          <w:szCs w:val="24"/>
        </w:rPr>
        <w:t>а</w:t>
      </w:r>
      <w:r w:rsidRPr="00F1269A">
        <w:rPr>
          <w:rFonts w:ascii="Times New Roman" w:hAnsi="Times New Roman"/>
          <w:sz w:val="24"/>
          <w:szCs w:val="24"/>
        </w:rPr>
        <w:t xml:space="preserve">талия Сергеевна </w:t>
      </w:r>
      <w:r w:rsidRPr="00F1269A">
        <w:rPr>
          <w:rFonts w:ascii="Times New Roman" w:hAnsi="Times New Roman"/>
          <w:b/>
          <w:sz w:val="24"/>
          <w:szCs w:val="24"/>
        </w:rPr>
        <w:t xml:space="preserve">Соменкова </w:t>
      </w:r>
    </w:p>
    <w:p w:rsidR="00F77976" w:rsidRPr="00F1269A" w:rsidRDefault="00F77976" w:rsidP="00F1269A">
      <w:pPr>
        <w:spacing w:after="0" w:line="360" w:lineRule="auto"/>
        <w:jc w:val="center"/>
        <w:rPr>
          <w:rFonts w:ascii="Times New Roman" w:hAnsi="Times New Roman"/>
          <w:sz w:val="24"/>
          <w:szCs w:val="24"/>
        </w:rPr>
      </w:pPr>
    </w:p>
    <w:p w:rsidR="00F77976" w:rsidRPr="00F1269A" w:rsidRDefault="00F77976" w:rsidP="00F1269A">
      <w:pPr>
        <w:spacing w:after="0" w:line="360" w:lineRule="auto"/>
        <w:rPr>
          <w:rFonts w:ascii="Times New Roman" w:hAnsi="Times New Roman"/>
          <w:sz w:val="24"/>
          <w:szCs w:val="24"/>
        </w:rPr>
      </w:pPr>
    </w:p>
    <w:p w:rsidR="00F77976" w:rsidRPr="00F1269A" w:rsidRDefault="00F77976" w:rsidP="00F1269A">
      <w:pPr>
        <w:spacing w:after="0" w:line="360" w:lineRule="auto"/>
        <w:rPr>
          <w:rFonts w:ascii="Times New Roman" w:hAnsi="Times New Roman"/>
          <w:sz w:val="24"/>
          <w:szCs w:val="24"/>
        </w:rPr>
      </w:pPr>
    </w:p>
    <w:p w:rsidR="00F77976" w:rsidRPr="00F1269A" w:rsidRDefault="00F77976" w:rsidP="00F1269A">
      <w:pPr>
        <w:spacing w:after="0" w:line="360" w:lineRule="auto"/>
        <w:rPr>
          <w:rFonts w:ascii="Times New Roman" w:hAnsi="Times New Roman"/>
          <w:sz w:val="24"/>
          <w:szCs w:val="24"/>
        </w:rPr>
      </w:pPr>
    </w:p>
    <w:p w:rsidR="00F77976" w:rsidRPr="00F1269A" w:rsidRDefault="00F77976" w:rsidP="00F1269A">
      <w:pPr>
        <w:spacing w:after="0" w:line="360" w:lineRule="auto"/>
        <w:rPr>
          <w:rFonts w:ascii="Times New Roman" w:hAnsi="Times New Roman"/>
          <w:sz w:val="24"/>
          <w:szCs w:val="24"/>
        </w:rPr>
      </w:pPr>
    </w:p>
    <w:p w:rsidR="00F77976" w:rsidRPr="00F1269A" w:rsidRDefault="00F77976" w:rsidP="00F1269A">
      <w:pPr>
        <w:spacing w:after="0" w:line="360" w:lineRule="auto"/>
        <w:ind w:left="360" w:right="240"/>
        <w:jc w:val="center"/>
        <w:rPr>
          <w:rFonts w:ascii="Times New Roman" w:hAnsi="Times New Roman"/>
          <w:sz w:val="24"/>
          <w:szCs w:val="24"/>
        </w:rPr>
      </w:pPr>
      <w:r w:rsidRPr="00F1269A">
        <w:rPr>
          <w:rFonts w:ascii="Times New Roman" w:hAnsi="Times New Roman"/>
          <w:sz w:val="24"/>
          <w:szCs w:val="24"/>
        </w:rPr>
        <w:t xml:space="preserve">Федеральное государственное автономное </w:t>
      </w:r>
    </w:p>
    <w:p w:rsidR="00F77976" w:rsidRPr="00F1269A" w:rsidRDefault="00F77976" w:rsidP="00F1269A">
      <w:pPr>
        <w:spacing w:after="0" w:line="360" w:lineRule="auto"/>
        <w:ind w:left="360" w:right="240"/>
        <w:jc w:val="center"/>
        <w:rPr>
          <w:rFonts w:ascii="Times New Roman" w:hAnsi="Times New Roman"/>
          <w:sz w:val="24"/>
          <w:szCs w:val="24"/>
        </w:rPr>
      </w:pPr>
      <w:r w:rsidRPr="00F1269A">
        <w:rPr>
          <w:rFonts w:ascii="Times New Roman" w:hAnsi="Times New Roman"/>
          <w:sz w:val="24"/>
          <w:szCs w:val="24"/>
        </w:rPr>
        <w:t xml:space="preserve">образовательное учреждение высшего образования </w:t>
      </w:r>
    </w:p>
    <w:p w:rsidR="00F77976" w:rsidRPr="00F1269A" w:rsidRDefault="00F77976" w:rsidP="00F1269A">
      <w:pPr>
        <w:spacing w:after="0" w:line="360" w:lineRule="auto"/>
        <w:ind w:left="360" w:right="240"/>
        <w:jc w:val="center"/>
        <w:rPr>
          <w:rFonts w:ascii="Times New Roman" w:hAnsi="Times New Roman"/>
          <w:sz w:val="24"/>
          <w:szCs w:val="24"/>
        </w:rPr>
      </w:pPr>
      <w:r w:rsidRPr="00F1269A">
        <w:rPr>
          <w:rFonts w:ascii="Times New Roman" w:hAnsi="Times New Roman"/>
          <w:sz w:val="24"/>
          <w:szCs w:val="24"/>
        </w:rPr>
        <w:t>«Национальный исследовательский Нижегородский государственный университет им. Н.И. Лобачевского».</w:t>
      </w:r>
    </w:p>
    <w:p w:rsidR="00F77976" w:rsidRPr="00F1269A" w:rsidRDefault="00F77976" w:rsidP="00F1269A">
      <w:pPr>
        <w:spacing w:after="0" w:line="360" w:lineRule="auto"/>
        <w:ind w:left="360" w:right="240"/>
        <w:jc w:val="center"/>
        <w:rPr>
          <w:rFonts w:ascii="Times New Roman" w:hAnsi="Times New Roman"/>
          <w:sz w:val="24"/>
          <w:szCs w:val="24"/>
        </w:rPr>
      </w:pPr>
      <w:r w:rsidRPr="00F1269A">
        <w:rPr>
          <w:rFonts w:ascii="Times New Roman" w:hAnsi="Times New Roman"/>
          <w:sz w:val="24"/>
          <w:szCs w:val="24"/>
        </w:rPr>
        <w:t>603950, Нижний Новгород, пр. Гагарина, 23.</w:t>
      </w:r>
    </w:p>
    <w:p w:rsidR="00F77976" w:rsidRPr="00F1269A" w:rsidRDefault="00F77976" w:rsidP="00F77976">
      <w:pPr>
        <w:pStyle w:val="a7"/>
        <w:jc w:val="both"/>
        <w:rPr>
          <w:color w:val="000000"/>
          <w:sz w:val="24"/>
          <w:szCs w:val="24"/>
        </w:rPr>
      </w:pPr>
    </w:p>
    <w:p w:rsidR="00A819B7" w:rsidRPr="00F1269A" w:rsidRDefault="00A819B7" w:rsidP="00BB7706">
      <w:pPr>
        <w:autoSpaceDE w:val="0"/>
        <w:rPr>
          <w:rFonts w:ascii="Times New Roman" w:hAnsi="Times New Roman"/>
          <w:b/>
          <w:sz w:val="24"/>
          <w:szCs w:val="24"/>
        </w:rPr>
      </w:pPr>
    </w:p>
    <w:sectPr w:rsidR="00A819B7" w:rsidRPr="00F1269A" w:rsidSect="00E32C4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C1" w:rsidRDefault="00A57FC1">
      <w:pPr>
        <w:spacing w:after="0" w:line="240" w:lineRule="auto"/>
      </w:pPr>
      <w:r>
        <w:separator/>
      </w:r>
    </w:p>
  </w:endnote>
  <w:endnote w:type="continuationSeparator" w:id="0">
    <w:p w:rsidR="00A57FC1" w:rsidRDefault="00A5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2E" w:rsidRDefault="0019372E" w:rsidP="00786D4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9372E" w:rsidRDefault="0019372E" w:rsidP="00786D46">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2E" w:rsidRDefault="0019372E" w:rsidP="00786D46">
    <w:pPr>
      <w:pStyle w:val="a8"/>
      <w:jc w:val="center"/>
    </w:pPr>
    <w:r w:rsidRPr="00366CC1">
      <w:rPr>
        <w:sz w:val="24"/>
        <w:szCs w:val="24"/>
      </w:rPr>
      <w:fldChar w:fldCharType="begin"/>
    </w:r>
    <w:r w:rsidRPr="00366CC1">
      <w:rPr>
        <w:sz w:val="24"/>
        <w:szCs w:val="24"/>
      </w:rPr>
      <w:instrText xml:space="preserve"> PAGE   \* MERGEFORMAT </w:instrText>
    </w:r>
    <w:r w:rsidRPr="00366CC1">
      <w:rPr>
        <w:sz w:val="24"/>
        <w:szCs w:val="24"/>
      </w:rPr>
      <w:fldChar w:fldCharType="separate"/>
    </w:r>
    <w:r w:rsidR="004A7FB4">
      <w:rPr>
        <w:noProof/>
        <w:sz w:val="24"/>
        <w:szCs w:val="24"/>
      </w:rPr>
      <w:t>3</w:t>
    </w:r>
    <w:r w:rsidRPr="00366CC1">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C1" w:rsidRDefault="00A57FC1">
      <w:pPr>
        <w:spacing w:after="0" w:line="240" w:lineRule="auto"/>
      </w:pPr>
      <w:r>
        <w:separator/>
      </w:r>
    </w:p>
  </w:footnote>
  <w:footnote w:type="continuationSeparator" w:id="0">
    <w:p w:rsidR="00A57FC1" w:rsidRDefault="00A57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451"/>
    <w:multiLevelType w:val="hybridMultilevel"/>
    <w:tmpl w:val="9168C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27A1A"/>
    <w:multiLevelType w:val="hybridMultilevel"/>
    <w:tmpl w:val="2CB20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553014"/>
    <w:multiLevelType w:val="hybridMultilevel"/>
    <w:tmpl w:val="19F0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A6913"/>
    <w:multiLevelType w:val="hybridMultilevel"/>
    <w:tmpl w:val="92FC60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C33B6"/>
    <w:multiLevelType w:val="hybridMultilevel"/>
    <w:tmpl w:val="0A78E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45CC5"/>
    <w:multiLevelType w:val="hybridMultilevel"/>
    <w:tmpl w:val="BC1C3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97AC6"/>
    <w:multiLevelType w:val="hybridMultilevel"/>
    <w:tmpl w:val="7E96CDCC"/>
    <w:lvl w:ilvl="0" w:tplc="449EB46C">
      <w:start w:val="1"/>
      <w:numFmt w:val="bullet"/>
      <w:lvlText w:val=""/>
      <w:lvlJc w:val="left"/>
      <w:pPr>
        <w:tabs>
          <w:tab w:val="num" w:pos="567"/>
        </w:tabs>
        <w:ind w:left="0" w:firstLine="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407346"/>
    <w:multiLevelType w:val="hybridMultilevel"/>
    <w:tmpl w:val="EFC88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62B8E"/>
    <w:multiLevelType w:val="multilevel"/>
    <w:tmpl w:val="2BF232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4D568B"/>
    <w:multiLevelType w:val="multilevel"/>
    <w:tmpl w:val="4DC883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0640AF"/>
    <w:multiLevelType w:val="hybridMultilevel"/>
    <w:tmpl w:val="80A4A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C6CD9"/>
    <w:multiLevelType w:val="hybridMultilevel"/>
    <w:tmpl w:val="3A46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AA7FFB"/>
    <w:multiLevelType w:val="multilevel"/>
    <w:tmpl w:val="317A74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130F67"/>
    <w:multiLevelType w:val="hybridMultilevel"/>
    <w:tmpl w:val="38628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D7B3A"/>
    <w:multiLevelType w:val="hybridMultilevel"/>
    <w:tmpl w:val="6E94BA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9F30CC7"/>
    <w:multiLevelType w:val="hybridMultilevel"/>
    <w:tmpl w:val="C9F2F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471DFD"/>
    <w:multiLevelType w:val="hybridMultilevel"/>
    <w:tmpl w:val="1908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B04F97"/>
    <w:multiLevelType w:val="singleLevel"/>
    <w:tmpl w:val="21E49E5A"/>
    <w:lvl w:ilvl="0">
      <w:numFmt w:val="none"/>
      <w:pStyle w:val="12"/>
      <w:lvlText w:val=""/>
      <w:lvlJc w:val="left"/>
      <w:pPr>
        <w:tabs>
          <w:tab w:val="num" w:pos="360"/>
        </w:tabs>
        <w:ind w:left="0" w:firstLine="0"/>
      </w:pPr>
      <w:rPr>
        <w:rFonts w:ascii="Wingdings" w:hAnsi="Wingdings" w:hint="default"/>
      </w:rPr>
    </w:lvl>
  </w:abstractNum>
  <w:abstractNum w:abstractNumId="18" w15:restartNumberingAfterBreak="0">
    <w:nsid w:val="611239AA"/>
    <w:multiLevelType w:val="hybridMultilevel"/>
    <w:tmpl w:val="EF901FD2"/>
    <w:lvl w:ilvl="0" w:tplc="D5AA77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F3560F"/>
    <w:multiLevelType w:val="hybridMultilevel"/>
    <w:tmpl w:val="8070A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1290C"/>
    <w:multiLevelType w:val="hybridMultilevel"/>
    <w:tmpl w:val="F84C2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ECA12AE"/>
    <w:multiLevelType w:val="hybridMultilevel"/>
    <w:tmpl w:val="A2C88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EFE4F56"/>
    <w:multiLevelType w:val="hybridMultilevel"/>
    <w:tmpl w:val="CEE49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A906EF"/>
    <w:multiLevelType w:val="hybridMultilevel"/>
    <w:tmpl w:val="4A228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BA22E0"/>
    <w:multiLevelType w:val="hybridMultilevel"/>
    <w:tmpl w:val="5A3AD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8A59F1"/>
    <w:multiLevelType w:val="hybridMultilevel"/>
    <w:tmpl w:val="852A2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0D070E"/>
    <w:multiLevelType w:val="hybridMultilevel"/>
    <w:tmpl w:val="1908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4"/>
  </w:num>
  <w:num w:numId="5">
    <w:abstractNumId w:val="2"/>
  </w:num>
  <w:num w:numId="6">
    <w:abstractNumId w:val="8"/>
  </w:num>
  <w:num w:numId="7">
    <w:abstractNumId w:val="1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5"/>
  </w:num>
  <w:num w:numId="12">
    <w:abstractNumId w:val="23"/>
  </w:num>
  <w:num w:numId="13">
    <w:abstractNumId w:val="13"/>
  </w:num>
  <w:num w:numId="14">
    <w:abstractNumId w:val="26"/>
  </w:num>
  <w:num w:numId="15">
    <w:abstractNumId w:val="18"/>
  </w:num>
  <w:num w:numId="16">
    <w:abstractNumId w:val="24"/>
  </w:num>
  <w:num w:numId="17">
    <w:abstractNumId w:val="4"/>
  </w:num>
  <w:num w:numId="18">
    <w:abstractNumId w:val="19"/>
  </w:num>
  <w:num w:numId="19">
    <w:abstractNumId w:val="25"/>
  </w:num>
  <w:num w:numId="20">
    <w:abstractNumId w:val="20"/>
  </w:num>
  <w:num w:numId="21">
    <w:abstractNumId w:val="1"/>
  </w:num>
  <w:num w:numId="22">
    <w:abstractNumId w:val="10"/>
  </w:num>
  <w:num w:numId="23">
    <w:abstractNumId w:val="21"/>
  </w:num>
  <w:num w:numId="24">
    <w:abstractNumId w:val="0"/>
  </w:num>
  <w:num w:numId="25">
    <w:abstractNumId w:val="15"/>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2"/>
    <w:rsid w:val="000202EB"/>
    <w:rsid w:val="000C25DF"/>
    <w:rsid w:val="00117EF7"/>
    <w:rsid w:val="0019372E"/>
    <w:rsid w:val="001E721F"/>
    <w:rsid w:val="00242E93"/>
    <w:rsid w:val="00284716"/>
    <w:rsid w:val="002E2EE4"/>
    <w:rsid w:val="003416D9"/>
    <w:rsid w:val="003E5B6E"/>
    <w:rsid w:val="00407C98"/>
    <w:rsid w:val="00423022"/>
    <w:rsid w:val="004275AA"/>
    <w:rsid w:val="00457D01"/>
    <w:rsid w:val="004A7FB4"/>
    <w:rsid w:val="004D601E"/>
    <w:rsid w:val="004E0304"/>
    <w:rsid w:val="004F139B"/>
    <w:rsid w:val="00500B01"/>
    <w:rsid w:val="005348FE"/>
    <w:rsid w:val="00540888"/>
    <w:rsid w:val="00582D33"/>
    <w:rsid w:val="005B46EF"/>
    <w:rsid w:val="00654B3C"/>
    <w:rsid w:val="0066187A"/>
    <w:rsid w:val="006678C1"/>
    <w:rsid w:val="006A6AF7"/>
    <w:rsid w:val="006C6534"/>
    <w:rsid w:val="006F2A51"/>
    <w:rsid w:val="007762A2"/>
    <w:rsid w:val="00786D46"/>
    <w:rsid w:val="007F5914"/>
    <w:rsid w:val="00806E9B"/>
    <w:rsid w:val="00812BB2"/>
    <w:rsid w:val="008633E7"/>
    <w:rsid w:val="0086570D"/>
    <w:rsid w:val="00990CD6"/>
    <w:rsid w:val="009D542A"/>
    <w:rsid w:val="00A20302"/>
    <w:rsid w:val="00A241D9"/>
    <w:rsid w:val="00A57FC1"/>
    <w:rsid w:val="00A77725"/>
    <w:rsid w:val="00A819B7"/>
    <w:rsid w:val="00AA156E"/>
    <w:rsid w:val="00B93C07"/>
    <w:rsid w:val="00BA0033"/>
    <w:rsid w:val="00BB7706"/>
    <w:rsid w:val="00C054F4"/>
    <w:rsid w:val="00C15977"/>
    <w:rsid w:val="00CB6887"/>
    <w:rsid w:val="00CD240A"/>
    <w:rsid w:val="00CD50B5"/>
    <w:rsid w:val="00D77B0B"/>
    <w:rsid w:val="00D84AA3"/>
    <w:rsid w:val="00D87985"/>
    <w:rsid w:val="00DB12F6"/>
    <w:rsid w:val="00DD539C"/>
    <w:rsid w:val="00E32C4F"/>
    <w:rsid w:val="00E54DFB"/>
    <w:rsid w:val="00E60623"/>
    <w:rsid w:val="00EC489E"/>
    <w:rsid w:val="00EE251B"/>
    <w:rsid w:val="00F05A63"/>
    <w:rsid w:val="00F1269A"/>
    <w:rsid w:val="00F77976"/>
    <w:rsid w:val="00FE68C1"/>
    <w:rsid w:val="00FE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8A4B"/>
  <w15:chartTrackingRefBased/>
  <w15:docId w15:val="{09AA10E1-1FA7-418C-ABBE-9653E6C8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3E7"/>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06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E6B36"/>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ма 1"/>
    <w:basedOn w:val="a"/>
    <w:qFormat/>
    <w:rsid w:val="008633E7"/>
    <w:pPr>
      <w:spacing w:after="0" w:line="240" w:lineRule="auto"/>
      <w:jc w:val="both"/>
    </w:pPr>
    <w:rPr>
      <w:rFonts w:ascii="Times New Roman" w:hAnsi="Times New Roman"/>
      <w:b/>
      <w:sz w:val="32"/>
      <w:szCs w:val="24"/>
    </w:rPr>
  </w:style>
  <w:style w:type="paragraph" w:styleId="a3">
    <w:name w:val="List Paragraph"/>
    <w:basedOn w:val="a"/>
    <w:uiPriority w:val="34"/>
    <w:qFormat/>
    <w:rsid w:val="008633E7"/>
    <w:pPr>
      <w:ind w:left="720"/>
      <w:contextualSpacing/>
    </w:pPr>
  </w:style>
  <w:style w:type="table" w:styleId="a4">
    <w:name w:val="Table Grid"/>
    <w:basedOn w:val="a1"/>
    <w:uiPriority w:val="59"/>
    <w:rsid w:val="0086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uiPriority w:val="99"/>
    <w:qFormat/>
    <w:rsid w:val="00423022"/>
    <w:rPr>
      <w:rFonts w:cs="Times New Roman"/>
      <w:i/>
      <w:color w:val="auto"/>
    </w:rPr>
  </w:style>
  <w:style w:type="character" w:styleId="a6">
    <w:name w:val="Hyperlink"/>
    <w:uiPriority w:val="99"/>
    <w:rsid w:val="00423022"/>
    <w:rPr>
      <w:rFonts w:cs="Times New Roman"/>
      <w:color w:val="0000FF"/>
      <w:u w:val="single"/>
    </w:rPr>
  </w:style>
  <w:style w:type="paragraph" w:customStyle="1" w:styleId="12">
    <w:name w:val="1_Список2"/>
    <w:basedOn w:val="3"/>
    <w:rsid w:val="00990CD6"/>
    <w:pPr>
      <w:numPr>
        <w:numId w:val="7"/>
      </w:numPr>
      <w:tabs>
        <w:tab w:val="clear" w:pos="360"/>
        <w:tab w:val="num" w:pos="567"/>
      </w:tabs>
      <w:spacing w:after="0" w:line="240" w:lineRule="auto"/>
      <w:ind w:left="283" w:firstLine="284"/>
      <w:jc w:val="both"/>
    </w:pPr>
    <w:rPr>
      <w:rFonts w:ascii="Times New Roman" w:hAnsi="Times New Roman"/>
      <w:color w:val="000000"/>
      <w:sz w:val="28"/>
      <w:szCs w:val="20"/>
      <w:lang w:val="x-none" w:eastAsia="x-none"/>
    </w:rPr>
  </w:style>
  <w:style w:type="paragraph" w:customStyle="1" w:styleId="13">
    <w:name w:val="1_Т"/>
    <w:basedOn w:val="21"/>
    <w:rsid w:val="00990CD6"/>
    <w:pPr>
      <w:spacing w:after="0" w:line="240" w:lineRule="auto"/>
      <w:ind w:left="0" w:firstLine="567"/>
      <w:jc w:val="both"/>
    </w:pPr>
    <w:rPr>
      <w:rFonts w:ascii="Times New Roman" w:eastAsia="Tahoma" w:hAnsi="Times New Roman"/>
      <w:sz w:val="28"/>
      <w:szCs w:val="20"/>
      <w:lang w:val="x-none"/>
    </w:rPr>
  </w:style>
  <w:style w:type="paragraph" w:styleId="3">
    <w:name w:val="Body Text Indent 3"/>
    <w:basedOn w:val="a"/>
    <w:link w:val="30"/>
    <w:uiPriority w:val="99"/>
    <w:semiHidden/>
    <w:unhideWhenUsed/>
    <w:rsid w:val="00990CD6"/>
    <w:pPr>
      <w:spacing w:after="120"/>
      <w:ind w:left="283"/>
    </w:pPr>
    <w:rPr>
      <w:sz w:val="16"/>
      <w:szCs w:val="16"/>
    </w:rPr>
  </w:style>
  <w:style w:type="character" w:customStyle="1" w:styleId="30">
    <w:name w:val="Основной текст с отступом 3 Знак"/>
    <w:basedOn w:val="a0"/>
    <w:link w:val="3"/>
    <w:uiPriority w:val="99"/>
    <w:semiHidden/>
    <w:rsid w:val="00990CD6"/>
    <w:rPr>
      <w:rFonts w:ascii="Calibri" w:eastAsia="Times New Roman" w:hAnsi="Calibri" w:cs="Times New Roman"/>
      <w:sz w:val="16"/>
      <w:szCs w:val="16"/>
      <w:lang w:eastAsia="ru-RU"/>
    </w:rPr>
  </w:style>
  <w:style w:type="paragraph" w:styleId="21">
    <w:name w:val="Body Text Indent 2"/>
    <w:basedOn w:val="a"/>
    <w:link w:val="22"/>
    <w:uiPriority w:val="99"/>
    <w:semiHidden/>
    <w:unhideWhenUsed/>
    <w:rsid w:val="00990CD6"/>
    <w:pPr>
      <w:spacing w:after="120" w:line="480" w:lineRule="auto"/>
      <w:ind w:left="283"/>
    </w:pPr>
  </w:style>
  <w:style w:type="character" w:customStyle="1" w:styleId="22">
    <w:name w:val="Основной текст с отступом 2 Знак"/>
    <w:basedOn w:val="a0"/>
    <w:link w:val="21"/>
    <w:uiPriority w:val="99"/>
    <w:semiHidden/>
    <w:rsid w:val="00990CD6"/>
    <w:rPr>
      <w:rFonts w:ascii="Calibri" w:eastAsia="Times New Roman" w:hAnsi="Calibri" w:cs="Times New Roman"/>
      <w:lang w:eastAsia="ru-RU"/>
    </w:rPr>
  </w:style>
  <w:style w:type="paragraph" w:styleId="a7">
    <w:name w:val="No Spacing"/>
    <w:uiPriority w:val="1"/>
    <w:qFormat/>
    <w:rsid w:val="00F77976"/>
    <w:pPr>
      <w:spacing w:after="0" w:line="240" w:lineRule="auto"/>
    </w:pPr>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D542A"/>
    <w:pPr>
      <w:tabs>
        <w:tab w:val="center" w:pos="4677"/>
        <w:tab w:val="right" w:pos="9355"/>
      </w:tabs>
      <w:spacing w:after="0" w:line="240" w:lineRule="auto"/>
    </w:pPr>
    <w:rPr>
      <w:rFonts w:ascii="Times New Roman" w:eastAsiaTheme="minorHAnsi" w:hAnsi="Times New Roman"/>
      <w:sz w:val="28"/>
      <w:szCs w:val="20"/>
      <w:lang w:eastAsia="en-US"/>
    </w:rPr>
  </w:style>
  <w:style w:type="character" w:customStyle="1" w:styleId="a9">
    <w:name w:val="Нижний колонтитул Знак"/>
    <w:basedOn w:val="a0"/>
    <w:link w:val="a8"/>
    <w:uiPriority w:val="99"/>
    <w:rsid w:val="009D542A"/>
    <w:rPr>
      <w:rFonts w:ascii="Times New Roman" w:hAnsi="Times New Roman" w:cs="Times New Roman"/>
      <w:sz w:val="28"/>
      <w:szCs w:val="20"/>
    </w:rPr>
  </w:style>
  <w:style w:type="character" w:styleId="aa">
    <w:name w:val="page number"/>
    <w:basedOn w:val="a0"/>
    <w:rsid w:val="009D542A"/>
  </w:style>
  <w:style w:type="character" w:customStyle="1" w:styleId="20">
    <w:name w:val="Заголовок 2 Знак"/>
    <w:basedOn w:val="a0"/>
    <w:link w:val="2"/>
    <w:rsid w:val="00FE6B36"/>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06E9B"/>
    <w:rPr>
      <w:rFonts w:asciiTheme="majorHAnsi" w:eastAsiaTheme="majorEastAsia" w:hAnsiTheme="majorHAnsi" w:cstheme="majorBidi"/>
      <w:color w:val="2E74B5" w:themeColor="accent1" w:themeShade="BF"/>
      <w:sz w:val="32"/>
      <w:szCs w:val="32"/>
      <w:lang w:eastAsia="ru-RU"/>
    </w:rPr>
  </w:style>
  <w:style w:type="paragraph" w:styleId="23">
    <w:name w:val="Body Text 2"/>
    <w:basedOn w:val="a"/>
    <w:link w:val="24"/>
    <w:uiPriority w:val="99"/>
    <w:semiHidden/>
    <w:unhideWhenUsed/>
    <w:rsid w:val="00806E9B"/>
    <w:pPr>
      <w:spacing w:after="120" w:line="480" w:lineRule="auto"/>
    </w:pPr>
  </w:style>
  <w:style w:type="character" w:customStyle="1" w:styleId="24">
    <w:name w:val="Основной текст 2 Знак"/>
    <w:basedOn w:val="a0"/>
    <w:link w:val="23"/>
    <w:uiPriority w:val="99"/>
    <w:semiHidden/>
    <w:rsid w:val="00806E9B"/>
    <w:rPr>
      <w:rFonts w:ascii="Calibri" w:eastAsia="Times New Roman" w:hAnsi="Calibri" w:cs="Times New Roman"/>
      <w:lang w:eastAsia="ru-RU"/>
    </w:rPr>
  </w:style>
  <w:style w:type="paragraph" w:styleId="31">
    <w:name w:val="Body Text 3"/>
    <w:basedOn w:val="a"/>
    <w:link w:val="32"/>
    <w:uiPriority w:val="99"/>
    <w:semiHidden/>
    <w:unhideWhenUsed/>
    <w:rsid w:val="0086570D"/>
    <w:pPr>
      <w:spacing w:after="120"/>
    </w:pPr>
    <w:rPr>
      <w:sz w:val="16"/>
      <w:szCs w:val="16"/>
    </w:rPr>
  </w:style>
  <w:style w:type="character" w:customStyle="1" w:styleId="32">
    <w:name w:val="Основной текст 3 Знак"/>
    <w:basedOn w:val="a0"/>
    <w:link w:val="31"/>
    <w:uiPriority w:val="99"/>
    <w:semiHidden/>
    <w:rsid w:val="0086570D"/>
    <w:rPr>
      <w:rFonts w:ascii="Calibri" w:eastAsia="Times New Roman" w:hAnsi="Calibri" w:cs="Times New Roman"/>
      <w:sz w:val="16"/>
      <w:szCs w:val="16"/>
      <w:lang w:eastAsia="ru-RU"/>
    </w:rPr>
  </w:style>
  <w:style w:type="paragraph" w:customStyle="1" w:styleId="Default">
    <w:name w:val="Default"/>
    <w:rsid w:val="008657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 списка1"/>
    <w:basedOn w:val="a"/>
    <w:rsid w:val="0086570D"/>
    <w:pPr>
      <w:suppressAutoHyphens/>
      <w:spacing w:after="160" w:line="259" w:lineRule="auto"/>
      <w:ind w:left="720"/>
    </w:pPr>
    <w:rPr>
      <w:rFonts w:eastAsia="SimSun"/>
      <w:lang w:eastAsia="ar-SA"/>
    </w:rPr>
  </w:style>
  <w:style w:type="paragraph" w:customStyle="1" w:styleId="ConsPlusNormal">
    <w:name w:val="ConsPlusNormal"/>
    <w:rsid w:val="0086570D"/>
    <w:pPr>
      <w:widowControl w:val="0"/>
      <w:suppressAutoHyphens/>
      <w:spacing w:after="0" w:line="100" w:lineRule="atLeast"/>
    </w:pPr>
    <w:rPr>
      <w:rFonts w:ascii="Arial" w:eastAsia="SimSun" w:hAnsi="Arial" w:cs="Arial"/>
      <w:sz w:val="20"/>
      <w:szCs w:val="20"/>
      <w:lang w:eastAsia="ar-SA"/>
    </w:rPr>
  </w:style>
  <w:style w:type="paragraph" w:customStyle="1" w:styleId="310">
    <w:name w:val="Основной текст 31"/>
    <w:basedOn w:val="a"/>
    <w:rsid w:val="0086570D"/>
    <w:pPr>
      <w:suppressAutoHyphens/>
      <w:spacing w:after="0" w:line="100" w:lineRule="atLeast"/>
      <w:jc w:val="both"/>
    </w:pPr>
    <w:rPr>
      <w:rFonts w:ascii="Times New Roman" w:hAnsi="Times New Roman"/>
      <w:sz w:val="24"/>
      <w:szCs w:val="24"/>
      <w:lang w:eastAsia="ar-SA"/>
    </w:rPr>
  </w:style>
  <w:style w:type="character" w:customStyle="1" w:styleId="apple-converted-space">
    <w:name w:val="apple-converted-space"/>
    <w:rsid w:val="0086570D"/>
  </w:style>
  <w:style w:type="character" w:customStyle="1" w:styleId="15">
    <w:name w:val="Слабое выделение1"/>
    <w:rsid w:val="0086570D"/>
    <w:rPr>
      <w:i/>
      <w:iCs/>
      <w:color w:val="404040"/>
    </w:rPr>
  </w:style>
  <w:style w:type="character" w:customStyle="1" w:styleId="hps">
    <w:name w:val="hps"/>
    <w:basedOn w:val="a0"/>
    <w:rsid w:val="0086570D"/>
  </w:style>
  <w:style w:type="paragraph" w:customStyle="1" w:styleId="ab">
    <w:name w:val="Общий текст"/>
    <w:basedOn w:val="a"/>
    <w:rsid w:val="00786D46"/>
    <w:pPr>
      <w:snapToGrid w:val="0"/>
      <w:spacing w:after="0" w:line="360" w:lineRule="auto"/>
      <w:ind w:left="567"/>
      <w:jc w:val="both"/>
    </w:pPr>
    <w:rPr>
      <w:rFonts w:ascii="Times New Roman" w:eastAsia="Calibri" w:hAnsi="Times New Roman"/>
      <w:sz w:val="28"/>
      <w:szCs w:val="20"/>
    </w:rPr>
  </w:style>
  <w:style w:type="character" w:styleId="ac">
    <w:name w:val="annotation reference"/>
    <w:basedOn w:val="a0"/>
    <w:uiPriority w:val="99"/>
    <w:semiHidden/>
    <w:unhideWhenUsed/>
    <w:rsid w:val="0019372E"/>
    <w:rPr>
      <w:sz w:val="16"/>
      <w:szCs w:val="16"/>
    </w:rPr>
  </w:style>
  <w:style w:type="paragraph" w:styleId="ad">
    <w:name w:val="annotation text"/>
    <w:basedOn w:val="a"/>
    <w:link w:val="ae"/>
    <w:uiPriority w:val="99"/>
    <w:semiHidden/>
    <w:unhideWhenUsed/>
    <w:rsid w:val="0019372E"/>
    <w:pPr>
      <w:spacing w:after="0" w:line="240" w:lineRule="auto"/>
    </w:pPr>
    <w:rPr>
      <w:rFonts w:ascii="Times New Roman" w:hAnsi="Times New Roman"/>
      <w:sz w:val="20"/>
      <w:szCs w:val="20"/>
    </w:rPr>
  </w:style>
  <w:style w:type="character" w:customStyle="1" w:styleId="ae">
    <w:name w:val="Текст примечания Знак"/>
    <w:basedOn w:val="a0"/>
    <w:link w:val="ad"/>
    <w:uiPriority w:val="99"/>
    <w:semiHidden/>
    <w:rsid w:val="0019372E"/>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5348F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348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8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540842" TargetMode="External"/><Relationship Id="rId18" Type="http://schemas.openxmlformats.org/officeDocument/2006/relationships/hyperlink" Target="http://www.ebibliotek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viewer/54C281C8-693D-401A-88A5-06BA0C70201B" TargetMode="External"/><Relationship Id="rId17" Type="http://schemas.openxmlformats.org/officeDocument/2006/relationships/hyperlink" Target="http://www.ebiblioteka.ru/" TargetMode="External"/><Relationship Id="rId2" Type="http://schemas.openxmlformats.org/officeDocument/2006/relationships/numbering" Target="numbering.xml"/><Relationship Id="rId16" Type="http://schemas.openxmlformats.org/officeDocument/2006/relationships/hyperlink" Target="https://www.biblio-online.ru/viewer/129D114D-8F85-4B8D-86A1-0E0BE36709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wps/wcm/connect/rosstat_ts/nizhstat/ru/statistics/standards_of_life" TargetMode="External"/><Relationship Id="rId5" Type="http://schemas.openxmlformats.org/officeDocument/2006/relationships/webSettings" Target="webSettings.xml"/><Relationship Id="rId15" Type="http://schemas.openxmlformats.org/officeDocument/2006/relationships/hyperlink" Target="https://elibrary.ru/item.asp?id=32777961" TargetMode="External"/><Relationship Id="rId10" Type="http://schemas.openxmlformats.org/officeDocument/2006/relationships/hyperlink" Target="garantF1://71029190.0"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blio-online.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130646340440321"/>
          <c:y val="0.17793239938364974"/>
          <c:w val="0.50144592656511544"/>
          <c:h val="0.59147212523030668"/>
        </c:manualLayout>
      </c:layout>
      <c:radarChart>
        <c:radarStyle val="marker"/>
        <c:varyColors val="0"/>
        <c:ser>
          <c:idx val="0"/>
          <c:order val="0"/>
          <c:tx>
            <c:strRef>
              <c:f>Лист1!$B$1</c:f>
              <c:strCache>
                <c:ptCount val="1"/>
                <c:pt idx="0">
                  <c:v>Ряд 1</c:v>
                </c:pt>
              </c:strCache>
            </c:strRef>
          </c:tx>
          <c:marker>
            <c:symbol val="none"/>
          </c:marker>
          <c:dLbls>
            <c:delete val="1"/>
          </c:dLbls>
          <c:cat>
            <c:strRef>
              <c:f>Лист1!$A$2:$A$21</c:f>
              <c:strCache>
                <c:ptCount val="20"/>
                <c:pt idx="0">
                  <c:v>Здоровый образ жизни</c:v>
                </c:pt>
                <c:pt idx="1">
                  <c:v>Всесторонее развитие личности</c:v>
                </c:pt>
                <c:pt idx="2">
                  <c:v>Доходы населения</c:v>
                </c:pt>
                <c:pt idx="3">
                  <c:v>Активная жизненая позиция </c:v>
                </c:pt>
                <c:pt idx="4">
                  <c:v>Доступность и качество жилья</c:v>
                </c:pt>
                <c:pt idx="5">
                  <c:v>Производство благ</c:v>
                </c:pt>
                <c:pt idx="6">
                  <c:v>Занятость населения</c:v>
                </c:pt>
                <c:pt idx="7">
                  <c:v>Торговля и бытовое обслуживание</c:v>
                </c:pt>
                <c:pt idx="8">
                  <c:v>Наличие доступа к рынку сбыта </c:v>
                </c:pt>
                <c:pt idx="9">
                  <c:v>Участие в общественной жизни территории</c:v>
                </c:pt>
                <c:pt idx="10">
                  <c:v>Дороженое хозяйство и транспорт</c:v>
                </c:pt>
                <c:pt idx="11">
                  <c:v>ЖКХ</c:v>
                </c:pt>
                <c:pt idx="12">
                  <c:v>Обеспеченность социальными услугами</c:v>
                </c:pt>
                <c:pt idx="13">
                  <c:v>Экология и окружающая среда</c:v>
                </c:pt>
                <c:pt idx="14">
                  <c:v>Бюджетное обеспечение</c:v>
                </c:pt>
                <c:pt idx="15">
                  <c:v>Инвестиционная привлекательность территории</c:v>
                </c:pt>
                <c:pt idx="16">
                  <c:v>Инфраструктура</c:v>
                </c:pt>
                <c:pt idx="17">
                  <c:v>Демографическая обстановка</c:v>
                </c:pt>
                <c:pt idx="18">
                  <c:v>Безопасность</c:v>
                </c:pt>
                <c:pt idx="19">
                  <c:v>Политика и общественная деятельсноть</c:v>
                </c:pt>
              </c:strCache>
            </c:strRef>
          </c:cat>
          <c:val>
            <c:numRef>
              <c:f>Лист1!$B$2:$B$21</c:f>
              <c:numCache>
                <c:formatCode>General</c:formatCode>
                <c:ptCount val="20"/>
                <c:pt idx="0">
                  <c:v>6.14</c:v>
                </c:pt>
                <c:pt idx="1">
                  <c:v>6</c:v>
                </c:pt>
                <c:pt idx="2">
                  <c:v>5.2</c:v>
                </c:pt>
                <c:pt idx="3">
                  <c:v>4.5</c:v>
                </c:pt>
                <c:pt idx="4">
                  <c:v>6.1</c:v>
                </c:pt>
                <c:pt idx="5">
                  <c:v>6.7</c:v>
                </c:pt>
                <c:pt idx="6">
                  <c:v>5.2</c:v>
                </c:pt>
                <c:pt idx="7">
                  <c:v>5.5</c:v>
                </c:pt>
                <c:pt idx="8">
                  <c:v>4.8</c:v>
                </c:pt>
                <c:pt idx="9">
                  <c:v>5.4</c:v>
                </c:pt>
                <c:pt idx="10">
                  <c:v>6.4</c:v>
                </c:pt>
                <c:pt idx="11">
                  <c:v>6.5</c:v>
                </c:pt>
                <c:pt idx="12">
                  <c:v>7</c:v>
                </c:pt>
                <c:pt idx="13">
                  <c:v>7.2</c:v>
                </c:pt>
                <c:pt idx="14">
                  <c:v>5.0999999999999996</c:v>
                </c:pt>
                <c:pt idx="15">
                  <c:v>6.2</c:v>
                </c:pt>
                <c:pt idx="16">
                  <c:v>6.1</c:v>
                </c:pt>
                <c:pt idx="17">
                  <c:v>6.7</c:v>
                </c:pt>
                <c:pt idx="18">
                  <c:v>7.07</c:v>
                </c:pt>
                <c:pt idx="19">
                  <c:v>6</c:v>
                </c:pt>
              </c:numCache>
            </c:numRef>
          </c:val>
          <c:extLst>
            <c:ext xmlns:c16="http://schemas.microsoft.com/office/drawing/2014/chart" uri="{C3380CC4-5D6E-409C-BE32-E72D297353CC}">
              <c16:uniqueId val="{00000000-B6FD-4942-93F9-0D9C33A733E3}"/>
            </c:ext>
          </c:extLst>
        </c:ser>
        <c:dLbls>
          <c:showLegendKey val="0"/>
          <c:showVal val="1"/>
          <c:showCatName val="0"/>
          <c:showSerName val="0"/>
          <c:showPercent val="0"/>
          <c:showBubbleSize val="0"/>
        </c:dLbls>
        <c:axId val="490996752"/>
        <c:axId val="385124712"/>
      </c:radarChart>
      <c:catAx>
        <c:axId val="490996752"/>
        <c:scaling>
          <c:orientation val="minMax"/>
        </c:scaling>
        <c:delete val="0"/>
        <c:axPos val="b"/>
        <c:majorGridlines/>
        <c:numFmt formatCode="General" sourceLinked="1"/>
        <c:majorTickMark val="none"/>
        <c:minorTickMark val="none"/>
        <c:tickLblPos val="nextTo"/>
        <c:spPr>
          <a:ln w="9525">
            <a:noFill/>
          </a:ln>
        </c:spPr>
        <c:crossAx val="385124712"/>
        <c:crosses val="autoZero"/>
        <c:auto val="1"/>
        <c:lblAlgn val="ctr"/>
        <c:lblOffset val="100"/>
        <c:noMultiLvlLbl val="0"/>
      </c:catAx>
      <c:valAx>
        <c:axId val="385124712"/>
        <c:scaling>
          <c:orientation val="minMax"/>
        </c:scaling>
        <c:delete val="0"/>
        <c:axPos val="l"/>
        <c:majorGridlines/>
        <c:numFmt formatCode="General" sourceLinked="1"/>
        <c:majorTickMark val="none"/>
        <c:minorTickMark val="none"/>
        <c:tickLblPos val="nextTo"/>
        <c:crossAx val="49099675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0.00761</cdr:x>
      <cdr:y>0.00898</cdr:y>
    </cdr:from>
    <cdr:to>
      <cdr:x>0.41096</cdr:x>
      <cdr:y>0.09336</cdr:y>
    </cdr:to>
    <cdr:sp macro="" textlink="">
      <cdr:nvSpPr>
        <cdr:cNvPr id="3" name="Прямоугольник 2"/>
        <cdr:cNvSpPr/>
      </cdr:nvSpPr>
      <cdr:spPr>
        <a:xfrm xmlns:a="http://schemas.openxmlformats.org/drawingml/2006/main">
          <a:off x="47625" y="47625"/>
          <a:ext cx="2524125" cy="44767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a:effectLst xmlns:a="http://schemas.openxmlformats.org/drawingml/2006/mai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Уровень воздействия представтельных органов власти</a:t>
          </a:r>
        </a:p>
      </cdr:txBody>
    </cdr:sp>
  </cdr:relSizeAnchor>
  <cdr:relSizeAnchor xmlns:cdr="http://schemas.openxmlformats.org/drawingml/2006/chartDrawing">
    <cdr:from>
      <cdr:x>0.60426</cdr:x>
      <cdr:y>0.01436</cdr:y>
    </cdr:from>
    <cdr:to>
      <cdr:x>0.97717</cdr:x>
      <cdr:y>0.10233</cdr:y>
    </cdr:to>
    <cdr:sp macro="" textlink="">
      <cdr:nvSpPr>
        <cdr:cNvPr id="4" name="Прямоугольник 3"/>
        <cdr:cNvSpPr/>
      </cdr:nvSpPr>
      <cdr:spPr>
        <a:xfrm xmlns:a="http://schemas.openxmlformats.org/drawingml/2006/main">
          <a:off x="3781425" y="76200"/>
          <a:ext cx="2333625" cy="46672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a:effectLst xmlns:a="http://schemas.openxmlformats.org/drawingml/2006/mai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r"/>
          <a:r>
            <a:rPr lang="ru-RU" sz="1200">
              <a:latin typeface="Times New Roman" panose="02020603050405020304" pitchFamily="18" charset="0"/>
              <a:cs typeface="Times New Roman" panose="02020603050405020304" pitchFamily="18" charset="0"/>
            </a:rPr>
            <a:t>Уровень развития личности</a:t>
          </a:r>
        </a:p>
      </cdr:txBody>
    </cdr:sp>
  </cdr:relSizeAnchor>
  <cdr:relSizeAnchor xmlns:cdr="http://schemas.openxmlformats.org/drawingml/2006/chartDrawing">
    <cdr:from>
      <cdr:x>0.0137</cdr:x>
      <cdr:y>0.87433</cdr:y>
    </cdr:from>
    <cdr:to>
      <cdr:x>0.32268</cdr:x>
      <cdr:y>0.97487</cdr:y>
    </cdr:to>
    <cdr:sp macro="" textlink="">
      <cdr:nvSpPr>
        <cdr:cNvPr id="5" name="Прямоугольник 4"/>
        <cdr:cNvSpPr/>
      </cdr:nvSpPr>
      <cdr:spPr>
        <a:xfrm xmlns:a="http://schemas.openxmlformats.org/drawingml/2006/main">
          <a:off x="85724" y="4638675"/>
          <a:ext cx="1933575" cy="5334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a:effectLst xmlns:a="http://schemas.openxmlformats.org/drawingml/2006/mai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Уровень</a:t>
          </a:r>
          <a:r>
            <a:rPr lang="ru-RU" sz="1200" baseline="0">
              <a:latin typeface="Times New Roman" panose="02020603050405020304" pitchFamily="18" charset="0"/>
              <a:cs typeface="Times New Roman" panose="02020603050405020304" pitchFamily="18" charset="0"/>
            </a:rPr>
            <a:t> воздействия </a:t>
          </a:r>
        </a:p>
        <a:p xmlns:a="http://schemas.openxmlformats.org/drawingml/2006/main">
          <a:r>
            <a:rPr lang="ru-RU" sz="1200" baseline="0">
              <a:latin typeface="Times New Roman" panose="02020603050405020304" pitchFamily="18" charset="0"/>
              <a:cs typeface="Times New Roman" panose="02020603050405020304" pitchFamily="18" charset="0"/>
            </a:rPr>
            <a:t>исполнительных органов </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0.59361</cdr:x>
      <cdr:y>0.86894</cdr:y>
    </cdr:from>
    <cdr:to>
      <cdr:x>0.98782</cdr:x>
      <cdr:y>0.98743</cdr:y>
    </cdr:to>
    <cdr:sp macro="" textlink="">
      <cdr:nvSpPr>
        <cdr:cNvPr id="6" name="Прямоугольник 5"/>
        <cdr:cNvSpPr/>
      </cdr:nvSpPr>
      <cdr:spPr>
        <a:xfrm xmlns:a="http://schemas.openxmlformats.org/drawingml/2006/main">
          <a:off x="3714750" y="4610100"/>
          <a:ext cx="2466975" cy="62865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a:effectLst xmlns:a="http://schemas.openxmlformats.org/drawingml/2006/main"/>
      </cdr:spPr>
      <cdr:style>
        <a:lnRef xmlns:a="http://schemas.openxmlformats.org/drawingml/2006/main" idx="1">
          <a:schemeClr val="dk1"/>
        </a:lnRef>
        <a:fillRef xmlns:a="http://schemas.openxmlformats.org/drawingml/2006/main" idx="2">
          <a:schemeClr val="dk1"/>
        </a:fillRef>
        <a:effectRef xmlns:a="http://schemas.openxmlformats.org/drawingml/2006/main" idx="1">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1200">
              <a:latin typeface="Times New Roman" panose="02020603050405020304" pitchFamily="18" charset="0"/>
              <a:cs typeface="Times New Roman" panose="02020603050405020304" pitchFamily="18" charset="0"/>
            </a:rPr>
            <a:t>Уровень развития </a:t>
          </a:r>
        </a:p>
        <a:p xmlns:a="http://schemas.openxmlformats.org/drawingml/2006/main">
          <a:r>
            <a:rPr lang="ru-RU" sz="1200">
              <a:latin typeface="Times New Roman" panose="02020603050405020304" pitchFamily="18" charset="0"/>
              <a:cs typeface="Times New Roman" panose="02020603050405020304" pitchFamily="18" charset="0"/>
            </a:rPr>
            <a:t>производственного сектора </a:t>
          </a:r>
        </a:p>
        <a:p xmlns:a="http://schemas.openxmlformats.org/drawingml/2006/main">
          <a:r>
            <a:rPr lang="ru-RU" sz="1200">
              <a:latin typeface="Times New Roman" panose="02020603050405020304" pitchFamily="18" charset="0"/>
              <a:cs typeface="Times New Roman" panose="02020603050405020304" pitchFamily="18" charset="0"/>
            </a:rPr>
            <a:t>экономики</a:t>
          </a:r>
        </a:p>
        <a:p xmlns:a="http://schemas.openxmlformats.org/drawingml/2006/main">
          <a:endParaRPr lang="ru-RU" sz="12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39D47-50B4-4EBD-8AD1-83DF1F38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7702</Words>
  <Characters>43904</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cp:lastPrinted>2019-03-16T17:57:00Z</cp:lastPrinted>
  <dcterms:created xsi:type="dcterms:W3CDTF">2019-03-13T18:22:00Z</dcterms:created>
  <dcterms:modified xsi:type="dcterms:W3CDTF">2019-03-16T18:00:00Z</dcterms:modified>
</cp:coreProperties>
</file>